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49C" w:rsidRPr="001F3ABD" w:rsidRDefault="00EA2017" w:rsidP="00822A54">
      <w:pPr>
        <w:jc w:val="right"/>
        <w:rPr>
          <w:rFonts w:ascii="Arial" w:hAnsi="Arial" w:cs="Arial"/>
          <w:sz w:val="20"/>
          <w:szCs w:val="20"/>
        </w:rPr>
      </w:pPr>
      <w:r>
        <w:rPr>
          <w:rFonts w:ascii="Arial" w:hAnsi="Arial" w:cs="Arial"/>
          <w:color w:val="000000" w:themeColor="text1"/>
          <w:sz w:val="20"/>
          <w:szCs w:val="20"/>
        </w:rPr>
        <w:t>05</w:t>
      </w:r>
      <w:r w:rsidR="00CC342D">
        <w:rPr>
          <w:rFonts w:ascii="Arial" w:hAnsi="Arial" w:cs="Arial"/>
          <w:color w:val="000000" w:themeColor="text1"/>
          <w:sz w:val="20"/>
          <w:szCs w:val="20"/>
        </w:rPr>
        <w:t xml:space="preserve"> </w:t>
      </w:r>
      <w:r>
        <w:rPr>
          <w:rFonts w:ascii="Arial" w:hAnsi="Arial" w:cs="Arial"/>
          <w:color w:val="000000" w:themeColor="text1"/>
          <w:sz w:val="20"/>
          <w:szCs w:val="20"/>
        </w:rPr>
        <w:t>АПРЕЛЯ</w:t>
      </w:r>
      <w:r w:rsidR="009D1EF3">
        <w:rPr>
          <w:rFonts w:ascii="Arial" w:hAnsi="Arial" w:cs="Arial"/>
          <w:color w:val="000000" w:themeColor="text1"/>
          <w:sz w:val="20"/>
          <w:szCs w:val="20"/>
        </w:rPr>
        <w:t xml:space="preserve"> </w:t>
      </w:r>
      <w:r w:rsidR="00BB1615" w:rsidRPr="001F3ABD">
        <w:rPr>
          <w:rFonts w:ascii="Arial" w:hAnsi="Arial" w:cs="Arial"/>
          <w:sz w:val="20"/>
          <w:szCs w:val="20"/>
        </w:rPr>
        <w:t>2</w:t>
      </w:r>
      <w:r w:rsidR="00831367" w:rsidRPr="001F3ABD">
        <w:rPr>
          <w:rFonts w:ascii="Arial" w:hAnsi="Arial" w:cs="Arial"/>
          <w:sz w:val="20"/>
          <w:szCs w:val="20"/>
        </w:rPr>
        <w:t>02</w:t>
      </w:r>
      <w:r>
        <w:rPr>
          <w:rFonts w:ascii="Arial" w:hAnsi="Arial" w:cs="Arial"/>
          <w:sz w:val="20"/>
          <w:szCs w:val="20"/>
        </w:rPr>
        <w:t>4</w:t>
      </w:r>
      <w:r w:rsidR="00FE2377">
        <w:rPr>
          <w:rFonts w:ascii="Arial" w:hAnsi="Arial" w:cs="Arial"/>
          <w:sz w:val="20"/>
          <w:szCs w:val="20"/>
        </w:rPr>
        <w:t xml:space="preserve"> г.</w:t>
      </w:r>
    </w:p>
    <w:p w:rsidR="0088149C" w:rsidRPr="001F3ABD" w:rsidRDefault="00867FB5" w:rsidP="00822A54">
      <w:pPr>
        <w:jc w:val="right"/>
        <w:rPr>
          <w:rFonts w:ascii="Arial" w:hAnsi="Arial" w:cs="Arial"/>
          <w:sz w:val="20"/>
          <w:szCs w:val="20"/>
        </w:rPr>
      </w:pPr>
      <w:r w:rsidRPr="001F3ABD">
        <w:rPr>
          <w:rFonts w:ascii="Arial" w:hAnsi="Arial" w:cs="Arial"/>
          <w:sz w:val="20"/>
          <w:szCs w:val="20"/>
        </w:rPr>
        <w:t xml:space="preserve">                   </w:t>
      </w:r>
      <w:r w:rsidR="002D3BEB" w:rsidRPr="001F3ABD">
        <w:rPr>
          <w:rFonts w:ascii="Arial" w:hAnsi="Arial" w:cs="Arial"/>
          <w:sz w:val="20"/>
          <w:szCs w:val="20"/>
        </w:rPr>
        <w:t xml:space="preserve">   №</w:t>
      </w:r>
      <w:r w:rsidR="001605C1" w:rsidRPr="001F3ABD">
        <w:rPr>
          <w:rFonts w:ascii="Arial" w:hAnsi="Arial" w:cs="Arial"/>
          <w:sz w:val="20"/>
          <w:szCs w:val="20"/>
        </w:rPr>
        <w:t xml:space="preserve"> </w:t>
      </w:r>
      <w:r w:rsidR="00EA2017">
        <w:rPr>
          <w:rFonts w:ascii="Arial" w:hAnsi="Arial" w:cs="Arial"/>
          <w:sz w:val="20"/>
          <w:szCs w:val="20"/>
        </w:rPr>
        <w:t>9</w:t>
      </w:r>
      <w:r w:rsidR="005C2255" w:rsidRPr="001F3ABD">
        <w:rPr>
          <w:rFonts w:ascii="Arial" w:hAnsi="Arial" w:cs="Arial"/>
          <w:sz w:val="20"/>
          <w:szCs w:val="20"/>
        </w:rPr>
        <w:t xml:space="preserve"> </w:t>
      </w:r>
      <w:r w:rsidR="00093BD8" w:rsidRPr="001F3ABD">
        <w:rPr>
          <w:rFonts w:ascii="Arial" w:hAnsi="Arial" w:cs="Arial"/>
          <w:sz w:val="20"/>
          <w:szCs w:val="20"/>
        </w:rPr>
        <w:t>(</w:t>
      </w:r>
      <w:r w:rsidR="00CC342D">
        <w:rPr>
          <w:rFonts w:ascii="Arial" w:hAnsi="Arial" w:cs="Arial"/>
          <w:sz w:val="20"/>
          <w:szCs w:val="20"/>
        </w:rPr>
        <w:t>2</w:t>
      </w:r>
      <w:r w:rsidR="00EA2017">
        <w:rPr>
          <w:rFonts w:ascii="Arial" w:hAnsi="Arial" w:cs="Arial"/>
          <w:sz w:val="20"/>
          <w:szCs w:val="20"/>
        </w:rPr>
        <w:t>2</w:t>
      </w:r>
      <w:r w:rsidR="00CC342D">
        <w:rPr>
          <w:rFonts w:ascii="Arial" w:hAnsi="Arial" w:cs="Arial"/>
          <w:sz w:val="20"/>
          <w:szCs w:val="20"/>
        </w:rPr>
        <w:t>3</w:t>
      </w:r>
      <w:r w:rsidR="0088149C" w:rsidRPr="001F3ABD">
        <w:rPr>
          <w:rFonts w:ascii="Arial" w:hAnsi="Arial" w:cs="Arial"/>
          <w:sz w:val="20"/>
          <w:szCs w:val="20"/>
        </w:rPr>
        <w:t>)</w:t>
      </w:r>
    </w:p>
    <w:p w:rsidR="0088149C" w:rsidRPr="001F3ABD" w:rsidRDefault="009D4FFB" w:rsidP="00822A54">
      <w:pPr>
        <w:jc w:val="center"/>
        <w:rPr>
          <w:i/>
          <w:sz w:val="44"/>
          <w:szCs w:val="44"/>
        </w:rPr>
      </w:pPr>
      <w:r>
        <w:rPr>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50.35pt;height:31.7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Pr="001F3ABD" w:rsidRDefault="0088149C" w:rsidP="00822A54">
      <w:pPr>
        <w:jc w:val="center"/>
        <w:rPr>
          <w:i/>
          <w:sz w:val="40"/>
          <w:szCs w:val="40"/>
        </w:rPr>
      </w:pPr>
      <w:r w:rsidRPr="001F3ABD">
        <w:rPr>
          <w:i/>
          <w:sz w:val="40"/>
          <w:szCs w:val="40"/>
        </w:rPr>
        <w:t xml:space="preserve">Благодарненского </w:t>
      </w:r>
      <w:r w:rsidR="0057697C">
        <w:rPr>
          <w:i/>
          <w:sz w:val="40"/>
          <w:szCs w:val="40"/>
        </w:rPr>
        <w:t>муниципального</w:t>
      </w:r>
      <w:r w:rsidR="00A6297D" w:rsidRPr="001F3ABD">
        <w:rPr>
          <w:i/>
          <w:sz w:val="40"/>
          <w:szCs w:val="40"/>
        </w:rPr>
        <w:t xml:space="preserve"> округа </w:t>
      </w:r>
    </w:p>
    <w:p w:rsidR="0088149C" w:rsidRPr="001F3ABD" w:rsidRDefault="005C2255" w:rsidP="005C2255">
      <w:pPr>
        <w:tabs>
          <w:tab w:val="center" w:pos="5173"/>
          <w:tab w:val="right" w:pos="10347"/>
        </w:tabs>
        <w:rPr>
          <w:rFonts w:ascii="Arial" w:hAnsi="Arial" w:cs="Arial"/>
          <w:sz w:val="20"/>
          <w:szCs w:val="20"/>
        </w:rPr>
      </w:pPr>
      <w:r w:rsidRPr="001F3ABD">
        <w:rPr>
          <w:i/>
          <w:sz w:val="40"/>
          <w:szCs w:val="40"/>
        </w:rPr>
        <w:tab/>
      </w:r>
      <w:r w:rsidR="0088149C" w:rsidRPr="001F3ABD">
        <w:rPr>
          <w:i/>
          <w:sz w:val="40"/>
          <w:szCs w:val="40"/>
        </w:rPr>
        <w:t>Ставропольского края</w:t>
      </w:r>
    </w:p>
    <w:p w:rsidR="0088149C" w:rsidRPr="001F3ABD" w:rsidRDefault="0088149C" w:rsidP="00822A54">
      <w:pPr>
        <w:rPr>
          <w:i/>
          <w:sz w:val="44"/>
          <w:szCs w:val="44"/>
        </w:rPr>
      </w:pPr>
      <w:r w:rsidRPr="001F3ABD">
        <w:rPr>
          <w:rFonts w:ascii="Arial" w:hAnsi="Arial" w:cs="Arial"/>
          <w:sz w:val="20"/>
          <w:szCs w:val="20"/>
        </w:rPr>
        <w:t xml:space="preserve">Год издания </w:t>
      </w:r>
      <w:r w:rsidR="005D2BF3">
        <w:rPr>
          <w:rFonts w:ascii="Arial" w:hAnsi="Arial" w:cs="Arial"/>
          <w:sz w:val="20"/>
          <w:szCs w:val="20"/>
        </w:rPr>
        <w:t>7</w:t>
      </w:r>
      <w:r w:rsidRPr="001F3ABD">
        <w:rPr>
          <w:rFonts w:ascii="Arial" w:hAnsi="Arial" w:cs="Arial"/>
          <w:sz w:val="20"/>
          <w:szCs w:val="20"/>
        </w:rPr>
        <w:t>-й</w:t>
      </w:r>
    </w:p>
    <w:p w:rsidR="0088149C" w:rsidRPr="001F3ABD" w:rsidRDefault="0088149C" w:rsidP="00822A54">
      <w:pPr>
        <w:rPr>
          <w:sz w:val="22"/>
          <w:szCs w:val="22"/>
          <w:u w:val="single"/>
        </w:rPr>
      </w:pPr>
    </w:p>
    <w:p w:rsidR="0088149C" w:rsidRPr="001F3ABD" w:rsidRDefault="0088149C" w:rsidP="00822A54">
      <w:pPr>
        <w:jc w:val="center"/>
        <w:rPr>
          <w:sz w:val="22"/>
          <w:szCs w:val="22"/>
          <w:u w:val="single"/>
        </w:rPr>
      </w:pPr>
      <w:r w:rsidRPr="001F3ABD">
        <w:rPr>
          <w:sz w:val="22"/>
          <w:szCs w:val="22"/>
          <w:u w:val="single"/>
        </w:rPr>
        <w:t xml:space="preserve">Периодическое печатное издание Благодарненского </w:t>
      </w:r>
      <w:r w:rsidR="00D92657">
        <w:rPr>
          <w:sz w:val="22"/>
          <w:szCs w:val="22"/>
          <w:u w:val="single"/>
        </w:rPr>
        <w:t>муниципального</w:t>
      </w:r>
      <w:r w:rsidR="00A6297D" w:rsidRPr="001F3ABD">
        <w:rPr>
          <w:sz w:val="22"/>
          <w:szCs w:val="22"/>
          <w:u w:val="single"/>
        </w:rPr>
        <w:t xml:space="preserve"> округа</w:t>
      </w:r>
      <w:r w:rsidRPr="001F3ABD">
        <w:rPr>
          <w:sz w:val="22"/>
          <w:szCs w:val="22"/>
          <w:u w:val="single"/>
        </w:rPr>
        <w:t xml:space="preserve"> Ставропольского края</w:t>
      </w:r>
    </w:p>
    <w:p w:rsidR="0026746C" w:rsidRPr="001F3ABD" w:rsidRDefault="0026746C" w:rsidP="0080190C">
      <w:pPr>
        <w:jc w:val="center"/>
        <w:rPr>
          <w:rFonts w:ascii="Arial" w:hAnsi="Arial" w:cs="Arial"/>
          <w:color w:val="FF0000"/>
        </w:rPr>
      </w:pPr>
    </w:p>
    <w:p w:rsidR="00322859" w:rsidRPr="001F3ABD" w:rsidRDefault="00322859" w:rsidP="000F2316">
      <w:pPr>
        <w:rPr>
          <w:rFonts w:ascii="Arial" w:hAnsi="Arial" w:cs="Arial"/>
          <w:color w:val="FF0000"/>
        </w:rPr>
        <w:sectPr w:rsidR="00322859" w:rsidRPr="001F3ABD" w:rsidSect="00D837E8">
          <w:headerReference w:type="default" r:id="rId9"/>
          <w:footerReference w:type="default" r:id="rId10"/>
          <w:footerReference w:type="first" r:id="rId11"/>
          <w:type w:val="continuous"/>
          <w:pgSz w:w="11905" w:h="16838"/>
          <w:pgMar w:top="1134" w:right="565" w:bottom="1134" w:left="993" w:header="720" w:footer="720" w:gutter="0"/>
          <w:cols w:space="813"/>
          <w:noEndnote/>
          <w:titlePg/>
          <w:docGrid w:linePitch="381"/>
        </w:sectPr>
      </w:pPr>
    </w:p>
    <w:tbl>
      <w:tblPr>
        <w:tblW w:w="4820" w:type="dxa"/>
        <w:tblInd w:w="108" w:type="dxa"/>
        <w:tblLook w:val="00A0" w:firstRow="1" w:lastRow="0" w:firstColumn="1" w:lastColumn="0" w:noHBand="0" w:noVBand="0"/>
      </w:tblPr>
      <w:tblGrid>
        <w:gridCol w:w="4820"/>
      </w:tblGrid>
      <w:tr w:rsidR="0080190C" w:rsidRPr="001F3ABD" w:rsidTr="007C5FDA">
        <w:tc>
          <w:tcPr>
            <w:tcW w:w="4820" w:type="dxa"/>
          </w:tcPr>
          <w:p w:rsidR="0080190C" w:rsidRPr="001F3ABD" w:rsidRDefault="0080190C" w:rsidP="0080190C">
            <w:pPr>
              <w:jc w:val="center"/>
              <w:rPr>
                <w:rFonts w:ascii="Arial" w:hAnsi="Arial" w:cs="Arial"/>
                <w:caps/>
                <w:color w:val="FF0000"/>
              </w:rPr>
            </w:pPr>
            <w:r w:rsidRPr="001F3ABD">
              <w:rPr>
                <w:rFonts w:ascii="Arial" w:hAnsi="Arial" w:cs="Arial"/>
                <w:color w:val="FF0000"/>
              </w:rPr>
              <w:lastRenderedPageBreak/>
              <w:t>ЧИТАЙТЕ  В НОМЕРЕ</w:t>
            </w:r>
          </w:p>
        </w:tc>
      </w:tr>
    </w:tbl>
    <w:p w:rsidR="0080190C" w:rsidRPr="001F3ABD" w:rsidRDefault="0080190C" w:rsidP="0080190C">
      <w:pPr>
        <w:rPr>
          <w:rFonts w:ascii="Arial" w:hAnsi="Arial" w:cs="Arial"/>
          <w:sz w:val="16"/>
          <w:szCs w:val="16"/>
        </w:rPr>
        <w:sectPr w:rsidR="0080190C" w:rsidRPr="001F3ABD" w:rsidSect="00B94DA5">
          <w:type w:val="continuous"/>
          <w:pgSz w:w="11905" w:h="16838"/>
          <w:pgMar w:top="1134" w:right="565" w:bottom="1134" w:left="993" w:header="720" w:footer="720" w:gutter="0"/>
          <w:cols w:num="2" w:space="813"/>
          <w:noEndnote/>
          <w:titlePg/>
          <w:docGrid w:linePitch="381"/>
        </w:sectPr>
      </w:pPr>
    </w:p>
    <w:tbl>
      <w:tblPr>
        <w:tblW w:w="4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685"/>
        <w:gridCol w:w="441"/>
      </w:tblGrid>
      <w:tr w:rsidR="00376274" w:rsidRPr="00930DB9" w:rsidTr="007F24A2">
        <w:tc>
          <w:tcPr>
            <w:tcW w:w="426" w:type="dxa"/>
          </w:tcPr>
          <w:p w:rsidR="00376274" w:rsidRPr="00810FB8" w:rsidRDefault="00376274" w:rsidP="00810FB8">
            <w:pPr>
              <w:pStyle w:val="aff3"/>
              <w:numPr>
                <w:ilvl w:val="0"/>
                <w:numId w:val="53"/>
              </w:numPr>
              <w:spacing w:line="160" w:lineRule="exact"/>
              <w:ind w:left="414" w:hanging="357"/>
              <w:rPr>
                <w:rFonts w:ascii="Arial" w:hAnsi="Arial" w:cs="Arial"/>
                <w:sz w:val="12"/>
                <w:szCs w:val="12"/>
              </w:rPr>
            </w:pPr>
          </w:p>
        </w:tc>
        <w:tc>
          <w:tcPr>
            <w:tcW w:w="3685" w:type="dxa"/>
          </w:tcPr>
          <w:p w:rsidR="00376274" w:rsidRPr="000F7541" w:rsidRDefault="002F76E3" w:rsidP="00DB0671">
            <w:pPr>
              <w:widowControl w:val="0"/>
              <w:tabs>
                <w:tab w:val="left" w:pos="709"/>
                <w:tab w:val="left" w:pos="8222"/>
                <w:tab w:val="left" w:pos="8364"/>
              </w:tabs>
              <w:spacing w:line="180" w:lineRule="exact"/>
              <w:jc w:val="both"/>
              <w:outlineLvl w:val="0"/>
              <w:rPr>
                <w:rFonts w:ascii="Arial" w:hAnsi="Arial" w:cs="Arial"/>
                <w:color w:val="auto"/>
                <w:sz w:val="12"/>
                <w:szCs w:val="12"/>
              </w:rPr>
            </w:pPr>
            <w:r>
              <w:rPr>
                <w:rFonts w:ascii="Arial" w:hAnsi="Arial" w:cs="Arial"/>
                <w:color w:val="auto"/>
                <w:sz w:val="12"/>
                <w:szCs w:val="12"/>
              </w:rPr>
              <w:t xml:space="preserve">ПОСТАНОВЛЕНИЕ  </w:t>
            </w:r>
            <w:r w:rsidR="0070414E" w:rsidRPr="0070414E">
              <w:rPr>
                <w:rFonts w:ascii="Arial" w:hAnsi="Arial" w:cs="Arial"/>
                <w:color w:val="auto"/>
                <w:sz w:val="12"/>
                <w:szCs w:val="12"/>
              </w:rPr>
              <w:t xml:space="preserve">АДМИНИСТРАЦИИ БЛАГОДАРНЕНСКОГО </w:t>
            </w:r>
            <w:r w:rsidR="00EA2017">
              <w:rPr>
                <w:rFonts w:ascii="Arial" w:hAnsi="Arial" w:cs="Arial"/>
                <w:color w:val="auto"/>
                <w:sz w:val="12"/>
                <w:szCs w:val="12"/>
              </w:rPr>
              <w:t>МУНИЦИПАЛЬНОГО</w:t>
            </w:r>
            <w:r w:rsidR="0070414E" w:rsidRPr="0070414E">
              <w:rPr>
                <w:rFonts w:ascii="Arial" w:hAnsi="Arial" w:cs="Arial"/>
                <w:color w:val="auto"/>
                <w:sz w:val="12"/>
                <w:szCs w:val="12"/>
              </w:rPr>
              <w:t xml:space="preserve"> ОКРУГА  СТАВРОПОЛЬСКОГО КРАЯ</w:t>
            </w:r>
            <w:r>
              <w:rPr>
                <w:rFonts w:ascii="Arial" w:hAnsi="Arial" w:cs="Arial"/>
                <w:color w:val="auto"/>
                <w:sz w:val="12"/>
                <w:szCs w:val="12"/>
              </w:rPr>
              <w:t xml:space="preserve"> от </w:t>
            </w:r>
            <w:r w:rsidR="00EA2017">
              <w:rPr>
                <w:rFonts w:ascii="Arial" w:hAnsi="Arial" w:cs="Arial"/>
                <w:color w:val="auto"/>
                <w:sz w:val="12"/>
                <w:szCs w:val="12"/>
              </w:rPr>
              <w:t>25</w:t>
            </w:r>
            <w:r>
              <w:rPr>
                <w:rFonts w:ascii="Arial" w:hAnsi="Arial" w:cs="Arial"/>
                <w:color w:val="auto"/>
                <w:sz w:val="12"/>
                <w:szCs w:val="12"/>
              </w:rPr>
              <w:t xml:space="preserve"> </w:t>
            </w:r>
            <w:r w:rsidR="00EA2017">
              <w:rPr>
                <w:rFonts w:ascii="Arial" w:hAnsi="Arial" w:cs="Arial"/>
                <w:color w:val="auto"/>
                <w:sz w:val="12"/>
                <w:szCs w:val="12"/>
              </w:rPr>
              <w:t xml:space="preserve">МАРТА 2024 </w:t>
            </w:r>
            <w:r>
              <w:rPr>
                <w:rFonts w:ascii="Arial" w:hAnsi="Arial" w:cs="Arial"/>
                <w:color w:val="auto"/>
                <w:sz w:val="12"/>
                <w:szCs w:val="12"/>
              </w:rPr>
              <w:t xml:space="preserve">года № </w:t>
            </w:r>
            <w:r w:rsidR="00EA2017">
              <w:rPr>
                <w:rFonts w:ascii="Arial" w:hAnsi="Arial" w:cs="Arial"/>
                <w:color w:val="auto"/>
                <w:sz w:val="12"/>
                <w:szCs w:val="12"/>
              </w:rPr>
              <w:t>355</w:t>
            </w:r>
          </w:p>
        </w:tc>
        <w:tc>
          <w:tcPr>
            <w:tcW w:w="441" w:type="dxa"/>
          </w:tcPr>
          <w:p w:rsidR="00376274" w:rsidRDefault="007B1EE9" w:rsidP="00C90311">
            <w:pPr>
              <w:spacing w:line="160" w:lineRule="exact"/>
              <w:rPr>
                <w:rFonts w:ascii="Arial" w:hAnsi="Arial" w:cs="Arial"/>
                <w:sz w:val="12"/>
                <w:szCs w:val="12"/>
              </w:rPr>
            </w:pPr>
            <w:r>
              <w:rPr>
                <w:rFonts w:ascii="Arial" w:hAnsi="Arial" w:cs="Arial"/>
                <w:sz w:val="12"/>
                <w:szCs w:val="12"/>
              </w:rPr>
              <w:t>1</w:t>
            </w:r>
          </w:p>
        </w:tc>
      </w:tr>
      <w:tr w:rsidR="00EA2017" w:rsidRPr="00930DB9" w:rsidTr="007F24A2">
        <w:tc>
          <w:tcPr>
            <w:tcW w:w="426" w:type="dxa"/>
          </w:tcPr>
          <w:p w:rsidR="00EA2017" w:rsidRPr="00810FB8" w:rsidRDefault="00EA2017" w:rsidP="00810FB8">
            <w:pPr>
              <w:pStyle w:val="aff3"/>
              <w:numPr>
                <w:ilvl w:val="0"/>
                <w:numId w:val="53"/>
              </w:numPr>
              <w:spacing w:line="160" w:lineRule="exact"/>
              <w:ind w:left="414" w:hanging="357"/>
              <w:rPr>
                <w:rFonts w:ascii="Arial" w:hAnsi="Arial" w:cs="Arial"/>
                <w:sz w:val="12"/>
                <w:szCs w:val="12"/>
              </w:rPr>
            </w:pPr>
          </w:p>
        </w:tc>
        <w:tc>
          <w:tcPr>
            <w:tcW w:w="3685" w:type="dxa"/>
          </w:tcPr>
          <w:p w:rsidR="00EA2017" w:rsidRDefault="00EA2017" w:rsidP="00DB0671">
            <w:pPr>
              <w:spacing w:line="180" w:lineRule="exact"/>
            </w:pPr>
            <w:r w:rsidRPr="00B22404">
              <w:rPr>
                <w:rFonts w:ascii="Arial" w:hAnsi="Arial" w:cs="Arial"/>
                <w:color w:val="auto"/>
                <w:sz w:val="12"/>
                <w:szCs w:val="12"/>
              </w:rPr>
              <w:t xml:space="preserve">ПОСТАНОВЛЕНИЕ  АДМИНИСТРАЦИИ БЛАГОДАРНЕНСКОГО </w:t>
            </w:r>
            <w:r>
              <w:rPr>
                <w:rFonts w:ascii="Arial" w:hAnsi="Arial" w:cs="Arial"/>
                <w:color w:val="auto"/>
                <w:sz w:val="12"/>
                <w:szCs w:val="12"/>
              </w:rPr>
              <w:t>МУНИЦИПАЛЬНОГО</w:t>
            </w:r>
            <w:r w:rsidRPr="00B22404">
              <w:rPr>
                <w:rFonts w:ascii="Arial" w:hAnsi="Arial" w:cs="Arial"/>
                <w:color w:val="auto"/>
                <w:sz w:val="12"/>
                <w:szCs w:val="12"/>
              </w:rPr>
              <w:t xml:space="preserve"> ОКРУГА  СТАВРОПОЛЬСКОГО КРАЯ от 25 МАРТА 2024 года № </w:t>
            </w:r>
            <w:r>
              <w:rPr>
                <w:rFonts w:ascii="Arial" w:hAnsi="Arial" w:cs="Arial"/>
                <w:color w:val="auto"/>
                <w:sz w:val="12"/>
                <w:szCs w:val="12"/>
              </w:rPr>
              <w:t>358</w:t>
            </w:r>
          </w:p>
        </w:tc>
        <w:tc>
          <w:tcPr>
            <w:tcW w:w="441" w:type="dxa"/>
          </w:tcPr>
          <w:p w:rsidR="00EA2017" w:rsidRDefault="007B1EE9" w:rsidP="00C90311">
            <w:pPr>
              <w:spacing w:line="160" w:lineRule="exact"/>
              <w:rPr>
                <w:rFonts w:ascii="Arial" w:hAnsi="Arial" w:cs="Arial"/>
                <w:sz w:val="12"/>
                <w:szCs w:val="12"/>
              </w:rPr>
            </w:pPr>
            <w:r>
              <w:rPr>
                <w:rFonts w:ascii="Arial" w:hAnsi="Arial" w:cs="Arial"/>
                <w:sz w:val="12"/>
                <w:szCs w:val="12"/>
              </w:rPr>
              <w:t>5</w:t>
            </w:r>
          </w:p>
        </w:tc>
      </w:tr>
      <w:tr w:rsidR="00EA2017" w:rsidRPr="00930DB9" w:rsidTr="007F24A2">
        <w:tc>
          <w:tcPr>
            <w:tcW w:w="426" w:type="dxa"/>
          </w:tcPr>
          <w:p w:rsidR="00EA2017" w:rsidRPr="00810FB8" w:rsidRDefault="00EA2017" w:rsidP="00810FB8">
            <w:pPr>
              <w:pStyle w:val="aff3"/>
              <w:numPr>
                <w:ilvl w:val="0"/>
                <w:numId w:val="53"/>
              </w:numPr>
              <w:spacing w:line="160" w:lineRule="exact"/>
              <w:ind w:left="414" w:hanging="357"/>
              <w:rPr>
                <w:rFonts w:ascii="Arial" w:hAnsi="Arial" w:cs="Arial"/>
                <w:sz w:val="12"/>
                <w:szCs w:val="12"/>
              </w:rPr>
            </w:pPr>
          </w:p>
        </w:tc>
        <w:tc>
          <w:tcPr>
            <w:tcW w:w="3685" w:type="dxa"/>
          </w:tcPr>
          <w:p w:rsidR="00EA2017" w:rsidRDefault="00EA2017" w:rsidP="00DB0671">
            <w:pPr>
              <w:spacing w:line="180" w:lineRule="exact"/>
            </w:pPr>
            <w:r w:rsidRPr="00B22404">
              <w:rPr>
                <w:rFonts w:ascii="Arial" w:hAnsi="Arial" w:cs="Arial"/>
                <w:color w:val="auto"/>
                <w:sz w:val="12"/>
                <w:szCs w:val="12"/>
              </w:rPr>
              <w:t xml:space="preserve">ПОСТАНОВЛЕНИЕ  АДМИНИСТРАЦИИ БЛАГОДАРНЕНСКОГО </w:t>
            </w:r>
            <w:r>
              <w:rPr>
                <w:rFonts w:ascii="Arial" w:hAnsi="Arial" w:cs="Arial"/>
                <w:color w:val="auto"/>
                <w:sz w:val="12"/>
                <w:szCs w:val="12"/>
              </w:rPr>
              <w:t>МУНИЦИПАЛЬНОГО</w:t>
            </w:r>
            <w:r w:rsidRPr="00B22404">
              <w:rPr>
                <w:rFonts w:ascii="Arial" w:hAnsi="Arial" w:cs="Arial"/>
                <w:color w:val="auto"/>
                <w:sz w:val="12"/>
                <w:szCs w:val="12"/>
              </w:rPr>
              <w:t xml:space="preserve"> ОКРУГА  СТАВРОПОЛЬСКОГО КРАЯ от 25 МАРТА 2024 года № </w:t>
            </w:r>
            <w:r>
              <w:rPr>
                <w:rFonts w:ascii="Arial" w:hAnsi="Arial" w:cs="Arial"/>
                <w:color w:val="auto"/>
                <w:sz w:val="12"/>
                <w:szCs w:val="12"/>
              </w:rPr>
              <w:t>359</w:t>
            </w:r>
          </w:p>
        </w:tc>
        <w:tc>
          <w:tcPr>
            <w:tcW w:w="441" w:type="dxa"/>
          </w:tcPr>
          <w:p w:rsidR="00EA2017" w:rsidRDefault="002A29D4" w:rsidP="00C90311">
            <w:pPr>
              <w:spacing w:line="160" w:lineRule="exact"/>
              <w:rPr>
                <w:rFonts w:ascii="Arial" w:hAnsi="Arial" w:cs="Arial"/>
                <w:sz w:val="12"/>
                <w:szCs w:val="12"/>
              </w:rPr>
            </w:pPr>
            <w:r>
              <w:rPr>
                <w:rFonts w:ascii="Arial" w:hAnsi="Arial" w:cs="Arial"/>
                <w:sz w:val="12"/>
                <w:szCs w:val="12"/>
              </w:rPr>
              <w:t>5</w:t>
            </w:r>
          </w:p>
        </w:tc>
      </w:tr>
      <w:tr w:rsidR="00EA2017" w:rsidRPr="00930DB9" w:rsidTr="007F24A2">
        <w:tc>
          <w:tcPr>
            <w:tcW w:w="426" w:type="dxa"/>
          </w:tcPr>
          <w:p w:rsidR="00EA2017" w:rsidRPr="00810FB8" w:rsidRDefault="00EA2017" w:rsidP="00810FB8">
            <w:pPr>
              <w:pStyle w:val="aff3"/>
              <w:numPr>
                <w:ilvl w:val="0"/>
                <w:numId w:val="53"/>
              </w:numPr>
              <w:spacing w:line="160" w:lineRule="exact"/>
              <w:ind w:left="414" w:hanging="357"/>
              <w:rPr>
                <w:rFonts w:ascii="Arial" w:hAnsi="Arial" w:cs="Arial"/>
                <w:sz w:val="12"/>
                <w:szCs w:val="12"/>
              </w:rPr>
            </w:pPr>
          </w:p>
        </w:tc>
        <w:tc>
          <w:tcPr>
            <w:tcW w:w="3685" w:type="dxa"/>
          </w:tcPr>
          <w:p w:rsidR="00EA2017" w:rsidRDefault="00EA2017" w:rsidP="00DB0671">
            <w:pPr>
              <w:spacing w:line="180" w:lineRule="exact"/>
            </w:pPr>
            <w:r w:rsidRPr="00B22404">
              <w:rPr>
                <w:rFonts w:ascii="Arial" w:hAnsi="Arial" w:cs="Arial"/>
                <w:color w:val="auto"/>
                <w:sz w:val="12"/>
                <w:szCs w:val="12"/>
              </w:rPr>
              <w:t xml:space="preserve">ПОСТАНОВЛЕНИЕ  АДМИНИСТРАЦИИ БЛАГОДАРНЕНСКОГО </w:t>
            </w:r>
            <w:r>
              <w:rPr>
                <w:rFonts w:ascii="Arial" w:hAnsi="Arial" w:cs="Arial"/>
                <w:color w:val="auto"/>
                <w:sz w:val="12"/>
                <w:szCs w:val="12"/>
              </w:rPr>
              <w:t>МУНИЦИПАЛЬНОГО</w:t>
            </w:r>
            <w:r w:rsidRPr="00B22404">
              <w:rPr>
                <w:rFonts w:ascii="Arial" w:hAnsi="Arial" w:cs="Arial"/>
                <w:color w:val="auto"/>
                <w:sz w:val="12"/>
                <w:szCs w:val="12"/>
              </w:rPr>
              <w:t xml:space="preserve"> ОКРУГА  СТАВРОПОЛЬСКОГО КРАЯ от 25 МАРТА 2024 года № </w:t>
            </w:r>
            <w:r>
              <w:rPr>
                <w:rFonts w:ascii="Arial" w:hAnsi="Arial" w:cs="Arial"/>
                <w:color w:val="auto"/>
                <w:sz w:val="12"/>
                <w:szCs w:val="12"/>
              </w:rPr>
              <w:t>368</w:t>
            </w:r>
          </w:p>
        </w:tc>
        <w:tc>
          <w:tcPr>
            <w:tcW w:w="441" w:type="dxa"/>
          </w:tcPr>
          <w:p w:rsidR="00EA2017" w:rsidRDefault="004C27EC" w:rsidP="00C90311">
            <w:pPr>
              <w:spacing w:line="160" w:lineRule="exact"/>
              <w:rPr>
                <w:rFonts w:ascii="Arial" w:hAnsi="Arial" w:cs="Arial"/>
                <w:sz w:val="12"/>
                <w:szCs w:val="12"/>
              </w:rPr>
            </w:pPr>
            <w:r>
              <w:rPr>
                <w:rFonts w:ascii="Arial" w:hAnsi="Arial" w:cs="Arial"/>
                <w:sz w:val="12"/>
                <w:szCs w:val="12"/>
              </w:rPr>
              <w:t>22</w:t>
            </w:r>
          </w:p>
        </w:tc>
      </w:tr>
      <w:tr w:rsidR="00AF69B3" w:rsidRPr="00930DB9" w:rsidTr="007F24A2">
        <w:tc>
          <w:tcPr>
            <w:tcW w:w="426" w:type="dxa"/>
          </w:tcPr>
          <w:p w:rsidR="00AF69B3" w:rsidRPr="00810FB8" w:rsidRDefault="00AF69B3" w:rsidP="00810FB8">
            <w:pPr>
              <w:pStyle w:val="aff3"/>
              <w:numPr>
                <w:ilvl w:val="0"/>
                <w:numId w:val="53"/>
              </w:numPr>
              <w:spacing w:line="160" w:lineRule="exact"/>
              <w:ind w:left="414" w:hanging="357"/>
              <w:rPr>
                <w:rFonts w:ascii="Arial" w:hAnsi="Arial" w:cs="Arial"/>
                <w:sz w:val="12"/>
                <w:szCs w:val="12"/>
              </w:rPr>
            </w:pPr>
          </w:p>
        </w:tc>
        <w:tc>
          <w:tcPr>
            <w:tcW w:w="3685" w:type="dxa"/>
          </w:tcPr>
          <w:p w:rsidR="00AF69B3" w:rsidRPr="008B51F5" w:rsidRDefault="00AF69B3" w:rsidP="00DB0671">
            <w:pPr>
              <w:widowControl w:val="0"/>
              <w:tabs>
                <w:tab w:val="left" w:pos="709"/>
                <w:tab w:val="left" w:pos="8222"/>
                <w:tab w:val="left" w:pos="8364"/>
              </w:tabs>
              <w:spacing w:line="180" w:lineRule="exact"/>
              <w:jc w:val="both"/>
              <w:outlineLvl w:val="0"/>
              <w:rPr>
                <w:rFonts w:ascii="Arial" w:hAnsi="Arial" w:cs="Arial"/>
                <w:color w:val="auto"/>
                <w:sz w:val="12"/>
                <w:szCs w:val="12"/>
              </w:rPr>
            </w:pPr>
            <w:r w:rsidRPr="00AF69B3">
              <w:rPr>
                <w:rFonts w:ascii="Arial" w:hAnsi="Arial" w:cs="Arial"/>
                <w:color w:val="auto"/>
                <w:sz w:val="12"/>
                <w:szCs w:val="12"/>
              </w:rPr>
              <w:t xml:space="preserve">ПОСТАНОВЛЕНИЕ  АДМИНИСТРАЦИИ БЛАГОДАРНЕНСКОГО </w:t>
            </w:r>
            <w:r w:rsidR="00EA2017">
              <w:rPr>
                <w:rFonts w:ascii="Arial" w:hAnsi="Arial" w:cs="Arial"/>
                <w:color w:val="auto"/>
                <w:sz w:val="12"/>
                <w:szCs w:val="12"/>
              </w:rPr>
              <w:t>МУНИЦИПАЛЬНОГО</w:t>
            </w:r>
            <w:r w:rsidRPr="00AF69B3">
              <w:rPr>
                <w:rFonts w:ascii="Arial" w:hAnsi="Arial" w:cs="Arial"/>
                <w:color w:val="auto"/>
                <w:sz w:val="12"/>
                <w:szCs w:val="12"/>
              </w:rPr>
              <w:t xml:space="preserve"> ОКРУГА  СТАВРОПОЛЬСКОГО КРАЯ</w:t>
            </w:r>
            <w:r>
              <w:rPr>
                <w:rFonts w:ascii="Arial" w:hAnsi="Arial" w:cs="Arial"/>
                <w:color w:val="auto"/>
                <w:sz w:val="12"/>
                <w:szCs w:val="12"/>
              </w:rPr>
              <w:t xml:space="preserve"> от </w:t>
            </w:r>
            <w:r w:rsidR="00EA2017">
              <w:rPr>
                <w:rFonts w:ascii="Arial" w:hAnsi="Arial" w:cs="Arial"/>
                <w:color w:val="auto"/>
                <w:sz w:val="12"/>
                <w:szCs w:val="12"/>
              </w:rPr>
              <w:t>27 марта</w:t>
            </w:r>
            <w:r>
              <w:rPr>
                <w:rFonts w:ascii="Arial" w:hAnsi="Arial" w:cs="Arial"/>
                <w:color w:val="auto"/>
                <w:sz w:val="12"/>
                <w:szCs w:val="12"/>
              </w:rPr>
              <w:t xml:space="preserve"> </w:t>
            </w:r>
            <w:r w:rsidR="00EA2017">
              <w:rPr>
                <w:rFonts w:ascii="Arial" w:hAnsi="Arial" w:cs="Arial"/>
                <w:color w:val="auto"/>
                <w:sz w:val="12"/>
                <w:szCs w:val="12"/>
              </w:rPr>
              <w:t>2024 года № 373</w:t>
            </w:r>
          </w:p>
        </w:tc>
        <w:tc>
          <w:tcPr>
            <w:tcW w:w="441" w:type="dxa"/>
          </w:tcPr>
          <w:p w:rsidR="00AF69B3" w:rsidRDefault="00FC37DE" w:rsidP="00C90311">
            <w:pPr>
              <w:spacing w:line="160" w:lineRule="exact"/>
              <w:rPr>
                <w:rFonts w:ascii="Arial" w:hAnsi="Arial" w:cs="Arial"/>
                <w:sz w:val="12"/>
                <w:szCs w:val="12"/>
              </w:rPr>
            </w:pPr>
            <w:r>
              <w:rPr>
                <w:rFonts w:ascii="Arial" w:hAnsi="Arial" w:cs="Arial"/>
                <w:sz w:val="12"/>
                <w:szCs w:val="12"/>
              </w:rPr>
              <w:t>41</w:t>
            </w:r>
          </w:p>
        </w:tc>
      </w:tr>
      <w:tr w:rsidR="00EA2017" w:rsidRPr="00930DB9" w:rsidTr="007F24A2">
        <w:tc>
          <w:tcPr>
            <w:tcW w:w="426" w:type="dxa"/>
          </w:tcPr>
          <w:p w:rsidR="00EA2017" w:rsidRPr="00810FB8" w:rsidRDefault="00EA2017" w:rsidP="00810FB8">
            <w:pPr>
              <w:pStyle w:val="aff3"/>
              <w:numPr>
                <w:ilvl w:val="0"/>
                <w:numId w:val="53"/>
              </w:numPr>
              <w:spacing w:line="160" w:lineRule="exact"/>
              <w:ind w:left="414" w:hanging="357"/>
              <w:rPr>
                <w:rFonts w:ascii="Arial" w:hAnsi="Arial" w:cs="Arial"/>
                <w:sz w:val="12"/>
                <w:szCs w:val="12"/>
              </w:rPr>
            </w:pPr>
          </w:p>
        </w:tc>
        <w:tc>
          <w:tcPr>
            <w:tcW w:w="3685" w:type="dxa"/>
          </w:tcPr>
          <w:p w:rsidR="00EA2017" w:rsidRDefault="00EA2017" w:rsidP="00DB0671">
            <w:pPr>
              <w:spacing w:line="180" w:lineRule="exact"/>
            </w:pPr>
            <w:r w:rsidRPr="005E7BCA">
              <w:rPr>
                <w:rFonts w:ascii="Arial" w:hAnsi="Arial" w:cs="Arial"/>
                <w:color w:val="auto"/>
                <w:sz w:val="12"/>
                <w:szCs w:val="12"/>
              </w:rPr>
              <w:t xml:space="preserve">ПОСТАНОВЛЕНИЕ  АДМИНИСТРАЦИИ БЛАГОДАРНЕНСКОГО </w:t>
            </w:r>
            <w:r>
              <w:rPr>
                <w:rFonts w:ascii="Arial" w:hAnsi="Arial" w:cs="Arial"/>
                <w:color w:val="auto"/>
                <w:sz w:val="12"/>
                <w:szCs w:val="12"/>
              </w:rPr>
              <w:t>МУНИЦИПАЛЬНОГО</w:t>
            </w:r>
            <w:r w:rsidRPr="005E7BCA">
              <w:rPr>
                <w:rFonts w:ascii="Arial" w:hAnsi="Arial" w:cs="Arial"/>
                <w:color w:val="auto"/>
                <w:sz w:val="12"/>
                <w:szCs w:val="12"/>
              </w:rPr>
              <w:t xml:space="preserve"> ОКРУГА  СТАВРОПОЛЬСКОГО КРАЯ от 27 марта 2024 года № </w:t>
            </w:r>
            <w:r>
              <w:rPr>
                <w:rFonts w:ascii="Arial" w:hAnsi="Arial" w:cs="Arial"/>
                <w:color w:val="auto"/>
                <w:sz w:val="12"/>
                <w:szCs w:val="12"/>
              </w:rPr>
              <w:t>374</w:t>
            </w:r>
          </w:p>
        </w:tc>
        <w:tc>
          <w:tcPr>
            <w:tcW w:w="441" w:type="dxa"/>
          </w:tcPr>
          <w:p w:rsidR="00EA2017" w:rsidRDefault="00FF4B5E" w:rsidP="00C90311">
            <w:pPr>
              <w:spacing w:line="160" w:lineRule="exact"/>
              <w:rPr>
                <w:rFonts w:ascii="Arial" w:hAnsi="Arial" w:cs="Arial"/>
                <w:sz w:val="12"/>
                <w:szCs w:val="12"/>
              </w:rPr>
            </w:pPr>
            <w:r>
              <w:rPr>
                <w:rFonts w:ascii="Arial" w:hAnsi="Arial" w:cs="Arial"/>
                <w:sz w:val="12"/>
                <w:szCs w:val="12"/>
              </w:rPr>
              <w:t>47</w:t>
            </w:r>
          </w:p>
        </w:tc>
      </w:tr>
      <w:tr w:rsidR="00EA2017" w:rsidRPr="00930DB9" w:rsidTr="007F24A2">
        <w:tc>
          <w:tcPr>
            <w:tcW w:w="426" w:type="dxa"/>
          </w:tcPr>
          <w:p w:rsidR="00EA2017" w:rsidRPr="00810FB8" w:rsidRDefault="00EA2017" w:rsidP="00810FB8">
            <w:pPr>
              <w:pStyle w:val="aff3"/>
              <w:numPr>
                <w:ilvl w:val="0"/>
                <w:numId w:val="53"/>
              </w:numPr>
              <w:spacing w:line="160" w:lineRule="exact"/>
              <w:ind w:left="414" w:hanging="357"/>
              <w:rPr>
                <w:rFonts w:ascii="Arial" w:hAnsi="Arial" w:cs="Arial"/>
                <w:sz w:val="12"/>
                <w:szCs w:val="12"/>
              </w:rPr>
            </w:pPr>
          </w:p>
        </w:tc>
        <w:tc>
          <w:tcPr>
            <w:tcW w:w="3685" w:type="dxa"/>
          </w:tcPr>
          <w:p w:rsidR="00EA2017" w:rsidRDefault="00EA2017" w:rsidP="00DB0671">
            <w:pPr>
              <w:spacing w:line="180" w:lineRule="exact"/>
            </w:pPr>
            <w:r w:rsidRPr="005E7BCA">
              <w:rPr>
                <w:rFonts w:ascii="Arial" w:hAnsi="Arial" w:cs="Arial"/>
                <w:color w:val="auto"/>
                <w:sz w:val="12"/>
                <w:szCs w:val="12"/>
              </w:rPr>
              <w:t xml:space="preserve">ПОСТАНОВЛЕНИЕ  АДМИНИСТРАЦИИ БЛАГОДАРНЕНСКОГО </w:t>
            </w:r>
            <w:r>
              <w:rPr>
                <w:rFonts w:ascii="Arial" w:hAnsi="Arial" w:cs="Arial"/>
                <w:color w:val="auto"/>
                <w:sz w:val="12"/>
                <w:szCs w:val="12"/>
              </w:rPr>
              <w:t>МУНИЦИПАЛЬНОГО</w:t>
            </w:r>
            <w:r w:rsidRPr="005E7BCA">
              <w:rPr>
                <w:rFonts w:ascii="Arial" w:hAnsi="Arial" w:cs="Arial"/>
                <w:color w:val="auto"/>
                <w:sz w:val="12"/>
                <w:szCs w:val="12"/>
              </w:rPr>
              <w:t xml:space="preserve"> ОКРУГА  СТАВРОПОЛЬСКОГО КРАЯ от 27 марта 2024 года № </w:t>
            </w:r>
            <w:r>
              <w:rPr>
                <w:rFonts w:ascii="Arial" w:hAnsi="Arial" w:cs="Arial"/>
                <w:color w:val="auto"/>
                <w:sz w:val="12"/>
                <w:szCs w:val="12"/>
              </w:rPr>
              <w:t>375</w:t>
            </w:r>
          </w:p>
        </w:tc>
        <w:tc>
          <w:tcPr>
            <w:tcW w:w="441" w:type="dxa"/>
          </w:tcPr>
          <w:p w:rsidR="00EA2017" w:rsidRDefault="00FF4B5E" w:rsidP="00C90311">
            <w:pPr>
              <w:spacing w:line="160" w:lineRule="exact"/>
              <w:rPr>
                <w:rFonts w:ascii="Arial" w:hAnsi="Arial" w:cs="Arial"/>
                <w:sz w:val="12"/>
                <w:szCs w:val="12"/>
              </w:rPr>
            </w:pPr>
            <w:r>
              <w:rPr>
                <w:rFonts w:ascii="Arial" w:hAnsi="Arial" w:cs="Arial"/>
                <w:sz w:val="12"/>
                <w:szCs w:val="12"/>
              </w:rPr>
              <w:t>59</w:t>
            </w:r>
          </w:p>
        </w:tc>
      </w:tr>
      <w:tr w:rsidR="00EA2017" w:rsidRPr="00930DB9" w:rsidTr="007F24A2">
        <w:tc>
          <w:tcPr>
            <w:tcW w:w="426" w:type="dxa"/>
          </w:tcPr>
          <w:p w:rsidR="00EA2017" w:rsidRPr="00810FB8" w:rsidRDefault="00EA2017" w:rsidP="00810FB8">
            <w:pPr>
              <w:pStyle w:val="aff3"/>
              <w:numPr>
                <w:ilvl w:val="0"/>
                <w:numId w:val="53"/>
              </w:numPr>
              <w:spacing w:line="160" w:lineRule="exact"/>
              <w:ind w:left="414" w:hanging="357"/>
              <w:rPr>
                <w:rFonts w:ascii="Arial" w:hAnsi="Arial" w:cs="Arial"/>
                <w:sz w:val="12"/>
                <w:szCs w:val="12"/>
              </w:rPr>
            </w:pPr>
          </w:p>
        </w:tc>
        <w:tc>
          <w:tcPr>
            <w:tcW w:w="3685" w:type="dxa"/>
          </w:tcPr>
          <w:p w:rsidR="00EA2017" w:rsidRDefault="00EA2017" w:rsidP="00DB0671">
            <w:pPr>
              <w:spacing w:line="180" w:lineRule="exact"/>
            </w:pPr>
            <w:r w:rsidRPr="005E7BCA">
              <w:rPr>
                <w:rFonts w:ascii="Arial" w:hAnsi="Arial" w:cs="Arial"/>
                <w:color w:val="auto"/>
                <w:sz w:val="12"/>
                <w:szCs w:val="12"/>
              </w:rPr>
              <w:t xml:space="preserve">ПОСТАНОВЛЕНИЕ  АДМИНИСТРАЦИИ БЛАГОДАРНЕНСКОГО </w:t>
            </w:r>
            <w:r>
              <w:rPr>
                <w:rFonts w:ascii="Arial" w:hAnsi="Arial" w:cs="Arial"/>
                <w:color w:val="auto"/>
                <w:sz w:val="12"/>
                <w:szCs w:val="12"/>
              </w:rPr>
              <w:t>МУНИЦИПАЛЬНОГО</w:t>
            </w:r>
            <w:r w:rsidRPr="005E7BCA">
              <w:rPr>
                <w:rFonts w:ascii="Arial" w:hAnsi="Arial" w:cs="Arial"/>
                <w:color w:val="auto"/>
                <w:sz w:val="12"/>
                <w:szCs w:val="12"/>
              </w:rPr>
              <w:t xml:space="preserve"> ОКРУГА  СТАВРОПОЛЬСКОГО КРАЯ от 27 марта 2024 года № </w:t>
            </w:r>
            <w:r>
              <w:rPr>
                <w:rFonts w:ascii="Arial" w:hAnsi="Arial" w:cs="Arial"/>
                <w:color w:val="auto"/>
                <w:sz w:val="12"/>
                <w:szCs w:val="12"/>
              </w:rPr>
              <w:t>377</w:t>
            </w:r>
          </w:p>
        </w:tc>
        <w:tc>
          <w:tcPr>
            <w:tcW w:w="441" w:type="dxa"/>
          </w:tcPr>
          <w:p w:rsidR="00EA2017" w:rsidRDefault="00FF4B5E" w:rsidP="00C90311">
            <w:pPr>
              <w:spacing w:line="160" w:lineRule="exact"/>
              <w:rPr>
                <w:rFonts w:ascii="Arial" w:hAnsi="Arial" w:cs="Arial"/>
                <w:sz w:val="12"/>
                <w:szCs w:val="12"/>
              </w:rPr>
            </w:pPr>
            <w:r>
              <w:rPr>
                <w:rFonts w:ascii="Arial" w:hAnsi="Arial" w:cs="Arial"/>
                <w:sz w:val="12"/>
                <w:szCs w:val="12"/>
              </w:rPr>
              <w:t>82</w:t>
            </w:r>
          </w:p>
        </w:tc>
      </w:tr>
      <w:tr w:rsidR="00987B18" w:rsidRPr="00930DB9" w:rsidTr="007F24A2">
        <w:tc>
          <w:tcPr>
            <w:tcW w:w="426" w:type="dxa"/>
          </w:tcPr>
          <w:p w:rsidR="00987B18" w:rsidRPr="00810FB8" w:rsidRDefault="00987B18" w:rsidP="00810FB8">
            <w:pPr>
              <w:pStyle w:val="aff3"/>
              <w:numPr>
                <w:ilvl w:val="0"/>
                <w:numId w:val="53"/>
              </w:numPr>
              <w:spacing w:line="160" w:lineRule="exact"/>
              <w:ind w:left="414" w:hanging="357"/>
              <w:rPr>
                <w:rFonts w:ascii="Arial" w:hAnsi="Arial" w:cs="Arial"/>
                <w:sz w:val="12"/>
                <w:szCs w:val="12"/>
              </w:rPr>
            </w:pPr>
          </w:p>
        </w:tc>
        <w:tc>
          <w:tcPr>
            <w:tcW w:w="3685" w:type="dxa"/>
          </w:tcPr>
          <w:p w:rsidR="00987B18" w:rsidRPr="005E7BCA" w:rsidRDefault="00987B18" w:rsidP="00DB0671">
            <w:pPr>
              <w:spacing w:line="180" w:lineRule="exact"/>
              <w:rPr>
                <w:rFonts w:ascii="Arial" w:hAnsi="Arial" w:cs="Arial"/>
                <w:color w:val="auto"/>
                <w:sz w:val="12"/>
                <w:szCs w:val="12"/>
              </w:rPr>
            </w:pPr>
            <w:r w:rsidRPr="00987B18">
              <w:rPr>
                <w:rFonts w:ascii="Arial" w:hAnsi="Arial" w:cs="Arial"/>
                <w:color w:val="auto"/>
                <w:sz w:val="12"/>
                <w:szCs w:val="12"/>
              </w:rPr>
              <w:t xml:space="preserve">ПОСТАНОВЛЕНИЕ  АДМИНИСТРАЦИИ БЛАГОДАРНЕНСКОГО МУНИЦИПАЛЬНОГО ОКРУГА  СТАВРОПОЛЬСКОГО </w:t>
            </w:r>
            <w:r>
              <w:rPr>
                <w:rFonts w:ascii="Arial" w:hAnsi="Arial" w:cs="Arial"/>
                <w:color w:val="auto"/>
                <w:sz w:val="12"/>
                <w:szCs w:val="12"/>
              </w:rPr>
              <w:t>КРАЯ от 25 МАРТА 2024 года № 361</w:t>
            </w:r>
          </w:p>
        </w:tc>
        <w:tc>
          <w:tcPr>
            <w:tcW w:w="441" w:type="dxa"/>
          </w:tcPr>
          <w:p w:rsidR="00987B18" w:rsidRDefault="00FF4B5E" w:rsidP="00C90311">
            <w:pPr>
              <w:spacing w:line="160" w:lineRule="exact"/>
              <w:rPr>
                <w:rFonts w:ascii="Arial" w:hAnsi="Arial" w:cs="Arial"/>
                <w:sz w:val="12"/>
                <w:szCs w:val="12"/>
              </w:rPr>
            </w:pPr>
            <w:r>
              <w:rPr>
                <w:rFonts w:ascii="Arial" w:hAnsi="Arial" w:cs="Arial"/>
                <w:sz w:val="12"/>
                <w:szCs w:val="12"/>
              </w:rPr>
              <w:t>97</w:t>
            </w:r>
          </w:p>
        </w:tc>
      </w:tr>
      <w:tr w:rsidR="00EA2017" w:rsidRPr="00930DB9" w:rsidTr="007F24A2">
        <w:tc>
          <w:tcPr>
            <w:tcW w:w="426" w:type="dxa"/>
          </w:tcPr>
          <w:p w:rsidR="00EA2017" w:rsidRPr="00810FB8" w:rsidRDefault="00EA2017" w:rsidP="00810FB8">
            <w:pPr>
              <w:pStyle w:val="aff3"/>
              <w:numPr>
                <w:ilvl w:val="0"/>
                <w:numId w:val="53"/>
              </w:numPr>
              <w:spacing w:line="160" w:lineRule="exact"/>
              <w:ind w:left="414" w:hanging="357"/>
              <w:rPr>
                <w:rFonts w:ascii="Arial" w:hAnsi="Arial" w:cs="Arial"/>
                <w:sz w:val="12"/>
                <w:szCs w:val="12"/>
              </w:rPr>
            </w:pPr>
          </w:p>
        </w:tc>
        <w:tc>
          <w:tcPr>
            <w:tcW w:w="3685" w:type="dxa"/>
          </w:tcPr>
          <w:p w:rsidR="00EA2017" w:rsidRDefault="00EA2017" w:rsidP="00DB0671">
            <w:pPr>
              <w:spacing w:line="180" w:lineRule="exact"/>
            </w:pPr>
            <w:r w:rsidRPr="005E7BCA">
              <w:rPr>
                <w:rFonts w:ascii="Arial" w:hAnsi="Arial" w:cs="Arial"/>
                <w:color w:val="auto"/>
                <w:sz w:val="12"/>
                <w:szCs w:val="12"/>
              </w:rPr>
              <w:t xml:space="preserve">ПОСТАНОВЛЕНИЕ  АДМИНИСТРАЦИИ БЛАГОДАРНЕНСКОГО </w:t>
            </w:r>
            <w:r>
              <w:rPr>
                <w:rFonts w:ascii="Arial" w:hAnsi="Arial" w:cs="Arial"/>
                <w:color w:val="auto"/>
                <w:sz w:val="12"/>
                <w:szCs w:val="12"/>
              </w:rPr>
              <w:t>МУНИЦИПАЛЬНОГО</w:t>
            </w:r>
            <w:r w:rsidRPr="005E7BCA">
              <w:rPr>
                <w:rFonts w:ascii="Arial" w:hAnsi="Arial" w:cs="Arial"/>
                <w:color w:val="auto"/>
                <w:sz w:val="12"/>
                <w:szCs w:val="12"/>
              </w:rPr>
              <w:t xml:space="preserve"> ОКРУГА  СТАВРОПОЛЬСКОГО КРАЯ от 27 марта 2024 года № </w:t>
            </w:r>
            <w:r>
              <w:rPr>
                <w:rFonts w:ascii="Arial" w:hAnsi="Arial" w:cs="Arial"/>
                <w:color w:val="auto"/>
                <w:sz w:val="12"/>
                <w:szCs w:val="12"/>
              </w:rPr>
              <w:t>378</w:t>
            </w:r>
          </w:p>
        </w:tc>
        <w:tc>
          <w:tcPr>
            <w:tcW w:w="441" w:type="dxa"/>
          </w:tcPr>
          <w:p w:rsidR="00EA2017" w:rsidRDefault="00FF4B5E" w:rsidP="00C90311">
            <w:pPr>
              <w:spacing w:line="160" w:lineRule="exact"/>
              <w:rPr>
                <w:rFonts w:ascii="Arial" w:hAnsi="Arial" w:cs="Arial"/>
                <w:sz w:val="12"/>
                <w:szCs w:val="12"/>
              </w:rPr>
            </w:pPr>
            <w:r>
              <w:rPr>
                <w:rFonts w:ascii="Arial" w:hAnsi="Arial" w:cs="Arial"/>
                <w:sz w:val="12"/>
                <w:szCs w:val="12"/>
              </w:rPr>
              <w:t>111</w:t>
            </w:r>
          </w:p>
        </w:tc>
      </w:tr>
      <w:tr w:rsidR="00EA2017" w:rsidRPr="00930DB9" w:rsidTr="007F24A2">
        <w:tc>
          <w:tcPr>
            <w:tcW w:w="426" w:type="dxa"/>
          </w:tcPr>
          <w:p w:rsidR="00EA2017" w:rsidRPr="00810FB8" w:rsidRDefault="00EA2017" w:rsidP="00810FB8">
            <w:pPr>
              <w:pStyle w:val="aff3"/>
              <w:numPr>
                <w:ilvl w:val="0"/>
                <w:numId w:val="53"/>
              </w:numPr>
              <w:spacing w:line="160" w:lineRule="exact"/>
              <w:ind w:left="414" w:hanging="357"/>
              <w:rPr>
                <w:rFonts w:ascii="Arial" w:hAnsi="Arial" w:cs="Arial"/>
                <w:sz w:val="12"/>
                <w:szCs w:val="12"/>
              </w:rPr>
            </w:pPr>
          </w:p>
        </w:tc>
        <w:tc>
          <w:tcPr>
            <w:tcW w:w="3685" w:type="dxa"/>
          </w:tcPr>
          <w:p w:rsidR="00EA2017" w:rsidRPr="00AF69B3" w:rsidRDefault="00DB0671" w:rsidP="0070414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DB0671">
              <w:rPr>
                <w:rFonts w:ascii="Arial" w:hAnsi="Arial" w:cs="Arial"/>
                <w:color w:val="auto"/>
                <w:sz w:val="12"/>
                <w:szCs w:val="12"/>
              </w:rPr>
              <w:t xml:space="preserve">ПОСТАНОВЛЕНИЕ  АДМИНИСТРАЦИИ БЛАГОДАРНЕНСКОГО МУНИЦИПАЛЬНОГО ОКРУГА  СТАВРОПОЛЬСКОГО </w:t>
            </w:r>
            <w:r>
              <w:rPr>
                <w:rFonts w:ascii="Arial" w:hAnsi="Arial" w:cs="Arial"/>
                <w:color w:val="auto"/>
                <w:sz w:val="12"/>
                <w:szCs w:val="12"/>
              </w:rPr>
              <w:t>КРАЯ от 28 марта 2024 года № 389</w:t>
            </w:r>
          </w:p>
        </w:tc>
        <w:tc>
          <w:tcPr>
            <w:tcW w:w="441" w:type="dxa"/>
          </w:tcPr>
          <w:p w:rsidR="00EA2017" w:rsidRDefault="00FF4B5E" w:rsidP="00C90311">
            <w:pPr>
              <w:spacing w:line="160" w:lineRule="exact"/>
              <w:rPr>
                <w:rFonts w:ascii="Arial" w:hAnsi="Arial" w:cs="Arial"/>
                <w:sz w:val="12"/>
                <w:szCs w:val="12"/>
              </w:rPr>
            </w:pPr>
            <w:r>
              <w:rPr>
                <w:rFonts w:ascii="Arial" w:hAnsi="Arial" w:cs="Arial"/>
                <w:sz w:val="12"/>
                <w:szCs w:val="12"/>
              </w:rPr>
              <w:t>129</w:t>
            </w:r>
          </w:p>
        </w:tc>
      </w:tr>
      <w:tr w:rsidR="00EA2017" w:rsidRPr="00930DB9" w:rsidTr="007F24A2">
        <w:tc>
          <w:tcPr>
            <w:tcW w:w="426" w:type="dxa"/>
          </w:tcPr>
          <w:p w:rsidR="00EA2017" w:rsidRPr="00810FB8" w:rsidRDefault="00EA2017" w:rsidP="00810FB8">
            <w:pPr>
              <w:pStyle w:val="aff3"/>
              <w:numPr>
                <w:ilvl w:val="0"/>
                <w:numId w:val="53"/>
              </w:numPr>
              <w:spacing w:line="160" w:lineRule="exact"/>
              <w:ind w:left="414" w:hanging="357"/>
              <w:rPr>
                <w:rFonts w:ascii="Arial" w:hAnsi="Arial" w:cs="Arial"/>
                <w:sz w:val="12"/>
                <w:szCs w:val="12"/>
              </w:rPr>
            </w:pPr>
          </w:p>
        </w:tc>
        <w:tc>
          <w:tcPr>
            <w:tcW w:w="3685" w:type="dxa"/>
          </w:tcPr>
          <w:p w:rsidR="00EA2017" w:rsidRPr="00AF69B3" w:rsidRDefault="00DB0671" w:rsidP="0070414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DB0671">
              <w:rPr>
                <w:rFonts w:ascii="Arial" w:hAnsi="Arial" w:cs="Arial"/>
                <w:color w:val="auto"/>
                <w:sz w:val="12"/>
                <w:szCs w:val="12"/>
              </w:rPr>
              <w:t xml:space="preserve">ПОСТАНОВЛЕНИЕ  АДМИНИСТРАЦИИ БЛАГОДАРНЕНСКОГО МУНИЦИПАЛЬНОГО ОКРУГА  СТАВРОПОЛЬСКОГО </w:t>
            </w:r>
            <w:r>
              <w:rPr>
                <w:rFonts w:ascii="Arial" w:hAnsi="Arial" w:cs="Arial"/>
                <w:color w:val="auto"/>
                <w:sz w:val="12"/>
                <w:szCs w:val="12"/>
              </w:rPr>
              <w:t>КРАЯ от 28 марта 2024 года № 392</w:t>
            </w:r>
          </w:p>
        </w:tc>
        <w:tc>
          <w:tcPr>
            <w:tcW w:w="441" w:type="dxa"/>
          </w:tcPr>
          <w:p w:rsidR="00EA2017" w:rsidRDefault="00C77E8F" w:rsidP="00C90311">
            <w:pPr>
              <w:spacing w:line="160" w:lineRule="exact"/>
              <w:rPr>
                <w:rFonts w:ascii="Arial" w:hAnsi="Arial" w:cs="Arial"/>
                <w:sz w:val="12"/>
                <w:szCs w:val="12"/>
              </w:rPr>
            </w:pPr>
            <w:r>
              <w:rPr>
                <w:rFonts w:ascii="Arial" w:hAnsi="Arial" w:cs="Arial"/>
                <w:sz w:val="12"/>
                <w:szCs w:val="12"/>
              </w:rPr>
              <w:t>130</w:t>
            </w:r>
          </w:p>
        </w:tc>
      </w:tr>
      <w:tr w:rsidR="00193070" w:rsidRPr="00930DB9" w:rsidTr="007F24A2">
        <w:tc>
          <w:tcPr>
            <w:tcW w:w="426" w:type="dxa"/>
          </w:tcPr>
          <w:p w:rsidR="00193070" w:rsidRPr="00810FB8" w:rsidRDefault="00193070" w:rsidP="00810FB8">
            <w:pPr>
              <w:pStyle w:val="aff3"/>
              <w:numPr>
                <w:ilvl w:val="0"/>
                <w:numId w:val="53"/>
              </w:numPr>
              <w:spacing w:line="160" w:lineRule="exact"/>
              <w:ind w:left="414" w:hanging="357"/>
              <w:rPr>
                <w:rFonts w:ascii="Arial" w:hAnsi="Arial" w:cs="Arial"/>
                <w:sz w:val="12"/>
                <w:szCs w:val="12"/>
              </w:rPr>
            </w:pPr>
          </w:p>
        </w:tc>
        <w:tc>
          <w:tcPr>
            <w:tcW w:w="3685" w:type="dxa"/>
          </w:tcPr>
          <w:p w:rsidR="00193070" w:rsidRPr="00DB0671" w:rsidRDefault="00193070" w:rsidP="0070414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193070">
              <w:rPr>
                <w:rFonts w:ascii="Arial" w:hAnsi="Arial" w:cs="Arial"/>
                <w:color w:val="auto"/>
                <w:sz w:val="12"/>
                <w:szCs w:val="12"/>
              </w:rPr>
              <w:t xml:space="preserve">ПОСТАНОВЛЕНИЕ  АДМИНИСТРАЦИИ БЛАГОДАРНЕНСКОГО МУНИЦИПАЛЬНОГО ОКРУГА  СТАВРОПОЛЬСКОГО </w:t>
            </w:r>
            <w:r>
              <w:rPr>
                <w:rFonts w:ascii="Arial" w:hAnsi="Arial" w:cs="Arial"/>
                <w:color w:val="auto"/>
                <w:sz w:val="12"/>
                <w:szCs w:val="12"/>
              </w:rPr>
              <w:t>КРАЯ от 28 марта 2024 года № 396</w:t>
            </w:r>
          </w:p>
        </w:tc>
        <w:tc>
          <w:tcPr>
            <w:tcW w:w="441" w:type="dxa"/>
          </w:tcPr>
          <w:p w:rsidR="00193070" w:rsidRDefault="00C77E8F" w:rsidP="00C90311">
            <w:pPr>
              <w:spacing w:line="160" w:lineRule="exact"/>
              <w:rPr>
                <w:rFonts w:ascii="Arial" w:hAnsi="Arial" w:cs="Arial"/>
                <w:sz w:val="12"/>
                <w:szCs w:val="12"/>
              </w:rPr>
            </w:pPr>
            <w:r>
              <w:rPr>
                <w:rFonts w:ascii="Arial" w:hAnsi="Arial" w:cs="Arial"/>
                <w:sz w:val="12"/>
                <w:szCs w:val="12"/>
              </w:rPr>
              <w:t>148</w:t>
            </w:r>
          </w:p>
        </w:tc>
      </w:tr>
      <w:tr w:rsidR="00EA2017" w:rsidRPr="00930DB9" w:rsidTr="007F24A2">
        <w:tc>
          <w:tcPr>
            <w:tcW w:w="426" w:type="dxa"/>
          </w:tcPr>
          <w:p w:rsidR="00EA2017" w:rsidRPr="00810FB8" w:rsidRDefault="00EA2017" w:rsidP="00810FB8">
            <w:pPr>
              <w:pStyle w:val="aff3"/>
              <w:numPr>
                <w:ilvl w:val="0"/>
                <w:numId w:val="53"/>
              </w:numPr>
              <w:spacing w:line="160" w:lineRule="exact"/>
              <w:ind w:left="414" w:hanging="357"/>
              <w:rPr>
                <w:rFonts w:ascii="Arial" w:hAnsi="Arial" w:cs="Arial"/>
                <w:sz w:val="12"/>
                <w:szCs w:val="12"/>
              </w:rPr>
            </w:pPr>
          </w:p>
        </w:tc>
        <w:tc>
          <w:tcPr>
            <w:tcW w:w="3685" w:type="dxa"/>
          </w:tcPr>
          <w:p w:rsidR="00EA2017" w:rsidRPr="00AF69B3" w:rsidRDefault="00814DC2" w:rsidP="00A44A08">
            <w:pPr>
              <w:widowControl w:val="0"/>
              <w:tabs>
                <w:tab w:val="left" w:pos="709"/>
                <w:tab w:val="left" w:pos="8222"/>
                <w:tab w:val="left" w:pos="8364"/>
              </w:tabs>
              <w:spacing w:line="180" w:lineRule="exact"/>
              <w:jc w:val="both"/>
              <w:outlineLvl w:val="0"/>
              <w:rPr>
                <w:rFonts w:ascii="Arial" w:hAnsi="Arial" w:cs="Arial"/>
                <w:color w:val="auto"/>
                <w:sz w:val="12"/>
                <w:szCs w:val="12"/>
              </w:rPr>
            </w:pPr>
            <w:r w:rsidRPr="00814DC2">
              <w:rPr>
                <w:rFonts w:ascii="Arial" w:hAnsi="Arial" w:cs="Arial"/>
                <w:color w:val="auto"/>
                <w:sz w:val="12"/>
                <w:szCs w:val="12"/>
              </w:rPr>
              <w:t xml:space="preserve">ПОСТАНОВЛЕНИЕ  АДМИНИСТРАЦИИ БЛАГОДАРНЕНСКОГО МУНИЦИПАЛЬНОГО ОКРУГА  СТАВРОПОЛЬСКОГО </w:t>
            </w:r>
            <w:r>
              <w:rPr>
                <w:rFonts w:ascii="Arial" w:hAnsi="Arial" w:cs="Arial"/>
                <w:color w:val="auto"/>
                <w:sz w:val="12"/>
                <w:szCs w:val="12"/>
              </w:rPr>
              <w:t>КРАЯ от 29 марта 2024 года № 411</w:t>
            </w:r>
          </w:p>
        </w:tc>
        <w:tc>
          <w:tcPr>
            <w:tcW w:w="441" w:type="dxa"/>
          </w:tcPr>
          <w:p w:rsidR="00EA2017" w:rsidRDefault="00C77E8F" w:rsidP="00C90311">
            <w:pPr>
              <w:spacing w:line="160" w:lineRule="exact"/>
              <w:rPr>
                <w:rFonts w:ascii="Arial" w:hAnsi="Arial" w:cs="Arial"/>
                <w:sz w:val="12"/>
                <w:szCs w:val="12"/>
              </w:rPr>
            </w:pPr>
            <w:r>
              <w:rPr>
                <w:rFonts w:ascii="Arial" w:hAnsi="Arial" w:cs="Arial"/>
                <w:sz w:val="12"/>
                <w:szCs w:val="12"/>
              </w:rPr>
              <w:t>150</w:t>
            </w:r>
          </w:p>
        </w:tc>
      </w:tr>
      <w:tr w:rsidR="00A44A08" w:rsidRPr="00930DB9" w:rsidTr="007F24A2">
        <w:tc>
          <w:tcPr>
            <w:tcW w:w="426" w:type="dxa"/>
          </w:tcPr>
          <w:p w:rsidR="00A44A08" w:rsidRPr="00810FB8" w:rsidRDefault="00A44A08" w:rsidP="00810FB8">
            <w:pPr>
              <w:pStyle w:val="aff3"/>
              <w:numPr>
                <w:ilvl w:val="0"/>
                <w:numId w:val="53"/>
              </w:numPr>
              <w:spacing w:line="160" w:lineRule="exact"/>
              <w:ind w:left="414" w:hanging="357"/>
              <w:rPr>
                <w:rFonts w:ascii="Arial" w:hAnsi="Arial" w:cs="Arial"/>
                <w:sz w:val="12"/>
                <w:szCs w:val="12"/>
              </w:rPr>
            </w:pPr>
          </w:p>
        </w:tc>
        <w:tc>
          <w:tcPr>
            <w:tcW w:w="3685" w:type="dxa"/>
          </w:tcPr>
          <w:p w:rsidR="00A44A08" w:rsidRDefault="00A44A08" w:rsidP="00A44A08">
            <w:pPr>
              <w:spacing w:line="180" w:lineRule="exact"/>
            </w:pPr>
            <w:r w:rsidRPr="00C33671">
              <w:rPr>
                <w:rFonts w:ascii="Arial" w:hAnsi="Arial" w:cs="Arial"/>
                <w:color w:val="auto"/>
                <w:sz w:val="12"/>
                <w:szCs w:val="12"/>
              </w:rPr>
              <w:t xml:space="preserve">ПОСТАНОВЛЕНИЕ  АДМИНИСТРАЦИИ БЛАГОДАРНЕНСКОГО МУНИЦИПАЛЬНОГО ОКРУГА  СТАВРОПОЛЬСКОГО КРАЯ от 29 марта 2024 года № </w:t>
            </w:r>
            <w:r>
              <w:rPr>
                <w:rFonts w:ascii="Arial" w:hAnsi="Arial" w:cs="Arial"/>
                <w:color w:val="auto"/>
                <w:sz w:val="12"/>
                <w:szCs w:val="12"/>
              </w:rPr>
              <w:t>412</w:t>
            </w:r>
          </w:p>
        </w:tc>
        <w:tc>
          <w:tcPr>
            <w:tcW w:w="441" w:type="dxa"/>
          </w:tcPr>
          <w:p w:rsidR="00A44A08" w:rsidRDefault="00FF4B5E" w:rsidP="00C90311">
            <w:pPr>
              <w:spacing w:line="160" w:lineRule="exact"/>
              <w:rPr>
                <w:rFonts w:ascii="Arial" w:hAnsi="Arial" w:cs="Arial"/>
                <w:sz w:val="12"/>
                <w:szCs w:val="12"/>
              </w:rPr>
            </w:pPr>
            <w:r>
              <w:rPr>
                <w:rFonts w:ascii="Arial" w:hAnsi="Arial" w:cs="Arial"/>
                <w:sz w:val="12"/>
                <w:szCs w:val="12"/>
              </w:rPr>
              <w:t>167</w:t>
            </w:r>
          </w:p>
        </w:tc>
      </w:tr>
      <w:tr w:rsidR="00A44A08" w:rsidRPr="00930DB9" w:rsidTr="007F24A2">
        <w:tc>
          <w:tcPr>
            <w:tcW w:w="426" w:type="dxa"/>
          </w:tcPr>
          <w:p w:rsidR="00A44A08" w:rsidRPr="00810FB8" w:rsidRDefault="00A44A08" w:rsidP="00810FB8">
            <w:pPr>
              <w:pStyle w:val="aff3"/>
              <w:numPr>
                <w:ilvl w:val="0"/>
                <w:numId w:val="53"/>
              </w:numPr>
              <w:spacing w:line="160" w:lineRule="exact"/>
              <w:ind w:left="414" w:hanging="357"/>
              <w:rPr>
                <w:rFonts w:ascii="Arial" w:hAnsi="Arial" w:cs="Arial"/>
                <w:sz w:val="12"/>
                <w:szCs w:val="12"/>
              </w:rPr>
            </w:pPr>
          </w:p>
        </w:tc>
        <w:tc>
          <w:tcPr>
            <w:tcW w:w="3685" w:type="dxa"/>
          </w:tcPr>
          <w:p w:rsidR="00A44A08" w:rsidRDefault="00A44A08" w:rsidP="00A44A08">
            <w:pPr>
              <w:spacing w:line="180" w:lineRule="exact"/>
            </w:pPr>
            <w:r w:rsidRPr="00C33671">
              <w:rPr>
                <w:rFonts w:ascii="Arial" w:hAnsi="Arial" w:cs="Arial"/>
                <w:color w:val="auto"/>
                <w:sz w:val="12"/>
                <w:szCs w:val="12"/>
              </w:rPr>
              <w:t xml:space="preserve">ПОСТАНОВЛЕНИЕ  АДМИНИСТРАЦИИ БЛАГОДАРНЕНСКОГО МУНИЦИПАЛЬНОГО ОКРУГА  СТАВРОПОЛЬСКОГО КРАЯ от 29 марта 2024 года № </w:t>
            </w:r>
            <w:r>
              <w:rPr>
                <w:rFonts w:ascii="Arial" w:hAnsi="Arial" w:cs="Arial"/>
                <w:color w:val="auto"/>
                <w:sz w:val="12"/>
                <w:szCs w:val="12"/>
              </w:rPr>
              <w:t>413</w:t>
            </w:r>
          </w:p>
        </w:tc>
        <w:tc>
          <w:tcPr>
            <w:tcW w:w="441" w:type="dxa"/>
          </w:tcPr>
          <w:p w:rsidR="00A44A08" w:rsidRDefault="00FB2667" w:rsidP="00C90311">
            <w:pPr>
              <w:spacing w:line="160" w:lineRule="exact"/>
              <w:rPr>
                <w:rFonts w:ascii="Arial" w:hAnsi="Arial" w:cs="Arial"/>
                <w:sz w:val="12"/>
                <w:szCs w:val="12"/>
              </w:rPr>
            </w:pPr>
            <w:r>
              <w:rPr>
                <w:rFonts w:ascii="Arial" w:hAnsi="Arial" w:cs="Arial"/>
                <w:sz w:val="12"/>
                <w:szCs w:val="12"/>
              </w:rPr>
              <w:t>168</w:t>
            </w:r>
          </w:p>
        </w:tc>
      </w:tr>
      <w:tr w:rsidR="00EA2017" w:rsidRPr="00930DB9" w:rsidTr="007F24A2">
        <w:tc>
          <w:tcPr>
            <w:tcW w:w="426" w:type="dxa"/>
          </w:tcPr>
          <w:p w:rsidR="00EA2017" w:rsidRPr="00810FB8" w:rsidRDefault="00EA2017" w:rsidP="00810FB8">
            <w:pPr>
              <w:pStyle w:val="aff3"/>
              <w:numPr>
                <w:ilvl w:val="0"/>
                <w:numId w:val="53"/>
              </w:numPr>
              <w:spacing w:line="160" w:lineRule="exact"/>
              <w:ind w:left="414" w:hanging="357"/>
              <w:rPr>
                <w:rFonts w:ascii="Arial" w:hAnsi="Arial" w:cs="Arial"/>
                <w:sz w:val="12"/>
                <w:szCs w:val="12"/>
              </w:rPr>
            </w:pPr>
          </w:p>
        </w:tc>
        <w:tc>
          <w:tcPr>
            <w:tcW w:w="3685" w:type="dxa"/>
          </w:tcPr>
          <w:p w:rsidR="00EA2017" w:rsidRPr="00AF69B3" w:rsidRDefault="003819FE" w:rsidP="003819F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3819FE">
              <w:rPr>
                <w:rFonts w:ascii="Arial" w:hAnsi="Arial" w:cs="Arial"/>
                <w:color w:val="auto"/>
                <w:sz w:val="12"/>
                <w:szCs w:val="12"/>
              </w:rPr>
              <w:t xml:space="preserve">ПОСТАНОВЛЕНИЕ  АДМИНИСТРАЦИИ БЛАГОДАРНЕНСКОГО МУНИЦИПАЛЬНОГО ОКРУГА  СТАВРОПОЛЬСКОГО КРАЯ от </w:t>
            </w:r>
            <w:r>
              <w:rPr>
                <w:rFonts w:ascii="Arial" w:hAnsi="Arial" w:cs="Arial"/>
                <w:color w:val="auto"/>
                <w:sz w:val="12"/>
                <w:szCs w:val="12"/>
              </w:rPr>
              <w:t>01 апреля 2024 года № 418</w:t>
            </w:r>
          </w:p>
        </w:tc>
        <w:tc>
          <w:tcPr>
            <w:tcW w:w="441" w:type="dxa"/>
          </w:tcPr>
          <w:p w:rsidR="00EA2017" w:rsidRDefault="00FF4B5E" w:rsidP="00C90311">
            <w:pPr>
              <w:spacing w:line="160" w:lineRule="exact"/>
              <w:rPr>
                <w:rFonts w:ascii="Arial" w:hAnsi="Arial" w:cs="Arial"/>
                <w:sz w:val="12"/>
                <w:szCs w:val="12"/>
              </w:rPr>
            </w:pPr>
            <w:r>
              <w:rPr>
                <w:rFonts w:ascii="Arial" w:hAnsi="Arial" w:cs="Arial"/>
                <w:sz w:val="12"/>
                <w:szCs w:val="12"/>
              </w:rPr>
              <w:t>168</w:t>
            </w:r>
          </w:p>
        </w:tc>
      </w:tr>
      <w:tr w:rsidR="003819FE" w:rsidRPr="00930DB9" w:rsidTr="007F24A2">
        <w:tc>
          <w:tcPr>
            <w:tcW w:w="426" w:type="dxa"/>
          </w:tcPr>
          <w:p w:rsidR="003819FE" w:rsidRPr="00810FB8" w:rsidRDefault="003819FE" w:rsidP="00810FB8">
            <w:pPr>
              <w:pStyle w:val="aff3"/>
              <w:numPr>
                <w:ilvl w:val="0"/>
                <w:numId w:val="53"/>
              </w:numPr>
              <w:spacing w:line="160" w:lineRule="exact"/>
              <w:ind w:left="414" w:hanging="357"/>
              <w:rPr>
                <w:rFonts w:ascii="Arial" w:hAnsi="Arial" w:cs="Arial"/>
                <w:sz w:val="12"/>
                <w:szCs w:val="12"/>
              </w:rPr>
            </w:pPr>
          </w:p>
        </w:tc>
        <w:tc>
          <w:tcPr>
            <w:tcW w:w="3685" w:type="dxa"/>
          </w:tcPr>
          <w:p w:rsidR="003819FE" w:rsidRDefault="003819FE" w:rsidP="003819FE">
            <w:pPr>
              <w:spacing w:line="180" w:lineRule="exact"/>
            </w:pPr>
            <w:r w:rsidRPr="00D402B2">
              <w:rPr>
                <w:rFonts w:ascii="Arial" w:hAnsi="Arial" w:cs="Arial"/>
                <w:color w:val="auto"/>
                <w:sz w:val="12"/>
                <w:szCs w:val="12"/>
              </w:rPr>
              <w:t>ПОСТАНОВЛЕНИЕ  АДМИНИСТРАЦИИ БЛАГОДАРНЕНСКОГО МУНИЦИПАЛЬНОГО ОКРУГА  СТАВРОПОЛЬСКОГО КРАЯ от 01 апреля 2024 года № 41</w:t>
            </w:r>
            <w:r>
              <w:rPr>
                <w:rFonts w:ascii="Arial" w:hAnsi="Arial" w:cs="Arial"/>
                <w:color w:val="auto"/>
                <w:sz w:val="12"/>
                <w:szCs w:val="12"/>
              </w:rPr>
              <w:t>9</w:t>
            </w:r>
          </w:p>
        </w:tc>
        <w:tc>
          <w:tcPr>
            <w:tcW w:w="441" w:type="dxa"/>
          </w:tcPr>
          <w:p w:rsidR="003819FE" w:rsidRDefault="00C9450B" w:rsidP="00C90311">
            <w:pPr>
              <w:spacing w:line="160" w:lineRule="exact"/>
              <w:rPr>
                <w:rFonts w:ascii="Arial" w:hAnsi="Arial" w:cs="Arial"/>
                <w:sz w:val="12"/>
                <w:szCs w:val="12"/>
              </w:rPr>
            </w:pPr>
            <w:r>
              <w:rPr>
                <w:rFonts w:ascii="Arial" w:hAnsi="Arial" w:cs="Arial"/>
                <w:sz w:val="12"/>
                <w:szCs w:val="12"/>
              </w:rPr>
              <w:t>188</w:t>
            </w:r>
          </w:p>
        </w:tc>
      </w:tr>
      <w:tr w:rsidR="003819FE" w:rsidRPr="00930DB9" w:rsidTr="007F24A2">
        <w:tc>
          <w:tcPr>
            <w:tcW w:w="426" w:type="dxa"/>
          </w:tcPr>
          <w:p w:rsidR="003819FE" w:rsidRPr="00810FB8" w:rsidRDefault="003819FE" w:rsidP="00810FB8">
            <w:pPr>
              <w:pStyle w:val="aff3"/>
              <w:numPr>
                <w:ilvl w:val="0"/>
                <w:numId w:val="53"/>
              </w:numPr>
              <w:spacing w:line="160" w:lineRule="exact"/>
              <w:ind w:left="414" w:hanging="357"/>
              <w:rPr>
                <w:rFonts w:ascii="Arial" w:hAnsi="Arial" w:cs="Arial"/>
                <w:sz w:val="12"/>
                <w:szCs w:val="12"/>
              </w:rPr>
            </w:pPr>
          </w:p>
        </w:tc>
        <w:tc>
          <w:tcPr>
            <w:tcW w:w="3685" w:type="dxa"/>
          </w:tcPr>
          <w:p w:rsidR="003819FE" w:rsidRDefault="003819FE" w:rsidP="003819FE">
            <w:pPr>
              <w:spacing w:line="180" w:lineRule="exact"/>
            </w:pPr>
            <w:r w:rsidRPr="00D402B2">
              <w:rPr>
                <w:rFonts w:ascii="Arial" w:hAnsi="Arial" w:cs="Arial"/>
                <w:color w:val="auto"/>
                <w:sz w:val="12"/>
                <w:szCs w:val="12"/>
              </w:rPr>
              <w:t>ПОСТАНОВЛЕНИЕ  АДМИНИСТРАЦИИ БЛАГОДАРНЕНСКОГО МУНИЦИПАЛЬНОГО ОКРУГА  СТАВРОПОЛЬСКОГО КРАЯ от 01 апреля</w:t>
            </w:r>
            <w:r>
              <w:rPr>
                <w:rFonts w:ascii="Arial" w:hAnsi="Arial" w:cs="Arial"/>
                <w:color w:val="auto"/>
                <w:sz w:val="12"/>
                <w:szCs w:val="12"/>
              </w:rPr>
              <w:t xml:space="preserve"> 2024 года № 420</w:t>
            </w:r>
          </w:p>
        </w:tc>
        <w:tc>
          <w:tcPr>
            <w:tcW w:w="441" w:type="dxa"/>
          </w:tcPr>
          <w:p w:rsidR="003819FE" w:rsidRDefault="00746BFB" w:rsidP="00C90311">
            <w:pPr>
              <w:spacing w:line="160" w:lineRule="exact"/>
              <w:rPr>
                <w:rFonts w:ascii="Arial" w:hAnsi="Arial" w:cs="Arial"/>
                <w:sz w:val="12"/>
                <w:szCs w:val="12"/>
              </w:rPr>
            </w:pPr>
            <w:r>
              <w:rPr>
                <w:rFonts w:ascii="Arial" w:hAnsi="Arial" w:cs="Arial"/>
                <w:sz w:val="12"/>
                <w:szCs w:val="12"/>
              </w:rPr>
              <w:t>209</w:t>
            </w:r>
          </w:p>
        </w:tc>
      </w:tr>
      <w:tr w:rsidR="003819FE" w:rsidRPr="00930DB9" w:rsidTr="007F24A2">
        <w:tc>
          <w:tcPr>
            <w:tcW w:w="426" w:type="dxa"/>
          </w:tcPr>
          <w:p w:rsidR="003819FE" w:rsidRPr="00810FB8" w:rsidRDefault="003819FE" w:rsidP="00810FB8">
            <w:pPr>
              <w:pStyle w:val="aff3"/>
              <w:numPr>
                <w:ilvl w:val="0"/>
                <w:numId w:val="53"/>
              </w:numPr>
              <w:spacing w:line="160" w:lineRule="exact"/>
              <w:ind w:left="414" w:hanging="357"/>
              <w:rPr>
                <w:rFonts w:ascii="Arial" w:hAnsi="Arial" w:cs="Arial"/>
                <w:sz w:val="12"/>
                <w:szCs w:val="12"/>
              </w:rPr>
            </w:pPr>
          </w:p>
        </w:tc>
        <w:tc>
          <w:tcPr>
            <w:tcW w:w="3685" w:type="dxa"/>
          </w:tcPr>
          <w:p w:rsidR="003819FE" w:rsidRDefault="003819FE" w:rsidP="003819FE">
            <w:pPr>
              <w:spacing w:line="180" w:lineRule="exact"/>
            </w:pPr>
            <w:r w:rsidRPr="00D402B2">
              <w:rPr>
                <w:rFonts w:ascii="Arial" w:hAnsi="Arial" w:cs="Arial"/>
                <w:color w:val="auto"/>
                <w:sz w:val="12"/>
                <w:szCs w:val="12"/>
              </w:rPr>
              <w:t>ПОСТАНОВЛЕНИЕ  АДМИНИСТРАЦИИ БЛАГОДАРНЕНСКОГО МУНИЦИПАЛЬНОГО ОКРУГА  СТАВРОПОЛЬСКОГО КРАЯ от 01 апреля</w:t>
            </w:r>
            <w:r>
              <w:rPr>
                <w:rFonts w:ascii="Arial" w:hAnsi="Arial" w:cs="Arial"/>
                <w:color w:val="auto"/>
                <w:sz w:val="12"/>
                <w:szCs w:val="12"/>
              </w:rPr>
              <w:t xml:space="preserve"> 2024 года № 421</w:t>
            </w:r>
          </w:p>
        </w:tc>
        <w:tc>
          <w:tcPr>
            <w:tcW w:w="441" w:type="dxa"/>
          </w:tcPr>
          <w:p w:rsidR="003819FE" w:rsidRDefault="00FF4B5E" w:rsidP="00C90311">
            <w:pPr>
              <w:spacing w:line="160" w:lineRule="exact"/>
              <w:rPr>
                <w:rFonts w:ascii="Arial" w:hAnsi="Arial" w:cs="Arial"/>
                <w:sz w:val="12"/>
                <w:szCs w:val="12"/>
              </w:rPr>
            </w:pPr>
            <w:r>
              <w:rPr>
                <w:rFonts w:ascii="Arial" w:hAnsi="Arial" w:cs="Arial"/>
                <w:sz w:val="12"/>
                <w:szCs w:val="12"/>
              </w:rPr>
              <w:t>227</w:t>
            </w:r>
          </w:p>
        </w:tc>
      </w:tr>
      <w:tr w:rsidR="003819FE" w:rsidRPr="00930DB9" w:rsidTr="007F24A2">
        <w:tc>
          <w:tcPr>
            <w:tcW w:w="426" w:type="dxa"/>
          </w:tcPr>
          <w:p w:rsidR="003819FE" w:rsidRPr="00810FB8" w:rsidRDefault="003819FE" w:rsidP="00810FB8">
            <w:pPr>
              <w:pStyle w:val="aff3"/>
              <w:numPr>
                <w:ilvl w:val="0"/>
                <w:numId w:val="53"/>
              </w:numPr>
              <w:spacing w:line="160" w:lineRule="exact"/>
              <w:ind w:left="414" w:hanging="357"/>
              <w:rPr>
                <w:rFonts w:ascii="Arial" w:hAnsi="Arial" w:cs="Arial"/>
                <w:sz w:val="12"/>
                <w:szCs w:val="12"/>
              </w:rPr>
            </w:pPr>
          </w:p>
        </w:tc>
        <w:tc>
          <w:tcPr>
            <w:tcW w:w="3685" w:type="dxa"/>
          </w:tcPr>
          <w:p w:rsidR="003819FE" w:rsidRDefault="003819FE" w:rsidP="003819FE">
            <w:pPr>
              <w:spacing w:line="180" w:lineRule="exact"/>
            </w:pPr>
            <w:r w:rsidRPr="00D402B2">
              <w:rPr>
                <w:rFonts w:ascii="Arial" w:hAnsi="Arial" w:cs="Arial"/>
                <w:color w:val="auto"/>
                <w:sz w:val="12"/>
                <w:szCs w:val="12"/>
              </w:rPr>
              <w:t xml:space="preserve">ПОСТАНОВЛЕНИЕ  АДМИНИСТРАЦИИ </w:t>
            </w:r>
            <w:r w:rsidRPr="00D402B2">
              <w:rPr>
                <w:rFonts w:ascii="Arial" w:hAnsi="Arial" w:cs="Arial"/>
                <w:color w:val="auto"/>
                <w:sz w:val="12"/>
                <w:szCs w:val="12"/>
              </w:rPr>
              <w:lastRenderedPageBreak/>
              <w:t>БЛАГОДАРНЕНСКОГО МУНИЦИПАЛЬНОГО ОКРУГА  СТАВРОПОЛЬСКОГО КРАЯ от 01 апреля</w:t>
            </w:r>
            <w:r>
              <w:rPr>
                <w:rFonts w:ascii="Arial" w:hAnsi="Arial" w:cs="Arial"/>
                <w:color w:val="auto"/>
                <w:sz w:val="12"/>
                <w:szCs w:val="12"/>
              </w:rPr>
              <w:t xml:space="preserve"> 2024 года № 422</w:t>
            </w:r>
          </w:p>
        </w:tc>
        <w:tc>
          <w:tcPr>
            <w:tcW w:w="441" w:type="dxa"/>
          </w:tcPr>
          <w:p w:rsidR="003819FE" w:rsidRDefault="00965353" w:rsidP="00C90311">
            <w:pPr>
              <w:spacing w:line="160" w:lineRule="exact"/>
              <w:rPr>
                <w:rFonts w:ascii="Arial" w:hAnsi="Arial" w:cs="Arial"/>
                <w:sz w:val="12"/>
                <w:szCs w:val="12"/>
              </w:rPr>
            </w:pPr>
            <w:r>
              <w:rPr>
                <w:rFonts w:ascii="Arial" w:hAnsi="Arial" w:cs="Arial"/>
                <w:sz w:val="12"/>
                <w:szCs w:val="12"/>
              </w:rPr>
              <w:t>245</w:t>
            </w:r>
          </w:p>
        </w:tc>
      </w:tr>
      <w:tr w:rsidR="003819FE" w:rsidRPr="00930DB9" w:rsidTr="007F24A2">
        <w:tc>
          <w:tcPr>
            <w:tcW w:w="426" w:type="dxa"/>
          </w:tcPr>
          <w:p w:rsidR="003819FE" w:rsidRPr="00810FB8" w:rsidRDefault="003819FE" w:rsidP="00810FB8">
            <w:pPr>
              <w:pStyle w:val="aff3"/>
              <w:numPr>
                <w:ilvl w:val="0"/>
                <w:numId w:val="53"/>
              </w:numPr>
              <w:spacing w:line="160" w:lineRule="exact"/>
              <w:ind w:left="414" w:hanging="357"/>
              <w:rPr>
                <w:rFonts w:ascii="Arial" w:hAnsi="Arial" w:cs="Arial"/>
                <w:sz w:val="12"/>
                <w:szCs w:val="12"/>
              </w:rPr>
            </w:pPr>
          </w:p>
        </w:tc>
        <w:tc>
          <w:tcPr>
            <w:tcW w:w="3685" w:type="dxa"/>
          </w:tcPr>
          <w:p w:rsidR="003819FE" w:rsidRDefault="003819FE" w:rsidP="003819FE">
            <w:pPr>
              <w:spacing w:line="180" w:lineRule="exact"/>
            </w:pPr>
            <w:r w:rsidRPr="00D402B2">
              <w:rPr>
                <w:rFonts w:ascii="Arial" w:hAnsi="Arial" w:cs="Arial"/>
                <w:color w:val="auto"/>
                <w:sz w:val="12"/>
                <w:szCs w:val="12"/>
              </w:rPr>
              <w:t>ПОСТАНОВЛЕНИЕ  АДМИНИСТРАЦИИ БЛАГОДАРНЕНСКОГО МУНИЦИПАЛЬНОГО ОКРУГА  СТАВРОПОЛЬСКОГО КРАЯ от 01 апреля</w:t>
            </w:r>
            <w:r>
              <w:rPr>
                <w:rFonts w:ascii="Arial" w:hAnsi="Arial" w:cs="Arial"/>
                <w:color w:val="auto"/>
                <w:sz w:val="12"/>
                <w:szCs w:val="12"/>
              </w:rPr>
              <w:t xml:space="preserve"> 2024 года № 423</w:t>
            </w:r>
          </w:p>
        </w:tc>
        <w:tc>
          <w:tcPr>
            <w:tcW w:w="441" w:type="dxa"/>
          </w:tcPr>
          <w:p w:rsidR="003819FE" w:rsidRDefault="00FF4B5E" w:rsidP="00C90311">
            <w:pPr>
              <w:spacing w:line="160" w:lineRule="exact"/>
              <w:rPr>
                <w:rFonts w:ascii="Arial" w:hAnsi="Arial" w:cs="Arial"/>
                <w:sz w:val="12"/>
                <w:szCs w:val="12"/>
              </w:rPr>
            </w:pPr>
            <w:r>
              <w:rPr>
                <w:rFonts w:ascii="Arial" w:hAnsi="Arial" w:cs="Arial"/>
                <w:sz w:val="12"/>
                <w:szCs w:val="12"/>
              </w:rPr>
              <w:t>248</w:t>
            </w:r>
          </w:p>
        </w:tc>
      </w:tr>
      <w:tr w:rsidR="003819FE" w:rsidRPr="00930DB9" w:rsidTr="007F24A2">
        <w:tc>
          <w:tcPr>
            <w:tcW w:w="426" w:type="dxa"/>
          </w:tcPr>
          <w:p w:rsidR="003819FE" w:rsidRPr="00810FB8" w:rsidRDefault="003819FE" w:rsidP="00810FB8">
            <w:pPr>
              <w:pStyle w:val="aff3"/>
              <w:numPr>
                <w:ilvl w:val="0"/>
                <w:numId w:val="53"/>
              </w:numPr>
              <w:spacing w:line="160" w:lineRule="exact"/>
              <w:ind w:left="414" w:hanging="357"/>
              <w:rPr>
                <w:rFonts w:ascii="Arial" w:hAnsi="Arial" w:cs="Arial"/>
                <w:sz w:val="12"/>
                <w:szCs w:val="12"/>
              </w:rPr>
            </w:pPr>
          </w:p>
        </w:tc>
        <w:tc>
          <w:tcPr>
            <w:tcW w:w="3685" w:type="dxa"/>
          </w:tcPr>
          <w:p w:rsidR="003819FE" w:rsidRPr="00D402B2" w:rsidRDefault="003819FE" w:rsidP="003819FE">
            <w:pPr>
              <w:spacing w:line="180" w:lineRule="exact"/>
              <w:rPr>
                <w:rFonts w:ascii="Arial" w:hAnsi="Arial" w:cs="Arial"/>
                <w:color w:val="auto"/>
                <w:sz w:val="12"/>
                <w:szCs w:val="12"/>
              </w:rPr>
            </w:pPr>
            <w:r w:rsidRPr="003819FE">
              <w:rPr>
                <w:rFonts w:ascii="Arial" w:hAnsi="Arial" w:cs="Arial"/>
                <w:color w:val="auto"/>
                <w:sz w:val="12"/>
                <w:szCs w:val="12"/>
              </w:rPr>
              <w:t>ПОСТАНОВЛЕНИЕ  АДМИНИСТРАЦИИ БЛАГОДАРНЕНСКОГО МУНИЦИПАЛЬНОГО ОК</w:t>
            </w:r>
            <w:r>
              <w:rPr>
                <w:rFonts w:ascii="Arial" w:hAnsi="Arial" w:cs="Arial"/>
                <w:color w:val="auto"/>
                <w:sz w:val="12"/>
                <w:szCs w:val="12"/>
              </w:rPr>
              <w:t>РУГА  СТАВРОПОЛЬСКОГО КРАЯ от 02</w:t>
            </w:r>
            <w:r w:rsidR="00810FB8">
              <w:rPr>
                <w:rFonts w:ascii="Arial" w:hAnsi="Arial" w:cs="Arial"/>
                <w:color w:val="auto"/>
                <w:sz w:val="12"/>
                <w:szCs w:val="12"/>
              </w:rPr>
              <w:t xml:space="preserve"> апреля 2024 года № 425</w:t>
            </w:r>
          </w:p>
        </w:tc>
        <w:tc>
          <w:tcPr>
            <w:tcW w:w="441" w:type="dxa"/>
          </w:tcPr>
          <w:p w:rsidR="003819FE" w:rsidRDefault="000B1475" w:rsidP="00C90311">
            <w:pPr>
              <w:spacing w:line="160" w:lineRule="exact"/>
              <w:rPr>
                <w:rFonts w:ascii="Arial" w:hAnsi="Arial" w:cs="Arial"/>
                <w:sz w:val="12"/>
                <w:szCs w:val="12"/>
              </w:rPr>
            </w:pPr>
            <w:r>
              <w:rPr>
                <w:rFonts w:ascii="Arial" w:hAnsi="Arial" w:cs="Arial"/>
                <w:sz w:val="12"/>
                <w:szCs w:val="12"/>
              </w:rPr>
              <w:t>268</w:t>
            </w:r>
          </w:p>
        </w:tc>
      </w:tr>
      <w:tr w:rsidR="00EC3B49" w:rsidRPr="00930DB9" w:rsidTr="007F24A2">
        <w:tc>
          <w:tcPr>
            <w:tcW w:w="426" w:type="dxa"/>
          </w:tcPr>
          <w:p w:rsidR="00EC3B49" w:rsidRPr="00810FB8" w:rsidRDefault="00EC3B49" w:rsidP="00810FB8">
            <w:pPr>
              <w:pStyle w:val="aff3"/>
              <w:numPr>
                <w:ilvl w:val="0"/>
                <w:numId w:val="53"/>
              </w:numPr>
              <w:spacing w:line="160" w:lineRule="exact"/>
              <w:ind w:left="414" w:hanging="357"/>
              <w:rPr>
                <w:rFonts w:ascii="Arial" w:hAnsi="Arial" w:cs="Arial"/>
                <w:sz w:val="12"/>
                <w:szCs w:val="12"/>
              </w:rPr>
            </w:pPr>
          </w:p>
        </w:tc>
        <w:tc>
          <w:tcPr>
            <w:tcW w:w="3685" w:type="dxa"/>
          </w:tcPr>
          <w:p w:rsidR="00EC3B49" w:rsidRPr="003819FE" w:rsidRDefault="00EC3B49" w:rsidP="003819FE">
            <w:pPr>
              <w:spacing w:line="180" w:lineRule="exact"/>
              <w:rPr>
                <w:rFonts w:ascii="Arial" w:hAnsi="Arial" w:cs="Arial"/>
                <w:color w:val="auto"/>
                <w:sz w:val="12"/>
                <w:szCs w:val="12"/>
              </w:rPr>
            </w:pPr>
            <w:r w:rsidRPr="00EC3B49">
              <w:rPr>
                <w:rFonts w:ascii="Arial" w:hAnsi="Arial" w:cs="Arial"/>
                <w:color w:val="auto"/>
                <w:sz w:val="12"/>
                <w:szCs w:val="12"/>
              </w:rPr>
              <w:t>ПОСТАНОВЛЕНИЕ  АДМИНИСТРАЦИИ БЛАГОДАРНЕНСКОГО МУНИЦИПАЛЬНОГО ОК</w:t>
            </w:r>
            <w:r>
              <w:rPr>
                <w:rFonts w:ascii="Arial" w:hAnsi="Arial" w:cs="Arial"/>
                <w:color w:val="auto"/>
                <w:sz w:val="12"/>
                <w:szCs w:val="12"/>
              </w:rPr>
              <w:t>РУГА  СТАВРОПОЛЬСКОГО КРАЯ от 03 апреля 2024 года № 427</w:t>
            </w:r>
          </w:p>
        </w:tc>
        <w:tc>
          <w:tcPr>
            <w:tcW w:w="441" w:type="dxa"/>
          </w:tcPr>
          <w:p w:rsidR="00EC3B49" w:rsidRDefault="00FF4B5E" w:rsidP="00C90311">
            <w:pPr>
              <w:spacing w:line="160" w:lineRule="exact"/>
              <w:rPr>
                <w:rFonts w:ascii="Arial" w:hAnsi="Arial" w:cs="Arial"/>
                <w:sz w:val="12"/>
                <w:szCs w:val="12"/>
              </w:rPr>
            </w:pPr>
            <w:r>
              <w:rPr>
                <w:rFonts w:ascii="Arial" w:hAnsi="Arial" w:cs="Arial"/>
                <w:sz w:val="12"/>
                <w:szCs w:val="12"/>
              </w:rPr>
              <w:t>276</w:t>
            </w:r>
          </w:p>
        </w:tc>
      </w:tr>
      <w:tr w:rsidR="00EC3B49" w:rsidRPr="00930DB9" w:rsidTr="007F24A2">
        <w:tc>
          <w:tcPr>
            <w:tcW w:w="426" w:type="dxa"/>
          </w:tcPr>
          <w:p w:rsidR="00EC3B49" w:rsidRPr="00810FB8" w:rsidRDefault="00EC3B49" w:rsidP="00810FB8">
            <w:pPr>
              <w:pStyle w:val="aff3"/>
              <w:numPr>
                <w:ilvl w:val="0"/>
                <w:numId w:val="53"/>
              </w:numPr>
              <w:spacing w:line="160" w:lineRule="exact"/>
              <w:ind w:left="414" w:hanging="357"/>
              <w:rPr>
                <w:rFonts w:ascii="Arial" w:hAnsi="Arial" w:cs="Arial"/>
                <w:sz w:val="12"/>
                <w:szCs w:val="12"/>
              </w:rPr>
            </w:pPr>
          </w:p>
        </w:tc>
        <w:tc>
          <w:tcPr>
            <w:tcW w:w="3685" w:type="dxa"/>
          </w:tcPr>
          <w:p w:rsidR="00EC3B49" w:rsidRPr="003819FE" w:rsidRDefault="00EC3B49" w:rsidP="00EC3B49">
            <w:pPr>
              <w:spacing w:line="180" w:lineRule="exact"/>
              <w:rPr>
                <w:rFonts w:ascii="Arial" w:hAnsi="Arial" w:cs="Arial"/>
                <w:color w:val="auto"/>
                <w:sz w:val="12"/>
                <w:szCs w:val="12"/>
              </w:rPr>
            </w:pPr>
            <w:r w:rsidRPr="00EC3B49">
              <w:rPr>
                <w:rFonts w:ascii="Arial" w:hAnsi="Arial" w:cs="Arial"/>
                <w:color w:val="auto"/>
                <w:sz w:val="12"/>
                <w:szCs w:val="12"/>
              </w:rPr>
              <w:t>ПОСТАНОВЛЕНИЕ  АДМИНИСТРАЦИИ БЛАГОДАРНЕНСКОГО МУНИЦИПАЛЬНОГО ОКРУГА  СТАВРОПОЛЬСКОГО К</w:t>
            </w:r>
            <w:r>
              <w:rPr>
                <w:rFonts w:ascii="Arial" w:hAnsi="Arial" w:cs="Arial"/>
                <w:color w:val="auto"/>
                <w:sz w:val="12"/>
                <w:szCs w:val="12"/>
              </w:rPr>
              <w:t>РАЯ от 27 марта 2024 года № 376</w:t>
            </w:r>
          </w:p>
        </w:tc>
        <w:tc>
          <w:tcPr>
            <w:tcW w:w="441" w:type="dxa"/>
          </w:tcPr>
          <w:p w:rsidR="00EC3B49" w:rsidRDefault="00FF4B5E" w:rsidP="00C90311">
            <w:pPr>
              <w:spacing w:line="160" w:lineRule="exact"/>
              <w:rPr>
                <w:rFonts w:ascii="Arial" w:hAnsi="Arial" w:cs="Arial"/>
                <w:sz w:val="12"/>
                <w:szCs w:val="12"/>
              </w:rPr>
            </w:pPr>
            <w:r>
              <w:rPr>
                <w:rFonts w:ascii="Arial" w:hAnsi="Arial" w:cs="Arial"/>
                <w:sz w:val="12"/>
                <w:szCs w:val="12"/>
              </w:rPr>
              <w:t>292</w:t>
            </w:r>
          </w:p>
        </w:tc>
      </w:tr>
      <w:tr w:rsidR="0059628D" w:rsidRPr="00930DB9" w:rsidTr="007F24A2">
        <w:tc>
          <w:tcPr>
            <w:tcW w:w="426" w:type="dxa"/>
          </w:tcPr>
          <w:p w:rsidR="0059628D" w:rsidRPr="00810FB8" w:rsidRDefault="0059628D" w:rsidP="00810FB8">
            <w:pPr>
              <w:pStyle w:val="aff3"/>
              <w:numPr>
                <w:ilvl w:val="0"/>
                <w:numId w:val="53"/>
              </w:numPr>
              <w:spacing w:line="160" w:lineRule="exact"/>
              <w:ind w:left="414" w:hanging="357"/>
              <w:rPr>
                <w:rFonts w:ascii="Arial" w:hAnsi="Arial" w:cs="Arial"/>
                <w:sz w:val="12"/>
                <w:szCs w:val="12"/>
              </w:rPr>
            </w:pPr>
          </w:p>
        </w:tc>
        <w:tc>
          <w:tcPr>
            <w:tcW w:w="3685" w:type="dxa"/>
          </w:tcPr>
          <w:p w:rsidR="0059628D" w:rsidRPr="00AF69B3" w:rsidRDefault="00810FB8" w:rsidP="0059628D">
            <w:pPr>
              <w:widowControl w:val="0"/>
              <w:tabs>
                <w:tab w:val="left" w:pos="709"/>
                <w:tab w:val="left" w:pos="8222"/>
                <w:tab w:val="left" w:pos="8364"/>
              </w:tabs>
              <w:spacing w:line="160" w:lineRule="exact"/>
              <w:jc w:val="both"/>
              <w:outlineLvl w:val="0"/>
              <w:rPr>
                <w:rFonts w:ascii="Arial" w:hAnsi="Arial" w:cs="Arial"/>
                <w:color w:val="auto"/>
                <w:sz w:val="12"/>
                <w:szCs w:val="12"/>
              </w:rPr>
            </w:pPr>
            <w:r w:rsidRPr="00810FB8">
              <w:rPr>
                <w:rFonts w:ascii="Arial" w:hAnsi="Arial" w:cs="Arial"/>
                <w:color w:val="auto"/>
                <w:sz w:val="12"/>
                <w:szCs w:val="12"/>
              </w:rPr>
              <w:t>Управление Росреестра по Ставропольскому краю информирует об электронных услугах и сервисах Росреестра</w:t>
            </w:r>
          </w:p>
        </w:tc>
        <w:tc>
          <w:tcPr>
            <w:tcW w:w="441" w:type="dxa"/>
          </w:tcPr>
          <w:p w:rsidR="0059628D" w:rsidRDefault="00FF4B5E" w:rsidP="00C90311">
            <w:pPr>
              <w:spacing w:line="160" w:lineRule="exact"/>
              <w:rPr>
                <w:rFonts w:ascii="Arial" w:hAnsi="Arial" w:cs="Arial"/>
                <w:sz w:val="12"/>
                <w:szCs w:val="12"/>
              </w:rPr>
            </w:pPr>
            <w:r>
              <w:rPr>
                <w:rFonts w:ascii="Arial" w:hAnsi="Arial" w:cs="Arial"/>
                <w:sz w:val="12"/>
                <w:szCs w:val="12"/>
              </w:rPr>
              <w:t>306</w:t>
            </w:r>
          </w:p>
        </w:tc>
      </w:tr>
      <w:tr w:rsidR="0059628D" w:rsidRPr="00930DB9" w:rsidTr="007F24A2">
        <w:tc>
          <w:tcPr>
            <w:tcW w:w="426" w:type="dxa"/>
          </w:tcPr>
          <w:p w:rsidR="0059628D" w:rsidRPr="00810FB8" w:rsidRDefault="0059628D" w:rsidP="00810FB8">
            <w:pPr>
              <w:pStyle w:val="aff3"/>
              <w:numPr>
                <w:ilvl w:val="0"/>
                <w:numId w:val="53"/>
              </w:numPr>
              <w:spacing w:line="160" w:lineRule="exact"/>
              <w:ind w:left="414" w:hanging="357"/>
              <w:rPr>
                <w:rFonts w:ascii="Arial" w:hAnsi="Arial" w:cs="Arial"/>
                <w:sz w:val="12"/>
                <w:szCs w:val="12"/>
              </w:rPr>
            </w:pPr>
          </w:p>
        </w:tc>
        <w:tc>
          <w:tcPr>
            <w:tcW w:w="3685" w:type="dxa"/>
          </w:tcPr>
          <w:p w:rsidR="0059628D" w:rsidRPr="0059628D" w:rsidRDefault="00805E73" w:rsidP="0059628D">
            <w:pPr>
              <w:widowControl w:val="0"/>
              <w:tabs>
                <w:tab w:val="left" w:pos="709"/>
                <w:tab w:val="left" w:pos="8222"/>
                <w:tab w:val="left" w:pos="8364"/>
              </w:tabs>
              <w:spacing w:line="160" w:lineRule="exact"/>
              <w:jc w:val="both"/>
              <w:outlineLvl w:val="0"/>
              <w:rPr>
                <w:rFonts w:ascii="Arial" w:hAnsi="Arial" w:cs="Arial"/>
                <w:color w:val="auto"/>
                <w:sz w:val="12"/>
                <w:szCs w:val="12"/>
              </w:rPr>
            </w:pPr>
            <w:r w:rsidRPr="00805E73">
              <w:rPr>
                <w:rFonts w:ascii="Arial" w:hAnsi="Arial" w:cs="Arial"/>
                <w:color w:val="auto"/>
                <w:sz w:val="12"/>
                <w:szCs w:val="12"/>
              </w:rPr>
              <w:t>Сообщение о возможном установлении публичных сервитутов</w:t>
            </w:r>
          </w:p>
        </w:tc>
        <w:tc>
          <w:tcPr>
            <w:tcW w:w="441" w:type="dxa"/>
          </w:tcPr>
          <w:p w:rsidR="0059628D" w:rsidRDefault="00FF4B5E" w:rsidP="00C90311">
            <w:pPr>
              <w:spacing w:line="160" w:lineRule="exact"/>
              <w:rPr>
                <w:rFonts w:ascii="Arial" w:hAnsi="Arial" w:cs="Arial"/>
                <w:sz w:val="12"/>
                <w:szCs w:val="12"/>
              </w:rPr>
            </w:pPr>
            <w:r>
              <w:rPr>
                <w:rFonts w:ascii="Arial" w:hAnsi="Arial" w:cs="Arial"/>
                <w:sz w:val="12"/>
                <w:szCs w:val="12"/>
              </w:rPr>
              <w:t>306</w:t>
            </w:r>
          </w:p>
        </w:tc>
      </w:tr>
      <w:tr w:rsidR="0059628D" w:rsidRPr="00930DB9" w:rsidTr="007F24A2">
        <w:tc>
          <w:tcPr>
            <w:tcW w:w="426" w:type="dxa"/>
          </w:tcPr>
          <w:p w:rsidR="0059628D" w:rsidRPr="00810FB8" w:rsidRDefault="0059628D" w:rsidP="00810FB8">
            <w:pPr>
              <w:pStyle w:val="aff3"/>
              <w:numPr>
                <w:ilvl w:val="0"/>
                <w:numId w:val="53"/>
              </w:numPr>
              <w:spacing w:line="160" w:lineRule="exact"/>
              <w:ind w:left="414" w:hanging="357"/>
              <w:rPr>
                <w:rFonts w:ascii="Arial" w:hAnsi="Arial" w:cs="Arial"/>
                <w:sz w:val="12"/>
                <w:szCs w:val="12"/>
              </w:rPr>
            </w:pPr>
          </w:p>
        </w:tc>
        <w:tc>
          <w:tcPr>
            <w:tcW w:w="3685" w:type="dxa"/>
          </w:tcPr>
          <w:p w:rsidR="0059628D" w:rsidRPr="0059628D" w:rsidRDefault="00805E73" w:rsidP="0059628D">
            <w:pPr>
              <w:widowControl w:val="0"/>
              <w:tabs>
                <w:tab w:val="left" w:pos="709"/>
                <w:tab w:val="left" w:pos="8222"/>
                <w:tab w:val="left" w:pos="8364"/>
              </w:tabs>
              <w:spacing w:line="160" w:lineRule="exact"/>
              <w:jc w:val="both"/>
              <w:outlineLvl w:val="0"/>
              <w:rPr>
                <w:rFonts w:ascii="Arial" w:hAnsi="Arial" w:cs="Arial"/>
                <w:color w:val="auto"/>
                <w:sz w:val="12"/>
                <w:szCs w:val="12"/>
              </w:rPr>
            </w:pPr>
            <w:r w:rsidRPr="00805E73">
              <w:rPr>
                <w:rFonts w:ascii="Arial" w:hAnsi="Arial" w:cs="Arial"/>
                <w:color w:val="auto"/>
                <w:sz w:val="12"/>
                <w:szCs w:val="12"/>
              </w:rPr>
              <w:t>Сообщение о возможном установлении публичных сервитутов</w:t>
            </w:r>
          </w:p>
        </w:tc>
        <w:tc>
          <w:tcPr>
            <w:tcW w:w="441" w:type="dxa"/>
          </w:tcPr>
          <w:p w:rsidR="0059628D" w:rsidRDefault="00FF4B5E" w:rsidP="00C90311">
            <w:pPr>
              <w:spacing w:line="160" w:lineRule="exact"/>
              <w:rPr>
                <w:rFonts w:ascii="Arial" w:hAnsi="Arial" w:cs="Arial"/>
                <w:sz w:val="12"/>
                <w:szCs w:val="12"/>
              </w:rPr>
            </w:pPr>
            <w:r>
              <w:rPr>
                <w:rFonts w:ascii="Arial" w:hAnsi="Arial" w:cs="Arial"/>
                <w:sz w:val="12"/>
                <w:szCs w:val="12"/>
              </w:rPr>
              <w:t>308</w:t>
            </w:r>
          </w:p>
        </w:tc>
      </w:tr>
      <w:tr w:rsidR="0059628D" w:rsidRPr="00930DB9" w:rsidTr="007F24A2">
        <w:tc>
          <w:tcPr>
            <w:tcW w:w="426" w:type="dxa"/>
          </w:tcPr>
          <w:p w:rsidR="0059628D" w:rsidRPr="00810FB8" w:rsidRDefault="0059628D" w:rsidP="00810FB8">
            <w:pPr>
              <w:pStyle w:val="aff3"/>
              <w:numPr>
                <w:ilvl w:val="0"/>
                <w:numId w:val="53"/>
              </w:numPr>
              <w:spacing w:line="160" w:lineRule="exact"/>
              <w:ind w:left="414" w:hanging="357"/>
              <w:rPr>
                <w:rFonts w:ascii="Arial" w:hAnsi="Arial" w:cs="Arial"/>
                <w:sz w:val="12"/>
                <w:szCs w:val="12"/>
              </w:rPr>
            </w:pPr>
          </w:p>
        </w:tc>
        <w:tc>
          <w:tcPr>
            <w:tcW w:w="3685" w:type="dxa"/>
          </w:tcPr>
          <w:p w:rsidR="0059628D" w:rsidRPr="0059628D" w:rsidRDefault="00805E73" w:rsidP="007911EA">
            <w:pPr>
              <w:widowControl w:val="0"/>
              <w:tabs>
                <w:tab w:val="left" w:pos="709"/>
                <w:tab w:val="left" w:pos="8222"/>
                <w:tab w:val="left" w:pos="8364"/>
              </w:tabs>
              <w:spacing w:line="160" w:lineRule="exact"/>
              <w:jc w:val="both"/>
              <w:outlineLvl w:val="0"/>
              <w:rPr>
                <w:rFonts w:ascii="Arial" w:hAnsi="Arial" w:cs="Arial"/>
                <w:color w:val="auto"/>
                <w:sz w:val="12"/>
                <w:szCs w:val="12"/>
              </w:rPr>
            </w:pPr>
            <w:r w:rsidRPr="00805E73">
              <w:rPr>
                <w:rFonts w:ascii="Arial" w:hAnsi="Arial" w:cs="Arial"/>
                <w:color w:val="auto"/>
                <w:sz w:val="12"/>
                <w:szCs w:val="12"/>
              </w:rPr>
              <w:t>Сообщение о возможном установлении публичных сервитутов</w:t>
            </w:r>
          </w:p>
        </w:tc>
        <w:tc>
          <w:tcPr>
            <w:tcW w:w="441" w:type="dxa"/>
          </w:tcPr>
          <w:p w:rsidR="0059628D" w:rsidRDefault="00FF4B5E" w:rsidP="00C90311">
            <w:pPr>
              <w:spacing w:line="160" w:lineRule="exact"/>
              <w:rPr>
                <w:rFonts w:ascii="Arial" w:hAnsi="Arial" w:cs="Arial"/>
                <w:sz w:val="12"/>
                <w:szCs w:val="12"/>
              </w:rPr>
            </w:pPr>
            <w:r>
              <w:rPr>
                <w:rFonts w:ascii="Arial" w:hAnsi="Arial" w:cs="Arial"/>
                <w:sz w:val="12"/>
                <w:szCs w:val="12"/>
              </w:rPr>
              <w:t>314</w:t>
            </w:r>
          </w:p>
        </w:tc>
      </w:tr>
      <w:tr w:rsidR="007911EA" w:rsidRPr="00930DB9" w:rsidTr="007F24A2">
        <w:tc>
          <w:tcPr>
            <w:tcW w:w="426" w:type="dxa"/>
          </w:tcPr>
          <w:p w:rsidR="007911EA" w:rsidRPr="00810FB8" w:rsidRDefault="007911EA" w:rsidP="00810FB8">
            <w:pPr>
              <w:pStyle w:val="aff3"/>
              <w:numPr>
                <w:ilvl w:val="0"/>
                <w:numId w:val="53"/>
              </w:numPr>
              <w:spacing w:line="160" w:lineRule="exact"/>
              <w:ind w:left="414" w:hanging="357"/>
              <w:rPr>
                <w:rFonts w:ascii="Arial" w:hAnsi="Arial" w:cs="Arial"/>
                <w:sz w:val="12"/>
                <w:szCs w:val="12"/>
              </w:rPr>
            </w:pPr>
          </w:p>
        </w:tc>
        <w:tc>
          <w:tcPr>
            <w:tcW w:w="3685" w:type="dxa"/>
          </w:tcPr>
          <w:p w:rsidR="007911EA" w:rsidRPr="007911EA" w:rsidRDefault="00805E73" w:rsidP="007911EA">
            <w:pPr>
              <w:widowControl w:val="0"/>
              <w:tabs>
                <w:tab w:val="left" w:pos="709"/>
                <w:tab w:val="left" w:pos="8222"/>
                <w:tab w:val="left" w:pos="8364"/>
              </w:tabs>
              <w:spacing w:line="160" w:lineRule="exact"/>
              <w:jc w:val="both"/>
              <w:outlineLvl w:val="0"/>
              <w:rPr>
                <w:rFonts w:ascii="Arial" w:hAnsi="Arial" w:cs="Arial"/>
                <w:color w:val="auto"/>
                <w:sz w:val="12"/>
                <w:szCs w:val="12"/>
              </w:rPr>
            </w:pPr>
            <w:r w:rsidRPr="00805E73">
              <w:rPr>
                <w:rFonts w:ascii="Arial" w:hAnsi="Arial" w:cs="Arial"/>
                <w:color w:val="auto"/>
                <w:sz w:val="12"/>
                <w:szCs w:val="12"/>
              </w:rPr>
              <w:t>Сообщение о возможном установлении публичных сервитутов</w:t>
            </w:r>
          </w:p>
        </w:tc>
        <w:tc>
          <w:tcPr>
            <w:tcW w:w="441" w:type="dxa"/>
          </w:tcPr>
          <w:p w:rsidR="007911EA" w:rsidRDefault="00FF4B5E" w:rsidP="00C90311">
            <w:pPr>
              <w:spacing w:line="160" w:lineRule="exact"/>
              <w:rPr>
                <w:rFonts w:ascii="Arial" w:hAnsi="Arial" w:cs="Arial"/>
                <w:sz w:val="12"/>
                <w:szCs w:val="12"/>
              </w:rPr>
            </w:pPr>
            <w:r>
              <w:rPr>
                <w:rFonts w:ascii="Arial" w:hAnsi="Arial" w:cs="Arial"/>
                <w:sz w:val="12"/>
                <w:szCs w:val="12"/>
              </w:rPr>
              <w:t>318</w:t>
            </w:r>
            <w:bookmarkStart w:id="0" w:name="_GoBack"/>
            <w:bookmarkEnd w:id="0"/>
          </w:p>
        </w:tc>
      </w:tr>
    </w:tbl>
    <w:p w:rsidR="00810FB8" w:rsidRDefault="00810FB8" w:rsidP="00810FB8">
      <w:pPr>
        <w:spacing w:line="180" w:lineRule="exact"/>
        <w:rPr>
          <w:rFonts w:ascii="Arial" w:hAnsi="Arial" w:cs="Arial"/>
          <w:sz w:val="18"/>
          <w:szCs w:val="18"/>
        </w:rPr>
      </w:pPr>
    </w:p>
    <w:p w:rsidR="00810FB8" w:rsidRPr="00810FB8" w:rsidRDefault="00810FB8" w:rsidP="00810FB8">
      <w:pPr>
        <w:spacing w:line="180" w:lineRule="exact"/>
        <w:jc w:val="center"/>
        <w:rPr>
          <w:rFonts w:ascii="Arial" w:hAnsi="Arial" w:cs="Arial"/>
          <w:sz w:val="18"/>
          <w:szCs w:val="18"/>
        </w:rPr>
      </w:pPr>
      <w:r w:rsidRPr="00810FB8">
        <w:rPr>
          <w:rFonts w:ascii="Arial" w:hAnsi="Arial" w:cs="Arial"/>
          <w:sz w:val="18"/>
          <w:szCs w:val="18"/>
        </w:rPr>
        <w:t>ПОСТАНОВЛЕНИЕ</w:t>
      </w:r>
    </w:p>
    <w:p w:rsidR="00810FB8" w:rsidRPr="00810FB8" w:rsidRDefault="00810FB8" w:rsidP="00810FB8">
      <w:pPr>
        <w:spacing w:line="180" w:lineRule="exact"/>
        <w:jc w:val="center"/>
        <w:rPr>
          <w:rFonts w:ascii="Arial" w:hAnsi="Arial" w:cs="Arial"/>
          <w:sz w:val="18"/>
          <w:szCs w:val="18"/>
        </w:rPr>
      </w:pPr>
    </w:p>
    <w:p w:rsidR="00810FB8" w:rsidRPr="00810FB8" w:rsidRDefault="00810FB8" w:rsidP="00810FB8">
      <w:pPr>
        <w:spacing w:line="180" w:lineRule="exact"/>
        <w:jc w:val="center"/>
        <w:rPr>
          <w:rFonts w:ascii="Arial" w:hAnsi="Arial" w:cs="Arial"/>
          <w:sz w:val="18"/>
          <w:szCs w:val="18"/>
        </w:rPr>
      </w:pPr>
      <w:r w:rsidRPr="00810FB8">
        <w:rPr>
          <w:rFonts w:ascii="Arial" w:hAnsi="Arial" w:cs="Arial"/>
          <w:sz w:val="18"/>
          <w:szCs w:val="18"/>
        </w:rPr>
        <w:t>АДМИНИСТРАЦИИ БЛАГОДАРНЕНСКОГО МУНИЦИПАЛЬНОГО  ОКРУГА  СТАВРОПОЛЬСКОГО КРАЯ</w:t>
      </w:r>
    </w:p>
    <w:p w:rsidR="00810FB8" w:rsidRPr="00810FB8" w:rsidRDefault="00810FB8" w:rsidP="00810FB8">
      <w:pPr>
        <w:spacing w:line="180" w:lineRule="exact"/>
        <w:jc w:val="center"/>
        <w:rPr>
          <w:rFonts w:ascii="Arial" w:hAnsi="Arial" w:cs="Arial"/>
          <w:sz w:val="18"/>
          <w:szCs w:val="18"/>
        </w:rPr>
      </w:pPr>
      <w:r>
        <w:rPr>
          <w:rFonts w:ascii="Arial" w:hAnsi="Arial" w:cs="Arial"/>
          <w:sz w:val="18"/>
          <w:szCs w:val="18"/>
        </w:rPr>
        <w:t xml:space="preserve">25 марта 2024  года </w:t>
      </w:r>
      <w:r w:rsidRPr="00810FB8">
        <w:rPr>
          <w:rFonts w:ascii="Arial" w:hAnsi="Arial" w:cs="Arial"/>
          <w:sz w:val="18"/>
          <w:szCs w:val="18"/>
        </w:rPr>
        <w:t>г. Благодарный</w:t>
      </w:r>
      <w:r w:rsidRPr="00810FB8">
        <w:rPr>
          <w:rFonts w:ascii="Arial" w:hAnsi="Arial" w:cs="Arial"/>
          <w:sz w:val="18"/>
          <w:szCs w:val="18"/>
        </w:rPr>
        <w:tab/>
        <w:t>№</w:t>
      </w:r>
      <w:r w:rsidRPr="00810FB8">
        <w:rPr>
          <w:rFonts w:ascii="Arial" w:hAnsi="Arial" w:cs="Arial"/>
          <w:sz w:val="18"/>
          <w:szCs w:val="18"/>
        </w:rPr>
        <w:tab/>
        <w:t>355</w:t>
      </w:r>
    </w:p>
    <w:p w:rsidR="00810FB8" w:rsidRPr="00810FB8" w:rsidRDefault="00810FB8" w:rsidP="00810FB8">
      <w:pPr>
        <w:spacing w:line="180" w:lineRule="exact"/>
        <w:rPr>
          <w:rFonts w:ascii="Arial" w:hAnsi="Arial" w:cs="Arial"/>
          <w:sz w:val="18"/>
          <w:szCs w:val="18"/>
        </w:rPr>
      </w:pP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Об утверждении Порядка финансирования и норм расходов на подготовку и проведение мероприятий в сфере физической культуры и спорта из бюджета Благодарненского муниципального округа Ставропольского края</w:t>
      </w:r>
    </w:p>
    <w:p w:rsidR="00810FB8" w:rsidRPr="00810FB8" w:rsidRDefault="00810FB8" w:rsidP="00810FB8">
      <w:pPr>
        <w:spacing w:line="180" w:lineRule="exact"/>
        <w:ind w:firstLine="142"/>
        <w:jc w:val="both"/>
        <w:rPr>
          <w:rFonts w:ascii="Arial" w:hAnsi="Arial" w:cs="Arial"/>
          <w:sz w:val="18"/>
          <w:szCs w:val="18"/>
        </w:rPr>
      </w:pP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В целях рационального использования средств бюджета Благодарненского муниципального округа Ставропольского края при определении объемов финансирования на проведение мероприятий в сфере физической культуры и спорта администрации Благодарненского муниципального округа Ставропольского края,  администрация Благодарненского муниципального округа Ставропольского края</w:t>
      </w:r>
    </w:p>
    <w:p w:rsidR="00810FB8" w:rsidRPr="00810FB8" w:rsidRDefault="00810FB8" w:rsidP="00EC3B49">
      <w:pPr>
        <w:spacing w:line="180" w:lineRule="exact"/>
        <w:jc w:val="both"/>
        <w:rPr>
          <w:rFonts w:ascii="Arial" w:hAnsi="Arial" w:cs="Arial"/>
          <w:sz w:val="18"/>
          <w:szCs w:val="18"/>
        </w:rPr>
      </w:pP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ПОСТАНОВЛЯЕТ:</w:t>
      </w:r>
    </w:p>
    <w:p w:rsidR="00810FB8" w:rsidRPr="00810FB8" w:rsidRDefault="00810FB8" w:rsidP="00EC3B49">
      <w:pPr>
        <w:spacing w:line="180" w:lineRule="exact"/>
        <w:jc w:val="both"/>
        <w:rPr>
          <w:rFonts w:ascii="Arial" w:hAnsi="Arial" w:cs="Arial"/>
          <w:sz w:val="18"/>
          <w:szCs w:val="18"/>
        </w:rPr>
      </w:pP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 xml:space="preserve">   1. Утвердить прилагаемый Порядок финансирования и норм  расходов на подготовку и проведение мероприятий в сфере физической культуры и спорта из бюджета Благодарненского муниципального округа Ставропольского края, проводимых за счет средств бюджета Благодарненского муниципального округа Ставропольского края. </w:t>
      </w:r>
    </w:p>
    <w:p w:rsidR="00810FB8" w:rsidRPr="00810FB8" w:rsidRDefault="00810FB8" w:rsidP="00810FB8">
      <w:pPr>
        <w:spacing w:line="180" w:lineRule="exact"/>
        <w:ind w:firstLine="142"/>
        <w:jc w:val="both"/>
        <w:rPr>
          <w:rFonts w:ascii="Arial" w:hAnsi="Arial" w:cs="Arial"/>
          <w:sz w:val="18"/>
          <w:szCs w:val="18"/>
        </w:rPr>
      </w:pP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 xml:space="preserve">    2. Признать утратившим силу постановление администрации Благодарненского муниципального </w:t>
      </w:r>
      <w:r w:rsidRPr="00810FB8">
        <w:rPr>
          <w:rFonts w:ascii="Arial" w:hAnsi="Arial" w:cs="Arial"/>
          <w:sz w:val="18"/>
          <w:szCs w:val="18"/>
        </w:rPr>
        <w:lastRenderedPageBreak/>
        <w:t>округа Ставропольского края от 26 марта 2018 года № 350  «Об утверждении Порядка финансирования и норм расходов на подготовку и проведение мероприятий в сфере физической культуры и спорта из бюджета Благодарненского городского  округа Ставропольского края».</w:t>
      </w:r>
    </w:p>
    <w:p w:rsidR="00810FB8" w:rsidRPr="00810FB8" w:rsidRDefault="00810FB8" w:rsidP="00810FB8">
      <w:pPr>
        <w:spacing w:line="180" w:lineRule="exact"/>
        <w:ind w:firstLine="142"/>
        <w:jc w:val="both"/>
        <w:rPr>
          <w:rFonts w:ascii="Arial" w:hAnsi="Arial" w:cs="Arial"/>
          <w:sz w:val="18"/>
          <w:szCs w:val="18"/>
        </w:rPr>
      </w:pP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3. Контроль за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муниципального округа Ставропольского края Кузнецову Л.В.</w:t>
      </w:r>
    </w:p>
    <w:p w:rsidR="00810FB8" w:rsidRPr="00810FB8" w:rsidRDefault="00810FB8" w:rsidP="00810FB8">
      <w:pPr>
        <w:spacing w:line="180" w:lineRule="exact"/>
        <w:ind w:firstLine="142"/>
        <w:jc w:val="both"/>
        <w:rPr>
          <w:rFonts w:ascii="Arial" w:hAnsi="Arial" w:cs="Arial"/>
          <w:sz w:val="18"/>
          <w:szCs w:val="18"/>
        </w:rPr>
      </w:pP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810FB8" w:rsidRPr="00810FB8" w:rsidRDefault="00810FB8" w:rsidP="00810FB8">
      <w:pPr>
        <w:spacing w:line="180" w:lineRule="exact"/>
        <w:rPr>
          <w:rFonts w:ascii="Arial" w:hAnsi="Arial" w:cs="Arial"/>
          <w:sz w:val="18"/>
          <w:szCs w:val="18"/>
        </w:rPr>
      </w:pPr>
    </w:p>
    <w:p w:rsidR="00810FB8" w:rsidRPr="00810FB8" w:rsidRDefault="00810FB8" w:rsidP="00810FB8">
      <w:pPr>
        <w:spacing w:line="180" w:lineRule="exact"/>
        <w:rPr>
          <w:rFonts w:ascii="Arial" w:hAnsi="Arial" w:cs="Arial"/>
          <w:sz w:val="18"/>
          <w:szCs w:val="18"/>
        </w:rPr>
      </w:pPr>
      <w:r w:rsidRPr="00810FB8">
        <w:rPr>
          <w:rFonts w:ascii="Arial" w:hAnsi="Arial" w:cs="Arial"/>
          <w:sz w:val="18"/>
          <w:szCs w:val="18"/>
        </w:rPr>
        <w:t xml:space="preserve">Глава </w:t>
      </w:r>
    </w:p>
    <w:p w:rsidR="00810FB8" w:rsidRPr="00810FB8" w:rsidRDefault="00810FB8" w:rsidP="00810FB8">
      <w:pPr>
        <w:spacing w:line="180" w:lineRule="exact"/>
        <w:rPr>
          <w:rFonts w:ascii="Arial" w:hAnsi="Arial" w:cs="Arial"/>
          <w:sz w:val="18"/>
          <w:szCs w:val="18"/>
        </w:rPr>
      </w:pPr>
      <w:r w:rsidRPr="00810FB8">
        <w:rPr>
          <w:rFonts w:ascii="Arial" w:hAnsi="Arial" w:cs="Arial"/>
          <w:sz w:val="18"/>
          <w:szCs w:val="18"/>
        </w:rPr>
        <w:t>Благодарненского муниципального округа</w:t>
      </w:r>
    </w:p>
    <w:p w:rsidR="00810FB8" w:rsidRDefault="00810FB8" w:rsidP="00810FB8">
      <w:pPr>
        <w:spacing w:line="180" w:lineRule="exact"/>
        <w:rPr>
          <w:rFonts w:ascii="Arial" w:hAnsi="Arial" w:cs="Arial"/>
          <w:sz w:val="18"/>
          <w:szCs w:val="18"/>
        </w:rPr>
      </w:pPr>
      <w:r w:rsidRPr="00810FB8">
        <w:rPr>
          <w:rFonts w:ascii="Arial" w:hAnsi="Arial" w:cs="Arial"/>
          <w:sz w:val="18"/>
          <w:szCs w:val="18"/>
        </w:rPr>
        <w:t xml:space="preserve">Ставропольского края </w:t>
      </w:r>
      <w:r>
        <w:rPr>
          <w:rFonts w:ascii="Arial" w:hAnsi="Arial" w:cs="Arial"/>
          <w:sz w:val="18"/>
          <w:szCs w:val="18"/>
        </w:rPr>
        <w:t xml:space="preserve">                            </w:t>
      </w:r>
      <w:r w:rsidRPr="00810FB8">
        <w:rPr>
          <w:rFonts w:ascii="Arial" w:hAnsi="Arial" w:cs="Arial"/>
          <w:sz w:val="18"/>
          <w:szCs w:val="18"/>
        </w:rPr>
        <w:t>А.И. Теньков</w:t>
      </w:r>
    </w:p>
    <w:p w:rsidR="00810FB8" w:rsidRDefault="00810FB8" w:rsidP="00810FB8">
      <w:pPr>
        <w:spacing w:line="180" w:lineRule="exact"/>
        <w:rPr>
          <w:rFonts w:ascii="Arial" w:hAnsi="Arial" w:cs="Arial"/>
          <w:sz w:val="18"/>
          <w:szCs w:val="18"/>
        </w:rPr>
      </w:pPr>
    </w:p>
    <w:p w:rsidR="00810FB8" w:rsidRDefault="00810FB8" w:rsidP="00810FB8">
      <w:pPr>
        <w:spacing w:line="180" w:lineRule="exact"/>
        <w:rPr>
          <w:rFonts w:ascii="Arial" w:hAnsi="Arial" w:cs="Arial"/>
          <w:sz w:val="18"/>
          <w:szCs w:val="18"/>
        </w:rPr>
      </w:pPr>
    </w:p>
    <w:p w:rsidR="00810FB8" w:rsidRPr="00810FB8" w:rsidRDefault="00810FB8" w:rsidP="00810FB8">
      <w:pPr>
        <w:spacing w:line="180" w:lineRule="exact"/>
        <w:jc w:val="center"/>
        <w:rPr>
          <w:rFonts w:ascii="Arial" w:hAnsi="Arial" w:cs="Arial"/>
          <w:sz w:val="18"/>
          <w:szCs w:val="18"/>
        </w:rPr>
      </w:pPr>
    </w:p>
    <w:p w:rsidR="00810FB8" w:rsidRPr="00810FB8" w:rsidRDefault="00810FB8" w:rsidP="00810FB8">
      <w:pPr>
        <w:spacing w:line="180" w:lineRule="exact"/>
        <w:ind w:left="1416"/>
        <w:jc w:val="center"/>
        <w:rPr>
          <w:rFonts w:ascii="Arial" w:hAnsi="Arial" w:cs="Arial"/>
          <w:sz w:val="18"/>
          <w:szCs w:val="18"/>
        </w:rPr>
      </w:pPr>
      <w:r w:rsidRPr="00810FB8">
        <w:rPr>
          <w:rFonts w:ascii="Arial" w:hAnsi="Arial" w:cs="Arial"/>
          <w:sz w:val="18"/>
          <w:szCs w:val="18"/>
        </w:rPr>
        <w:t>УТВЕРЖДЕН</w:t>
      </w:r>
    </w:p>
    <w:p w:rsidR="00810FB8" w:rsidRPr="00810FB8" w:rsidRDefault="00810FB8" w:rsidP="00810FB8">
      <w:pPr>
        <w:spacing w:line="180" w:lineRule="exact"/>
        <w:ind w:left="1416"/>
        <w:jc w:val="center"/>
        <w:rPr>
          <w:rFonts w:ascii="Arial" w:hAnsi="Arial" w:cs="Arial"/>
          <w:sz w:val="18"/>
          <w:szCs w:val="18"/>
        </w:rPr>
      </w:pPr>
      <w:r w:rsidRPr="00810FB8">
        <w:rPr>
          <w:rFonts w:ascii="Arial" w:hAnsi="Arial" w:cs="Arial"/>
          <w:sz w:val="18"/>
          <w:szCs w:val="18"/>
        </w:rPr>
        <w:t>постановлением администрации</w:t>
      </w:r>
    </w:p>
    <w:p w:rsidR="00810FB8" w:rsidRPr="00810FB8" w:rsidRDefault="00810FB8" w:rsidP="00810FB8">
      <w:pPr>
        <w:spacing w:line="180" w:lineRule="exact"/>
        <w:ind w:left="1416"/>
        <w:jc w:val="center"/>
        <w:rPr>
          <w:rFonts w:ascii="Arial" w:hAnsi="Arial" w:cs="Arial"/>
          <w:sz w:val="18"/>
          <w:szCs w:val="18"/>
        </w:rPr>
      </w:pPr>
      <w:r w:rsidRPr="00810FB8">
        <w:rPr>
          <w:rFonts w:ascii="Arial" w:hAnsi="Arial" w:cs="Arial"/>
          <w:sz w:val="18"/>
          <w:szCs w:val="18"/>
        </w:rPr>
        <w:t>Благодарненского муниципального округа</w:t>
      </w:r>
    </w:p>
    <w:p w:rsidR="00810FB8" w:rsidRPr="00810FB8" w:rsidRDefault="00810FB8" w:rsidP="00810FB8">
      <w:pPr>
        <w:spacing w:line="180" w:lineRule="exact"/>
        <w:ind w:left="1416"/>
        <w:jc w:val="center"/>
        <w:rPr>
          <w:rFonts w:ascii="Arial" w:hAnsi="Arial" w:cs="Arial"/>
          <w:sz w:val="18"/>
          <w:szCs w:val="18"/>
        </w:rPr>
      </w:pPr>
      <w:r w:rsidRPr="00810FB8">
        <w:rPr>
          <w:rFonts w:ascii="Arial" w:hAnsi="Arial" w:cs="Arial"/>
          <w:sz w:val="18"/>
          <w:szCs w:val="18"/>
        </w:rPr>
        <w:t>Ставропольского края</w:t>
      </w:r>
    </w:p>
    <w:p w:rsidR="00810FB8" w:rsidRPr="00810FB8" w:rsidRDefault="00810FB8" w:rsidP="00805E73">
      <w:pPr>
        <w:spacing w:line="180" w:lineRule="exact"/>
        <w:ind w:left="1416"/>
        <w:jc w:val="center"/>
        <w:rPr>
          <w:rFonts w:ascii="Arial" w:hAnsi="Arial" w:cs="Arial"/>
          <w:sz w:val="18"/>
          <w:szCs w:val="18"/>
        </w:rPr>
      </w:pPr>
      <w:r w:rsidRPr="00810FB8">
        <w:rPr>
          <w:rFonts w:ascii="Arial" w:hAnsi="Arial" w:cs="Arial"/>
          <w:sz w:val="18"/>
          <w:szCs w:val="18"/>
        </w:rPr>
        <w:t>от 25 марта 2024 года № 355</w:t>
      </w:r>
    </w:p>
    <w:p w:rsidR="00810FB8" w:rsidRPr="00810FB8" w:rsidRDefault="00810FB8" w:rsidP="00810FB8">
      <w:pPr>
        <w:spacing w:line="180" w:lineRule="exact"/>
        <w:jc w:val="center"/>
        <w:rPr>
          <w:rFonts w:ascii="Arial" w:hAnsi="Arial" w:cs="Arial"/>
          <w:sz w:val="18"/>
          <w:szCs w:val="18"/>
        </w:rPr>
      </w:pPr>
    </w:p>
    <w:p w:rsidR="00810FB8" w:rsidRPr="00810FB8" w:rsidRDefault="00810FB8" w:rsidP="00810FB8">
      <w:pPr>
        <w:spacing w:line="180" w:lineRule="exact"/>
        <w:jc w:val="center"/>
        <w:rPr>
          <w:rFonts w:ascii="Arial" w:hAnsi="Arial" w:cs="Arial"/>
          <w:sz w:val="18"/>
          <w:szCs w:val="18"/>
        </w:rPr>
      </w:pPr>
      <w:r w:rsidRPr="00810FB8">
        <w:rPr>
          <w:rFonts w:ascii="Arial" w:hAnsi="Arial" w:cs="Arial"/>
          <w:sz w:val="18"/>
          <w:szCs w:val="18"/>
        </w:rPr>
        <w:t>ПОРЯДОК</w:t>
      </w:r>
    </w:p>
    <w:p w:rsidR="00810FB8" w:rsidRPr="00810FB8" w:rsidRDefault="00810FB8" w:rsidP="00810FB8">
      <w:pPr>
        <w:spacing w:line="180" w:lineRule="exact"/>
        <w:jc w:val="center"/>
        <w:rPr>
          <w:rFonts w:ascii="Arial" w:hAnsi="Arial" w:cs="Arial"/>
          <w:sz w:val="18"/>
          <w:szCs w:val="18"/>
        </w:rPr>
      </w:pPr>
      <w:r w:rsidRPr="00810FB8">
        <w:rPr>
          <w:rFonts w:ascii="Arial" w:hAnsi="Arial" w:cs="Arial"/>
          <w:sz w:val="18"/>
          <w:szCs w:val="18"/>
        </w:rPr>
        <w:t>финансирования и норм  расходов на подготовку и проведение мероприятий в сфере физической культуры и спорта из бюджета Благодарненского муниципального округа Ставропольского края</w:t>
      </w:r>
    </w:p>
    <w:p w:rsidR="00810FB8" w:rsidRPr="00810FB8" w:rsidRDefault="00810FB8" w:rsidP="00810FB8">
      <w:pPr>
        <w:spacing w:line="180" w:lineRule="exact"/>
        <w:jc w:val="center"/>
        <w:rPr>
          <w:rFonts w:ascii="Arial" w:hAnsi="Arial" w:cs="Arial"/>
          <w:sz w:val="18"/>
          <w:szCs w:val="18"/>
        </w:rPr>
      </w:pP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I.Общие положения</w:t>
      </w:r>
    </w:p>
    <w:p w:rsidR="00810FB8" w:rsidRPr="00810FB8" w:rsidRDefault="00810FB8" w:rsidP="00810FB8">
      <w:pPr>
        <w:spacing w:line="180" w:lineRule="exact"/>
        <w:ind w:firstLine="142"/>
        <w:jc w:val="both"/>
        <w:rPr>
          <w:rFonts w:ascii="Arial" w:hAnsi="Arial" w:cs="Arial"/>
          <w:sz w:val="18"/>
          <w:szCs w:val="18"/>
        </w:rPr>
      </w:pP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1.1. К мероприятиям в сфере физической культуры и спорта относятся: районные, городские и сельские, физкультурно-оздоровительные, спортивно-массовые, спортивные мероприятия, соревнования, турниры  по видам спорта, по необходимости с выездом к месту проведения команд Благодарненского района Ставропольского края, учебно-тренировочные сборы, физкультурно-оздоровительные и спортивные праздники, фестивали, смотр-конкурсы, семинары-совещания, отчетные конференции, обучение, повышение квалификации и другие мероприятия, проводимые на основании положений, регламентов, правил и других регламентирующих документов (далее - спортмероприятия).</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1.2. К нормам расходов на материальное обеспечение участников спортмероприятий относятся: обеспечение питанием, приобретение медикаментов для оказания первой помощи;  оплата найма жилого помещения; оплата судейства; расходы на награждение победителей; расходы на горюче-смазочные материалы,  на приобретение хозяйственного, спортивного инвентаря, оборудования, оргтехники, печатной продукции; аренда автотранспорта; административно-управленческие расходы, обслуживание и прием и другие виды материального обеспечения участников спортмероприятий.</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1.3. К участникам спортмероприятий относятся спортсмены, судьи, тренеры, специалисты, обслуживающий персонал, специалисты управления физической культуры и спорта администрации Благодарненского муниципального округа Ставропольского края, федераций по видам спорта, а также другие специалисты.</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1.4. Направление участников на спортмероприятия осуществляется на основании официальных приглашений проводящих организаций, а также согласно календарному плану и положению, утвержденных администрацией Благодарненского муниципального округа Ставропольского края.</w:t>
      </w:r>
    </w:p>
    <w:p w:rsidR="00810FB8" w:rsidRPr="00810FB8" w:rsidRDefault="00810FB8" w:rsidP="00810FB8">
      <w:pPr>
        <w:spacing w:line="180" w:lineRule="exact"/>
        <w:jc w:val="both"/>
        <w:rPr>
          <w:rFonts w:ascii="Arial" w:hAnsi="Arial" w:cs="Arial"/>
          <w:sz w:val="18"/>
          <w:szCs w:val="18"/>
        </w:rPr>
      </w:pP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II. Порядок финансирования расходов на проведение мероприятий в сфере физической культуры и спорта</w:t>
      </w:r>
    </w:p>
    <w:p w:rsidR="00810FB8" w:rsidRPr="00810FB8" w:rsidRDefault="00810FB8" w:rsidP="00810FB8">
      <w:pPr>
        <w:spacing w:line="180" w:lineRule="exact"/>
        <w:ind w:firstLine="142"/>
        <w:jc w:val="both"/>
        <w:rPr>
          <w:rFonts w:ascii="Arial" w:hAnsi="Arial" w:cs="Arial"/>
          <w:sz w:val="18"/>
          <w:szCs w:val="18"/>
        </w:rPr>
      </w:pP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2.1. При проведении спортивно-массовых мероприятий, в установленном порядке, утверждается распоряжением администрации Благодарненского муниципального округа:</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а) положение или регламент о проведении соревнований;</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б) смета, включающая нормы материального обеспечения спортивно-массового мероприятия.</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2.2. Расходы по найму жилого помещения, предоставляемого участникам спортивно-массовых мероприятий, производятся по фактической стоимости, но не более стоимости одноместного номера первой категории, действующей в населенном пункте, в котором проводится спортмероприятие.</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2.3. Бронирование мест в гостиницах осуществляется не более чем за одни сутки до установленного срока приезда участников спортивно-массовых мероприятий.</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2.4. Обеспечение питанием участников спортмероприятий проводится в дни их участия в соревнованиях или сборах, включая день прохождения мандатной комиссии, опробования спортивных снарядов, контрольных тренировок, квалификационного отбора и иных мероприятий, предусмотренных положением о проведении соревнований.</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2.5. Оплата билетов на проезд проводится по действующим тарифам - не выше тарифа купейного вагона и тарифа эконом класса авиабилета.</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2.6. В тех случаях, когда при проезде на спортивные мероприятия участники оплачивают стоимость багажа (спортивное имущество, спортинвентарь) наличными деньгами, то им возмещаются эти расходы в 10-дневный срок с момента предъявления багажной квитанции.</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2.7. За время нахождения в пути при проезде на спортивно-массовые мероприятия и обратно участникам выплачиваются суточные, установленные для служебных командировок.</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 xml:space="preserve">2.8. Расходы по аренде спортивных сооружений, оборудования, транспортных средств, оргтехники, оплата культурно-зрелищных программ, оформления мест проведения соревнований, технического обеспечения и т.п., типографских и полиграфических работ, информационная поддержка в средствах массовой информации, на телевидении, радио, городская реклама производятся в соответствии с договором, заключаемым в установленном порядке, согласно нормам, не превышающим установленные. </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2.9. Расходы на приобретение сувенирной и наградной атрибутики (сувениры, значки, вымпелы и т.д.) для вручения юбилярам, членам делегаций официальных спортивных мероприятий и выставок, проводимых в целях развития международных и межрегиональных связей, изготовление дипломов, грамот, медалей, жетонов, номеров и т.д. производятся в соответствии с условиями договора.</w:t>
      </w:r>
    </w:p>
    <w:p w:rsidR="00810FB8" w:rsidRP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2.10. Спортивно-массовые мероприятия могут проводиться с использованием средств участников соревнований посредством заявочных и стартовых взносов в соответствии с уставами федераций по видам спорта.</w:t>
      </w:r>
    </w:p>
    <w:p w:rsidR="00810FB8" w:rsidRDefault="00810FB8" w:rsidP="00810FB8">
      <w:pPr>
        <w:spacing w:line="180" w:lineRule="exact"/>
        <w:ind w:firstLine="142"/>
        <w:jc w:val="both"/>
        <w:rPr>
          <w:rFonts w:ascii="Arial" w:hAnsi="Arial" w:cs="Arial"/>
          <w:sz w:val="18"/>
          <w:szCs w:val="18"/>
        </w:rPr>
      </w:pPr>
      <w:r w:rsidRPr="00810FB8">
        <w:rPr>
          <w:rFonts w:ascii="Arial" w:hAnsi="Arial" w:cs="Arial"/>
          <w:sz w:val="18"/>
          <w:szCs w:val="18"/>
        </w:rPr>
        <w:t>2.11. Все изменения, вносимые в утвержденный календарный план, могут быть приняты только в пределах ассигнований, выделенных управлению физической культуры и спорта администрации Благодарненского муниципального округа Ставропольского края по разделу «Физическая культура и спорт».</w:t>
      </w:r>
    </w:p>
    <w:p w:rsidR="00810FB8" w:rsidRDefault="00810FB8" w:rsidP="00740CBC">
      <w:pPr>
        <w:spacing w:line="180" w:lineRule="exact"/>
        <w:jc w:val="center"/>
        <w:rPr>
          <w:rFonts w:ascii="Arial" w:hAnsi="Arial" w:cs="Arial"/>
          <w:sz w:val="18"/>
          <w:szCs w:val="18"/>
        </w:rPr>
      </w:pPr>
    </w:p>
    <w:p w:rsidR="00810FB8" w:rsidRDefault="00810FB8" w:rsidP="00740CBC">
      <w:pPr>
        <w:spacing w:line="180" w:lineRule="exact"/>
        <w:jc w:val="center"/>
        <w:rPr>
          <w:rFonts w:ascii="Arial" w:hAnsi="Arial" w:cs="Arial"/>
          <w:sz w:val="18"/>
          <w:szCs w:val="18"/>
        </w:rPr>
      </w:pPr>
    </w:p>
    <w:p w:rsidR="00472A2C" w:rsidRDefault="00472A2C" w:rsidP="00740CBC">
      <w:pPr>
        <w:spacing w:line="180" w:lineRule="exact"/>
        <w:jc w:val="center"/>
        <w:rPr>
          <w:rFonts w:ascii="Arial" w:hAnsi="Arial" w:cs="Arial"/>
          <w:sz w:val="18"/>
          <w:szCs w:val="18"/>
        </w:rPr>
      </w:pPr>
    </w:p>
    <w:p w:rsidR="00472A2C" w:rsidRDefault="00472A2C" w:rsidP="00740CBC">
      <w:pPr>
        <w:spacing w:line="180" w:lineRule="exact"/>
        <w:jc w:val="center"/>
        <w:rPr>
          <w:rFonts w:ascii="Arial" w:hAnsi="Arial" w:cs="Arial"/>
          <w:sz w:val="18"/>
          <w:szCs w:val="18"/>
        </w:rPr>
      </w:pPr>
    </w:p>
    <w:p w:rsidR="00472A2C" w:rsidRDefault="00472A2C" w:rsidP="00805E73">
      <w:pPr>
        <w:spacing w:line="180" w:lineRule="exact"/>
        <w:rPr>
          <w:rFonts w:ascii="Arial" w:hAnsi="Arial" w:cs="Arial"/>
          <w:sz w:val="18"/>
          <w:szCs w:val="18"/>
        </w:rPr>
      </w:pPr>
    </w:p>
    <w:p w:rsidR="00810FB8" w:rsidRPr="00810FB8" w:rsidRDefault="00810FB8" w:rsidP="00810FB8">
      <w:pPr>
        <w:spacing w:line="180" w:lineRule="exact"/>
        <w:ind w:left="1416"/>
        <w:jc w:val="center"/>
        <w:rPr>
          <w:rFonts w:ascii="Arial" w:hAnsi="Arial" w:cs="Arial"/>
          <w:sz w:val="18"/>
          <w:szCs w:val="18"/>
        </w:rPr>
      </w:pPr>
      <w:r w:rsidRPr="00810FB8">
        <w:rPr>
          <w:rFonts w:ascii="Arial" w:hAnsi="Arial" w:cs="Arial"/>
          <w:sz w:val="18"/>
          <w:szCs w:val="18"/>
        </w:rPr>
        <w:lastRenderedPageBreak/>
        <w:t>Приложение 1</w:t>
      </w:r>
    </w:p>
    <w:p w:rsidR="00810FB8" w:rsidRPr="00810FB8" w:rsidRDefault="00810FB8" w:rsidP="00810FB8">
      <w:pPr>
        <w:spacing w:line="180" w:lineRule="exact"/>
        <w:ind w:left="1416"/>
        <w:jc w:val="center"/>
        <w:rPr>
          <w:rFonts w:ascii="Arial" w:hAnsi="Arial" w:cs="Arial"/>
          <w:sz w:val="18"/>
          <w:szCs w:val="18"/>
        </w:rPr>
      </w:pPr>
      <w:r w:rsidRPr="00810FB8">
        <w:rPr>
          <w:rFonts w:ascii="Arial" w:hAnsi="Arial" w:cs="Arial"/>
          <w:sz w:val="18"/>
          <w:szCs w:val="18"/>
        </w:rPr>
        <w:t>к Порядку финансирования и норм расходов на подготовку и проведение мероприятий в сфере физической культуры и спорта из бюджета Благодарненского муниципального округа Ставропольского края</w:t>
      </w:r>
    </w:p>
    <w:p w:rsidR="00810FB8" w:rsidRPr="00810FB8" w:rsidRDefault="00810FB8" w:rsidP="00810FB8">
      <w:pPr>
        <w:spacing w:line="180" w:lineRule="exact"/>
        <w:jc w:val="center"/>
        <w:rPr>
          <w:rFonts w:ascii="Arial" w:hAnsi="Arial" w:cs="Arial"/>
          <w:sz w:val="18"/>
          <w:szCs w:val="18"/>
        </w:rPr>
      </w:pPr>
    </w:p>
    <w:p w:rsidR="00810FB8" w:rsidRPr="00810FB8" w:rsidRDefault="00810FB8" w:rsidP="00810FB8">
      <w:pPr>
        <w:spacing w:line="180" w:lineRule="exact"/>
        <w:jc w:val="center"/>
        <w:rPr>
          <w:rFonts w:ascii="Arial" w:hAnsi="Arial" w:cs="Arial"/>
          <w:sz w:val="18"/>
          <w:szCs w:val="18"/>
        </w:rPr>
      </w:pPr>
    </w:p>
    <w:p w:rsidR="00810FB8" w:rsidRDefault="00810FB8" w:rsidP="00810FB8">
      <w:pPr>
        <w:spacing w:line="180" w:lineRule="exact"/>
        <w:jc w:val="center"/>
        <w:rPr>
          <w:rFonts w:ascii="Arial" w:hAnsi="Arial" w:cs="Arial"/>
          <w:sz w:val="18"/>
          <w:szCs w:val="18"/>
        </w:rPr>
      </w:pPr>
      <w:r w:rsidRPr="00810FB8">
        <w:rPr>
          <w:rFonts w:ascii="Arial" w:hAnsi="Arial" w:cs="Arial"/>
          <w:sz w:val="18"/>
          <w:szCs w:val="18"/>
        </w:rPr>
        <w:t>Норма расходов на выплату спортивным судьям за обслуживание спортивных мероприятий и физкультурных мероприятий</w:t>
      </w:r>
    </w:p>
    <w:p w:rsidR="00810FB8" w:rsidRDefault="00810FB8" w:rsidP="00805E73">
      <w:pPr>
        <w:spacing w:line="180" w:lineRule="exact"/>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356"/>
        <w:gridCol w:w="1049"/>
        <w:gridCol w:w="871"/>
      </w:tblGrid>
      <w:tr w:rsidR="007C3CDB" w:rsidRPr="007C3CDB" w:rsidTr="007C3CDB">
        <w:trPr>
          <w:trHeight w:val="391"/>
        </w:trPr>
        <w:tc>
          <w:tcPr>
            <w:tcW w:w="1260" w:type="dxa"/>
            <w:vMerge w:val="restart"/>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Наименование должностей</w:t>
            </w:r>
          </w:p>
        </w:tc>
        <w:tc>
          <w:tcPr>
            <w:tcW w:w="3276" w:type="dxa"/>
            <w:gridSpan w:val="3"/>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размер выплат с учетом судейских категорий (в рублях)</w:t>
            </w:r>
          </w:p>
        </w:tc>
      </w:tr>
      <w:tr w:rsidR="007C3CDB" w:rsidRPr="007C3CDB" w:rsidTr="007C3CDB">
        <w:trPr>
          <w:trHeight w:val="244"/>
        </w:trPr>
        <w:tc>
          <w:tcPr>
            <w:tcW w:w="1260" w:type="dxa"/>
            <w:vMerge/>
          </w:tcPr>
          <w:p w:rsidR="007C3CDB" w:rsidRPr="007C3CDB" w:rsidRDefault="007C3CDB" w:rsidP="007C3CDB">
            <w:pPr>
              <w:spacing w:line="180" w:lineRule="exact"/>
              <w:rPr>
                <w:rFonts w:ascii="Arial" w:hAnsi="Arial" w:cs="Arial"/>
                <w:sz w:val="18"/>
                <w:szCs w:val="18"/>
              </w:rPr>
            </w:pPr>
          </w:p>
        </w:tc>
        <w:tc>
          <w:tcPr>
            <w:tcW w:w="1356" w:type="dxa"/>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спортивный судья (всероссийских и международных категорий)</w:t>
            </w:r>
          </w:p>
        </w:tc>
        <w:tc>
          <w:tcPr>
            <w:tcW w:w="1049" w:type="dxa"/>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спортивный судья 1 категории</w:t>
            </w:r>
          </w:p>
        </w:tc>
        <w:tc>
          <w:tcPr>
            <w:tcW w:w="871" w:type="dxa"/>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спортивные судья (других категорий)</w:t>
            </w:r>
          </w:p>
        </w:tc>
      </w:tr>
      <w:tr w:rsidR="007C3CDB" w:rsidRPr="007C3CDB" w:rsidTr="007C3CDB">
        <w:trPr>
          <w:trHeight w:val="648"/>
        </w:trPr>
        <w:tc>
          <w:tcPr>
            <w:tcW w:w="1260" w:type="dxa"/>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Главный судья, главный секретарь</w:t>
            </w:r>
          </w:p>
        </w:tc>
        <w:tc>
          <w:tcPr>
            <w:tcW w:w="1356" w:type="dxa"/>
            <w:vAlign w:val="bottom"/>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850</w:t>
            </w:r>
          </w:p>
        </w:tc>
        <w:tc>
          <w:tcPr>
            <w:tcW w:w="1049" w:type="dxa"/>
            <w:vAlign w:val="bottom"/>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700</w:t>
            </w:r>
          </w:p>
        </w:tc>
        <w:tc>
          <w:tcPr>
            <w:tcW w:w="871" w:type="dxa"/>
            <w:vAlign w:val="bottom"/>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w:t>
            </w:r>
          </w:p>
        </w:tc>
      </w:tr>
      <w:tr w:rsidR="007C3CDB" w:rsidRPr="007C3CDB" w:rsidTr="007C3CDB">
        <w:trPr>
          <w:trHeight w:val="636"/>
        </w:trPr>
        <w:tc>
          <w:tcPr>
            <w:tcW w:w="1260" w:type="dxa"/>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Заместитель главного судьи</w:t>
            </w:r>
          </w:p>
        </w:tc>
        <w:tc>
          <w:tcPr>
            <w:tcW w:w="1356" w:type="dxa"/>
            <w:vAlign w:val="bottom"/>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780</w:t>
            </w:r>
          </w:p>
        </w:tc>
        <w:tc>
          <w:tcPr>
            <w:tcW w:w="1049" w:type="dxa"/>
            <w:vAlign w:val="bottom"/>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650</w:t>
            </w:r>
          </w:p>
        </w:tc>
        <w:tc>
          <w:tcPr>
            <w:tcW w:w="871" w:type="dxa"/>
            <w:vAlign w:val="bottom"/>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w:t>
            </w:r>
          </w:p>
        </w:tc>
      </w:tr>
      <w:tr w:rsidR="007C3CDB" w:rsidRPr="007C3CDB" w:rsidTr="007C3CDB">
        <w:trPr>
          <w:trHeight w:val="325"/>
        </w:trPr>
        <w:tc>
          <w:tcPr>
            <w:tcW w:w="1260" w:type="dxa"/>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Судья</w:t>
            </w:r>
          </w:p>
        </w:tc>
        <w:tc>
          <w:tcPr>
            <w:tcW w:w="1356" w:type="dxa"/>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750</w:t>
            </w:r>
          </w:p>
        </w:tc>
        <w:tc>
          <w:tcPr>
            <w:tcW w:w="1049" w:type="dxa"/>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600</w:t>
            </w:r>
          </w:p>
        </w:tc>
        <w:tc>
          <w:tcPr>
            <w:tcW w:w="871" w:type="dxa"/>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350</w:t>
            </w:r>
          </w:p>
        </w:tc>
      </w:tr>
    </w:tbl>
    <w:p w:rsidR="00810FB8" w:rsidRDefault="00810FB8" w:rsidP="00810FB8">
      <w:pPr>
        <w:spacing w:line="180" w:lineRule="exact"/>
        <w:rPr>
          <w:rFonts w:ascii="Arial" w:hAnsi="Arial" w:cs="Arial"/>
          <w:sz w:val="18"/>
          <w:szCs w:val="18"/>
        </w:rPr>
      </w:pP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Примечания:</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1.Размеры выплат предусмотрены за обслуживание одного дня соревнований.</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2. На подготовительном и заключительном этапах соревнований оплата осуществляется (дополнительно к дням проведения соревнования):</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главный судья, главный секретарь - 2 дня до и 2 дня после соревнований;</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заместитель главного судьи  - 2 дня до и 1 день после соревнований;</w:t>
      </w:r>
    </w:p>
    <w:p w:rsid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3.Количественный состав судейской бригады формируется в соответствии с правилами по обеспечению судьями в соответствующем виде спорта.</w:t>
      </w:r>
    </w:p>
    <w:p w:rsidR="00810FB8" w:rsidRDefault="00810FB8" w:rsidP="007C3CDB">
      <w:pPr>
        <w:spacing w:line="180" w:lineRule="exact"/>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Приложение 2</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к Порядку финансирования и норм расходов на подготовку и проведение мероприятий в сфере физической культуры и спорта из бюджета Благодарненского муниципального округа Ставропольского края</w:t>
      </w:r>
    </w:p>
    <w:p w:rsidR="007C3CDB" w:rsidRPr="007C3CDB" w:rsidRDefault="007C3CDB" w:rsidP="007C3CDB">
      <w:pPr>
        <w:spacing w:line="180" w:lineRule="exact"/>
        <w:rPr>
          <w:rFonts w:ascii="Arial" w:hAnsi="Arial" w:cs="Arial"/>
          <w:sz w:val="18"/>
          <w:szCs w:val="18"/>
        </w:rPr>
      </w:pPr>
    </w:p>
    <w:p w:rsidR="007C3CDB" w:rsidRDefault="007C3CDB" w:rsidP="007C3CDB">
      <w:pPr>
        <w:spacing w:line="180" w:lineRule="exact"/>
        <w:jc w:val="center"/>
        <w:rPr>
          <w:rFonts w:ascii="Arial" w:hAnsi="Arial" w:cs="Arial"/>
          <w:sz w:val="18"/>
          <w:szCs w:val="18"/>
        </w:rPr>
      </w:pPr>
      <w:r w:rsidRPr="007C3CDB">
        <w:rPr>
          <w:rFonts w:ascii="Arial" w:hAnsi="Arial" w:cs="Arial"/>
          <w:sz w:val="18"/>
          <w:szCs w:val="18"/>
        </w:rPr>
        <w:t>Оплата питания (возмещение энергозатрат) спортсменов, тренеров и других участников спортивных мероприятий</w:t>
      </w:r>
    </w:p>
    <w:tbl>
      <w:tblPr>
        <w:tblW w:w="0" w:type="auto"/>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367"/>
        <w:gridCol w:w="1554"/>
      </w:tblGrid>
      <w:tr w:rsidR="007C3CDB" w:rsidRPr="007C3CDB" w:rsidTr="007C3CDB">
        <w:trPr>
          <w:trHeight w:val="688"/>
          <w:jc w:val="center"/>
        </w:trPr>
        <w:tc>
          <w:tcPr>
            <w:tcW w:w="57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п/п</w:t>
            </w:r>
          </w:p>
        </w:tc>
        <w:tc>
          <w:tcPr>
            <w:tcW w:w="236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Наименование спортивных</w:t>
            </w:r>
          </w:p>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мероприятий </w:t>
            </w:r>
          </w:p>
        </w:tc>
        <w:tc>
          <w:tcPr>
            <w:tcW w:w="1554"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норма расходов на одного человека в день не более: (в рублях)</w:t>
            </w:r>
          </w:p>
        </w:tc>
      </w:tr>
      <w:tr w:rsidR="007C3CDB" w:rsidRPr="007C3CDB" w:rsidTr="007C3CDB">
        <w:trPr>
          <w:trHeight w:val="627"/>
          <w:jc w:val="center"/>
        </w:trPr>
        <w:tc>
          <w:tcPr>
            <w:tcW w:w="57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1</w:t>
            </w:r>
          </w:p>
        </w:tc>
        <w:tc>
          <w:tcPr>
            <w:tcW w:w="236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Краевые физкультурно-спортивные мероприятия и соревнования</w:t>
            </w:r>
          </w:p>
        </w:tc>
        <w:tc>
          <w:tcPr>
            <w:tcW w:w="1554"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700</w:t>
            </w:r>
          </w:p>
        </w:tc>
      </w:tr>
      <w:tr w:rsidR="007C3CDB" w:rsidRPr="007C3CDB" w:rsidTr="007C3CDB">
        <w:trPr>
          <w:trHeight w:val="627"/>
          <w:jc w:val="center"/>
        </w:trPr>
        <w:tc>
          <w:tcPr>
            <w:tcW w:w="573" w:type="dxa"/>
            <w:shd w:val="clear" w:color="auto" w:fill="auto"/>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2.</w:t>
            </w:r>
          </w:p>
        </w:tc>
        <w:tc>
          <w:tcPr>
            <w:tcW w:w="2367" w:type="dxa"/>
            <w:shd w:val="clear" w:color="auto" w:fill="auto"/>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Всероссийские,  физкультурно-спортивные мероприятия и соревнования</w:t>
            </w:r>
          </w:p>
        </w:tc>
        <w:tc>
          <w:tcPr>
            <w:tcW w:w="1554" w:type="dxa"/>
            <w:shd w:val="clear" w:color="auto" w:fill="auto"/>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1000</w:t>
            </w:r>
          </w:p>
        </w:tc>
      </w:tr>
    </w:tbl>
    <w:p w:rsidR="00810FB8" w:rsidRDefault="00810FB8" w:rsidP="007C3CDB">
      <w:pPr>
        <w:spacing w:line="180" w:lineRule="exact"/>
        <w:rPr>
          <w:rFonts w:ascii="Arial" w:hAnsi="Arial" w:cs="Arial"/>
          <w:sz w:val="18"/>
          <w:szCs w:val="18"/>
        </w:rPr>
      </w:pP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Примечания:</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1. При отсутствии возможности обеспечения питания по безналичному расчету участникам спортивных мероприятий разрешается выдавать по ведомости наличные деньги в соответствии с утвержденными нормами.</w:t>
      </w:r>
    </w:p>
    <w:p w:rsid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lastRenderedPageBreak/>
        <w:t>2. При проведении спортивных мероприятий все категории спортивных судей обеспечиваются питанием.</w:t>
      </w:r>
    </w:p>
    <w:p w:rsidR="00810FB8" w:rsidRDefault="00810FB8" w:rsidP="007C3CDB">
      <w:pPr>
        <w:spacing w:line="180" w:lineRule="exact"/>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Приложение 3</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к Порядку финансирования и норм расходов на подготовку и проведение мероприятий в сфере физической культуры и спорта из бюджета Благодарненского муниципального округа Ставропольского края</w:t>
      </w:r>
    </w:p>
    <w:p w:rsidR="007C3CDB" w:rsidRPr="007C3CDB" w:rsidRDefault="007C3CDB" w:rsidP="007C3CDB">
      <w:pPr>
        <w:spacing w:line="180" w:lineRule="exact"/>
        <w:rPr>
          <w:rFonts w:ascii="Arial" w:hAnsi="Arial" w:cs="Arial"/>
          <w:sz w:val="18"/>
          <w:szCs w:val="18"/>
        </w:rPr>
      </w:pPr>
    </w:p>
    <w:p w:rsidR="007C3CDB" w:rsidRDefault="007C3CDB" w:rsidP="007C3CDB">
      <w:pPr>
        <w:spacing w:line="180" w:lineRule="exact"/>
        <w:jc w:val="center"/>
        <w:rPr>
          <w:rFonts w:ascii="Arial" w:hAnsi="Arial" w:cs="Arial"/>
          <w:sz w:val="18"/>
          <w:szCs w:val="18"/>
        </w:rPr>
      </w:pPr>
      <w:r w:rsidRPr="007C3CDB">
        <w:rPr>
          <w:rFonts w:ascii="Arial" w:hAnsi="Arial" w:cs="Arial"/>
          <w:sz w:val="18"/>
          <w:szCs w:val="18"/>
        </w:rPr>
        <w:t>Обеспечение фармакологическими, восстановительными средствами, витаминными и белково-глюкозными препаратами, медикаментами общего лечебного назначения и перевязочными средствами</w:t>
      </w:r>
    </w:p>
    <w:tbl>
      <w:tblPr>
        <w:tblW w:w="0" w:type="auto"/>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1858"/>
        <w:gridCol w:w="2038"/>
      </w:tblGrid>
      <w:tr w:rsidR="007C3CDB" w:rsidRPr="007C3CDB" w:rsidTr="007C3CDB">
        <w:trPr>
          <w:trHeight w:val="1203"/>
          <w:jc w:val="center"/>
        </w:trPr>
        <w:tc>
          <w:tcPr>
            <w:tcW w:w="48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п/п</w:t>
            </w:r>
          </w:p>
        </w:tc>
        <w:tc>
          <w:tcPr>
            <w:tcW w:w="185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Наименование спортивных мероприятий</w:t>
            </w:r>
          </w:p>
        </w:tc>
        <w:tc>
          <w:tcPr>
            <w:tcW w:w="203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норма расходов на одного человека в день на продолжительность мероприятия не более: (в рублях)</w:t>
            </w:r>
          </w:p>
        </w:tc>
      </w:tr>
      <w:tr w:rsidR="007C3CDB" w:rsidRPr="007C3CDB" w:rsidTr="007C3CDB">
        <w:trPr>
          <w:trHeight w:val="330"/>
          <w:jc w:val="center"/>
        </w:trPr>
        <w:tc>
          <w:tcPr>
            <w:tcW w:w="48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1</w:t>
            </w:r>
          </w:p>
        </w:tc>
        <w:tc>
          <w:tcPr>
            <w:tcW w:w="185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Соревнования на территории района</w:t>
            </w:r>
          </w:p>
        </w:tc>
        <w:tc>
          <w:tcPr>
            <w:tcW w:w="203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120 </w:t>
            </w:r>
          </w:p>
        </w:tc>
      </w:tr>
      <w:tr w:rsidR="007C3CDB" w:rsidRPr="007C3CDB" w:rsidTr="007C3CDB">
        <w:trPr>
          <w:trHeight w:val="316"/>
          <w:jc w:val="center"/>
        </w:trPr>
        <w:tc>
          <w:tcPr>
            <w:tcW w:w="48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2</w:t>
            </w:r>
          </w:p>
        </w:tc>
        <w:tc>
          <w:tcPr>
            <w:tcW w:w="185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Учебно-тренировочные сборы </w:t>
            </w:r>
          </w:p>
        </w:tc>
        <w:tc>
          <w:tcPr>
            <w:tcW w:w="203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200 </w:t>
            </w:r>
          </w:p>
        </w:tc>
      </w:tr>
      <w:tr w:rsidR="007C3CDB" w:rsidRPr="007C3CDB" w:rsidTr="007C3CDB">
        <w:trPr>
          <w:trHeight w:val="974"/>
          <w:jc w:val="center"/>
        </w:trPr>
        <w:tc>
          <w:tcPr>
            <w:tcW w:w="48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3</w:t>
            </w:r>
          </w:p>
        </w:tc>
        <w:tc>
          <w:tcPr>
            <w:tcW w:w="185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Соревнования: медикаменты для оказания первой помощи на все дни соревнований </w:t>
            </w:r>
          </w:p>
        </w:tc>
        <w:tc>
          <w:tcPr>
            <w:tcW w:w="203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50</w:t>
            </w:r>
          </w:p>
        </w:tc>
      </w:tr>
      <w:tr w:rsidR="007C3CDB" w:rsidRPr="007C3CDB" w:rsidTr="007C3CDB">
        <w:trPr>
          <w:trHeight w:val="658"/>
          <w:jc w:val="center"/>
        </w:trPr>
        <w:tc>
          <w:tcPr>
            <w:tcW w:w="48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4</w:t>
            </w:r>
          </w:p>
        </w:tc>
        <w:tc>
          <w:tcPr>
            <w:tcW w:w="185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Медицинская аптечка </w:t>
            </w:r>
          </w:p>
        </w:tc>
        <w:tc>
          <w:tcPr>
            <w:tcW w:w="2038"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на одно спортивное мероприятие 400 </w:t>
            </w:r>
          </w:p>
        </w:tc>
      </w:tr>
    </w:tbl>
    <w:p w:rsidR="007C3CDB" w:rsidRDefault="007C3CDB" w:rsidP="007C3CDB">
      <w:pPr>
        <w:spacing w:line="180" w:lineRule="exact"/>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Приложение 4</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к Порядку финансирования и норм расходов на подготовку и проведение мероприятий в сфере физической культуры и спорта из бюджета Благодарненского муниципального округа Ставропольского края</w:t>
      </w:r>
    </w:p>
    <w:p w:rsidR="007C3CDB" w:rsidRPr="007C3CDB" w:rsidRDefault="007C3CDB" w:rsidP="007C3CDB">
      <w:pPr>
        <w:spacing w:line="180" w:lineRule="exact"/>
        <w:jc w:val="center"/>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p>
    <w:p w:rsidR="00810FB8" w:rsidRDefault="007C3CDB" w:rsidP="007C3CDB">
      <w:pPr>
        <w:spacing w:line="180" w:lineRule="exact"/>
        <w:jc w:val="center"/>
        <w:rPr>
          <w:rFonts w:ascii="Arial" w:hAnsi="Arial" w:cs="Arial"/>
          <w:sz w:val="18"/>
          <w:szCs w:val="18"/>
        </w:rPr>
      </w:pPr>
      <w:r w:rsidRPr="007C3CDB">
        <w:rPr>
          <w:rFonts w:ascii="Arial" w:hAnsi="Arial" w:cs="Arial"/>
          <w:sz w:val="18"/>
          <w:szCs w:val="18"/>
        </w:rPr>
        <w:t>Награждение памятными призами победителей и призеров спортивных соревнований</w:t>
      </w:r>
    </w:p>
    <w:tbl>
      <w:tblPr>
        <w:tblW w:w="44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446"/>
        <w:gridCol w:w="1515"/>
      </w:tblGrid>
      <w:tr w:rsidR="007C3CDB" w:rsidRPr="007C3CDB" w:rsidTr="007C3CDB">
        <w:trPr>
          <w:trHeight w:val="744"/>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w:t>
            </w:r>
          </w:p>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п/п</w:t>
            </w:r>
          </w:p>
        </w:tc>
        <w:tc>
          <w:tcPr>
            <w:tcW w:w="24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Наименование спортивных </w:t>
            </w:r>
          </w:p>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мероприятий </w:t>
            </w:r>
          </w:p>
        </w:tc>
        <w:tc>
          <w:tcPr>
            <w:tcW w:w="1515"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стоимость призов не более: </w:t>
            </w:r>
          </w:p>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(в рублях)</w:t>
            </w:r>
          </w:p>
        </w:tc>
      </w:tr>
      <w:tr w:rsidR="007C3CDB" w:rsidRPr="007C3CDB" w:rsidTr="007C3CDB">
        <w:trPr>
          <w:trHeight w:val="242"/>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1</w:t>
            </w:r>
          </w:p>
        </w:tc>
        <w:tc>
          <w:tcPr>
            <w:tcW w:w="24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Кубок Главы муниципального округа: </w:t>
            </w:r>
          </w:p>
        </w:tc>
        <w:tc>
          <w:tcPr>
            <w:tcW w:w="1515" w:type="dxa"/>
            <w:shd w:val="clear" w:color="auto" w:fill="auto"/>
            <w:hideMark/>
          </w:tcPr>
          <w:p w:rsidR="007C3CDB" w:rsidRPr="007C3CDB" w:rsidRDefault="007C3CDB" w:rsidP="007C3CDB">
            <w:pPr>
              <w:spacing w:line="180" w:lineRule="exact"/>
              <w:rPr>
                <w:rFonts w:ascii="Arial" w:hAnsi="Arial" w:cs="Arial"/>
                <w:sz w:val="18"/>
                <w:szCs w:val="18"/>
              </w:rPr>
            </w:pPr>
          </w:p>
        </w:tc>
      </w:tr>
      <w:tr w:rsidR="007C3CDB" w:rsidRPr="007C3CDB" w:rsidTr="007C3CDB">
        <w:trPr>
          <w:trHeight w:val="252"/>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1.1</w:t>
            </w:r>
          </w:p>
        </w:tc>
        <w:tc>
          <w:tcPr>
            <w:tcW w:w="24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Командные призы </w:t>
            </w:r>
          </w:p>
        </w:tc>
        <w:tc>
          <w:tcPr>
            <w:tcW w:w="1515"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10000 </w:t>
            </w:r>
          </w:p>
        </w:tc>
      </w:tr>
      <w:tr w:rsidR="007C3CDB" w:rsidRPr="007C3CDB" w:rsidTr="007C3CDB">
        <w:trPr>
          <w:trHeight w:val="242"/>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1.2</w:t>
            </w:r>
          </w:p>
        </w:tc>
        <w:tc>
          <w:tcPr>
            <w:tcW w:w="24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Личные призы </w:t>
            </w:r>
          </w:p>
        </w:tc>
        <w:tc>
          <w:tcPr>
            <w:tcW w:w="1515"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8000 </w:t>
            </w:r>
          </w:p>
        </w:tc>
      </w:tr>
      <w:tr w:rsidR="007C3CDB" w:rsidRPr="007C3CDB" w:rsidTr="007C3CDB">
        <w:trPr>
          <w:trHeight w:val="252"/>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2</w:t>
            </w:r>
          </w:p>
        </w:tc>
        <w:tc>
          <w:tcPr>
            <w:tcW w:w="24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Призы для физкультурного актива </w:t>
            </w:r>
          </w:p>
        </w:tc>
        <w:tc>
          <w:tcPr>
            <w:tcW w:w="1515"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5000 </w:t>
            </w:r>
          </w:p>
        </w:tc>
      </w:tr>
      <w:tr w:rsidR="007C3CDB" w:rsidRPr="007C3CDB" w:rsidTr="007C3CDB">
        <w:trPr>
          <w:trHeight w:val="242"/>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3</w:t>
            </w:r>
          </w:p>
        </w:tc>
        <w:tc>
          <w:tcPr>
            <w:tcW w:w="24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Первенство района</w:t>
            </w:r>
          </w:p>
        </w:tc>
        <w:tc>
          <w:tcPr>
            <w:tcW w:w="1515"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10000 </w:t>
            </w:r>
          </w:p>
        </w:tc>
      </w:tr>
      <w:tr w:rsidR="007C3CDB" w:rsidRPr="007C3CDB" w:rsidTr="007C3CDB">
        <w:trPr>
          <w:trHeight w:val="996"/>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4</w:t>
            </w:r>
          </w:p>
        </w:tc>
        <w:tc>
          <w:tcPr>
            <w:tcW w:w="24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Соревнования, организованные </w:t>
            </w:r>
          </w:p>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управлением физической культуры и спорта </w:t>
            </w:r>
          </w:p>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администрации Благодарненского муниципального округа  Ставропольского края  </w:t>
            </w:r>
          </w:p>
        </w:tc>
        <w:tc>
          <w:tcPr>
            <w:tcW w:w="1515"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4000 </w:t>
            </w:r>
          </w:p>
        </w:tc>
      </w:tr>
      <w:tr w:rsidR="007C3CDB" w:rsidRPr="007C3CDB" w:rsidTr="007C3CDB">
        <w:trPr>
          <w:trHeight w:val="252"/>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5</w:t>
            </w:r>
          </w:p>
        </w:tc>
        <w:tc>
          <w:tcPr>
            <w:tcW w:w="24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Призы по итогам смотров - конкурсов (на мероприятие) </w:t>
            </w:r>
          </w:p>
        </w:tc>
        <w:tc>
          <w:tcPr>
            <w:tcW w:w="1515"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50000 </w:t>
            </w:r>
          </w:p>
        </w:tc>
      </w:tr>
      <w:tr w:rsidR="007C3CDB" w:rsidRPr="007C3CDB" w:rsidTr="007C3CDB">
        <w:trPr>
          <w:trHeight w:val="1247"/>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6</w:t>
            </w:r>
          </w:p>
        </w:tc>
        <w:tc>
          <w:tcPr>
            <w:tcW w:w="24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Награждение по итогам участия во всероссийских соревнованиях, спартакиадах Ставропольского края  и комплексных соревнованиях (участники соревнований,</w:t>
            </w:r>
            <w:r w:rsidRPr="007C3CDB">
              <w:rPr>
                <w:rFonts w:ascii="Arial" w:hAnsi="Arial" w:cs="Arial"/>
                <w:sz w:val="18"/>
                <w:szCs w:val="18"/>
              </w:rPr>
              <w:br/>
            </w:r>
            <w:r w:rsidRPr="007C3CDB">
              <w:rPr>
                <w:rFonts w:ascii="Arial" w:hAnsi="Arial" w:cs="Arial"/>
                <w:sz w:val="18"/>
                <w:szCs w:val="18"/>
              </w:rPr>
              <w:lastRenderedPageBreak/>
              <w:t xml:space="preserve">тренеры и специалисты, участвующие в подготовке участников соревнований) </w:t>
            </w:r>
          </w:p>
        </w:tc>
        <w:tc>
          <w:tcPr>
            <w:tcW w:w="1515"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lastRenderedPageBreak/>
              <w:t xml:space="preserve">15 000 </w:t>
            </w:r>
          </w:p>
        </w:tc>
      </w:tr>
    </w:tbl>
    <w:p w:rsidR="00810FB8" w:rsidRDefault="00810FB8" w:rsidP="007C3CDB">
      <w:pPr>
        <w:spacing w:line="180" w:lineRule="exact"/>
        <w:rPr>
          <w:rFonts w:ascii="Arial" w:hAnsi="Arial" w:cs="Arial"/>
          <w:sz w:val="18"/>
          <w:szCs w:val="18"/>
        </w:rPr>
      </w:pP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Примечание:</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1. Стоимость специальных призов на общегородские (традиционные, знаковые) мероприятия устанавливается в размере до 20000 рублей, на мероприятия с участием иногородних спортсменов по приглашению проводящей стороны стоимость может быть увеличена в пределах средств, утвержденных в бюджете муниципального округа, но не более, чем в размере до 30 000 руб.</w:t>
      </w:r>
    </w:p>
    <w:p w:rsidR="00810FB8"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2. Награждение спортсменов в личном или командном зачете проводится памятными призами.</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3. В командных видах соревнований командам, занявшим 1 место, вручается по одному призу кубок и диплом 1 степени, а участники этих команд награждаются медалями (жетонами), дипломами или грамотами. Командам, занявшим 2 - 3 место, вручаются кубки и дипломы 2 и 3 степени, а спортсменам - участникам этих команд - дипломы и медали соответствующих степеней.</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В игровых командных видах спорта каждый спортсмен участник команды-победителя награждается личным призом, кубком, медалью и дипломом 1 степени. Спортсмены команд, занявших 2 - 3 место, награждаются медалями и дипломами соответствующих степеней.</w:t>
      </w:r>
    </w:p>
    <w:p w:rsidR="00810FB8"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4. Спортивно - наградная атрибутика (кубки, дипломы, вымпелы, жетоны, медали, ленты, грамоты и т.д.) к личным,  либо командным призам не относится</w:t>
      </w:r>
    </w:p>
    <w:p w:rsidR="007C3CDB" w:rsidRDefault="007C3CDB" w:rsidP="007C3CDB">
      <w:pPr>
        <w:spacing w:line="180" w:lineRule="exact"/>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Приложение 5</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к Порядку финансирования и норм расходов на подготовку и проведение мероприятий в сфере физической культуры и спорта из бюджета Благодарненского муниципальн</w:t>
      </w:r>
      <w:r>
        <w:rPr>
          <w:rFonts w:ascii="Arial" w:hAnsi="Arial" w:cs="Arial"/>
          <w:sz w:val="18"/>
          <w:szCs w:val="18"/>
        </w:rPr>
        <w:t>ого округа Ставропольского края</w:t>
      </w:r>
    </w:p>
    <w:p w:rsidR="007C3CDB" w:rsidRPr="007C3CDB" w:rsidRDefault="007C3CDB" w:rsidP="007C3CDB">
      <w:pPr>
        <w:spacing w:line="180" w:lineRule="exact"/>
        <w:jc w:val="center"/>
        <w:rPr>
          <w:rFonts w:ascii="Arial" w:hAnsi="Arial" w:cs="Arial"/>
          <w:sz w:val="18"/>
          <w:szCs w:val="18"/>
        </w:rPr>
      </w:pPr>
    </w:p>
    <w:p w:rsidR="007C3CDB" w:rsidRDefault="007C3CDB" w:rsidP="007C3CDB">
      <w:pPr>
        <w:spacing w:line="180" w:lineRule="exact"/>
        <w:jc w:val="center"/>
        <w:rPr>
          <w:rFonts w:ascii="Arial" w:hAnsi="Arial" w:cs="Arial"/>
          <w:sz w:val="18"/>
          <w:szCs w:val="18"/>
        </w:rPr>
      </w:pPr>
      <w:r w:rsidRPr="007C3CDB">
        <w:rPr>
          <w:rFonts w:ascii="Arial" w:hAnsi="Arial" w:cs="Arial"/>
          <w:sz w:val="18"/>
          <w:szCs w:val="18"/>
        </w:rPr>
        <w:t>Обеспечение канцелярскими товарами и расходными материалами на одно мероприятие</w:t>
      </w:r>
    </w:p>
    <w:p w:rsidR="00810FB8" w:rsidRDefault="00810FB8" w:rsidP="007C3CDB">
      <w:pPr>
        <w:spacing w:line="180" w:lineRule="exact"/>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246"/>
        <w:gridCol w:w="1829"/>
      </w:tblGrid>
      <w:tr w:rsidR="007C3CDB" w:rsidRPr="007C3CDB" w:rsidTr="007C3CDB">
        <w:trPr>
          <w:trHeight w:val="719"/>
        </w:trPr>
        <w:tc>
          <w:tcPr>
            <w:tcW w:w="461"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п/п</w:t>
            </w:r>
          </w:p>
        </w:tc>
        <w:tc>
          <w:tcPr>
            <w:tcW w:w="22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Наименование расходов </w:t>
            </w:r>
          </w:p>
        </w:tc>
        <w:tc>
          <w:tcPr>
            <w:tcW w:w="1829"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норма расходов</w:t>
            </w:r>
          </w:p>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не более:</w:t>
            </w:r>
          </w:p>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(в рублях)</w:t>
            </w:r>
          </w:p>
        </w:tc>
      </w:tr>
      <w:tr w:rsidR="007C3CDB" w:rsidRPr="007C3CDB" w:rsidTr="007C3CDB">
        <w:trPr>
          <w:trHeight w:val="310"/>
        </w:trPr>
        <w:tc>
          <w:tcPr>
            <w:tcW w:w="461"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1</w:t>
            </w:r>
          </w:p>
        </w:tc>
        <w:tc>
          <w:tcPr>
            <w:tcW w:w="22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Канцелярские товары </w:t>
            </w:r>
          </w:p>
        </w:tc>
        <w:tc>
          <w:tcPr>
            <w:tcW w:w="1829"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500 </w:t>
            </w:r>
          </w:p>
        </w:tc>
      </w:tr>
      <w:tr w:rsidR="007C3CDB" w:rsidRPr="007C3CDB" w:rsidTr="007C3CDB">
        <w:trPr>
          <w:trHeight w:val="335"/>
        </w:trPr>
        <w:tc>
          <w:tcPr>
            <w:tcW w:w="461"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2</w:t>
            </w:r>
          </w:p>
        </w:tc>
        <w:tc>
          <w:tcPr>
            <w:tcW w:w="2246"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Услуги банковского сопровождения </w:t>
            </w:r>
          </w:p>
        </w:tc>
        <w:tc>
          <w:tcPr>
            <w:tcW w:w="1829"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2000 </w:t>
            </w:r>
          </w:p>
        </w:tc>
      </w:tr>
    </w:tbl>
    <w:p w:rsidR="007C3CDB" w:rsidRDefault="007C3CDB" w:rsidP="007C3CDB">
      <w:pPr>
        <w:spacing w:line="180" w:lineRule="exact"/>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Приложение 6</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к Порядку финансирования и норм расходов на подготовку и проведение мероприятий в сфере физической культуры и спорта из бюджета Благодарненского муниципального округа Ставропольского края</w:t>
      </w:r>
    </w:p>
    <w:p w:rsidR="007C3CDB" w:rsidRPr="007C3CDB" w:rsidRDefault="007C3CDB" w:rsidP="007C3CDB">
      <w:pPr>
        <w:spacing w:line="180" w:lineRule="exact"/>
        <w:jc w:val="center"/>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НОРМЫ РАСХОДОВ</w:t>
      </w:r>
    </w:p>
    <w:p w:rsidR="007C3CDB" w:rsidRDefault="007C3CDB" w:rsidP="007C3CDB">
      <w:pPr>
        <w:spacing w:line="180" w:lineRule="exact"/>
        <w:jc w:val="center"/>
        <w:rPr>
          <w:rFonts w:ascii="Arial" w:hAnsi="Arial" w:cs="Arial"/>
          <w:sz w:val="18"/>
          <w:szCs w:val="18"/>
        </w:rPr>
      </w:pPr>
      <w:r w:rsidRPr="007C3CDB">
        <w:rPr>
          <w:rFonts w:ascii="Arial" w:hAnsi="Arial" w:cs="Arial"/>
          <w:sz w:val="18"/>
          <w:szCs w:val="18"/>
        </w:rPr>
        <w:t>на выезды сборных команд Благодарненского района Ставропольского края, спортивных делегаций, специалистов, официальных лиц для участия в краевых и всероссийских спортивных мероприятиях</w:t>
      </w:r>
    </w:p>
    <w:p w:rsidR="007C3CDB" w:rsidRDefault="007C3CDB" w:rsidP="007C3CDB">
      <w:pPr>
        <w:spacing w:line="180" w:lineRule="exact"/>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967"/>
        <w:gridCol w:w="1997"/>
      </w:tblGrid>
      <w:tr w:rsidR="007C3CDB" w:rsidRPr="007C3CDB" w:rsidTr="007C3CDB">
        <w:trPr>
          <w:trHeight w:val="680"/>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w:t>
            </w:r>
          </w:p>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п/п</w:t>
            </w:r>
          </w:p>
        </w:tc>
        <w:tc>
          <w:tcPr>
            <w:tcW w:w="196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Наименование статей расходов </w:t>
            </w:r>
          </w:p>
        </w:tc>
        <w:tc>
          <w:tcPr>
            <w:tcW w:w="199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нормы расходов (в рублях)</w:t>
            </w:r>
          </w:p>
        </w:tc>
      </w:tr>
      <w:tr w:rsidR="007C3CDB" w:rsidRPr="007C3CDB" w:rsidTr="007C3CDB">
        <w:trPr>
          <w:trHeight w:val="327"/>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1</w:t>
            </w:r>
          </w:p>
        </w:tc>
        <w:tc>
          <w:tcPr>
            <w:tcW w:w="196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Командировочные расходы: </w:t>
            </w:r>
          </w:p>
        </w:tc>
        <w:tc>
          <w:tcPr>
            <w:tcW w:w="199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500 </w:t>
            </w:r>
          </w:p>
        </w:tc>
      </w:tr>
      <w:tr w:rsidR="007C3CDB" w:rsidRPr="007C3CDB" w:rsidTr="007C3CDB">
        <w:trPr>
          <w:trHeight w:val="341"/>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2</w:t>
            </w:r>
          </w:p>
        </w:tc>
        <w:tc>
          <w:tcPr>
            <w:tcW w:w="196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Суточные </w:t>
            </w:r>
          </w:p>
        </w:tc>
        <w:tc>
          <w:tcPr>
            <w:tcW w:w="199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300</w:t>
            </w:r>
          </w:p>
        </w:tc>
      </w:tr>
      <w:tr w:rsidR="007C3CDB" w:rsidRPr="007C3CDB" w:rsidTr="007C3CDB">
        <w:trPr>
          <w:trHeight w:val="668"/>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lastRenderedPageBreak/>
              <w:t>3</w:t>
            </w:r>
          </w:p>
        </w:tc>
        <w:tc>
          <w:tcPr>
            <w:tcW w:w="196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Расходы по найму жилого помещения </w:t>
            </w:r>
          </w:p>
        </w:tc>
        <w:tc>
          <w:tcPr>
            <w:tcW w:w="199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не более 3000 рублей за одни сутки проживания</w:t>
            </w:r>
          </w:p>
        </w:tc>
      </w:tr>
      <w:tr w:rsidR="007C3CDB" w:rsidRPr="007C3CDB" w:rsidTr="007C3CDB">
        <w:trPr>
          <w:trHeight w:val="341"/>
        </w:trPr>
        <w:tc>
          <w:tcPr>
            <w:tcW w:w="513"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4</w:t>
            </w:r>
          </w:p>
        </w:tc>
        <w:tc>
          <w:tcPr>
            <w:tcW w:w="196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Стартовый взнос </w:t>
            </w:r>
          </w:p>
        </w:tc>
        <w:tc>
          <w:tcPr>
            <w:tcW w:w="1997" w:type="dxa"/>
            <w:shd w:val="clear" w:color="auto" w:fill="auto"/>
            <w:hideMark/>
          </w:tcPr>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 xml:space="preserve">не более 5000 рублей </w:t>
            </w:r>
          </w:p>
        </w:tc>
      </w:tr>
    </w:tbl>
    <w:p w:rsidR="007C3CDB" w:rsidRDefault="007C3CDB" w:rsidP="007C3CDB">
      <w:pPr>
        <w:spacing w:line="180" w:lineRule="exact"/>
        <w:rPr>
          <w:rFonts w:ascii="Arial" w:hAnsi="Arial" w:cs="Arial"/>
          <w:sz w:val="18"/>
          <w:szCs w:val="18"/>
        </w:rPr>
      </w:pPr>
    </w:p>
    <w:p w:rsidR="007C3CDB" w:rsidRPr="007C3CDB" w:rsidRDefault="007C3CDB" w:rsidP="007C3CDB">
      <w:pPr>
        <w:spacing w:line="180" w:lineRule="exact"/>
        <w:rPr>
          <w:rFonts w:ascii="Arial" w:hAnsi="Arial" w:cs="Arial"/>
          <w:sz w:val="18"/>
          <w:szCs w:val="18"/>
        </w:rPr>
      </w:pPr>
      <w:r w:rsidRPr="007C3CDB">
        <w:rPr>
          <w:rFonts w:ascii="Arial" w:hAnsi="Arial" w:cs="Arial"/>
          <w:sz w:val="18"/>
          <w:szCs w:val="18"/>
        </w:rPr>
        <w:t>Примечания:</w:t>
      </w:r>
    </w:p>
    <w:p w:rsidR="00810FB8"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1. Расходы, связанные с уплатой стартового взноса для участия в спортивном мероприятии, в том числе официальном спортивном мероприятии, устанавливаются в размере, указанном в вызове, правиле, положении и другом регламентирующем документе.</w:t>
      </w:r>
    </w:p>
    <w:p w:rsidR="00810FB8" w:rsidRDefault="00810FB8" w:rsidP="007C3CDB">
      <w:pPr>
        <w:spacing w:line="180" w:lineRule="exact"/>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Приложение 7</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к Порядку финансирования и норм расходов на подготовку и проведение мероприятий в сфере физической культуры и спорта из бюджета Благодарненского муниципального округа Ставропольского края</w:t>
      </w:r>
    </w:p>
    <w:p w:rsidR="007C3CDB" w:rsidRPr="007C3CDB" w:rsidRDefault="007C3CDB" w:rsidP="007C3CDB">
      <w:pPr>
        <w:spacing w:line="180" w:lineRule="exact"/>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НОРМЫ РАСХОДОВ</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на обеспечение автотранспортом участников</w:t>
      </w:r>
    </w:p>
    <w:p w:rsidR="007C3CDB" w:rsidRDefault="007C3CDB" w:rsidP="007C3CDB">
      <w:pPr>
        <w:spacing w:line="180" w:lineRule="exact"/>
        <w:jc w:val="center"/>
        <w:rPr>
          <w:rFonts w:ascii="Arial" w:hAnsi="Arial" w:cs="Arial"/>
          <w:sz w:val="18"/>
          <w:szCs w:val="18"/>
        </w:rPr>
      </w:pPr>
      <w:r w:rsidRPr="007C3CDB">
        <w:rPr>
          <w:rFonts w:ascii="Arial" w:hAnsi="Arial" w:cs="Arial"/>
          <w:sz w:val="18"/>
          <w:szCs w:val="18"/>
        </w:rPr>
        <w:t>физкультурных и спортивных мероприятий</w:t>
      </w:r>
    </w:p>
    <w:p w:rsidR="00810FB8" w:rsidRDefault="00810FB8" w:rsidP="00740CBC">
      <w:pPr>
        <w:spacing w:line="180" w:lineRule="exact"/>
        <w:jc w:val="center"/>
        <w:rPr>
          <w:rFonts w:ascii="Arial" w:hAnsi="Arial" w:cs="Arial"/>
          <w:sz w:val="18"/>
          <w:szCs w:val="18"/>
        </w:rPr>
      </w:pPr>
    </w:p>
    <w:tbl>
      <w:tblPr>
        <w:tblW w:w="4297" w:type="dxa"/>
        <w:jc w:val="center"/>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460"/>
        <w:gridCol w:w="1439"/>
      </w:tblGrid>
      <w:tr w:rsidR="007C3CDB" w:rsidRPr="007C3CDB" w:rsidTr="00472A2C">
        <w:trPr>
          <w:trHeight w:val="947"/>
          <w:jc w:val="center"/>
        </w:trPr>
        <w:tc>
          <w:tcPr>
            <w:tcW w:w="1547"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Наименование</w:t>
            </w:r>
          </w:p>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мероприятий</w:t>
            </w:r>
          </w:p>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 </w:t>
            </w:r>
          </w:p>
        </w:tc>
        <w:tc>
          <w:tcPr>
            <w:tcW w:w="1303"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вид транспорта</w:t>
            </w:r>
          </w:p>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 </w:t>
            </w:r>
          </w:p>
        </w:tc>
        <w:tc>
          <w:tcPr>
            <w:tcW w:w="1447"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стоимость аренды в час</w:t>
            </w:r>
          </w:p>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Ставропольский край (в рублях)</w:t>
            </w:r>
          </w:p>
        </w:tc>
      </w:tr>
      <w:tr w:rsidR="007C3CDB" w:rsidRPr="007C3CDB" w:rsidTr="00472A2C">
        <w:trPr>
          <w:trHeight w:val="308"/>
          <w:jc w:val="center"/>
        </w:trPr>
        <w:tc>
          <w:tcPr>
            <w:tcW w:w="1547" w:type="dxa"/>
            <w:vMerge w:val="restart"/>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Физкультурные и спортивные</w:t>
            </w:r>
          </w:p>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мероприятия, краевые и</w:t>
            </w:r>
          </w:p>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всероссийские соревнования,</w:t>
            </w:r>
          </w:p>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тренировочные мероприятия</w:t>
            </w:r>
          </w:p>
        </w:tc>
        <w:tc>
          <w:tcPr>
            <w:tcW w:w="1303"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автобус</w:t>
            </w:r>
          </w:p>
        </w:tc>
        <w:tc>
          <w:tcPr>
            <w:tcW w:w="1447" w:type="dxa"/>
            <w:shd w:val="clear" w:color="auto" w:fill="auto"/>
            <w:hideMark/>
          </w:tcPr>
          <w:p w:rsidR="007C3CDB" w:rsidRPr="00472A2C" w:rsidRDefault="007C3CDB" w:rsidP="007C3CDB">
            <w:pPr>
              <w:spacing w:line="180" w:lineRule="exact"/>
              <w:rPr>
                <w:rFonts w:ascii="Arial" w:hAnsi="Arial" w:cs="Arial"/>
                <w:sz w:val="16"/>
                <w:szCs w:val="16"/>
                <w:lang w:val="en-US"/>
              </w:rPr>
            </w:pPr>
            <w:r w:rsidRPr="00472A2C">
              <w:rPr>
                <w:rFonts w:ascii="Arial" w:hAnsi="Arial" w:cs="Arial"/>
                <w:sz w:val="16"/>
                <w:szCs w:val="16"/>
              </w:rPr>
              <w:t>до 750</w:t>
            </w:r>
          </w:p>
        </w:tc>
      </w:tr>
      <w:tr w:rsidR="007C3CDB" w:rsidRPr="007C3CDB" w:rsidTr="00472A2C">
        <w:trPr>
          <w:trHeight w:val="141"/>
          <w:jc w:val="center"/>
        </w:trPr>
        <w:tc>
          <w:tcPr>
            <w:tcW w:w="1547" w:type="dxa"/>
            <w:vMerge/>
            <w:shd w:val="clear" w:color="auto" w:fill="auto"/>
            <w:hideMark/>
          </w:tcPr>
          <w:p w:rsidR="007C3CDB" w:rsidRPr="00472A2C" w:rsidRDefault="007C3CDB" w:rsidP="007C3CDB">
            <w:pPr>
              <w:spacing w:line="180" w:lineRule="exact"/>
              <w:rPr>
                <w:rFonts w:ascii="Arial" w:hAnsi="Arial" w:cs="Arial"/>
                <w:sz w:val="16"/>
                <w:szCs w:val="16"/>
              </w:rPr>
            </w:pPr>
          </w:p>
        </w:tc>
        <w:tc>
          <w:tcPr>
            <w:tcW w:w="1303"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микроавтобус</w:t>
            </w:r>
          </w:p>
        </w:tc>
        <w:tc>
          <w:tcPr>
            <w:tcW w:w="1447" w:type="dxa"/>
            <w:shd w:val="clear" w:color="auto" w:fill="auto"/>
            <w:hideMark/>
          </w:tcPr>
          <w:p w:rsidR="007C3CDB" w:rsidRPr="00472A2C" w:rsidRDefault="007C3CDB" w:rsidP="007C3CDB">
            <w:pPr>
              <w:spacing w:line="180" w:lineRule="exact"/>
              <w:rPr>
                <w:rFonts w:ascii="Arial" w:hAnsi="Arial" w:cs="Arial"/>
                <w:sz w:val="16"/>
                <w:szCs w:val="16"/>
                <w:lang w:val="en-US"/>
              </w:rPr>
            </w:pPr>
            <w:r w:rsidRPr="00472A2C">
              <w:rPr>
                <w:rFonts w:ascii="Arial" w:hAnsi="Arial" w:cs="Arial"/>
                <w:sz w:val="16"/>
                <w:szCs w:val="16"/>
              </w:rPr>
              <w:t>до 560</w:t>
            </w:r>
          </w:p>
        </w:tc>
      </w:tr>
      <w:tr w:rsidR="007C3CDB" w:rsidRPr="007C3CDB" w:rsidTr="00472A2C">
        <w:trPr>
          <w:trHeight w:val="141"/>
          <w:jc w:val="center"/>
        </w:trPr>
        <w:tc>
          <w:tcPr>
            <w:tcW w:w="1547" w:type="dxa"/>
            <w:vMerge/>
            <w:shd w:val="clear" w:color="auto" w:fill="auto"/>
            <w:hideMark/>
          </w:tcPr>
          <w:p w:rsidR="007C3CDB" w:rsidRPr="00472A2C" w:rsidRDefault="007C3CDB" w:rsidP="007C3CDB">
            <w:pPr>
              <w:spacing w:line="180" w:lineRule="exact"/>
              <w:rPr>
                <w:rFonts w:ascii="Arial" w:hAnsi="Arial" w:cs="Arial"/>
                <w:sz w:val="16"/>
                <w:szCs w:val="16"/>
              </w:rPr>
            </w:pPr>
          </w:p>
        </w:tc>
        <w:tc>
          <w:tcPr>
            <w:tcW w:w="1303"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грузовой автомобиль</w:t>
            </w:r>
          </w:p>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до 3,5 тонн</w:t>
            </w:r>
          </w:p>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свыше 3,5 тонн</w:t>
            </w:r>
          </w:p>
        </w:tc>
        <w:tc>
          <w:tcPr>
            <w:tcW w:w="1447"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до 600</w:t>
            </w:r>
          </w:p>
          <w:p w:rsidR="007C3CDB" w:rsidRPr="00472A2C" w:rsidRDefault="007C3CDB" w:rsidP="007C3CDB">
            <w:pPr>
              <w:spacing w:line="180" w:lineRule="exact"/>
              <w:rPr>
                <w:rFonts w:ascii="Arial" w:hAnsi="Arial" w:cs="Arial"/>
                <w:sz w:val="16"/>
                <w:szCs w:val="16"/>
                <w:lang w:val="en-US"/>
              </w:rPr>
            </w:pPr>
            <w:r w:rsidRPr="00472A2C">
              <w:rPr>
                <w:rFonts w:ascii="Arial" w:hAnsi="Arial" w:cs="Arial"/>
                <w:sz w:val="16"/>
                <w:szCs w:val="16"/>
              </w:rPr>
              <w:t>до 800</w:t>
            </w:r>
          </w:p>
        </w:tc>
      </w:tr>
      <w:tr w:rsidR="007C3CDB" w:rsidRPr="007C3CDB" w:rsidTr="00472A2C">
        <w:trPr>
          <w:trHeight w:val="141"/>
          <w:jc w:val="center"/>
        </w:trPr>
        <w:tc>
          <w:tcPr>
            <w:tcW w:w="1547" w:type="dxa"/>
            <w:vMerge/>
            <w:shd w:val="clear" w:color="auto" w:fill="auto"/>
            <w:hideMark/>
          </w:tcPr>
          <w:p w:rsidR="007C3CDB" w:rsidRPr="00472A2C" w:rsidRDefault="007C3CDB" w:rsidP="007C3CDB">
            <w:pPr>
              <w:spacing w:line="180" w:lineRule="exact"/>
              <w:rPr>
                <w:rFonts w:ascii="Arial" w:hAnsi="Arial" w:cs="Arial"/>
                <w:sz w:val="16"/>
                <w:szCs w:val="16"/>
              </w:rPr>
            </w:pPr>
          </w:p>
        </w:tc>
        <w:tc>
          <w:tcPr>
            <w:tcW w:w="1303"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легковой автомобиль</w:t>
            </w:r>
          </w:p>
        </w:tc>
        <w:tc>
          <w:tcPr>
            <w:tcW w:w="1447" w:type="dxa"/>
            <w:shd w:val="clear" w:color="auto" w:fill="auto"/>
            <w:hideMark/>
          </w:tcPr>
          <w:p w:rsidR="007C3CDB" w:rsidRPr="00472A2C" w:rsidRDefault="007C3CDB" w:rsidP="007C3CDB">
            <w:pPr>
              <w:spacing w:line="180" w:lineRule="exact"/>
              <w:rPr>
                <w:rFonts w:ascii="Arial" w:hAnsi="Arial" w:cs="Arial"/>
                <w:sz w:val="16"/>
                <w:szCs w:val="16"/>
                <w:lang w:val="en-US"/>
              </w:rPr>
            </w:pPr>
            <w:r w:rsidRPr="00472A2C">
              <w:rPr>
                <w:rFonts w:ascii="Arial" w:hAnsi="Arial" w:cs="Arial"/>
                <w:sz w:val="16"/>
                <w:szCs w:val="16"/>
              </w:rPr>
              <w:t>до 550</w:t>
            </w:r>
          </w:p>
        </w:tc>
      </w:tr>
      <w:tr w:rsidR="007C3CDB" w:rsidRPr="007C3CDB" w:rsidTr="00472A2C">
        <w:trPr>
          <w:trHeight w:val="141"/>
          <w:jc w:val="center"/>
        </w:trPr>
        <w:tc>
          <w:tcPr>
            <w:tcW w:w="1547" w:type="dxa"/>
            <w:vMerge/>
            <w:shd w:val="clear" w:color="auto" w:fill="auto"/>
            <w:hideMark/>
          </w:tcPr>
          <w:p w:rsidR="007C3CDB" w:rsidRPr="00472A2C" w:rsidRDefault="007C3CDB" w:rsidP="007C3CDB">
            <w:pPr>
              <w:spacing w:line="180" w:lineRule="exact"/>
              <w:rPr>
                <w:rFonts w:ascii="Arial" w:hAnsi="Arial" w:cs="Arial"/>
                <w:sz w:val="16"/>
                <w:szCs w:val="16"/>
              </w:rPr>
            </w:pPr>
          </w:p>
        </w:tc>
        <w:tc>
          <w:tcPr>
            <w:tcW w:w="1303"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Специальный автотранспорт</w:t>
            </w:r>
          </w:p>
        </w:tc>
        <w:tc>
          <w:tcPr>
            <w:tcW w:w="1447"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до 1000 </w:t>
            </w:r>
          </w:p>
        </w:tc>
      </w:tr>
      <w:tr w:rsidR="007C3CDB" w:rsidRPr="007C3CDB" w:rsidTr="00472A2C">
        <w:trPr>
          <w:trHeight w:val="141"/>
          <w:jc w:val="center"/>
        </w:trPr>
        <w:tc>
          <w:tcPr>
            <w:tcW w:w="1547" w:type="dxa"/>
            <w:vMerge/>
            <w:shd w:val="clear" w:color="auto" w:fill="auto"/>
            <w:hideMark/>
          </w:tcPr>
          <w:p w:rsidR="007C3CDB" w:rsidRPr="00472A2C" w:rsidRDefault="007C3CDB" w:rsidP="007C3CDB">
            <w:pPr>
              <w:spacing w:line="180" w:lineRule="exact"/>
              <w:rPr>
                <w:rFonts w:ascii="Arial" w:hAnsi="Arial" w:cs="Arial"/>
                <w:sz w:val="16"/>
                <w:szCs w:val="16"/>
              </w:rPr>
            </w:pPr>
          </w:p>
        </w:tc>
        <w:tc>
          <w:tcPr>
            <w:tcW w:w="1303"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Специальная автоконструкция</w:t>
            </w:r>
          </w:p>
        </w:tc>
        <w:tc>
          <w:tcPr>
            <w:tcW w:w="1447" w:type="dxa"/>
            <w:shd w:val="clear" w:color="auto" w:fill="auto"/>
            <w:hideMark/>
          </w:tcPr>
          <w:p w:rsidR="007C3CDB" w:rsidRPr="00472A2C" w:rsidRDefault="007C3CDB" w:rsidP="007C3CDB">
            <w:pPr>
              <w:spacing w:line="180" w:lineRule="exact"/>
              <w:rPr>
                <w:rFonts w:ascii="Arial" w:hAnsi="Arial" w:cs="Arial"/>
                <w:sz w:val="16"/>
                <w:szCs w:val="16"/>
              </w:rPr>
            </w:pPr>
            <w:r w:rsidRPr="00472A2C">
              <w:rPr>
                <w:rFonts w:ascii="Arial" w:hAnsi="Arial" w:cs="Arial"/>
                <w:sz w:val="16"/>
                <w:szCs w:val="16"/>
              </w:rPr>
              <w:t>до 3 750</w:t>
            </w:r>
          </w:p>
        </w:tc>
      </w:tr>
    </w:tbl>
    <w:p w:rsidR="00810FB8" w:rsidRDefault="00810FB8" w:rsidP="007C3CDB">
      <w:pPr>
        <w:spacing w:line="180" w:lineRule="exact"/>
        <w:rPr>
          <w:rFonts w:ascii="Arial" w:hAnsi="Arial" w:cs="Arial"/>
          <w:sz w:val="18"/>
          <w:szCs w:val="18"/>
        </w:rPr>
      </w:pP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Примечание:</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1) данные нормы расходов, применяются согласно представленным подтверждающих документов;</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2) проводящие организации имеют право за счет собственных, спонсорских и прочих привлеченных средств производить доплату к установленным нормам расходов на обеспечение автотранспортом участников спортивных и физкультурных мероприятий;</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3) оплата услуг автомобилей, автоконструкций и другого крупногабаритного спортинвентаря производится по договорам в установленном федеральным  законодательством порядке, по стоимости до 1 550 рублей в час, либо по стоимости до 18 600 рублей в день;</w:t>
      </w: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4) услуги автотранспорта не должны превышать 12 часов в день в соответствии с пунктом 1 настоящего приложения;</w:t>
      </w:r>
    </w:p>
    <w:p w:rsidR="00810FB8"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5) за пределами Ставропольского края нормы расходов, указанные в таблице настоящего приложения не применяются, оплата производится согласно заключенным договорам, либо по фактическим расходам.</w:t>
      </w:r>
    </w:p>
    <w:p w:rsidR="00810FB8" w:rsidRDefault="00810FB8" w:rsidP="007C3CDB">
      <w:pPr>
        <w:spacing w:line="180" w:lineRule="exact"/>
        <w:jc w:val="both"/>
        <w:rPr>
          <w:rFonts w:ascii="Arial" w:hAnsi="Arial" w:cs="Arial"/>
          <w:sz w:val="18"/>
          <w:szCs w:val="18"/>
        </w:rPr>
      </w:pPr>
    </w:p>
    <w:p w:rsidR="00472A2C" w:rsidRDefault="00472A2C" w:rsidP="00805E73">
      <w:pPr>
        <w:spacing w:line="180" w:lineRule="exact"/>
        <w:rPr>
          <w:rFonts w:ascii="Arial" w:hAnsi="Arial" w:cs="Arial"/>
          <w:sz w:val="18"/>
          <w:szCs w:val="18"/>
        </w:rPr>
      </w:pPr>
    </w:p>
    <w:p w:rsidR="00472A2C" w:rsidRDefault="00472A2C" w:rsidP="007C3CDB">
      <w:pPr>
        <w:spacing w:line="180" w:lineRule="exact"/>
        <w:jc w:val="center"/>
        <w:rPr>
          <w:rFonts w:ascii="Arial" w:hAnsi="Arial" w:cs="Arial"/>
          <w:sz w:val="18"/>
          <w:szCs w:val="18"/>
        </w:rPr>
      </w:pPr>
    </w:p>
    <w:p w:rsidR="00472A2C" w:rsidRDefault="00472A2C" w:rsidP="007C3CDB">
      <w:pPr>
        <w:spacing w:line="180" w:lineRule="exact"/>
        <w:jc w:val="center"/>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Приложение 8</w:t>
      </w:r>
    </w:p>
    <w:p w:rsidR="007C3CDB" w:rsidRPr="007C3CDB" w:rsidRDefault="007C3CDB" w:rsidP="00472A2C">
      <w:pPr>
        <w:spacing w:line="180" w:lineRule="exact"/>
        <w:jc w:val="center"/>
        <w:rPr>
          <w:rFonts w:ascii="Arial" w:hAnsi="Arial" w:cs="Arial"/>
          <w:sz w:val="18"/>
          <w:szCs w:val="18"/>
        </w:rPr>
      </w:pPr>
      <w:r w:rsidRPr="007C3CDB">
        <w:rPr>
          <w:rFonts w:ascii="Arial" w:hAnsi="Arial" w:cs="Arial"/>
          <w:sz w:val="18"/>
          <w:szCs w:val="18"/>
        </w:rPr>
        <w:t>к Порядку финансирования и норм расходов на подготовку и проведение мероприятий в сфере физической культуры и спорта из бюджета Благодарненского муниципальн</w:t>
      </w:r>
      <w:r w:rsidR="00472A2C">
        <w:rPr>
          <w:rFonts w:ascii="Arial" w:hAnsi="Arial" w:cs="Arial"/>
          <w:sz w:val="18"/>
          <w:szCs w:val="18"/>
        </w:rPr>
        <w:t>ого округа Ставропольского края</w:t>
      </w:r>
    </w:p>
    <w:p w:rsidR="007C3CDB" w:rsidRPr="007C3CDB" w:rsidRDefault="007C3CDB" w:rsidP="007C3CDB">
      <w:pPr>
        <w:spacing w:line="180" w:lineRule="exact"/>
        <w:jc w:val="center"/>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lastRenderedPageBreak/>
        <w:t>НОРМЫ РАСХОДОВ</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на обеспечение минеральной водой участников спортивных</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и физкультурных мероприятий</w:t>
      </w:r>
    </w:p>
    <w:p w:rsidR="007C3CDB" w:rsidRPr="007C3CDB" w:rsidRDefault="007C3CDB" w:rsidP="007C3CDB">
      <w:pPr>
        <w:spacing w:line="180" w:lineRule="exact"/>
        <w:jc w:val="both"/>
        <w:rPr>
          <w:rFonts w:ascii="Arial" w:hAnsi="Arial" w:cs="Arial"/>
          <w:sz w:val="18"/>
          <w:szCs w:val="18"/>
        </w:rPr>
      </w:pPr>
    </w:p>
    <w:p w:rsidR="007C3CDB" w:rsidRP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Для команд по игровым видам спорта обеспечение минеральной водой производится в соответствии с регламентом соревнований.</w:t>
      </w:r>
    </w:p>
    <w:p w:rsidR="007C3CDB" w:rsidRDefault="007C3CDB" w:rsidP="007C3CDB">
      <w:pPr>
        <w:spacing w:line="180" w:lineRule="exact"/>
        <w:ind w:firstLine="142"/>
        <w:jc w:val="both"/>
        <w:rPr>
          <w:rFonts w:ascii="Arial" w:hAnsi="Arial" w:cs="Arial"/>
          <w:sz w:val="18"/>
          <w:szCs w:val="18"/>
        </w:rPr>
      </w:pPr>
      <w:r w:rsidRPr="007C3CDB">
        <w:rPr>
          <w:rFonts w:ascii="Arial" w:hAnsi="Arial" w:cs="Arial"/>
          <w:sz w:val="18"/>
          <w:szCs w:val="18"/>
        </w:rPr>
        <w:t>Обеспечение минеральной водой физкультурных и спортивных мероприятий производится для членов судейской коллегии из расчета 0,5 литра в день на одного судью в период проведения соревнований.</w:t>
      </w:r>
    </w:p>
    <w:p w:rsidR="00810FB8" w:rsidRDefault="00810FB8" w:rsidP="007C3CDB">
      <w:pPr>
        <w:spacing w:line="180" w:lineRule="exact"/>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Приложение 9</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к Порядку финансирования и норм расходов на подготовку и проведение мероприятий в сфере физической культуры и спорта из бюджета Благодарненского муниципального округа Ставропольского края</w:t>
      </w:r>
    </w:p>
    <w:p w:rsidR="007C3CDB" w:rsidRPr="007C3CDB" w:rsidRDefault="007C3CDB" w:rsidP="007C3CDB">
      <w:pPr>
        <w:spacing w:line="180" w:lineRule="exact"/>
        <w:jc w:val="center"/>
        <w:rPr>
          <w:rFonts w:ascii="Arial" w:hAnsi="Arial" w:cs="Arial"/>
          <w:sz w:val="18"/>
          <w:szCs w:val="18"/>
        </w:rPr>
      </w:pP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НОРМЫ  РАСХОДОВ</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на обеспечение экипировкой участников физкультурных</w:t>
      </w:r>
    </w:p>
    <w:p w:rsidR="007C3CDB" w:rsidRDefault="007C3CDB" w:rsidP="007C3CDB">
      <w:pPr>
        <w:spacing w:line="180" w:lineRule="exact"/>
        <w:jc w:val="center"/>
        <w:rPr>
          <w:rFonts w:ascii="Arial" w:hAnsi="Arial" w:cs="Arial"/>
          <w:sz w:val="18"/>
          <w:szCs w:val="18"/>
        </w:rPr>
      </w:pPr>
      <w:r w:rsidRPr="007C3CDB">
        <w:rPr>
          <w:rFonts w:ascii="Arial" w:hAnsi="Arial" w:cs="Arial"/>
          <w:sz w:val="18"/>
          <w:szCs w:val="18"/>
        </w:rPr>
        <w:t>и спортивных мероприятий</w:t>
      </w:r>
    </w:p>
    <w:p w:rsidR="007C3CDB" w:rsidRDefault="007C3CDB" w:rsidP="007C3CDB">
      <w:pPr>
        <w:spacing w:line="180" w:lineRule="exact"/>
        <w:rPr>
          <w:rFonts w:ascii="Arial" w:hAnsi="Arial" w:cs="Arial"/>
          <w:sz w:val="18"/>
          <w:szCs w:val="18"/>
        </w:rPr>
      </w:pP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2268"/>
      </w:tblGrid>
      <w:tr w:rsidR="007C3CDB" w:rsidRPr="007C3CDB" w:rsidTr="008C24BF">
        <w:trPr>
          <w:trHeight w:val="491"/>
        </w:trPr>
        <w:tc>
          <w:tcPr>
            <w:tcW w:w="567"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w:t>
            </w:r>
          </w:p>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п/п</w:t>
            </w:r>
          </w:p>
        </w:tc>
        <w:tc>
          <w:tcPr>
            <w:tcW w:w="1701"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Наименование мероприятий</w:t>
            </w:r>
          </w:p>
        </w:tc>
        <w:tc>
          <w:tcPr>
            <w:tcW w:w="2268"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стоимость экипировки на 1 человека на 1 мероприятие (в рублях)</w:t>
            </w:r>
          </w:p>
        </w:tc>
      </w:tr>
      <w:tr w:rsidR="007C3CDB" w:rsidRPr="007C3CDB" w:rsidTr="008C24BF">
        <w:trPr>
          <w:trHeight w:val="315"/>
        </w:trPr>
        <w:tc>
          <w:tcPr>
            <w:tcW w:w="567"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1.</w:t>
            </w:r>
          </w:p>
        </w:tc>
        <w:tc>
          <w:tcPr>
            <w:tcW w:w="1701"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Спортивные мероприятия</w:t>
            </w:r>
          </w:p>
        </w:tc>
        <w:tc>
          <w:tcPr>
            <w:tcW w:w="2268"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до 15 000</w:t>
            </w:r>
          </w:p>
        </w:tc>
      </w:tr>
      <w:tr w:rsidR="007C3CDB" w:rsidRPr="007C3CDB" w:rsidTr="008C24BF">
        <w:trPr>
          <w:trHeight w:val="328"/>
        </w:trPr>
        <w:tc>
          <w:tcPr>
            <w:tcW w:w="567"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2.</w:t>
            </w:r>
          </w:p>
        </w:tc>
        <w:tc>
          <w:tcPr>
            <w:tcW w:w="1701"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Физкультурные мероприятия</w:t>
            </w:r>
          </w:p>
        </w:tc>
        <w:tc>
          <w:tcPr>
            <w:tcW w:w="2268"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до 3 500</w:t>
            </w:r>
          </w:p>
        </w:tc>
      </w:tr>
      <w:tr w:rsidR="007C3CDB" w:rsidRPr="007C3CDB" w:rsidTr="008C24BF">
        <w:trPr>
          <w:trHeight w:val="655"/>
        </w:trPr>
        <w:tc>
          <w:tcPr>
            <w:tcW w:w="567"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3.</w:t>
            </w:r>
          </w:p>
        </w:tc>
        <w:tc>
          <w:tcPr>
            <w:tcW w:w="1701"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Краевые и всероссийские соревнования</w:t>
            </w:r>
          </w:p>
        </w:tc>
        <w:tc>
          <w:tcPr>
            <w:tcW w:w="2268" w:type="dxa"/>
            <w:shd w:val="clear" w:color="auto" w:fill="auto"/>
            <w:hideMark/>
          </w:tcPr>
          <w:p w:rsidR="007C3CDB" w:rsidRPr="007C3CDB" w:rsidRDefault="007C3CDB" w:rsidP="007C3CDB">
            <w:pPr>
              <w:spacing w:line="180" w:lineRule="exact"/>
              <w:jc w:val="center"/>
              <w:rPr>
                <w:rFonts w:ascii="Arial" w:hAnsi="Arial" w:cs="Arial"/>
                <w:sz w:val="18"/>
                <w:szCs w:val="18"/>
              </w:rPr>
            </w:pPr>
            <w:r w:rsidRPr="007C3CDB">
              <w:rPr>
                <w:rFonts w:ascii="Arial" w:hAnsi="Arial" w:cs="Arial"/>
                <w:sz w:val="18"/>
                <w:szCs w:val="18"/>
              </w:rPr>
              <w:t>до 10000</w:t>
            </w:r>
          </w:p>
        </w:tc>
      </w:tr>
    </w:tbl>
    <w:p w:rsidR="00810FB8" w:rsidRDefault="00810FB8" w:rsidP="008C24BF">
      <w:pPr>
        <w:spacing w:line="180" w:lineRule="exact"/>
        <w:rPr>
          <w:rFonts w:ascii="Arial" w:hAnsi="Arial" w:cs="Arial"/>
          <w:sz w:val="18"/>
          <w:szCs w:val="18"/>
        </w:rPr>
      </w:pPr>
    </w:p>
    <w:p w:rsidR="008C24BF" w:rsidRPr="008C24BF" w:rsidRDefault="008C24BF" w:rsidP="008C24BF">
      <w:pPr>
        <w:spacing w:line="180" w:lineRule="exact"/>
        <w:rPr>
          <w:rFonts w:ascii="Arial" w:hAnsi="Arial" w:cs="Arial"/>
          <w:sz w:val="18"/>
          <w:szCs w:val="18"/>
        </w:rPr>
      </w:pPr>
      <w:r w:rsidRPr="008C24BF">
        <w:rPr>
          <w:rFonts w:ascii="Arial" w:hAnsi="Arial" w:cs="Arial"/>
          <w:sz w:val="18"/>
          <w:szCs w:val="18"/>
        </w:rPr>
        <w:t>Примечание:</w:t>
      </w:r>
    </w:p>
    <w:p w:rsidR="008C24BF" w:rsidRPr="008C24BF" w:rsidRDefault="008C24BF" w:rsidP="008C24BF">
      <w:pPr>
        <w:spacing w:line="180" w:lineRule="exact"/>
        <w:rPr>
          <w:rFonts w:ascii="Arial" w:hAnsi="Arial" w:cs="Arial"/>
          <w:sz w:val="18"/>
          <w:szCs w:val="18"/>
        </w:rPr>
      </w:pPr>
      <w:r w:rsidRPr="008C24BF">
        <w:rPr>
          <w:rFonts w:ascii="Arial" w:hAnsi="Arial" w:cs="Arial"/>
          <w:sz w:val="18"/>
          <w:szCs w:val="18"/>
        </w:rPr>
        <w:t>1) команды по игровым видам спорта обеспечиваются экипировкой из расчета не более  20 000 рублей на одного человека (2 раза в год);</w:t>
      </w:r>
    </w:p>
    <w:p w:rsidR="008C24BF" w:rsidRPr="008C24BF" w:rsidRDefault="008C24BF" w:rsidP="008C24BF">
      <w:pPr>
        <w:spacing w:line="180" w:lineRule="exact"/>
        <w:rPr>
          <w:rFonts w:ascii="Arial" w:hAnsi="Arial" w:cs="Arial"/>
          <w:sz w:val="18"/>
          <w:szCs w:val="18"/>
        </w:rPr>
      </w:pPr>
      <w:r w:rsidRPr="008C24BF">
        <w:rPr>
          <w:rFonts w:ascii="Arial" w:hAnsi="Arial" w:cs="Arial"/>
          <w:sz w:val="18"/>
          <w:szCs w:val="18"/>
        </w:rPr>
        <w:t>2) данные нормы расходов применяются согласно представленным подтверждающим документам.</w:t>
      </w:r>
    </w:p>
    <w:p w:rsidR="008C24BF" w:rsidRPr="008C24BF" w:rsidRDefault="008C24BF" w:rsidP="008C24BF">
      <w:pPr>
        <w:spacing w:line="180" w:lineRule="exact"/>
        <w:rPr>
          <w:rFonts w:ascii="Arial" w:hAnsi="Arial" w:cs="Arial"/>
          <w:sz w:val="18"/>
          <w:szCs w:val="18"/>
        </w:rPr>
      </w:pPr>
    </w:p>
    <w:p w:rsidR="008C24BF" w:rsidRPr="008C24BF" w:rsidRDefault="008C24BF" w:rsidP="008C24BF">
      <w:pPr>
        <w:spacing w:line="180" w:lineRule="exact"/>
        <w:rPr>
          <w:rFonts w:ascii="Arial" w:hAnsi="Arial" w:cs="Arial"/>
          <w:sz w:val="18"/>
          <w:szCs w:val="18"/>
        </w:rPr>
      </w:pPr>
    </w:p>
    <w:p w:rsidR="008C24BF" w:rsidRPr="008C24BF" w:rsidRDefault="008C24BF" w:rsidP="008C24BF">
      <w:pPr>
        <w:spacing w:line="180" w:lineRule="exact"/>
        <w:rPr>
          <w:rFonts w:ascii="Arial" w:hAnsi="Arial" w:cs="Arial"/>
          <w:sz w:val="18"/>
          <w:szCs w:val="18"/>
        </w:rPr>
      </w:pPr>
      <w:r w:rsidRPr="008C24BF">
        <w:rPr>
          <w:rFonts w:ascii="Arial" w:hAnsi="Arial" w:cs="Arial"/>
          <w:sz w:val="18"/>
          <w:szCs w:val="18"/>
        </w:rPr>
        <w:t xml:space="preserve">Первый заместитель главы администрации </w:t>
      </w:r>
    </w:p>
    <w:p w:rsidR="008C24BF" w:rsidRPr="008C24BF" w:rsidRDefault="008C24BF" w:rsidP="008C24BF">
      <w:pPr>
        <w:spacing w:line="180" w:lineRule="exact"/>
        <w:rPr>
          <w:rFonts w:ascii="Arial" w:hAnsi="Arial" w:cs="Arial"/>
          <w:sz w:val="18"/>
          <w:szCs w:val="18"/>
        </w:rPr>
      </w:pPr>
      <w:r w:rsidRPr="008C24BF">
        <w:rPr>
          <w:rFonts w:ascii="Arial" w:hAnsi="Arial" w:cs="Arial"/>
          <w:sz w:val="18"/>
          <w:szCs w:val="18"/>
        </w:rPr>
        <w:t xml:space="preserve">Благодарненского муниципального округа </w:t>
      </w:r>
    </w:p>
    <w:p w:rsidR="008C24BF" w:rsidRDefault="008C24BF" w:rsidP="008C24BF">
      <w:pPr>
        <w:spacing w:line="180" w:lineRule="exact"/>
        <w:rPr>
          <w:rFonts w:ascii="Arial" w:hAnsi="Arial" w:cs="Arial"/>
          <w:sz w:val="18"/>
          <w:szCs w:val="18"/>
        </w:rPr>
      </w:pPr>
      <w:r w:rsidRPr="008C24BF">
        <w:rPr>
          <w:rFonts w:ascii="Arial" w:hAnsi="Arial" w:cs="Arial"/>
          <w:sz w:val="18"/>
          <w:szCs w:val="18"/>
        </w:rPr>
        <w:t xml:space="preserve">Ставропольского края          </w:t>
      </w:r>
      <w:r>
        <w:rPr>
          <w:rFonts w:ascii="Arial" w:hAnsi="Arial" w:cs="Arial"/>
          <w:sz w:val="18"/>
          <w:szCs w:val="18"/>
        </w:rPr>
        <w:t xml:space="preserve">          </w:t>
      </w:r>
      <w:r w:rsidRPr="008C24BF">
        <w:rPr>
          <w:rFonts w:ascii="Arial" w:hAnsi="Arial" w:cs="Arial"/>
          <w:sz w:val="18"/>
          <w:szCs w:val="18"/>
        </w:rPr>
        <w:t>Н.Д.</w:t>
      </w:r>
      <w:r>
        <w:rPr>
          <w:rFonts w:ascii="Arial" w:hAnsi="Arial" w:cs="Arial"/>
          <w:sz w:val="18"/>
          <w:szCs w:val="18"/>
        </w:rPr>
        <w:t xml:space="preserve"> </w:t>
      </w:r>
      <w:r w:rsidRPr="008C24BF">
        <w:rPr>
          <w:rFonts w:ascii="Arial" w:hAnsi="Arial" w:cs="Arial"/>
          <w:sz w:val="18"/>
          <w:szCs w:val="18"/>
        </w:rPr>
        <w:t xml:space="preserve">Федюнина                                                                      </w:t>
      </w:r>
    </w:p>
    <w:p w:rsidR="00810FB8" w:rsidRDefault="00810FB8" w:rsidP="00740CBC">
      <w:pPr>
        <w:spacing w:line="180" w:lineRule="exact"/>
        <w:jc w:val="center"/>
        <w:rPr>
          <w:rFonts w:ascii="Arial" w:hAnsi="Arial" w:cs="Arial"/>
          <w:sz w:val="18"/>
          <w:szCs w:val="18"/>
        </w:rPr>
      </w:pPr>
    </w:p>
    <w:p w:rsidR="00810FB8" w:rsidRDefault="00810FB8" w:rsidP="00740CBC">
      <w:pPr>
        <w:spacing w:line="180" w:lineRule="exact"/>
        <w:jc w:val="center"/>
        <w:rPr>
          <w:rFonts w:ascii="Arial" w:hAnsi="Arial" w:cs="Arial"/>
          <w:sz w:val="18"/>
          <w:szCs w:val="18"/>
        </w:rPr>
      </w:pPr>
    </w:p>
    <w:p w:rsidR="00810FB8" w:rsidRDefault="00810FB8" w:rsidP="002A29D4">
      <w:pPr>
        <w:spacing w:line="180" w:lineRule="exact"/>
        <w:rPr>
          <w:rFonts w:ascii="Arial" w:hAnsi="Arial" w:cs="Arial"/>
          <w:sz w:val="18"/>
          <w:szCs w:val="18"/>
        </w:rPr>
      </w:pPr>
    </w:p>
    <w:p w:rsidR="002A29D4" w:rsidRDefault="002A29D4" w:rsidP="002A29D4">
      <w:pPr>
        <w:spacing w:line="180" w:lineRule="exact"/>
        <w:rPr>
          <w:rFonts w:ascii="Arial" w:hAnsi="Arial" w:cs="Arial"/>
          <w:sz w:val="18"/>
          <w:szCs w:val="18"/>
        </w:rPr>
      </w:pPr>
    </w:p>
    <w:p w:rsidR="002A29D4" w:rsidRPr="002A29D4" w:rsidRDefault="002A29D4" w:rsidP="002A29D4">
      <w:pPr>
        <w:spacing w:line="180" w:lineRule="exact"/>
        <w:jc w:val="center"/>
        <w:rPr>
          <w:rFonts w:ascii="Arial" w:hAnsi="Arial" w:cs="Arial"/>
          <w:sz w:val="18"/>
          <w:szCs w:val="18"/>
        </w:rPr>
      </w:pPr>
      <w:r w:rsidRPr="002A29D4">
        <w:rPr>
          <w:rFonts w:ascii="Arial" w:hAnsi="Arial" w:cs="Arial"/>
          <w:sz w:val="18"/>
          <w:szCs w:val="18"/>
        </w:rPr>
        <w:t>ПОСТАНОВЛЕНИЕ</w:t>
      </w:r>
    </w:p>
    <w:p w:rsidR="002A29D4" w:rsidRPr="002A29D4" w:rsidRDefault="002A29D4" w:rsidP="002A29D4">
      <w:pPr>
        <w:spacing w:line="180" w:lineRule="exact"/>
        <w:jc w:val="center"/>
        <w:rPr>
          <w:rFonts w:ascii="Arial" w:hAnsi="Arial" w:cs="Arial"/>
          <w:sz w:val="18"/>
          <w:szCs w:val="18"/>
        </w:rPr>
      </w:pPr>
    </w:p>
    <w:p w:rsidR="002A29D4" w:rsidRPr="002A29D4" w:rsidRDefault="002A29D4" w:rsidP="002A29D4">
      <w:pPr>
        <w:spacing w:line="180" w:lineRule="exact"/>
        <w:jc w:val="center"/>
        <w:rPr>
          <w:rFonts w:ascii="Arial" w:hAnsi="Arial" w:cs="Arial"/>
          <w:sz w:val="18"/>
          <w:szCs w:val="18"/>
        </w:rPr>
      </w:pPr>
      <w:r w:rsidRPr="002A29D4">
        <w:rPr>
          <w:rFonts w:ascii="Arial" w:hAnsi="Arial" w:cs="Arial"/>
          <w:sz w:val="18"/>
          <w:szCs w:val="18"/>
        </w:rPr>
        <w:t>АДМИНИСТРАЦИИ БЛАГОДАРНЕНСКОГО МУНИЦИПАЛЬНОГО  ОКРУГА  СТАВРОПОЛЬСКОГО КРАЯ</w:t>
      </w:r>
    </w:p>
    <w:p w:rsidR="002A29D4" w:rsidRPr="002A29D4" w:rsidRDefault="002A29D4" w:rsidP="002A29D4">
      <w:pPr>
        <w:spacing w:line="180" w:lineRule="exact"/>
        <w:rPr>
          <w:rFonts w:ascii="Arial" w:hAnsi="Arial" w:cs="Arial"/>
          <w:sz w:val="18"/>
          <w:szCs w:val="18"/>
        </w:rPr>
      </w:pPr>
      <w:r>
        <w:rPr>
          <w:rFonts w:ascii="Arial" w:hAnsi="Arial" w:cs="Arial"/>
          <w:sz w:val="18"/>
          <w:szCs w:val="18"/>
        </w:rPr>
        <w:t xml:space="preserve">25 марта   2024  года </w:t>
      </w:r>
      <w:r w:rsidRPr="002A29D4">
        <w:rPr>
          <w:rFonts w:ascii="Arial" w:hAnsi="Arial" w:cs="Arial"/>
          <w:sz w:val="18"/>
          <w:szCs w:val="18"/>
        </w:rPr>
        <w:t>г. Благодарный</w:t>
      </w:r>
      <w:r w:rsidRPr="002A29D4">
        <w:rPr>
          <w:rFonts w:ascii="Arial" w:hAnsi="Arial" w:cs="Arial"/>
          <w:sz w:val="18"/>
          <w:szCs w:val="18"/>
        </w:rPr>
        <w:tab/>
        <w:t>№</w:t>
      </w:r>
      <w:r w:rsidRPr="002A29D4">
        <w:rPr>
          <w:rFonts w:ascii="Arial" w:hAnsi="Arial" w:cs="Arial"/>
          <w:sz w:val="18"/>
          <w:szCs w:val="18"/>
        </w:rPr>
        <w:tab/>
        <w:t>358</w:t>
      </w:r>
    </w:p>
    <w:p w:rsidR="002A29D4" w:rsidRPr="002A29D4" w:rsidRDefault="002A29D4" w:rsidP="002A29D4">
      <w:pPr>
        <w:spacing w:line="180" w:lineRule="exact"/>
        <w:rPr>
          <w:rFonts w:ascii="Arial" w:hAnsi="Arial" w:cs="Arial"/>
          <w:sz w:val="18"/>
          <w:szCs w:val="18"/>
        </w:rPr>
      </w:pPr>
    </w:p>
    <w:p w:rsidR="002A29D4" w:rsidRPr="002A29D4" w:rsidRDefault="002A29D4" w:rsidP="002A29D4">
      <w:pPr>
        <w:spacing w:line="180" w:lineRule="exact"/>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О признании утратившими силу некоторых постановлений администрации Благодарненского муниципального округа Ставропольского края </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Администрация Благодарненского муниципального округа Ставропольского края </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ПОСТАНОВЛЯЕТ:</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1.</w:t>
      </w:r>
      <w:r w:rsidRPr="002A29D4">
        <w:rPr>
          <w:rFonts w:ascii="Arial" w:hAnsi="Arial" w:cs="Arial"/>
          <w:sz w:val="18"/>
          <w:szCs w:val="18"/>
        </w:rPr>
        <w:tab/>
        <w:t>Признать утратившими силу постановления администрации Благодарненского муниципального округа Ставропольского края от: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30 декабря 2022 года № 1701 »Об утверждении муниципальной программы Благодарненского городского округа Ставропольского края «Развитие образования и молодежной политики»;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20 февраля 2023 года № 193 «О внесении изменений в муниципальную программу Благодарненского городского округа Ставропольского края «Развитие образования и молодежной </w:t>
      </w:r>
      <w:r w:rsidRPr="002A29D4">
        <w:rPr>
          <w:rFonts w:ascii="Arial" w:hAnsi="Arial" w:cs="Arial"/>
          <w:sz w:val="18"/>
          <w:szCs w:val="18"/>
        </w:rPr>
        <w:lastRenderedPageBreak/>
        <w:t>политики», утвержденную постановлением администрации Благодарненского городского округа Ставропольского края от 30 декабря 2022 года №1701»;</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09 марта 2023 года № 251 «О внесении изменений в муниципальную программу Благодарненского городского округа Ставропольского края «Развитие образования и молодежной политики», утвержденную постановлением администрации Благодарненского городского округа Ставропольского края от 30 декабря 2022 года №1701»;</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27 апреля 2023 года № 466 «О внесении изменений в муниципальную программу Благодарненского городского округа Ставропольского края «Развитие образования и молодежной политики», утвержденную постановлением администрации Благодарненского городского округа Ставропольского края от 30 декабря 2022 года №1701»;</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05 июня 2023 года № 601 «О внесении изменений в муниципальную программу Благодарненского городского округа Ставропольского края «Развитие образования и молодежной политики», утвержденную постановлением администрации Благодарненского городского округа Ставропольского края от 30 декабря 2022 года №1701»;</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01 августа 2023 года № 843 «О внесении изменений в муниципальную программу Благодарненского городского округа Ставропольского края «Развитие образования и молодежной политики», утвержденную постановлением администрации Благодарненского городского округа Ставропольского края от 30 декабря 2022 года №1701»;</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04 февраля 2023 года № 1081 «О внесении изменений в муниципальную программу Благодарненского городского округа Ставропольского края «Развитие образования и молодежной политики», утвержденную постановлением администрации Благодарненского городского округа Ставропольского края от 30 декабря 2022 года №1701»;</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22 января 2024 года № 39 «О внесении изменений в муниципальную программу Благодарненского городского округа Ставропольского края «Развитие образования и молодежной политики», утвержденную постановлением администрации Благодарненского городского округа Ставропольского края от 30 декабря 2022 года №1701»;</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 Контроль за выполнением настоящего постановления возложить на заместителя главы администрации – начальника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 Донцова А.М.</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2A29D4" w:rsidRPr="002A29D4" w:rsidRDefault="002A29D4" w:rsidP="002A29D4">
      <w:pPr>
        <w:spacing w:line="180" w:lineRule="exact"/>
        <w:rPr>
          <w:rFonts w:ascii="Arial" w:hAnsi="Arial" w:cs="Arial"/>
          <w:sz w:val="18"/>
          <w:szCs w:val="18"/>
        </w:rPr>
      </w:pPr>
    </w:p>
    <w:p w:rsidR="002A29D4" w:rsidRDefault="002A29D4" w:rsidP="002A29D4">
      <w:pPr>
        <w:spacing w:line="180" w:lineRule="exact"/>
        <w:rPr>
          <w:rFonts w:ascii="Arial" w:hAnsi="Arial" w:cs="Arial"/>
          <w:sz w:val="18"/>
          <w:szCs w:val="18"/>
        </w:rPr>
      </w:pPr>
    </w:p>
    <w:p w:rsidR="00472A2C" w:rsidRPr="002A29D4" w:rsidRDefault="00472A2C" w:rsidP="002A29D4">
      <w:pPr>
        <w:spacing w:line="180" w:lineRule="exact"/>
        <w:rPr>
          <w:rFonts w:ascii="Arial" w:hAnsi="Arial" w:cs="Arial"/>
          <w:sz w:val="18"/>
          <w:szCs w:val="18"/>
        </w:rPr>
      </w:pPr>
    </w:p>
    <w:p w:rsidR="002A29D4" w:rsidRPr="002A29D4" w:rsidRDefault="002A29D4" w:rsidP="002A29D4">
      <w:pPr>
        <w:spacing w:line="180" w:lineRule="exact"/>
        <w:rPr>
          <w:rFonts w:ascii="Arial" w:hAnsi="Arial" w:cs="Arial"/>
          <w:sz w:val="18"/>
          <w:szCs w:val="18"/>
        </w:rPr>
      </w:pPr>
      <w:r w:rsidRPr="002A29D4">
        <w:rPr>
          <w:rFonts w:ascii="Arial" w:hAnsi="Arial" w:cs="Arial"/>
          <w:sz w:val="18"/>
          <w:szCs w:val="18"/>
        </w:rPr>
        <w:t>Глава</w:t>
      </w:r>
    </w:p>
    <w:p w:rsidR="002A29D4" w:rsidRPr="002A29D4" w:rsidRDefault="002A29D4" w:rsidP="002A29D4">
      <w:pPr>
        <w:spacing w:line="180" w:lineRule="exact"/>
        <w:rPr>
          <w:rFonts w:ascii="Arial" w:hAnsi="Arial" w:cs="Arial"/>
          <w:sz w:val="18"/>
          <w:szCs w:val="18"/>
        </w:rPr>
      </w:pPr>
      <w:r w:rsidRPr="002A29D4">
        <w:rPr>
          <w:rFonts w:ascii="Arial" w:hAnsi="Arial" w:cs="Arial"/>
          <w:sz w:val="18"/>
          <w:szCs w:val="18"/>
        </w:rPr>
        <w:t>Благодарненского муниципального округа</w:t>
      </w:r>
    </w:p>
    <w:p w:rsidR="002A29D4" w:rsidRDefault="002A29D4" w:rsidP="002A29D4">
      <w:pPr>
        <w:spacing w:line="180" w:lineRule="exact"/>
        <w:rPr>
          <w:rFonts w:ascii="Arial" w:hAnsi="Arial" w:cs="Arial"/>
          <w:sz w:val="18"/>
          <w:szCs w:val="18"/>
        </w:rPr>
      </w:pPr>
      <w:r w:rsidRPr="002A29D4">
        <w:rPr>
          <w:rFonts w:ascii="Arial" w:hAnsi="Arial" w:cs="Arial"/>
          <w:sz w:val="18"/>
          <w:szCs w:val="18"/>
        </w:rPr>
        <w:t xml:space="preserve">Ставропольского края  </w:t>
      </w:r>
      <w:r>
        <w:rPr>
          <w:rFonts w:ascii="Arial" w:hAnsi="Arial" w:cs="Arial"/>
          <w:sz w:val="18"/>
          <w:szCs w:val="18"/>
        </w:rPr>
        <w:t xml:space="preserve">                           </w:t>
      </w:r>
      <w:r w:rsidRPr="002A29D4">
        <w:rPr>
          <w:rFonts w:ascii="Arial" w:hAnsi="Arial" w:cs="Arial"/>
          <w:sz w:val="18"/>
          <w:szCs w:val="18"/>
        </w:rPr>
        <w:t xml:space="preserve">  А.И. Теньков</w:t>
      </w:r>
    </w:p>
    <w:p w:rsidR="002A29D4" w:rsidRDefault="002A29D4" w:rsidP="002A29D4">
      <w:pPr>
        <w:spacing w:line="180" w:lineRule="exact"/>
        <w:rPr>
          <w:rFonts w:ascii="Arial" w:hAnsi="Arial" w:cs="Arial"/>
          <w:sz w:val="18"/>
          <w:szCs w:val="18"/>
        </w:rPr>
      </w:pPr>
    </w:p>
    <w:p w:rsidR="002A29D4" w:rsidRDefault="002A29D4" w:rsidP="002A29D4">
      <w:pPr>
        <w:spacing w:line="180" w:lineRule="exact"/>
        <w:rPr>
          <w:rFonts w:ascii="Arial" w:hAnsi="Arial" w:cs="Arial"/>
          <w:sz w:val="18"/>
          <w:szCs w:val="18"/>
        </w:rPr>
      </w:pPr>
    </w:p>
    <w:p w:rsidR="002A29D4" w:rsidRDefault="002A29D4" w:rsidP="002A29D4">
      <w:pPr>
        <w:spacing w:line="180" w:lineRule="exact"/>
        <w:rPr>
          <w:rFonts w:ascii="Arial" w:hAnsi="Arial" w:cs="Arial"/>
          <w:sz w:val="18"/>
          <w:szCs w:val="18"/>
        </w:rPr>
      </w:pPr>
    </w:p>
    <w:p w:rsidR="00472A2C" w:rsidRDefault="00472A2C" w:rsidP="00805E73">
      <w:pPr>
        <w:spacing w:line="180" w:lineRule="exact"/>
        <w:rPr>
          <w:rFonts w:ascii="Arial" w:hAnsi="Arial" w:cs="Arial"/>
          <w:sz w:val="18"/>
          <w:szCs w:val="18"/>
        </w:rPr>
      </w:pPr>
    </w:p>
    <w:p w:rsidR="00472A2C" w:rsidRDefault="00472A2C" w:rsidP="00740CBC">
      <w:pPr>
        <w:spacing w:line="180" w:lineRule="exact"/>
        <w:jc w:val="center"/>
        <w:rPr>
          <w:rFonts w:ascii="Arial" w:hAnsi="Arial" w:cs="Arial"/>
          <w:sz w:val="18"/>
          <w:szCs w:val="18"/>
        </w:rPr>
      </w:pPr>
    </w:p>
    <w:p w:rsidR="002A29D4" w:rsidRPr="002A29D4" w:rsidRDefault="002A29D4" w:rsidP="002A29D4">
      <w:pPr>
        <w:spacing w:line="180" w:lineRule="exact"/>
        <w:jc w:val="center"/>
        <w:rPr>
          <w:rFonts w:ascii="Arial" w:hAnsi="Arial" w:cs="Arial"/>
          <w:sz w:val="18"/>
          <w:szCs w:val="18"/>
        </w:rPr>
      </w:pPr>
      <w:r w:rsidRPr="002A29D4">
        <w:rPr>
          <w:rFonts w:ascii="Arial" w:hAnsi="Arial" w:cs="Arial"/>
          <w:sz w:val="18"/>
          <w:szCs w:val="18"/>
        </w:rPr>
        <w:t>ПОСТАНОВЛЕНИЕ</w:t>
      </w:r>
    </w:p>
    <w:p w:rsidR="002A29D4" w:rsidRPr="002A29D4" w:rsidRDefault="002A29D4" w:rsidP="002A29D4">
      <w:pPr>
        <w:spacing w:line="180" w:lineRule="exact"/>
        <w:jc w:val="center"/>
        <w:rPr>
          <w:rFonts w:ascii="Arial" w:hAnsi="Arial" w:cs="Arial"/>
          <w:sz w:val="18"/>
          <w:szCs w:val="18"/>
        </w:rPr>
      </w:pPr>
    </w:p>
    <w:p w:rsidR="002A29D4" w:rsidRPr="002A29D4" w:rsidRDefault="002A29D4" w:rsidP="002A29D4">
      <w:pPr>
        <w:spacing w:line="180" w:lineRule="exact"/>
        <w:jc w:val="center"/>
        <w:rPr>
          <w:rFonts w:ascii="Arial" w:hAnsi="Arial" w:cs="Arial"/>
          <w:sz w:val="18"/>
          <w:szCs w:val="18"/>
        </w:rPr>
      </w:pPr>
      <w:r w:rsidRPr="002A29D4">
        <w:rPr>
          <w:rFonts w:ascii="Arial" w:hAnsi="Arial" w:cs="Arial"/>
          <w:sz w:val="18"/>
          <w:szCs w:val="18"/>
        </w:rPr>
        <w:t>АДМИНИСТРАЦИИ БЛАГОДАРНЕНСКОГО МУНИЦИПАЛЬНОГО  ОКРУГА  СТАВРОПОЛЬСКОГО КРАЯ</w:t>
      </w:r>
    </w:p>
    <w:p w:rsidR="002A29D4" w:rsidRPr="002A29D4" w:rsidRDefault="002A29D4" w:rsidP="002A29D4">
      <w:pPr>
        <w:spacing w:line="180" w:lineRule="exact"/>
        <w:jc w:val="center"/>
        <w:rPr>
          <w:rFonts w:ascii="Arial" w:hAnsi="Arial" w:cs="Arial"/>
          <w:sz w:val="18"/>
          <w:szCs w:val="18"/>
        </w:rPr>
      </w:pPr>
      <w:r>
        <w:rPr>
          <w:rFonts w:ascii="Arial" w:hAnsi="Arial" w:cs="Arial"/>
          <w:sz w:val="18"/>
          <w:szCs w:val="18"/>
        </w:rPr>
        <w:t xml:space="preserve">25 марта 2024  года </w:t>
      </w:r>
      <w:r w:rsidRPr="002A29D4">
        <w:rPr>
          <w:rFonts w:ascii="Arial" w:hAnsi="Arial" w:cs="Arial"/>
          <w:sz w:val="18"/>
          <w:szCs w:val="18"/>
        </w:rPr>
        <w:t>г. Благодарный</w:t>
      </w:r>
      <w:r w:rsidRPr="002A29D4">
        <w:rPr>
          <w:rFonts w:ascii="Arial" w:hAnsi="Arial" w:cs="Arial"/>
          <w:sz w:val="18"/>
          <w:szCs w:val="18"/>
        </w:rPr>
        <w:tab/>
        <w:t>№</w:t>
      </w:r>
      <w:r w:rsidRPr="002A29D4">
        <w:rPr>
          <w:rFonts w:ascii="Arial" w:hAnsi="Arial" w:cs="Arial"/>
          <w:sz w:val="18"/>
          <w:szCs w:val="18"/>
        </w:rPr>
        <w:tab/>
        <w:t>359</w:t>
      </w:r>
    </w:p>
    <w:p w:rsidR="002A29D4" w:rsidRPr="002A29D4" w:rsidRDefault="002A29D4" w:rsidP="002A29D4">
      <w:pPr>
        <w:spacing w:line="180" w:lineRule="exact"/>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Об утверждении административного регламента предоставления администрацией Благодарненского муниципального округа Ставропольского края </w:t>
      </w:r>
      <w:r w:rsidRPr="002A29D4">
        <w:rPr>
          <w:rFonts w:ascii="Arial" w:hAnsi="Arial" w:cs="Arial"/>
          <w:sz w:val="18"/>
          <w:szCs w:val="18"/>
        </w:rPr>
        <w:lastRenderedPageBreak/>
        <w:t>муниципальной услуги «Выдача, переоформление, продление срока действия разрешения на право организации розничного рынка, выдача дубликата или копии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В целях  реализации    Федерального   закона   от   06 октября 2003 года №131-ФЗ «Об общих принципах организации местного самоуправления в Российской    Федерации»,   в соответствии    с   федеральными законами от 27 июля 2010 года № 210-ФЗ «Об организации предоставления государственных   и     муниципальных  услуг»,  от   30 декабря   2006   года № 271-ФЗ «О розничных рынках и о внесении изменений в Трудовой кодекс Российской Федерации», Постановлением Правительства Российской Федерации от 10 марта 2007 года № 148 «Об утверждении Правил выдачи разрешений на право организации розничного рынка», Законом Ставропольского края от 05 июля 2007 года № 27-кз «О некоторых вопросах организации розничных рынков на территории Ставропольского края», приказом минэкономразвития Ставропольского края от 27 марта 2023 года  № 168/од «Об утверждении Порядка формирования и ведения реестра розничных рынков на территории Ставропольского края и форм, используемых при выдаче разрешения на право организации розничного рынка», постановлением администрации Благодарненского муниципального округа Ставропольского края от 15 декабря 2023 года №  1430 «Об утверждении Порядка разработки и утверждения административных регламентов предоставления муниципальных услуг администрацией Благодарненского муниципального округа Ставропольского края, администрация Благодарненского городского округа Ставропольского края </w:t>
      </w:r>
    </w:p>
    <w:p w:rsidR="002A29D4" w:rsidRPr="002A29D4" w:rsidRDefault="002A29D4" w:rsidP="002A29D4">
      <w:pPr>
        <w:spacing w:line="180" w:lineRule="exact"/>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ПОСТАНОВЛЯЕТ:</w:t>
      </w:r>
    </w:p>
    <w:p w:rsidR="002A29D4" w:rsidRPr="002A29D4" w:rsidRDefault="002A29D4" w:rsidP="002A29D4">
      <w:pPr>
        <w:spacing w:line="180" w:lineRule="exact"/>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1.</w:t>
      </w:r>
      <w:r w:rsidRPr="002A29D4">
        <w:rPr>
          <w:rFonts w:ascii="Arial" w:hAnsi="Arial" w:cs="Arial"/>
          <w:sz w:val="18"/>
          <w:szCs w:val="18"/>
        </w:rPr>
        <w:tab/>
        <w:t>Утвердить прилагаемый административный регламент предоставления администрацией Благодарненского муниципального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 выдача дубликата или копии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w:t>
      </w:r>
      <w:r w:rsidRPr="002A29D4">
        <w:rPr>
          <w:rFonts w:ascii="Arial" w:hAnsi="Arial" w:cs="Arial"/>
          <w:sz w:val="18"/>
          <w:szCs w:val="18"/>
        </w:rPr>
        <w:tab/>
        <w:t xml:space="preserve">Признать утратившими силу постановления администрации Благодарненского городского округа Ставропольского края от: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03  сентября 2019 года № 1438 «Об утверждении административного регламента предоставления муниципальной услуги «Выдача, переоформление, продление срока действия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06 декабря 2019 года № 1982 «О внесении изменений в административный регламент предоставления администрацией Благодарненского городского округа Ставропольского края муниципальной услуги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 утвержденный постановлением администрации Благодарненского городского округа Ставропольского края от 03 сентября 2019 года № 1438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02 марта 2020 года № 255 «О внесении изменений в постановление  администрации Благодарненского </w:t>
      </w:r>
      <w:r w:rsidRPr="002A29D4">
        <w:rPr>
          <w:rFonts w:ascii="Arial" w:hAnsi="Arial" w:cs="Arial"/>
          <w:sz w:val="18"/>
          <w:szCs w:val="18"/>
        </w:rPr>
        <w:lastRenderedPageBreak/>
        <w:t>городского округа Ставропольского края от 03 сентября 2019 года № 1438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07 июля 2023 года № 737 «О внесении изменений в административный регламент предоставления администрацией Благодарненского городского округа Ставропольского края муниципальной услуги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 утвержденный постановлением администрации Благодарненского городского округа Ставропольского края от 03 сентября 2019 года № 1438»</w:t>
      </w:r>
    </w:p>
    <w:p w:rsidR="002A29D4" w:rsidRPr="002A29D4" w:rsidRDefault="002A29D4" w:rsidP="002A29D4">
      <w:pPr>
        <w:spacing w:line="180" w:lineRule="exact"/>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 Контроль за выполнением настоящего постановления возложить на заместителя главы администрации – начальника финансового управления Благодарненского   муниципального  округа   Ставропольского   края Кузнецову Л.В.</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rPr>
          <w:rFonts w:ascii="Arial" w:hAnsi="Arial" w:cs="Arial"/>
          <w:sz w:val="18"/>
          <w:szCs w:val="18"/>
        </w:rPr>
      </w:pPr>
    </w:p>
    <w:p w:rsidR="002A29D4" w:rsidRPr="002A29D4" w:rsidRDefault="002A29D4" w:rsidP="002A29D4">
      <w:pPr>
        <w:spacing w:line="180" w:lineRule="exact"/>
        <w:rPr>
          <w:rFonts w:ascii="Arial" w:hAnsi="Arial" w:cs="Arial"/>
          <w:sz w:val="18"/>
          <w:szCs w:val="18"/>
        </w:rPr>
      </w:pPr>
      <w:r w:rsidRPr="002A29D4">
        <w:rPr>
          <w:rFonts w:ascii="Arial" w:hAnsi="Arial" w:cs="Arial"/>
          <w:sz w:val="18"/>
          <w:szCs w:val="18"/>
        </w:rPr>
        <w:t xml:space="preserve">Глава </w:t>
      </w:r>
    </w:p>
    <w:p w:rsidR="002A29D4" w:rsidRPr="002A29D4" w:rsidRDefault="002A29D4" w:rsidP="002A29D4">
      <w:pPr>
        <w:spacing w:line="180" w:lineRule="exact"/>
        <w:rPr>
          <w:rFonts w:ascii="Arial" w:hAnsi="Arial" w:cs="Arial"/>
          <w:sz w:val="18"/>
          <w:szCs w:val="18"/>
        </w:rPr>
      </w:pPr>
      <w:r w:rsidRPr="002A29D4">
        <w:rPr>
          <w:rFonts w:ascii="Arial" w:hAnsi="Arial" w:cs="Arial"/>
          <w:sz w:val="18"/>
          <w:szCs w:val="18"/>
        </w:rPr>
        <w:t xml:space="preserve">Благодарненского муниципального округа </w:t>
      </w:r>
    </w:p>
    <w:p w:rsidR="00810FB8" w:rsidRDefault="002A29D4" w:rsidP="002A29D4">
      <w:pPr>
        <w:spacing w:line="180" w:lineRule="exact"/>
        <w:rPr>
          <w:rFonts w:ascii="Arial" w:hAnsi="Arial" w:cs="Arial"/>
          <w:sz w:val="18"/>
          <w:szCs w:val="18"/>
        </w:rPr>
      </w:pPr>
      <w:r>
        <w:rPr>
          <w:rFonts w:ascii="Arial" w:hAnsi="Arial" w:cs="Arial"/>
          <w:sz w:val="18"/>
          <w:szCs w:val="18"/>
        </w:rPr>
        <w:t>Ставропольского края</w:t>
      </w:r>
      <w:r>
        <w:rPr>
          <w:rFonts w:ascii="Arial" w:hAnsi="Arial" w:cs="Arial"/>
          <w:sz w:val="18"/>
          <w:szCs w:val="18"/>
        </w:rPr>
        <w:tab/>
        <w:t xml:space="preserve">                            </w:t>
      </w:r>
      <w:r w:rsidRPr="002A29D4">
        <w:rPr>
          <w:rFonts w:ascii="Arial" w:hAnsi="Arial" w:cs="Arial"/>
          <w:sz w:val="18"/>
          <w:szCs w:val="18"/>
        </w:rPr>
        <w:t>А.И. Теньков</w:t>
      </w:r>
    </w:p>
    <w:p w:rsidR="002A29D4" w:rsidRDefault="002A29D4" w:rsidP="002A29D4">
      <w:pPr>
        <w:spacing w:line="180" w:lineRule="exact"/>
        <w:rPr>
          <w:rFonts w:ascii="Arial" w:hAnsi="Arial" w:cs="Arial"/>
          <w:sz w:val="18"/>
          <w:szCs w:val="18"/>
        </w:rPr>
      </w:pPr>
    </w:p>
    <w:p w:rsidR="002A29D4" w:rsidRDefault="002A29D4" w:rsidP="002A29D4">
      <w:pPr>
        <w:spacing w:line="180" w:lineRule="exact"/>
        <w:rPr>
          <w:rFonts w:ascii="Arial" w:hAnsi="Arial" w:cs="Arial"/>
          <w:sz w:val="18"/>
          <w:szCs w:val="18"/>
        </w:rPr>
      </w:pPr>
    </w:p>
    <w:p w:rsidR="002A29D4" w:rsidRDefault="002A29D4" w:rsidP="002A29D4">
      <w:pPr>
        <w:spacing w:line="180" w:lineRule="exact"/>
        <w:rPr>
          <w:rFonts w:ascii="Arial" w:hAnsi="Arial" w:cs="Arial"/>
          <w:sz w:val="18"/>
          <w:szCs w:val="18"/>
        </w:rPr>
      </w:pPr>
    </w:p>
    <w:p w:rsidR="002A29D4" w:rsidRDefault="002A29D4" w:rsidP="002A29D4">
      <w:pPr>
        <w:spacing w:line="180" w:lineRule="exact"/>
        <w:rPr>
          <w:rFonts w:ascii="Arial" w:hAnsi="Arial" w:cs="Arial"/>
          <w:sz w:val="18"/>
          <w:szCs w:val="18"/>
        </w:rPr>
      </w:pPr>
    </w:p>
    <w:p w:rsidR="002A29D4" w:rsidRPr="002A29D4" w:rsidRDefault="002A29D4" w:rsidP="002A29D4">
      <w:pPr>
        <w:spacing w:line="180" w:lineRule="exact"/>
        <w:ind w:left="1416"/>
        <w:jc w:val="center"/>
        <w:rPr>
          <w:rFonts w:ascii="Arial" w:hAnsi="Arial" w:cs="Arial"/>
          <w:sz w:val="18"/>
          <w:szCs w:val="18"/>
        </w:rPr>
      </w:pPr>
      <w:r w:rsidRPr="002A29D4">
        <w:rPr>
          <w:rFonts w:ascii="Arial" w:hAnsi="Arial" w:cs="Arial"/>
          <w:sz w:val="18"/>
          <w:szCs w:val="18"/>
        </w:rPr>
        <w:t>УТВЕРЖДЕН</w:t>
      </w:r>
    </w:p>
    <w:p w:rsidR="002A29D4" w:rsidRPr="002A29D4" w:rsidRDefault="002A29D4" w:rsidP="002A29D4">
      <w:pPr>
        <w:spacing w:line="180" w:lineRule="exact"/>
        <w:ind w:left="1416"/>
        <w:jc w:val="center"/>
        <w:rPr>
          <w:rFonts w:ascii="Arial" w:hAnsi="Arial" w:cs="Arial"/>
          <w:sz w:val="18"/>
          <w:szCs w:val="18"/>
        </w:rPr>
      </w:pPr>
      <w:r w:rsidRPr="002A29D4">
        <w:rPr>
          <w:rFonts w:ascii="Arial" w:hAnsi="Arial" w:cs="Arial"/>
          <w:sz w:val="18"/>
          <w:szCs w:val="18"/>
        </w:rPr>
        <w:t>постановлением администрации Благодарненского муниципального округа Ставропольского края</w:t>
      </w:r>
    </w:p>
    <w:p w:rsidR="002A29D4" w:rsidRPr="002A29D4" w:rsidRDefault="002A29D4" w:rsidP="002A29D4">
      <w:pPr>
        <w:spacing w:line="180" w:lineRule="exact"/>
        <w:ind w:left="1416"/>
        <w:jc w:val="center"/>
        <w:rPr>
          <w:rFonts w:ascii="Arial" w:hAnsi="Arial" w:cs="Arial"/>
          <w:sz w:val="18"/>
          <w:szCs w:val="18"/>
        </w:rPr>
      </w:pPr>
      <w:r w:rsidRPr="002A29D4">
        <w:rPr>
          <w:rFonts w:ascii="Arial" w:hAnsi="Arial" w:cs="Arial"/>
          <w:sz w:val="18"/>
          <w:szCs w:val="18"/>
        </w:rPr>
        <w:t>от 25 марта 2024 года № 359</w:t>
      </w:r>
    </w:p>
    <w:p w:rsidR="002A29D4" w:rsidRPr="002A29D4" w:rsidRDefault="002A29D4" w:rsidP="002A29D4">
      <w:pPr>
        <w:spacing w:line="180" w:lineRule="exact"/>
        <w:jc w:val="center"/>
        <w:rPr>
          <w:rFonts w:ascii="Arial" w:hAnsi="Arial" w:cs="Arial"/>
          <w:sz w:val="18"/>
          <w:szCs w:val="18"/>
        </w:rPr>
      </w:pPr>
    </w:p>
    <w:p w:rsidR="002A29D4" w:rsidRPr="002A29D4" w:rsidRDefault="002A29D4" w:rsidP="002A29D4">
      <w:pPr>
        <w:spacing w:line="180" w:lineRule="exact"/>
        <w:jc w:val="center"/>
        <w:rPr>
          <w:rFonts w:ascii="Arial" w:hAnsi="Arial" w:cs="Arial"/>
          <w:sz w:val="18"/>
          <w:szCs w:val="18"/>
        </w:rPr>
      </w:pPr>
    </w:p>
    <w:p w:rsidR="002A29D4" w:rsidRPr="002A29D4" w:rsidRDefault="002A29D4" w:rsidP="002A29D4">
      <w:pPr>
        <w:spacing w:line="180" w:lineRule="exact"/>
        <w:jc w:val="center"/>
        <w:rPr>
          <w:rFonts w:ascii="Arial" w:hAnsi="Arial" w:cs="Arial"/>
          <w:sz w:val="18"/>
          <w:szCs w:val="18"/>
        </w:rPr>
      </w:pPr>
      <w:r w:rsidRPr="002A29D4">
        <w:rPr>
          <w:rFonts w:ascii="Arial" w:hAnsi="Arial" w:cs="Arial"/>
          <w:sz w:val="18"/>
          <w:szCs w:val="18"/>
        </w:rPr>
        <w:t>АДМИНИСТРАТИВНЫЙ РЕГЛАМЕНТ</w:t>
      </w:r>
    </w:p>
    <w:p w:rsidR="002A29D4" w:rsidRPr="002A29D4" w:rsidRDefault="002A29D4" w:rsidP="002A29D4">
      <w:pPr>
        <w:spacing w:line="180" w:lineRule="exact"/>
        <w:jc w:val="both"/>
        <w:rPr>
          <w:rFonts w:ascii="Arial" w:hAnsi="Arial" w:cs="Arial"/>
          <w:sz w:val="18"/>
          <w:szCs w:val="18"/>
        </w:rPr>
      </w:pPr>
      <w:r w:rsidRPr="002A29D4">
        <w:rPr>
          <w:rFonts w:ascii="Arial" w:hAnsi="Arial" w:cs="Arial"/>
          <w:sz w:val="18"/>
          <w:szCs w:val="18"/>
        </w:rPr>
        <w:t>предоставления администрацией Благодарненского муниципального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 выдача дубликата или копии разрешения на право организации розничного рынка»</w:t>
      </w:r>
    </w:p>
    <w:p w:rsidR="002A29D4" w:rsidRPr="002A29D4" w:rsidRDefault="002A29D4" w:rsidP="002A29D4">
      <w:pPr>
        <w:spacing w:line="180" w:lineRule="exact"/>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I. Общие положения</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1. Предмет регулирования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1.1.Административный регламент предоставления администрацией Благодарненского муниципального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 выдача дубликата или копии разрешения на право организации розничного рынка»  (далее – административный регламент) определяет сроки и последовательность действий (далее – административные процедуры) отдела экономического развития администрации Благодарненского муниципального округа Ставропольского края (далее – отдел экономического развития) по предоставлению данной услуги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Используемые в административном регламенте термины и определения подлежат толкованию в соответствии с их значением, определенным действующим законодательством.</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1.2. Круг заявителей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1.2.1.Юридические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зарегистрированные в установленном законодательством Российской Федерации порядке и которым принадлежат объект или объекты недвижимости, расположенные на территории, в пределах которой предполагается организация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От имени заявителя могут выступать их законные представители, действующие на основании доверенности, оформленной в установленном порядке.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1.3.Требования к порядку информирования о предоставлении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администрации Благодарненского муниципального округа Ставропольского края (далее – администрация), в сети «Интернет», а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Получение информации по вопросам предоставления услуги, а также сведений о ходе предоставления услуги в отделе экономического развития осуществляется при: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личном обращении заявителя;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письменном обращении заявитeля;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обращении заявителя по телефонам, указанным в пункте 1.3.4.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через официальный сайт и электронную почту, указанную  в пункте 1.3.5.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обращении к информационным материалам, которые размещены в федеральной государственной информационной системе «Единый портал государственных и муниципальных услуг (функций)»  (www.gosuslugi.ru) и в государственной информационной системе Ставропольского края –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(www.gosuslugi. ru).</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1.3.2.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многофункциональных центрах предоставления государственных и муниципальных услуг.</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1.3.3.Информация о месте нахождения и графике работы органа местного самоуправления, предоставляющего услугу: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администрация: 356420, Ставропольский край, г. Благодарный, площадь Ленина, 1;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отдел экономического развития – кабинет 318;</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график работы администрации: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понедельник – пятница с 8.00 до 17.00;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перерыв – с 12.00 до 13.00;</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выходные – суббота, воскресенье.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1.3.4.Справочный телефон отдела торговли: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телефон для получения справок и консультаций 8(86549)2-16-76.</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1.3.5.Адрес официального сайта администрации в информационно - телекоммуникационной сети «Интернет» (далее – официальный сайт), содержащего информацию о предоставлении услуги и услуг, которые являются необходимыми и обязательными для предоставления услуги, адрес электронной почты.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Адрес официального сайта: www.abmrsk.ru.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Адрес электронной почты администрации: abgosk@mail.ru;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адрес электронной почты отдела экономического развития: otdeltorgovli01@mail.ru.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Информация о месте нахождения и графиках работы МУ «МФЦ».</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МФЦ  расположено по адресу: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Ставропольский край, город Благодарный, пер. 9 Января, 55.</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График работы: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понедельник, вторник, четверг, пятница 08.00 - 18.00;</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среда 08.00 - 20.00 часов;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суббота 09.00 - 13.00 часов;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без перерыва;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выходной – воскресенье.</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II. Стандарт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2.1. Наименование муниципальной услуги: «Выдача, переоформление, продление срока действия разрешения на право организации розничного рынка, выдача дубликата или копии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2.1.1. Наименование подуслуг:</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выдача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переоформление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продление срока действия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выдача дубликата или копии разрешения на право организации розничного рынка.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2.2. Наименование органа, предоставляющего услугу.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2.2.1. Предоставление услуги осуществляет администрация.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Непосредственное предоставление услуги осуществляет отдел экономического развития.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предоставлении услуги администрация осуществляет межведомственное электронное взаимодействие с:</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Управлением Федеральной налоговой службой по Ставропольскому краю.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Федеральной службой государственной регистрации кадастра и картографии (Росреестр).</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В соответствии с пунктом 3 статьи 7 Федерального закона от 27 июля 2010 года № 210-ФЗ «Об организации предоставления государственных и муниципальных услуг» (далее – Федеральный закон № 210-ФЗ),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и получения документов и информации, включенных в Перечень услуг, которые являются необходимыми и обязательными для предоставления администрацией  Благодарненского городского округа Ставропольского края муниципальных услуг, утвержденный решением Совета депутатов Благодарненского городского округа Ставропольского края.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2.3. Результат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2.3.1. Результатами предоставления подуслуги: «Выдача разрешения на право организации розничного рынка» являются: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разрешение на право организации розничного рынка на территории Благодарненского городского района Ставропольского края (далее - разрешение);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уведомление о выдаче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уведомление об отказе в выдаче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2.3.2. Результатами предоставления подуслуги: «Переоформление разрешения на право организации розничного рынка» являются: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разрешение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уведомление о выдаче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уведомление об отказе в выдаче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2.3.3. Результатами предоставления подуслуги: «Продление срока действия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разрешение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уведомление о выдаче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уведомление об отказе в выдаче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2.3.4. Результатами предоставления подуслуги: «Выдача дубликата или копии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уведомление о выдаче дубликата или копии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2.4. Срок предоставления муниципальной услуги, в том числе с учетом необходимости обращения в иные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нормативным правовым актом администрации, сроки выдачи (направления) документов, являющихся результатом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2.4.1. Срок предоставления муниципальной услуги по выдаче (отказе в выдаче) разрешения на право организации розничного рынка на территории Благодарненского района Ставропольского края с учетом рассмотрения документов, поступивших от заявителя и указанных в пункте 2.6 настоящего административного регламента, проверки полноты и достоверности сведений о заявителе, содержащихся в представленных документах, принятия решения, подготовки проекта постановления администрации и выдачи разрешения (уведомления об отказе с указанием причин) - не более 30 календарных дней со дня поступления документов в администрацию.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переоформления, продления срока действия разрешения по его окончании, его переоформления по заявлению юридического лица, срок предоставления муниципальной услуги не может быть больше 15 календарных дней со дня поступления заявления.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выдачи дубликата или копии разрешения на право организации розничного рынка по заявлению юридического лица, срок предоставления муниципальной услуги не может превышать 3 дня со дня поступления заявления.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Сроком выдачи документа, являющегося результатом предоставления услуги, является последний день окончания срока предоставления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Сроком выдачи документа, являющегося результатом предоставления услуги, является последний день окончания срока предоставления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2.5.Перечень нормативных правовых актов Российской Федерации и нормативных правовых актов Ставропольского края, а также муниципальных нормативных правовых актов, регулирующих предоставление услуги (с указанием их реквизитов и источников официального опубликования) опубликован на официальном сайте администрации: www.abmrsk.ru, в федеральной государственной информационной системе «Единый портал </w:t>
      </w:r>
      <w:r w:rsidRPr="002A29D4">
        <w:rPr>
          <w:rFonts w:ascii="Arial" w:hAnsi="Arial" w:cs="Arial"/>
          <w:sz w:val="18"/>
          <w:szCs w:val="18"/>
        </w:rPr>
        <w:lastRenderedPageBreak/>
        <w:t>государственных и муниципальных услуг (функций)» (www.gosuslugi.ru), и в государственной информационной системе «Портал государственных и муниципальных услуг Ставропольского края» (www.26gosuslugi.ru).</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нормативными правовыми актами администрации Благодарненского муниципального округа Ставропольского края для предоставления муниципальной услуги и услуг, необходимых и обязательных для предоставления муниципальной услуги, подлежащих представлению заявителем.</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Для получения муниципальной услуги заявитель представляет в администрацию следующие документы: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1) заявление о выдаче разрешения на право организации розничного рынка на территории Благодарненского муниципального округа Ставропольского края (приложение 1);</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заявление о переоформлении разрешения на право организации розничного рынка на территории Благодарненского городского округа Ставропольского края (приложение 2);</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заявление о продлении разрешения на право организации розничного рынка на территории Благодарненского городского округа Ставропольского края (приложение 3);</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заявление о выдаче дубликата или копии разрешения на право организации розничного рынка (приложение 4);</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w:t>
      </w:r>
      <w:r w:rsidRPr="002A29D4">
        <w:rPr>
          <w:rFonts w:ascii="Arial" w:hAnsi="Arial" w:cs="Arial"/>
          <w:sz w:val="18"/>
          <w:szCs w:val="18"/>
        </w:rPr>
        <w:tab/>
      </w:r>
      <w:r w:rsidRPr="002A29D4">
        <w:rPr>
          <w:rFonts w:ascii="Arial" w:hAnsi="Arial" w:cs="Arial"/>
          <w:sz w:val="18"/>
          <w:szCs w:val="18"/>
        </w:rPr>
        <w:tab/>
        <w:t>документ, удостоверяющий личность</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3)учредительные документы (оригиналы учредительных документов в случае, если верность копий не удостоверена нотариально);</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4) документы, подтверждающие полномочия представителя.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2.7.1. Для предоставления муниципальной услуги в рамках межведомственного взаимодействия специалист, ответственный за межведомственное взаимодействие запрашивает следующую информацию: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сведения о юридическом лице, содержащиеся в Едином государственном реестре юридических лиц;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выписка из единого государственного реестра прав на недвижимое имущество и сделок с ним на объект или объекты недвижимости.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Документы, указанные в настоящем пункте, могут быть представлены заявителем самостоятельно.</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соответствии с требованием пункта 1-2 и 4 статьи 7 Федерального закона № 210-ФЗ «Об организации предоставления государственных и муниципальных услуг» /далее – Федеральный закон № 210-ФЗ/ установлен запрет требовать от заявителя: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муниципальными правовыми актами администрации Благодарненского городского округа Ставропольского края, регулирующими отношения, возникающие в связи с предоставлением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w:t>
      </w:r>
      <w:r w:rsidRPr="002A29D4">
        <w:rPr>
          <w:rFonts w:ascii="Arial" w:hAnsi="Arial" w:cs="Arial"/>
          <w:sz w:val="18"/>
          <w:szCs w:val="18"/>
        </w:rPr>
        <w:lastRenderedPageBreak/>
        <w:t>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2.8. Исчерпывающий перечень оснований для отказа в приеме документов, необходимых для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2.8.1. Основанием для отказа в приеме документов, необходимых для предоставления муниципальной услуги, является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отсутствие документов, указанные в пункте 2.6 настоящего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данном случае заявителю вручается (направляется) письмо с обоснованием причин отказа.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 xml:space="preserve"> 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2.9.1.Основания для приостановления предоставления муниципальной услуги не предусмотрено.</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2.9.2. Основаниями для отказа в предоставлении муниципальной услуги являются: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подача заявления о предоставлении муниципальной услуги с нарушением установленных требований и (или) предоставление документов, прилагаемых к заявлению, содержащих недостоверные сведения.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Услуги, необходимые и обязательные для предоставления муниципальной услуги отсутствуют.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2.11. Порядок, размер и основания взимания государственной пошлины или иной платы, взимаемой за предоставление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Муниципальная услуга предоставляется без взимания государственной пошлины или иной платы.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Плата за предоставление услуг, необходимых и обязательных для предоставления муниципальной услуги не предусмотрена.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2.13.Максимальный срок ожидания в очереди при подаче запроса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Максимальное время ожидания в очереди при подаче запроса о предоставлении муниципальной услуги не должно превышать 15 минут.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Максимальное время при получении результата предоставления муниципальной услуги не должно превышать 15 минут.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Регистрация заявления о предоставлении муниципальной услуги осуществляется специалистом отдела по организационным и общим вопросам  администрации, ответственным за регистрацию входящей корреспонденции в электронной системе регистрации документов в течение 1 рабочего дня, со дня поступления документов с присвоением регистрационного номера и указанием даты поступления.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и указанием даты и времени поступления и указанием на формат обязательного отображения административной процедуры.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Информация о порядке предоставления муниципальной услуги представляется: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непосредственно в отделе экономического развития, предоставляющем муниципальную услугу;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 использованием средств телефонной связи;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посредством размещения в информационно-телекоммуникационных сетях общего пользования (в том числе на официальном сайте),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публикации в средствах массовой информации.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Информация о процедуре предоставления муниципальной услуги сообщается по номеру телефона для справок (консультаций) (86549)2-10-80, по адресу: 356420, Ставропольский край, Благодарненский район, г. Благодарный, пл. Ленина, </w:t>
      </w:r>
      <w:r w:rsidRPr="002A29D4">
        <w:rPr>
          <w:rFonts w:ascii="Arial" w:hAnsi="Arial" w:cs="Arial"/>
          <w:sz w:val="18"/>
          <w:szCs w:val="18"/>
        </w:rPr>
        <w:lastRenderedPageBreak/>
        <w:t>1, а также размещается в информационно- телекоммуникационных сетях общего пользования (в том числе на официальном), публикуется в средствах массовой информации.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Время разговора по телефону не должно превышать 10 минут.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Консультации предоставляются по следующим вопросам: о категориях граждан, имеющих право на предоставление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 сроке, с которого предоставляется муниципальная услуга; по перечню документов, необходимых для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 источнику получения документов, необходимых для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 периоде предоставления муниципальной услуги; о времени приема и выдачи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 порядке обжалования действий (бездействия) и решений, осуществляемых и принимаемых в ходе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Консультации предоставляются при личном обращении и (или) посредством телефона.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 регистрации заявления о предоставлении муниципальной услуги не более 15 минут.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Кабинет для приема заявителей должен быть оборудован информационными табличками (вывесками) с указанием:</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номера кабинета;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фамилии и инициалов специалиста, ответственного за предоставление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Место для приема заявителей должно быть снабжено столом, стульями, писчей бумагой и канцелярскими принадлежностями, а также должно быть приспособлено для оформления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помещении должны быть оборудованы места для ожидания приема и возможности оформления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Информация, касающаяся предоставления муниципальной услуги, должна располагаться на информационных стендах.</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 информационным стендам должна быть обеспечена возможность свободного доступа граждан.</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предоставлении муниципальной услуги администрацией, МУ «МФЦ» должны выполняться следующие меры по обеспечению доступности для инвалидов: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возможность беспрепятственного входа в помещение, в котором предоставляется услуга, и выхода из него;</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содействие, при необходимости, инвалиду со стороны должностных лиц при входе в помещение и выходе из него;</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оборудование на прилегающей к зданию территории мест для парковки автотранспортных средств инвалидов;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возможность посадки в транспортное средство и высадки из него перед выходом на объекты;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возможность самостоятельного передвижения в помещении в целях доступа к месту предоставления услуги, а также с помощью должностных лиц, участвующих в предоставлении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сопровождение инвалидов, имеющих стойкие расстройства функций зрения и самостоятельного передвижения, в помещении;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проведение инструктажа должностных лиц, осуществляющих первичный контакт с получателями услуги, по вопросам работы с инвалидами;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размещение носителей информации о порядке предоставления услуги инвалидам с учетом ограничений их жизнедеятельности, в том числе, при необходимости,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обеспечение допуска на объект собаки-проводника при наличии документа, подтверждающего ее специальное обучение, выданное по установленной форме;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обеспечение допуска сурдопереводчика, тифлосурдопереводчика, а также иного лица, владеющего жестовым языком;</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предоставление инвалидам возможности получения муниципальной услуги в электронном виде.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Ветераны Великой Отечественной войны, ветераны боевых действий, инвалиды Великой Отечественной войны и инвалиды боевых действий, инвалиды I и II групп, их законные представители, семьи, имеющие детей-инвалидов, граждане, подвергшиеся воздействию радиации вследствие катастрофы на Чернобыльской АЭС, принимаются вне очереди.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2.16. Показателем доступности и качества муниципальной услуги является возможность:</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получать муниципальную услугу своевременно и в соответствии со стандартом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получать информацию о результате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обращаться в досудебном и (или) судебном порядке в соответствии с законодательством Российской Федерации с жалобой (претензией) на принятое по его заявлению решение или на действия (бездействие) сотрудников отдела экономического развития.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Информирование о ходе предоставления муниципальной услуги осуществляется специалистами при личном контакте с заявителями, с использованием почтовой, телефонной связи.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при направлении запроса почтовым отправлением или в электронной форме непосредственного взаимодействия гражданина с должностным лицом, </w:t>
      </w:r>
      <w:r w:rsidRPr="002A29D4">
        <w:rPr>
          <w:rFonts w:ascii="Arial" w:hAnsi="Arial" w:cs="Arial"/>
          <w:sz w:val="18"/>
          <w:szCs w:val="18"/>
        </w:rPr>
        <w:lastRenderedPageBreak/>
        <w:t>осуществляющим предоставление муниципальной услуги, как правило, не требуется;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личном обращении заявитель осуществляет взаимодействие с должностным лицом, осуществляющим предоставление муниципальной услуги, при подаче запроса и получении подготовленных в ходе исполнения муниципальной услуги документов. Количество взаимодействий заявителя со специалистами при предоставлении муниципальной услуги при личном обращении не превышает двух посещений, каждое из которых по продолжительности составляет не более 15 минут.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должностных лиц.</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Заявитель (представитель заявителя) может обратиться за предоставлением муниципальной услуги в любой многофункциональный центр на территории Ставропольского края независимо от места регистрации по месту жительства. Предоставление муниципальной услуги на базе  МУ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МУ «МФЦ». </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возможности получения муниципальной услуги в электронной форме требования к форматам представляемых заявителем электронных образов документов, электронных документов, необходимых для предоставления муниципальной услуги, размещаются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Заявление, оформленное в электронном виде, подписывается в соответствии с требованиями, установленными Федеральным законом от 06 апреля 2011 года № 63-ФЗ «Об электронной подписи» и статьями 21 - 21.2 Федерального закона от 27 июля 2010 года № 210-ФЗ «Об организации предоставления государственных и муниципальных услуг», и направляется в орган, предоставляющий муниципальную услугу, с использованием информационно-телекоммуникационных сетей общего пользования, включая сеть «Интернет».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Электронные образцы документов, представляемые с запросом, направляются в виде файлов в одном из указанных форматов: JPEG, PDF, TIF.</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Качество представленных электронных образов документов в форматах JPEG, PDF, TIF должно позволять в полном объеме прочитать текст документа и распознать реквизиты документа.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Информация о требованиях к совместимости, сертификату ключа подписи, обеспечению возможности подтверждения подлинности электронной цифровой подписи заявителя размещается в федеральной государственной информационной системе «Единый портал государственных и муниципальных услуг (функций)» и официальных сайтах органов, предоставляющих муниципальные услуги в информационно-телекоммуникационной сети «Интернет».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Решение об отказе в приеме запроса и документов, представленных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w:t>
      </w:r>
      <w:r w:rsidRPr="002A29D4">
        <w:rPr>
          <w:rFonts w:ascii="Arial" w:hAnsi="Arial" w:cs="Arial"/>
          <w:sz w:val="18"/>
          <w:szCs w:val="18"/>
        </w:rPr>
        <w:lastRenderedPageBreak/>
        <w:t>следующего рабочего дня с даты регистрации запроса.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Решение о предоставлении муниципальной услуги либо об отказе в представлении муниципальной услуги по запросу, поданному в электронной форме, подписывается уполномоченным должностным лицом с использованием электронной цифровой подписи и направляется заявителю через портал государственных и муниципальных услуг не позднее следующего рабочего дня с даты принятия решения об отказе в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Получение заявителем результата предоставления муниципальной услуги в электронной форме, заверенной электронной цифровой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2.18. Случаи и порядок предоставления муниципальной услуги в упреждающем (проактивном) режиме в соответствии с частью 1 статьи 73 Федерального закона «Об организации предоставления государственных и муниципальных услуг».</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Предоставление муниципальной услуги в упреждающем (проактивном) режиме не предусмотрено.</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3. Предоставление подуслуги: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3.1. «Выдача разрешения на право организации розничного рынка» включает в себя следующие административные процедуры: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прием и регистрация заявления с пакетом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формирование и направление межведомственных запросов  о предоставлении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направление заявителю результата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Блок-схема приведена в приложении 4 к административному регламенту.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3.2. «Переоформление разрешения на право организации розничного рынка» включает в себя следующие административные процедуры: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прием и регистрация заявления с пакетом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формирование и направление межведомственных запросов  о предоставлении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направление заявителю результата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3.3. «Продление срока действия разрешения на право организации розничного рынка» включает в себя следующие административные процедуры: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прием и регистрация заявления с пакетом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формирование и направление межведомственных запросов  о предоставлении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направление заявителю результата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3.4. Описание административных процедур при предоставлении подуслуги  «Выдача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3.4.1.Прием и регистрация заявления с пакетом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Основанием для начала предоставления муниципальной услуги является поступление  заявления с необходимыми документами, указанными в пункте 2.6.1. административного регламента, в отдел экономического развития или МУ «МФЦ».</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Содержание административной процедуры включает в себя: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прием заявления о выдаче разрешения  на право организации розничного рынка на территории Благодарненского муниципального округа Ставропольского края осуществляется специалистом отдела общего делопроизводства администрации, который регистрирует заявление с указанием даты его поступления, или специалистом МУ "МФЦ";</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регистрацию заявления о выдаче разрешения  на право организации розничного рынка на территории Благодарненского муниципального округа Ставропольского края осуществляется в день его подачи в течение 15 минут.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приема заявления на предоставление муниципальной услуги является проставление даты поступления заявления, его порядкового номера в журнале регистрации входящей корреспонденции и передача заявления Главе Благодарненского муниципального округа Ставропольского края (далее – Глава муниципального округа). Глава муниципального округа дает поручение заместителю главы администрации Благодарненского муниципального округа Ставропольского края, курирующему работу отдела экономического развития, рассмотреть поступившее заявление, о чем налагает соответствующую резолюцию.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Заместитель главы администрации Благодарненского муниципального округа Ставропольского края направляет заявление и прилагаемые документы для рассмотрения в отдел экономического развития, о чем налагает соответствующую резолюцию.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если заявитель обратился за предоставлением услуги в МУ "МФЦ", специалист учреждения вносит следующие данные о принятии заявления и документов в информационную систему: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порядковый номер записи;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дату внесения записи;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данные заявителя (фамилию, имя, отчество, наименование юридического лица);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фамилию специалиста, ответственного за прием заявления и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Заявление и документы, поступившие в МУ «МФЦ», подлежат передаче в администрацию, не позднее дня, следующего за днем их принятия.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Критерием принятия решения является поступление заявления.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Срок выполнения административного действия не может превышать один рабочий день.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административной процедуры является регистрация заявления с пакетом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Способом фиксации результата административной процедуры является проставление на заявлении регистрационного штампа администрации с указанием присвоенного регистрационного номера и даты поступления.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3.4.1.1. Особенности приема запроса и документов (сведений), полученных от заявителя в форме электронного документа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Если иное не установлено нормативными правовыми актами Российской Федерации и Ставропольского края, при наличии технических возможностей заявление и необходимые для предоставления муниципальной услуги документы (сведения) могут подаваться заявителем в форме электронных документов с использованием сетей связи общего пользования, в том числе посредством </w:t>
      </w:r>
      <w:r w:rsidRPr="002A29D4">
        <w:rPr>
          <w:rFonts w:ascii="Arial" w:hAnsi="Arial" w:cs="Arial"/>
          <w:sz w:val="18"/>
          <w:szCs w:val="18"/>
        </w:rPr>
        <w:lastRenderedPageBreak/>
        <w:t>отправки через Личный кабинет "Единого портала государственных и муниципальных услуг (функций)".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Специалист отдела экономического развития, ответственный за прием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проверяет наличие и соответствие представленных запроса и прикрепленных к нему электронных документов требованиям, установленным нормативными правовыми актами к заполнению и оформлению таких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проверяет наличие и соответствие представленных документов требованиям, установленным настоящим административным регламентом;</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наличии всех необходимых документов и соответствия их требованиям к заполнению и оформлению, делает отметку в соответствующий журнал регистрации и в информационной системе;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уведомляет заявителя путем направления уведомления в получении запроса и документов (сведений) в форме электронного документа, подписанного электронной цифровой подписью специалиста, ответственного за прием документов (далее - электронная расписка);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электронной расписке указываются входящий регистрационный номер заявления, дата получения заявления и необходимых для получения государственной услуги документов, представленных в форме электронных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Электронная расписка выдается посредством отправки соответствующего статуса в раздел «Личный кабинет».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нарушении требований, установленных к заполнению и оформлению заявления и прилагаемых к нему документов, специалист, ответственный за прием документов, уведомляет заявителя о нарушении установленных требований с указанием допущенных нарушений и предложением их устранить посредством отправки соответствующего статуса в раздел «Личный кабинет».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наличия оснований для отказа в приеме документов, установленных настоящим административным регламентом, и требования заявителем предоставления ему мотивированного отказа: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готовит проект мотивированного отказа с указанием причин отказа, передает его на подпись уполномоченному должностному лицу для подписания с использованием электронной цифровой подписью;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пересылает заявителю мотивированный отказ, подписанный электронной цифровой подписью уполномоченным должностным лицом посредством отправки соответствующего статуса в раздел «Личный кабинет»;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вносит запись о выдаче мотивированного отказа в соответствующий журнал регистрации, в информационную систему.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 исполнения административной процедуры - не позднее трех рабочих дней со дня получения заявления.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3.4.2.Формирование и направление межведомственных запросов  о предоставлении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Основанием для начала административной процедуры по формированию и направлению межведомственных запросов о предоставлении документов является не предоставление заявителем документов, предусмотренных пунктом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Содержание административной процедуры включает в себя формирование, подписание и направление в рамках межведомственного информационного взаимодействия документов, предусмотренных пунктом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Максимальное время выполнения административной процедуры составляет 3 рабочих дня со дня регистрации заявления.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Критериями принятия решения о направлении запроса об истребовании документа в рамках межведомственного (ведомственного) </w:t>
      </w:r>
      <w:r w:rsidRPr="002A29D4">
        <w:rPr>
          <w:rFonts w:ascii="Arial" w:hAnsi="Arial" w:cs="Arial"/>
          <w:sz w:val="18"/>
          <w:szCs w:val="18"/>
        </w:rPr>
        <w:lastRenderedPageBreak/>
        <w:t>информационного взаимодействия является непредставление заявителем документов, указанных в подпункте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административной процедуры является получение документов в соответствии с подпунктом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Способ фиксации результата выполнения административной процедуры является регистрация ответа, полученного в порядке межведомственного (ведомственного) информационного взаимодействия, его приобщения к документам для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Специалист отдела экономического развития, ответственный за истребование документов в порядке межведомственного (ведомственного) информационного взаимодействия, при поступлении ответа на запрос приобщает его к документам.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3.4.3. 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Основанием для начала административной процедуры является наличие документов, необходимых для принятия решения о предоставлении муниципальной услуги или отказе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Специалист отдела экономического развития рассматривает документы и проводит анализ на соответствие полученных сведений требованиям законодательства и проверяет наличие оснований для отказа в предоставлении муниципальной услуги.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 исполнения административной процедуры не должен превышать 1 день.</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Критерием принятия решения является наличие документов в соответствии с пунктом 2.6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процедуры является принятие решения о выдаче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Способом фиксации результата является  подготовка проекта о выдаче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3.4.5. Направление заявителю результата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Основанием для начала административной  процедуры является принятие специалистом отдела экономического развития решения о предоставлении муниципальной подуслуги «Выдача разрешения на право организации розничного рынка».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принятии решения о выдаче разрешения на право организации розничного рынка на территории Благодарненского муниципального округа Ставропольского края специалистом отдела экономического развития готовится проект постановления администрации о выдаче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принятия решения об отказе в  выдаче разрешения на право организации розничного рынка на территории Благодарненского  муниципального округа Ставропольского края специалистом отдела экономического развития готовится проект постановления администрации об отказе в выдаче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 исполнения административной процедуры составляет 3 рабочих дней.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Критерием принятия решения является  полное изучение и анализ представленных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административной процедуры является проект постановления администрации о выдаче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Способ фиксации результата является подписание постановления администрации о выдаче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3.5. Описание административных процедур при предоставлении подуслуги  «Переоформление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3.5.1.Прием и регистрация заявления с пакетом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Основанием для начала предоставления муниципальной услуги является поступление  заявления с необходимыми документами, указанными в пункте 2.6.1. административного регламента, в отдел экономического развития или МУ «МФЦ».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Содержание административной процедуры включает в себя: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прием заявления о переоформлении разрешения  на право организации розничного рынка на территории Благодарненского муниципального округа Ставропольского края осуществляется специалистом отдела общего делопроизводства администрации, который регистрирует заявление с указанием даты его поступления, или специалистом МУ «МФЦ».</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регистрацию заявления о переоформлении разрешения  на право организации розничного рынка на территории Благодарненского муниципального округа Ставропольского края осуществляется в день его подачи в течение 15 минут.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приема заявления на предоставление муниципальной услуги является проставление даты поступления заявления, его порядкового номера в журнале регистрации входящей корреспонденции и передача заявления Главе муниципального округа. Глава муниципального округа дает поручение заместителю главы администрации Благодарненского муниципального округа Ставропольского края, курирующему работу отдела экономического развития, рассмотреть поступившее заявление, о чем налагает соответствующую резолюцию.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Заместитель главы администрации Благодарненского муниципального округа Ставропольского края направляет заявление и прилагаемые документы для рассмотрения в отдел экономического развития, о чем налагает соответствующую резолюцию.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если заявитель обратился за предоставлением услуги в МУ "МФЦ", специалист учреждения вносит следующие данные о принятии заявления и документов в информационную систему: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порядковый номер записи;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дату внесения записи;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данные заявителя (фамилию, имя, отчество, наименование юридического лица);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фамилию специалиста, ответственного за прием заявления и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Заявление и документы, поступившие в МУ «МФЦ», подлежат передаче в администрацию, не позднее дня, следующего за днем их принятия.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Критерием принятия решения является поступление заявления.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Срок выполнения административного действия не может превышать один рабочий день.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административной процедуры является регистрация заявления с пакетом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Способом фиксации результата административной процедуры является проставление на заявлении регистрационного штампа администрации с указанием присвоенного регистрационного номера и даты поступления.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3.5.1.1. Особенности приема запроса и документов (сведений), полученных от заявителя в форме электронного документа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Если иное не установлено нормативными правовыми актами Российской Федерации и Ставропольского края, при наличии технических возможностей заявление и необходимые для предоставления муниципальной услуги документы </w:t>
      </w:r>
      <w:r w:rsidRPr="002A29D4">
        <w:rPr>
          <w:rFonts w:ascii="Arial" w:hAnsi="Arial" w:cs="Arial"/>
          <w:sz w:val="18"/>
          <w:szCs w:val="18"/>
        </w:rPr>
        <w:lastRenderedPageBreak/>
        <w:t>(сведения) могут подаваться заявителем в форме электронных документов с использованием сетей связи общего пользования, в том числе посредством отправки через Личный кабинет «Единого портала государственных и муниципальных услуг (функций)».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Специалист отдела экономического развития, ответственный за прием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проверяет наличие и соответствие представленных запроса и прикрепленных к нему электронных документов требованиям, установленным нормативными правовыми актами к заполнению и оформлению таких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проверяет наличие и соответствие представленных документов требованиям, установленным настоящим административным регламентом;</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наличии всех необходимых документов и соответствия их требованиям к заполнению и оформлению, делает отметку в соответствующий журнал регистрации и в информационной системе;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уведомляет заявителя путем направления уведомления в получении запроса и документов (сведений) в форме электронного документа, подписанного электронной цифровой подписью специалиста, ответственного за прием документов (далее - электронная расписка);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электронной расписке указываются входящий регистрационный номер заявления, дата получения заявления и необходимых для получения государственной услуги документов, представленных в форме электронных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Электронная расписка выдается посредством отправки соответствующего статуса в раздел «Личный кабинет».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нарушении требований, установленных к заполнению и оформлению заявления и прилагаемых к нему документов, специалист, ответственный за прием документов, уведомляет заявителя о нарушении установленных требований с указанием допущенных нарушений и предложением их устранить посредством отправки соответствующего статуса в раздел «Личный кабинет».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наличия оснований для отказа в приеме документов, установленных настоящим административным регламентом, и требования заявителем предоставления ему мотивированного отказа: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готовит проект мотивированного отказа с указанием причин отказа, передает его на подпись уполномоченному должностному лицу для подписания с использованием электронной цифровой подписью;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пересылает заявителю мотивированный отказ, подписанный электронной цифровой подписью уполномоченным должностным лицом посредством отправки соответствующего статуса в раздел «Личный кабинет», вносит запись о выдаче мотивированного отказа в соответствующий журнал регистрации, в информационную систему.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 исполнения административной процедуры - не позднее трех рабочих дней со дня получения заявления.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3.5.2.Формирование и направление межведомственных запросов  о предоставлении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Основанием для начала административной процедуры по формированию и направлению межведомственных запросов о предоставлении документов является не предоставление заявителем документов, предусмотренных пунктом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Содержание административной процедуры включает в себя формирование, подписание и направление в рамках межведомственного информационного взаимодействия документов, предусмотренных пунктом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Максимальное время выполнения административной процедуры составляет 3 рабочих дня со дня регистрации заявления.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Критериями принятия решения о направлении запроса об истребовании документа в рамках межведомственного (ведомственного) информационного взаимодействия является непредставление заявителем документов, указанных в подпункте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административной процедуры является получение документов в соответствии с подпунктом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Способ фиксации результата выполнения административной процедуры является регистрация ответа, полученного в порядке межведомственного (ведомственного) информационного взаимодействия, его приобщения к документам для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Специалист отдела экономического развития, ответственный за истребование документов в порядке межведомственного (ведомственного) информационного взаимодействия, при поступлении ответа на запрос приобщает его к документам.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3.5.3. 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Основанием для начала административной процедуры является наличие документов, необходимых для принятия решения о предоставлении муниципальной услуги или отказе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Специалист отдела торговли рассматривает документы и проводит анализ на соответствие полученных сведений требованиям законодательства и проверяет наличие оснований для отказа в предоставлении муниципальной услуги.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 исполнения административной процедуры не должен превышать 1 день.</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Критерием принятия решения является наличие документов в соответствии с пунктом 2.6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процедуры является принятие решения о переоформлении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Способом фиксации результата является  подготовка проекта о переоформлении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3.5.4. Направление заявителю результата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Основанием для начала административной  процедуры является принятие специалистом отдела экономического развития решения о предоставлении муниципальной подуслуги «Переоформление разрешения на право организации розничного рынка».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Основанием для начала административной  процедуры является принятие специалистом отдела экономического развития решения о предоставлении муниципальной подуслуги «Переоформление разрешения на право организации розничного рынка».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принятии решения о переоформлении разрешения на право организации розничного рынка на территории Благодарненского муниципального округа Ставропольского края специалистом отдела экономического развития готовится проект постановления администрации о переоформлении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В случае принятия решения об отказе в  переоформлении разрешения на право организации розничного рынка на территории Благодарненского  муниципального округа Ставропольского края специалистом отдела экономического развития готовится проект постановления администрации об отказе в переоформлении разрешения  на право организации розничного рынка на территории </w:t>
      </w:r>
      <w:r w:rsidRPr="002A29D4">
        <w:rPr>
          <w:rFonts w:ascii="Arial" w:hAnsi="Arial" w:cs="Arial"/>
          <w:sz w:val="18"/>
          <w:szCs w:val="18"/>
        </w:rPr>
        <w:lastRenderedPageBreak/>
        <w:t>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 исполнения административной процедуры составляет 3 рабочих дней.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Критерием принятия решения является  полное изучение и анализ представленных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административной процедуры является проект постановления администрации о переоформлении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Способ фиксации результата является подписание постановления администрации о переоформлении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3.6. Описание административных процедур при предоставлении подуслуги  «Продление срока действия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3.6.1.Прием и регистрация заявления с пакетом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Основанием для начала предоставления муниципальной услуги является поступление  заявления с необходимыми документами, указанными в пункте 2.6.1. административного регламента, в отдел экономического развития или МУ «МФЦ».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Содержание административной процедуры включает в себя: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прием заявления о продлении срока действия разрешения  на право организации розничного рынка на территории Благодарненского муниципального округа Ставропольского края осуществляется специалистом отдела общего делопроизводства администрации, который регистрирует заявление с указанием даты его поступления, или специалистом МУ "МФЦ".</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регистрацию заявления о продлении срока действия разрешения  на право организации розничного рынка на территории Благодарненского муниципального округа Ставропольского края осуществляется в день его подачи в течение 15 минут.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приема заявления на предоставление муниципальной услуги является проставление даты поступления заявления, его порядкового номера в журнале регистрации входящей корреспонденции и передача заявления Главе муниципального округа. Глава муниципального округа дает поручение заместителю главы администрации Благодарненского муниципального округа Ставропольского края, курирующему работу отдела экономического развития, рассмотреть поступившее заявление, о чем налагает соответствующую резолюцию.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Заместитель главы администрации Благодарненского муниципального округа Ставропольского края направляет заявление и прилагаемые документы для рассмотрения в отдел экономического развития, о чем налагает соответствующую резолюцию.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если заявитель обратился за предоставлением услуги в МУ "МФЦ", специалист учреждения вносит следующие данные о принятии заявления и документов в информационную систему: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порядковый номер записи;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дату внесения записи;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данные заявителя (фамилию, имя, отчество, наименование юридического лица);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фамилию специалиста, ответственного за прием заявления и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Заявление и документы, поступившие в МУ «МФЦ», подлежат передаче в администрацию, не позднее дня, следующего за днем их принятия.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Критерием принятия решения является поступление заявления.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Срок выполнения административного действия не может превышать один рабочий день.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административной процедуры является регистрация заявления с пакетом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Способом фиксации результата административной процедуры является проставление на заявлении регистрационного штампа администрации с указанием присвоенного регистрационного номера и даты поступления.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3.6.1.1. Особенности приема запроса и документов (сведений), полученных от заявителя в форме электронного документа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Если иное не установлено нормативными правовыми актами Российской Федерации и Ставропольского края, при наличии технических возможностей заявление и необходимые для предоставления муниципальной услуги документы (сведения) могут подаваться заявителем в форме электронных документов с использованием сетей связи общего пользования, в том числе посредством отправки через Личный кабинет «Единого портала государственных и муниципальных услуг (функций)».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Специалист отдела экономического развития, ответственный за прием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проверяет наличие и соответствие представленных запроса и прикрепленных к нему электронных документов требованиям, установленным нормативными правовыми актами к заполнению и оформлению таких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проверяет наличие и соответствие представленных документов требованиям, установленным настоящим административным регламентом;</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наличии всех необходимых документов и соответствия их требованиям к заполнению и оформлению, делает отметку в соответствующий журнал регистрации и в информационной системе;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уведомляет заявителя путем направления уведомления в получении запроса и документов (сведений) в форме электронного документа, подписанного электронной цифровой подписью специалиста, ответственного за прием документов (далее - электронная расписка);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электронной расписке указываются входящий регистрационный номер заявления, дата получения заявления и необходимых для получения государственной услуги документов, представленных в форме электронных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Электронная расписка выдается посредством отправки соответствующего статуса в раздел «Личный кабинет».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нарушении требований, установленных к заполнению и оформлению заявления и прилагаемых к нему документов, специалист, ответственный за прием документов, уведомляет заявителя о нарушении установленных требований с указанием допущенных нарушений и предложением их устранить посредством отправки соответствующего статуса в раздел «Личный кабинет».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наличия оснований для отказа в приеме документов, установленных настоящим административным регламентом, и требования заявителем предоставления ему мотивированного отказа: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готовит проект мотивированного отказа с указанием причин отказа, передает его на подпись уполномоченному должностному лицу для подписания с использованием электронной цифровой подписью;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пересылает заявителю мотивированный отказ, подписанный электронной цифровой подписью уполномоченным должностным лицом посредством отправки соответствующего статуса в раздел "Личный кабинет";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вносит запись о выдаче мотивированного отказа в соответствующий журнал регистрации, в информационную систему.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 исполнения административной процедуры - не позднее трех рабочих дней со дня получения заявления.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3.6.2.Формирование и направление межведомственных запросов  о предоставлении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Основанием для начала административной процедуры по формированию и направлению </w:t>
      </w:r>
      <w:r w:rsidRPr="002A29D4">
        <w:rPr>
          <w:rFonts w:ascii="Arial" w:hAnsi="Arial" w:cs="Arial"/>
          <w:sz w:val="18"/>
          <w:szCs w:val="18"/>
        </w:rPr>
        <w:lastRenderedPageBreak/>
        <w:t>межведомственных запросов о предоставлении документов является не предоставление заявителем документов, предусмотренных пунктом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Содержание административной процедуры включает в себя формирование, подписание и направление в рамках межведомственного информационного взаимодействия документов, предусмотренных пунктом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Максимальное время выполнения административной процедуры составляет 3 рабочих дня со дня регистрации заявления.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Критериями принятия решения о направлении запроса об истребовании документа в рамках межведомственного (ведомственного) информационного взаимодействия является непредставление заявителем документов, указанных в подпункте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административной процедуры является получение документов в соответствии с подпунктом 2.6.1.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Способ фиксации результата выполнения административной процедуры является регистрация ответа, полученного в порядке межведомственного (ведомственного) информационного взаимодействия, его приобщения к документам для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Специалист отдела экономического развития, ответственный за истребование документов в порядке межведомственного (ведомственного) информационного взаимодействия, при поступлении ответа на запрос приобщает его к документам.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3.6.3. Проверка права заявителя на предоставление муниципальной услуги, принятие решения о предоставлении (об отказе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Основанием для начала административной процедуры является наличие документов, необходимых для принятия решения о предоставлении муниципальной услуги или отказе в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Специалист отдела экономического развития рассматривает документы и проводит анализ на соответствие полученных сведений требованиям законодательства и проверяет наличие оснований для отказа в предоставлении муниципальной услуги.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 исполнения административной процедуры не должен превышать 1 день.</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Критерием принятия решения является наличие документов в соответствии с пунктом 2.6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процедуры является принятие решения о продлении срока действия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Способом фиксации результата является  подготовка проекта постановления о продлении срока действия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3.6.4. Направление заявителю результата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Основанием для начала административной  процедуры является принятие специалистом отдела экономического развития решения о предоставлении муниципальной подуслуги «Продление срока действия разрешения на право организации розничного рынка».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Основанием для начала административной  процедуры является принятие специалистом отдела экономического развития решения о предоставлении муниципальной подуслуги «Продление срока действия разрешения на право организации розничного рынка».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При принятии решения о продлении срока действия разрешения на право организации розничного рынка на территории Благодарненского муниципального округа Ставропольского края специалистом отдела </w:t>
      </w:r>
      <w:r w:rsidRPr="002A29D4">
        <w:rPr>
          <w:rFonts w:ascii="Arial" w:hAnsi="Arial" w:cs="Arial"/>
          <w:sz w:val="18"/>
          <w:szCs w:val="18"/>
        </w:rPr>
        <w:lastRenderedPageBreak/>
        <w:t>экономического развития готовится проект постановления администрации о продлении срока действия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принятия решения об отказе в  продлении срока действия разрешения на право организации розничного рынка на территории Благодарненского  городского округа Ставропольского края специалистом отдела экономического развития готовится проект постановления администрации об отказе в продлении срока действия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 исполнения административной процедуры составляет 3 рабочих дней.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Критерием принятия решения является  полное изучение и анализ представленных документов.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административной процедуры является проект постановления администрации о продлении срока действия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Способ фиксации результата является подписание постановления администрации о продлении срока действия разрешения  на право организации розничного рынка на территории Благодарненского муниципального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3.7. Описание административных процедур при предоставлении подуслуги  «Выдача дубликата или копии разрешения на право организации розничного рынка».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3.7.1.Прием и регистрация заявления.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Основанием для начала предоставления муниципальной услуги является поступление  заявления с необходимыми документами, указанными в пункте 2.6.1. административного регламента, в отдел торговли.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Содержание административной процедуры включает в себя: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прием заявления о выдачи дубликата или копии разрешения  на право организации розничного рынка на территории Благодарненского муниципального округа Ставропольского края осуществляется специалистом отдела общего делопроизводства администрации, который регистрирует заявление с указанием даты его поступления.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регистрацию заявления о выдачи дубликата или копии разрешения  на право организации розничного рынка на территории Благодарненского муниципального округа Ставропольского края осуществляется в день его подачи в течение 15 минут.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приема заявления на предоставление муниципальной услуги является проставление даты поступления заявления, его порядкового номера в журнале регистрации входящей корреспонденции и передача заявления Главе муниципального округа. Глава муниципального округа дает поручение заместителю главы администрации Благодарненского муниципального округа Ставропольского края, курирующему работу отдела экономического развития, рассмотреть поступившее заявление, о чем налагает соответствующую резолюцию.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Заместитель главы администрации Благодарненского муниципального округа Ставропольского края направляет заявление и прилагаемые документы для рассмотрения в отдел экономического развития, о чем налагает соответствующую резолюцию.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Критерием принятия решения является поступление заявления.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Срок выполнения административного действия не может превышать один рабочий день.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Результатом административной процедуры является регистрация заявления.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Способом фиксации результата административной процедуры является проставление на заявлении </w:t>
      </w:r>
      <w:r w:rsidRPr="002A29D4">
        <w:rPr>
          <w:rFonts w:ascii="Arial" w:hAnsi="Arial" w:cs="Arial"/>
          <w:sz w:val="18"/>
          <w:szCs w:val="18"/>
        </w:rPr>
        <w:lastRenderedPageBreak/>
        <w:t>регистрационного штампа администрации с указанием присвоенного регистрационного номера и даты поступления».</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IV. Формы контроля за исполнением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4.1. Порядок осуществления  текущего контроля за соблюдением и исполнением ответственными должностными лицами положений административного и иных нормативных правовых актов Российской Федерации, нормативных правовых актов Ставропольского края, нормативных правовых актов Благодарненского городского округа Ставропольского края, устанавливающих требования к предоставлению муниципальных услуг, а так же принятие ими решений.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4.1.1.Текущий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исполнителями осуществляется начальником отдела экономического развития.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4.2.Порядок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4.2.1. 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Плановые и внеплановые проверки полноты и качества предоставления муниципальной услуги осуществляются специалистами администрации, ответственными за организацию работы по рассмотрению обращений граждан, и уполномоченными должностными лицами на основании соответствующих нормативных правовых актов.</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Внеплановые проверки отдела экономического развития по вопросу предоставления муниципальной услуги проводит администрация на основании жалоб заинтересованных лиц, и по результатам проверки составляет акты с указанием выявленных нарушений.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4.3. Ответственность отдела и органа администрации, предоставляющего муниципальную услугу, его должностных лиц, муниципальных служащих,  многофункционального центра предоставления государственных и муниципальных услуг, организаций, указанных в части 1 статьи 16 Федерального закона № 210-ФЗ «Об  организации  предоставления  государственных  и муниципальных  услуг», и их работников за решения и действия (бездействие), принимаемые  (осуществляемые) ими  в  ходе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4.3.1. Ответственность за исполнение муниципальной услуги возлагается на начальника отдела торговли;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специалисты отдела торговли, ответственные за предоставление муниципальной услуги, несут персональную ответственность за сроки и порядок исполнения административных процедур, указанных в настоящем административном регламенте, решения, действия (бездействие), принимаемые в ходе осуществления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персональная ответственность должностных лиц отдела торговли закрепляется в их должностных инструкциях в соответствии с требованиями законодательства.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4.4.Положения, характеризующие требования к порядку и формам контроля за предоставлением </w:t>
      </w:r>
      <w:r w:rsidRPr="002A29D4">
        <w:rPr>
          <w:rFonts w:ascii="Arial" w:hAnsi="Arial" w:cs="Arial"/>
          <w:sz w:val="18"/>
          <w:szCs w:val="18"/>
        </w:rPr>
        <w:lastRenderedPageBreak/>
        <w:t>услуги, в том числе со стороны граждан, их объединений и организаций.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Контроль, за предоставлением муниципальной услуги, в том числе со стороны граждан, их объединений и организаций, обеспечивается: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открытостью деятельностью администрации;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возможностью получения полной, актуальной и достоверной информации о порядке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возможностью досудебного рассмотрения обращений (жалоб) в процессе получения услуги.</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V. Досудебный (внесудебный) порядок обжалования решений и действий (бездействия) отдела и органа администрации, предоставляющего муниципальную услугу, многофункционального центра предоставления государственных и муниципальных услуг, организации, указанных в части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I статьи 16 Федерального закона «Об организации предоставления государственных и муниципальных услуг», а также их должностных лиц,</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муниципальных служащих, работников</w:t>
      </w:r>
    </w:p>
    <w:p w:rsidR="002A29D4" w:rsidRPr="002A29D4" w:rsidRDefault="002A29D4" w:rsidP="002A29D4">
      <w:pPr>
        <w:spacing w:line="180" w:lineRule="exact"/>
        <w:ind w:firstLine="142"/>
        <w:jc w:val="both"/>
        <w:rPr>
          <w:rFonts w:ascii="Arial" w:hAnsi="Arial" w:cs="Arial"/>
          <w:sz w:val="18"/>
          <w:szCs w:val="18"/>
        </w:rPr>
      </w:pP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5.1. Информация для заявителя о его праве подать жалобу на решение и (или) действие (бездействие) органов администрации, предоставляющих муниципальную услугу, многофункционального центра предоставления государственных и муниципальных услуг, а также должностных лиц, муниципальных служащих, работников (далее - жалоба)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Заявители имеют право на обжалование действий (бездействий) органа, предоставляющего муниципальную услугу, должностного лица органа, предоставляющего муниципальную услугу, муниципального служащего в досудебном (внесудебном) порядке.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Заявитель может обратиться с жалобой, в том числе в следующих случаях:</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нарушение срока регистрации запроса заявителя о предоставлении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нарушение срока предоставления муниципальной услуги;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Ставропольского края, Благодарненского городского округа Ставропольского края для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Ставропольского края, нормативными правовыми актами Благодарненского городского округа Ставропольского края для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Ставропольского края, нормативными правовыми актами Благодарненского городского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требование у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 нормативными правовыми актами Благодарненского городского округа Ставропольского края;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отказ должностного лица предоставляющего муниципальную услугу в исправлении допущенных им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нарушение срока или порядка выдачи документов по результатам предоставления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МУ «МФЦ», работника МУ «МФЦ» возможно в случае, если на МУ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отказа должностным лицом отдела экономического развития и специалиста МУ «МФЦ», ответственного за предоставление муниципальной услуги,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5.2.Предмет досудебного (внесудебного) обжалования.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Предметом досудебного (внесудебного) обжалования являются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действия (бездействие) и решения, принятые (осуществляемые) должностным лицом администрации, отдела экономического развития или МУ «МФЦ» в ходе предоставления муниципальной услуги на основании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5.3. Органы местного самоуправления Благодарненского муниципального округа, многофункциональные центры предоставления государственных и муниципальных услуг, а  также организации, указанные в части 1  статьи 16 Федерального закона № 210-ФЗ, и уполномоченные на рассмотрение жалобы лица, которым может быть направлена жалоба заявителя в досудебном (внесудебном) порядке. </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Жалоба подается в письменной форме на бумажном носителе, в электронной форме в администрацию или в МУ «МФЦ». Жалобы рассматриваются непосредственно заместителем главы администрации, курирующим работу отдела экономического развития или руководителем МУ «МФЦ».</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 xml:space="preserve">Жалоба может быть направлена по почте, с использованием информационно-телекоммуникационной сети «Интернет», официального информационного сайта </w:t>
      </w:r>
      <w:r w:rsidRPr="002A29D4">
        <w:rPr>
          <w:rFonts w:ascii="Arial" w:hAnsi="Arial" w:cs="Arial"/>
          <w:sz w:val="18"/>
          <w:szCs w:val="18"/>
        </w:rPr>
        <w:lastRenderedPageBreak/>
        <w:t>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5.4.Порядок подачи и рассмотрения жалобы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Основания для начала процедуры досудебного (внесудебного)</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обжалования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Основанием для начала процедуры досудебного обжалования является поступление письменного обращения с жалобой на действия (бездействие) и решения, принятые (осуществляемые) в ходе предоставления муниципальной услуги на основании административного регламента.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Жалоба должна содержать:</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или специалиста МУ «МФЦ», решения и действия (бездействие) которых обжалуются;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сведения об обжалуемых решениях и действиях (бездействии) должностного лица отдела экономического развития, ответственного за предоставление муниципальной услуги или специалиста МУ «МФЦ»;</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доводы, на основании которых заявитель не согласен с решением и действием (бездействием) должностного лица отдела торговли, ответственного за предоставление муниципальной услуги. Заявителем могут быть представлены документы (при наличии), подтверждающие доводы заявителя, либо их копии.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Письменная жалоба должна быть написана разборчивым почерком, не содержать нецензурных выражений.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Право заявителя на получение информации и документов, необходимых для обоснования и рассмотрения жалобы.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Заинтересованное лицо имеет право на получение информации и документов, необходимых для обоснования и рассмотрения жалобы.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5.5.Сроки рассмотрения жалобы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5.5.1. Жалоба, поступившая в администрацию или МУ «МФЦ»,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должностного лица отдела торговли или специалиста МУ «МФЦ», ответственного за предоставление муниципальной услуги,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5.6.Исчерпывающий перечень оснований для приостановления рассмотрения жалобы и случаев, в которых ответ на жалобу не дается.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Ответ на жалобу не дается в следующих случаях:</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если в письменном обращении не указаны фамилия, имя, отчество (при наличии) гражданина, направившего обращение, и почтовый адрес, по</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которому должен быть направлен ответ;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отсутствие адреса, по которому должен быть направлен ответ. Основания для приостановления рассмотрения жалобы отсутствуют.</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5.7.Результат рассмотрения жалобы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По результатам рассмотрения жалобы администрация или МУ «МФЦ» принимает одно из следующих решений: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 нормативными правовыми актами Благодарненского муниципального округа Ставропольского края; отказывает в удовлетворении жалобы.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Письменный мотивированный ответ о результатах рассмотрения жалобы направляется по адресу (адресам) электронной почты (при наличии) и почтовому адресу, указанным в жалобе, не позднее рабочего дня, следующего за днем окончания рассмотрения жалобы.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ответе о результатах рассмотрения жалобы указываются: должность, фамилия, имя, отчество (при наличии) должностного лица, принявшего решение по жалобе;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сведения об органе, предоставляющем муниципальную услугу, и его должностном лице, муниципальном служащем, решения или действия (бездействие) которых обжалуется;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фамилия, имя, отчество (при наличии) или наименование заявителя; основания для принятия решения по жалобе; принятое решение по жалобе;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сроки устранения выявленных нарушений, в том числе срок предоставления результата муниципальной услуги, в случае признания жалобы обоснованной;</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сведения о сроке и порядке обжалования принятого решения по жалобе.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5.8. Порядок информирования заявителя о результатах рассмотрения жалобы.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Не позднее дня, следующего за днем принятия соответствующего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5.9.Порядок обжалования решения по жалобе.</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lastRenderedPageBreak/>
        <w:t>Заявитель вправе обжаловать решения по жалобе в соответствии с нормами действующего законодательства.</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Право заявителя на получение информации и документов, необходимых для обоснования и рассмотрения жалобы.</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В случае если для подачи жалобы требуется получение информации и документов, необходимых для обоснования рассмотрения жалобы, такие информация и документы предоставляются в течение десяти рабочих дней по письменному обращению лица, намеревающегося подать жалобу.</w:t>
      </w:r>
    </w:p>
    <w:p w:rsidR="002A29D4" w:rsidRP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При желании заявителя обжаловать действия (бездействие) должностного лица администрации округа, специалиста отдела экономического развития, данное лицо обязано сообщить заявителю свои фамилию, имя, отчество и должность, а также фамилию, имя, отчество и должность лица, которому могут быть обжалованы действия.</w:t>
      </w:r>
    </w:p>
    <w:p w:rsidR="002A29D4"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5.11.Способы информирования заявителя о порядке подачи и рассмотрения жалобы.</w:t>
      </w:r>
    </w:p>
    <w:p w:rsidR="002A29D4" w:rsidRPr="002A29D4" w:rsidRDefault="002A29D4" w:rsidP="002A29D4">
      <w:pPr>
        <w:spacing w:line="180" w:lineRule="exact"/>
        <w:ind w:firstLine="142"/>
        <w:jc w:val="both"/>
        <w:rPr>
          <w:rFonts w:ascii="Arial" w:hAnsi="Arial" w:cs="Arial"/>
          <w:sz w:val="18"/>
          <w:szCs w:val="18"/>
        </w:rPr>
      </w:pPr>
    </w:p>
    <w:p w:rsidR="00810FB8" w:rsidRDefault="002A29D4" w:rsidP="002A29D4">
      <w:pPr>
        <w:spacing w:line="180" w:lineRule="exact"/>
        <w:ind w:firstLine="142"/>
        <w:jc w:val="both"/>
        <w:rPr>
          <w:rFonts w:ascii="Arial" w:hAnsi="Arial" w:cs="Arial"/>
          <w:sz w:val="18"/>
          <w:szCs w:val="18"/>
        </w:rPr>
      </w:pPr>
      <w:r w:rsidRPr="002A29D4">
        <w:rPr>
          <w:rFonts w:ascii="Arial" w:hAnsi="Arial" w:cs="Arial"/>
          <w:sz w:val="18"/>
          <w:szCs w:val="18"/>
        </w:rPr>
        <w:t>Информация о порядке подачи и рассмотрения жалобы размещается на официальном сайте администрации округа, в средствах массовой информации, на информационном стенде, а также в федеральной государственной информационной системе «Единый портал государственных и муниципальных услуг».</w:t>
      </w:r>
    </w:p>
    <w:p w:rsidR="002A29D4" w:rsidRDefault="002A29D4" w:rsidP="002A29D4">
      <w:pPr>
        <w:spacing w:line="180" w:lineRule="exact"/>
        <w:jc w:val="both"/>
        <w:rPr>
          <w:rFonts w:ascii="Arial" w:hAnsi="Arial" w:cs="Arial"/>
          <w:sz w:val="18"/>
          <w:szCs w:val="18"/>
        </w:rPr>
      </w:pPr>
    </w:p>
    <w:p w:rsidR="002A29D4" w:rsidRPr="002A29D4" w:rsidRDefault="002A29D4" w:rsidP="002A29D4">
      <w:pPr>
        <w:spacing w:line="180" w:lineRule="exact"/>
        <w:jc w:val="center"/>
        <w:rPr>
          <w:rFonts w:ascii="Arial" w:hAnsi="Arial" w:cs="Arial"/>
          <w:sz w:val="18"/>
          <w:szCs w:val="18"/>
        </w:rPr>
      </w:pPr>
      <w:r w:rsidRPr="002A29D4">
        <w:rPr>
          <w:rFonts w:ascii="Arial" w:hAnsi="Arial" w:cs="Arial"/>
          <w:sz w:val="18"/>
          <w:szCs w:val="18"/>
        </w:rPr>
        <w:t>Приложение 1</w:t>
      </w:r>
    </w:p>
    <w:p w:rsidR="002A29D4" w:rsidRPr="002A29D4" w:rsidRDefault="002A29D4" w:rsidP="002A29D4">
      <w:pPr>
        <w:spacing w:line="180" w:lineRule="exact"/>
        <w:jc w:val="center"/>
        <w:rPr>
          <w:rFonts w:ascii="Arial" w:hAnsi="Arial" w:cs="Arial"/>
          <w:sz w:val="18"/>
          <w:szCs w:val="18"/>
        </w:rPr>
      </w:pPr>
      <w:r w:rsidRPr="002A29D4">
        <w:rPr>
          <w:rFonts w:ascii="Arial" w:hAnsi="Arial" w:cs="Arial"/>
          <w:sz w:val="18"/>
          <w:szCs w:val="18"/>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 выдача дубликата или копии разрешения на право организации розничного рынка»</w:t>
      </w:r>
    </w:p>
    <w:p w:rsidR="002A29D4" w:rsidRPr="002A29D4" w:rsidRDefault="002A29D4" w:rsidP="002A29D4">
      <w:pPr>
        <w:spacing w:line="180" w:lineRule="exact"/>
        <w:jc w:val="center"/>
        <w:rPr>
          <w:rFonts w:ascii="Arial" w:hAnsi="Arial" w:cs="Arial"/>
          <w:sz w:val="18"/>
          <w:szCs w:val="18"/>
        </w:rPr>
      </w:pPr>
    </w:p>
    <w:p w:rsidR="002A29D4" w:rsidRPr="002A29D4" w:rsidRDefault="002A29D4" w:rsidP="002A29D4">
      <w:pPr>
        <w:spacing w:line="180" w:lineRule="exact"/>
        <w:jc w:val="center"/>
        <w:rPr>
          <w:rFonts w:ascii="Arial" w:hAnsi="Arial" w:cs="Arial"/>
          <w:sz w:val="18"/>
          <w:szCs w:val="18"/>
        </w:rPr>
      </w:pPr>
      <w:r>
        <w:rPr>
          <w:rFonts w:ascii="Arial" w:hAnsi="Arial" w:cs="Arial"/>
          <w:sz w:val="18"/>
          <w:szCs w:val="18"/>
        </w:rPr>
        <w:t xml:space="preserve">                                                              </w:t>
      </w:r>
      <w:r w:rsidRPr="002A29D4">
        <w:rPr>
          <w:rFonts w:ascii="Arial" w:hAnsi="Arial" w:cs="Arial"/>
          <w:sz w:val="18"/>
          <w:szCs w:val="18"/>
        </w:rPr>
        <w:t>Форма</w:t>
      </w:r>
    </w:p>
    <w:p w:rsidR="002A29D4" w:rsidRPr="002A29D4" w:rsidRDefault="002A29D4" w:rsidP="002A29D4">
      <w:pPr>
        <w:spacing w:line="180" w:lineRule="exact"/>
        <w:ind w:left="1416"/>
        <w:jc w:val="center"/>
        <w:rPr>
          <w:rFonts w:ascii="Arial" w:hAnsi="Arial" w:cs="Arial"/>
          <w:sz w:val="18"/>
          <w:szCs w:val="18"/>
        </w:rPr>
      </w:pPr>
    </w:p>
    <w:p w:rsidR="002A29D4" w:rsidRPr="002A29D4" w:rsidRDefault="002A29D4" w:rsidP="002A29D4">
      <w:pPr>
        <w:spacing w:line="180" w:lineRule="exact"/>
        <w:ind w:left="1416"/>
        <w:jc w:val="center"/>
        <w:rPr>
          <w:rFonts w:ascii="Arial" w:hAnsi="Arial" w:cs="Arial"/>
          <w:sz w:val="18"/>
          <w:szCs w:val="18"/>
        </w:rPr>
      </w:pPr>
      <w:r w:rsidRPr="002A29D4">
        <w:rPr>
          <w:rFonts w:ascii="Arial" w:hAnsi="Arial" w:cs="Arial"/>
          <w:sz w:val="18"/>
          <w:szCs w:val="18"/>
        </w:rPr>
        <w:t>Главе</w:t>
      </w:r>
    </w:p>
    <w:p w:rsidR="002A29D4" w:rsidRPr="002A29D4" w:rsidRDefault="002A29D4" w:rsidP="002A29D4">
      <w:pPr>
        <w:spacing w:line="180" w:lineRule="exact"/>
        <w:ind w:left="1416"/>
        <w:jc w:val="center"/>
        <w:rPr>
          <w:rFonts w:ascii="Arial" w:hAnsi="Arial" w:cs="Arial"/>
          <w:sz w:val="18"/>
          <w:szCs w:val="18"/>
        </w:rPr>
      </w:pPr>
      <w:r w:rsidRPr="002A29D4">
        <w:rPr>
          <w:rFonts w:ascii="Arial" w:hAnsi="Arial" w:cs="Arial"/>
          <w:sz w:val="18"/>
          <w:szCs w:val="18"/>
        </w:rPr>
        <w:t>Благодарненского муниципального округа Ставропольского края</w:t>
      </w:r>
    </w:p>
    <w:p w:rsidR="002A29D4" w:rsidRPr="002A29D4" w:rsidRDefault="002A29D4" w:rsidP="002A29D4">
      <w:pPr>
        <w:spacing w:line="180" w:lineRule="exact"/>
        <w:rPr>
          <w:rFonts w:ascii="Arial" w:hAnsi="Arial" w:cs="Arial"/>
          <w:sz w:val="18"/>
          <w:szCs w:val="18"/>
        </w:rPr>
      </w:pPr>
    </w:p>
    <w:p w:rsidR="002A29D4" w:rsidRPr="002A29D4" w:rsidRDefault="002A29D4" w:rsidP="002A29D4">
      <w:pPr>
        <w:spacing w:line="180" w:lineRule="exact"/>
        <w:jc w:val="center"/>
        <w:rPr>
          <w:rFonts w:ascii="Arial" w:hAnsi="Arial" w:cs="Arial"/>
          <w:sz w:val="18"/>
          <w:szCs w:val="18"/>
        </w:rPr>
      </w:pPr>
      <w:r w:rsidRPr="002A29D4">
        <w:rPr>
          <w:rFonts w:ascii="Arial" w:hAnsi="Arial" w:cs="Arial"/>
          <w:sz w:val="18"/>
          <w:szCs w:val="18"/>
        </w:rPr>
        <w:t>ЗАЯВЛЕНИЕ</w:t>
      </w:r>
    </w:p>
    <w:p w:rsidR="002A29D4" w:rsidRDefault="002A29D4" w:rsidP="002A29D4">
      <w:pPr>
        <w:spacing w:line="180" w:lineRule="exact"/>
        <w:jc w:val="center"/>
        <w:rPr>
          <w:rFonts w:ascii="Arial" w:hAnsi="Arial" w:cs="Arial"/>
          <w:sz w:val="18"/>
          <w:szCs w:val="18"/>
        </w:rPr>
      </w:pPr>
      <w:r w:rsidRPr="002A29D4">
        <w:rPr>
          <w:rFonts w:ascii="Arial" w:hAnsi="Arial" w:cs="Arial"/>
          <w:sz w:val="18"/>
          <w:szCs w:val="18"/>
        </w:rPr>
        <w:t>о выдаче разрешения  на право организации розничного рынка на территории Благодарненского муниципального округа Ставропольского края</w:t>
      </w:r>
    </w:p>
    <w:p w:rsidR="00810FB8" w:rsidRDefault="00810FB8" w:rsidP="002A29D4">
      <w:pPr>
        <w:spacing w:line="180" w:lineRule="exact"/>
        <w:rPr>
          <w:rFonts w:ascii="Arial" w:hAnsi="Arial" w:cs="Arial"/>
          <w:sz w:val="18"/>
          <w:szCs w:val="18"/>
        </w:rPr>
      </w:pP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Регистрационный номер _____________________________________________</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Заявитель ___________________________________________________</w:t>
      </w:r>
    </w:p>
    <w:p w:rsidR="002A29D4" w:rsidRPr="00251ACC" w:rsidRDefault="002A29D4" w:rsidP="002A29D4">
      <w:pPr>
        <w:pStyle w:val="ConsPlusNonformat"/>
        <w:spacing w:line="180" w:lineRule="exact"/>
        <w:jc w:val="center"/>
        <w:rPr>
          <w:rFonts w:ascii="Arial" w:hAnsi="Arial" w:cs="Arial"/>
          <w:color w:val="000000" w:themeColor="text1"/>
          <w:sz w:val="16"/>
          <w:szCs w:val="16"/>
        </w:rPr>
      </w:pPr>
      <w:r w:rsidRPr="00251ACC">
        <w:rPr>
          <w:rFonts w:ascii="Arial" w:hAnsi="Arial" w:cs="Arial"/>
          <w:color w:val="000000" w:themeColor="text1"/>
          <w:sz w:val="16"/>
          <w:szCs w:val="16"/>
        </w:rPr>
        <w:t>(полное и (если имеется) сокращенное наименование</w:t>
      </w:r>
    </w:p>
    <w:p w:rsidR="002A29D4" w:rsidRPr="00251ACC" w:rsidRDefault="002A29D4" w:rsidP="002A29D4">
      <w:pPr>
        <w:pStyle w:val="ConsPlusNonformat"/>
        <w:spacing w:line="180" w:lineRule="exact"/>
        <w:rPr>
          <w:rFonts w:ascii="Arial" w:hAnsi="Arial" w:cs="Arial"/>
          <w:color w:val="000000" w:themeColor="text1"/>
          <w:sz w:val="16"/>
          <w:szCs w:val="16"/>
        </w:rPr>
      </w:pP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_____________________________</w:t>
      </w:r>
      <w:r>
        <w:rPr>
          <w:rFonts w:ascii="Arial" w:hAnsi="Arial" w:cs="Arial"/>
          <w:color w:val="000000" w:themeColor="text1"/>
          <w:sz w:val="16"/>
          <w:szCs w:val="16"/>
        </w:rPr>
        <w:t>______________________</w:t>
      </w:r>
    </w:p>
    <w:p w:rsidR="002A29D4" w:rsidRPr="00251ACC" w:rsidRDefault="002A29D4" w:rsidP="002A29D4">
      <w:pPr>
        <w:pStyle w:val="ConsPlusNonformat"/>
        <w:spacing w:line="180" w:lineRule="exact"/>
        <w:jc w:val="center"/>
        <w:rPr>
          <w:rFonts w:ascii="Arial" w:hAnsi="Arial" w:cs="Arial"/>
          <w:color w:val="000000" w:themeColor="text1"/>
          <w:sz w:val="16"/>
          <w:szCs w:val="16"/>
        </w:rPr>
      </w:pPr>
      <w:r w:rsidRPr="00251ACC">
        <w:rPr>
          <w:rFonts w:ascii="Arial" w:hAnsi="Arial" w:cs="Arial"/>
          <w:color w:val="000000" w:themeColor="text1"/>
          <w:sz w:val="16"/>
          <w:szCs w:val="16"/>
        </w:rPr>
        <w:t xml:space="preserve"> (в том числе  фирменное наименование юридического лица)</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Организационно-правовая форма _____________________________________</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Местонахождение __________________________________________________</w:t>
      </w:r>
    </w:p>
    <w:p w:rsidR="002A29D4" w:rsidRPr="00251ACC" w:rsidRDefault="002A29D4" w:rsidP="002A29D4">
      <w:pPr>
        <w:pStyle w:val="ConsPlusNonformat"/>
        <w:spacing w:line="180" w:lineRule="exact"/>
        <w:ind w:firstLine="709"/>
        <w:rPr>
          <w:rFonts w:ascii="Arial" w:hAnsi="Arial" w:cs="Arial"/>
          <w:color w:val="000000" w:themeColor="text1"/>
          <w:sz w:val="16"/>
          <w:szCs w:val="16"/>
        </w:rPr>
      </w:pPr>
      <w:r w:rsidRPr="00251ACC">
        <w:rPr>
          <w:rFonts w:ascii="Arial" w:hAnsi="Arial" w:cs="Arial"/>
          <w:color w:val="000000" w:themeColor="text1"/>
          <w:sz w:val="16"/>
          <w:szCs w:val="16"/>
        </w:rPr>
        <w:t xml:space="preserve">                                                         (юридический адрес, телефон)</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______________________________________</w:t>
      </w:r>
      <w:r>
        <w:rPr>
          <w:rFonts w:ascii="Arial" w:hAnsi="Arial" w:cs="Arial"/>
          <w:color w:val="000000" w:themeColor="text1"/>
          <w:sz w:val="16"/>
          <w:szCs w:val="16"/>
        </w:rPr>
        <w:t>_____________</w:t>
      </w:r>
    </w:p>
    <w:p w:rsidR="002A29D4" w:rsidRPr="00251ACC" w:rsidRDefault="002A29D4" w:rsidP="002A29D4">
      <w:pPr>
        <w:pStyle w:val="ConsPlusNonformat"/>
        <w:spacing w:line="180" w:lineRule="exact"/>
        <w:ind w:firstLine="709"/>
        <w:jc w:val="both"/>
        <w:rPr>
          <w:rFonts w:ascii="Arial" w:hAnsi="Arial" w:cs="Arial"/>
          <w:color w:val="000000" w:themeColor="text1"/>
          <w:sz w:val="16"/>
          <w:szCs w:val="16"/>
        </w:rPr>
      </w:pPr>
      <w:r w:rsidRPr="00251ACC">
        <w:rPr>
          <w:rFonts w:ascii="Arial" w:hAnsi="Arial" w:cs="Arial"/>
          <w:color w:val="000000" w:themeColor="text1"/>
          <w:sz w:val="16"/>
          <w:szCs w:val="16"/>
        </w:rPr>
        <w:t>Место  нахождения  объекта  или объектов недвижимости, расположенных на территории,  в пределах которой предполагается организовать розничный рынок _______________________________________</w:t>
      </w:r>
    </w:p>
    <w:p w:rsidR="002A29D4" w:rsidRPr="00251ACC" w:rsidRDefault="002A29D4" w:rsidP="00472A2C">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 xml:space="preserve">  (фактический адрес осуществления деятельности)</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Зарегистрированный ________________________________________________</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 xml:space="preserve">                                                          (наименование регистрационного органа)</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Государственный  регистрационный  номер  записи о создании юридического лица ______________________________________________</w:t>
      </w:r>
      <w:r>
        <w:rPr>
          <w:rFonts w:ascii="Arial" w:hAnsi="Arial" w:cs="Arial"/>
          <w:color w:val="000000" w:themeColor="text1"/>
          <w:sz w:val="16"/>
          <w:szCs w:val="16"/>
        </w:rPr>
        <w:t>_____</w:t>
      </w:r>
    </w:p>
    <w:p w:rsidR="002A29D4" w:rsidRPr="00251ACC" w:rsidRDefault="002A29D4" w:rsidP="002A29D4">
      <w:pPr>
        <w:pStyle w:val="ConsPlusNonformat"/>
        <w:spacing w:line="180" w:lineRule="exact"/>
        <w:ind w:firstLine="709"/>
        <w:rPr>
          <w:rFonts w:ascii="Arial" w:hAnsi="Arial" w:cs="Arial"/>
          <w:color w:val="000000" w:themeColor="text1"/>
          <w:sz w:val="16"/>
          <w:szCs w:val="16"/>
        </w:rPr>
      </w:pP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Данные документа о постановке на учет в налоговом органе:</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 xml:space="preserve">выписка из Единого государственного реестра юридических </w:t>
      </w:r>
      <w:r w:rsidRPr="00251ACC">
        <w:rPr>
          <w:rFonts w:ascii="Arial" w:hAnsi="Arial" w:cs="Arial"/>
          <w:color w:val="000000" w:themeColor="text1"/>
          <w:sz w:val="16"/>
          <w:szCs w:val="16"/>
        </w:rPr>
        <w:lastRenderedPageBreak/>
        <w:t>лиц от</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«___» _________________________________</w:t>
      </w:r>
      <w:r>
        <w:rPr>
          <w:rFonts w:ascii="Arial" w:hAnsi="Arial" w:cs="Arial"/>
          <w:color w:val="000000" w:themeColor="text1"/>
          <w:sz w:val="16"/>
          <w:szCs w:val="16"/>
        </w:rPr>
        <w:t>__________________</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ИНН ________________________________</w:t>
      </w:r>
      <w:r>
        <w:rPr>
          <w:rFonts w:ascii="Arial" w:hAnsi="Arial" w:cs="Arial"/>
          <w:color w:val="000000" w:themeColor="text1"/>
          <w:sz w:val="16"/>
          <w:szCs w:val="16"/>
        </w:rPr>
        <w:t>________________</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Тип рынка: __________________________________________________</w:t>
      </w:r>
      <w:r>
        <w:rPr>
          <w:rFonts w:ascii="Arial" w:hAnsi="Arial" w:cs="Arial"/>
          <w:color w:val="000000" w:themeColor="text1"/>
          <w:sz w:val="16"/>
          <w:szCs w:val="16"/>
        </w:rPr>
        <w:t>_</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просит выдать разрешение на организацию розничного рынка на срок</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___________________________________________________</w:t>
      </w:r>
    </w:p>
    <w:p w:rsidR="002A29D4" w:rsidRPr="00251ACC" w:rsidRDefault="002A29D4" w:rsidP="002A29D4">
      <w:pPr>
        <w:pStyle w:val="ConsPlusNonformat"/>
        <w:spacing w:line="180" w:lineRule="exact"/>
        <w:rPr>
          <w:rFonts w:ascii="Arial" w:hAnsi="Arial" w:cs="Arial"/>
          <w:color w:val="000000" w:themeColor="text1"/>
          <w:sz w:val="16"/>
          <w:szCs w:val="16"/>
        </w:rPr>
      </w:pPr>
      <w:r w:rsidRPr="00251ACC">
        <w:rPr>
          <w:rFonts w:ascii="Arial" w:hAnsi="Arial" w:cs="Arial"/>
          <w:color w:val="000000" w:themeColor="text1"/>
          <w:sz w:val="16"/>
          <w:szCs w:val="16"/>
        </w:rPr>
        <w:t xml:space="preserve">    Приложение: документы, необходимые для получения разрешения:</w:t>
      </w:r>
    </w:p>
    <w:p w:rsidR="002A29D4" w:rsidRPr="00251ACC" w:rsidRDefault="00472A2C" w:rsidP="002A29D4">
      <w:pPr>
        <w:pStyle w:val="ConsPlusNonformat"/>
        <w:spacing w:line="180" w:lineRule="exact"/>
        <w:rPr>
          <w:rFonts w:ascii="Arial" w:hAnsi="Arial" w:cs="Arial"/>
          <w:color w:val="000000" w:themeColor="text1"/>
          <w:sz w:val="16"/>
          <w:szCs w:val="16"/>
        </w:rPr>
      </w:pPr>
      <w:r>
        <w:rPr>
          <w:rFonts w:ascii="Arial" w:hAnsi="Arial" w:cs="Arial"/>
          <w:color w:val="000000" w:themeColor="text1"/>
          <w:sz w:val="16"/>
          <w:szCs w:val="16"/>
        </w:rPr>
        <w:t xml:space="preserve">  </w:t>
      </w:r>
      <w:r w:rsidR="002A29D4" w:rsidRPr="00251ACC">
        <w:rPr>
          <w:rFonts w:ascii="Arial" w:hAnsi="Arial" w:cs="Arial"/>
          <w:color w:val="000000" w:themeColor="text1"/>
          <w:sz w:val="16"/>
          <w:szCs w:val="16"/>
        </w:rPr>
        <w:t>1. ____________________________________</w:t>
      </w:r>
      <w:r w:rsidR="002A29D4">
        <w:rPr>
          <w:rFonts w:ascii="Arial" w:hAnsi="Arial" w:cs="Arial"/>
          <w:color w:val="000000" w:themeColor="text1"/>
          <w:sz w:val="16"/>
          <w:szCs w:val="16"/>
        </w:rPr>
        <w:t>_______________</w:t>
      </w:r>
    </w:p>
    <w:p w:rsidR="002A29D4" w:rsidRPr="00251ACC" w:rsidRDefault="00472A2C" w:rsidP="00472A2C">
      <w:pPr>
        <w:pStyle w:val="ConsPlusNonformat"/>
        <w:spacing w:line="180" w:lineRule="exact"/>
        <w:jc w:val="both"/>
        <w:rPr>
          <w:rFonts w:ascii="Arial" w:hAnsi="Arial" w:cs="Arial"/>
          <w:color w:val="000000" w:themeColor="text1"/>
          <w:sz w:val="16"/>
          <w:szCs w:val="16"/>
        </w:rPr>
      </w:pPr>
      <w:r>
        <w:rPr>
          <w:rFonts w:ascii="Arial" w:hAnsi="Arial" w:cs="Arial"/>
          <w:color w:val="000000" w:themeColor="text1"/>
          <w:sz w:val="16"/>
          <w:szCs w:val="16"/>
        </w:rPr>
        <w:t xml:space="preserve">  </w:t>
      </w:r>
      <w:r w:rsidR="002A29D4" w:rsidRPr="00251ACC">
        <w:rPr>
          <w:rFonts w:ascii="Arial" w:hAnsi="Arial" w:cs="Arial"/>
          <w:color w:val="000000" w:themeColor="text1"/>
          <w:sz w:val="16"/>
          <w:szCs w:val="16"/>
        </w:rPr>
        <w:t>2. _______________________________</w:t>
      </w:r>
      <w:r w:rsidR="002A29D4">
        <w:rPr>
          <w:rFonts w:ascii="Arial" w:hAnsi="Arial" w:cs="Arial"/>
          <w:color w:val="000000" w:themeColor="text1"/>
          <w:sz w:val="16"/>
          <w:szCs w:val="16"/>
        </w:rPr>
        <w:t>____________________</w:t>
      </w:r>
      <w:r w:rsidR="002A29D4" w:rsidRPr="00251ACC">
        <w:rPr>
          <w:rFonts w:ascii="Arial" w:hAnsi="Arial" w:cs="Arial"/>
          <w:color w:val="000000" w:themeColor="text1"/>
          <w:sz w:val="16"/>
          <w:szCs w:val="16"/>
        </w:rPr>
        <w:t xml:space="preserve">  3. _______________________________</w:t>
      </w:r>
      <w:r w:rsidR="002A29D4">
        <w:rPr>
          <w:rFonts w:ascii="Arial" w:hAnsi="Arial" w:cs="Arial"/>
          <w:color w:val="000000" w:themeColor="text1"/>
          <w:sz w:val="16"/>
          <w:szCs w:val="16"/>
        </w:rPr>
        <w:t>____________________</w:t>
      </w:r>
    </w:p>
    <w:p w:rsidR="002A29D4" w:rsidRPr="00251ACC" w:rsidRDefault="002A29D4" w:rsidP="002A29D4">
      <w:pPr>
        <w:pStyle w:val="ConsPlusNonformat"/>
        <w:spacing w:line="180" w:lineRule="exact"/>
        <w:jc w:val="both"/>
        <w:rPr>
          <w:rFonts w:ascii="Arial" w:hAnsi="Arial" w:cs="Arial"/>
          <w:color w:val="000000" w:themeColor="text1"/>
          <w:sz w:val="16"/>
          <w:szCs w:val="16"/>
        </w:rPr>
      </w:pPr>
      <w:r w:rsidRPr="00251ACC">
        <w:rPr>
          <w:rFonts w:ascii="Arial" w:hAnsi="Arial" w:cs="Arial"/>
          <w:color w:val="000000" w:themeColor="text1"/>
          <w:sz w:val="16"/>
          <w:szCs w:val="16"/>
        </w:rPr>
        <w:t>на _______ листах.</w:t>
      </w:r>
    </w:p>
    <w:p w:rsidR="002A29D4" w:rsidRPr="00251ACC" w:rsidRDefault="002A29D4" w:rsidP="002A29D4">
      <w:pPr>
        <w:pStyle w:val="ConsPlusNonformat"/>
        <w:spacing w:line="180" w:lineRule="exact"/>
        <w:ind w:firstLine="709"/>
        <w:jc w:val="both"/>
        <w:rPr>
          <w:rFonts w:ascii="Arial" w:hAnsi="Arial" w:cs="Arial"/>
          <w:color w:val="000000" w:themeColor="text1"/>
          <w:sz w:val="16"/>
          <w:szCs w:val="16"/>
        </w:rPr>
      </w:pPr>
    </w:p>
    <w:p w:rsidR="002A29D4" w:rsidRPr="00251ACC" w:rsidRDefault="002A29D4" w:rsidP="002A29D4">
      <w:pPr>
        <w:pStyle w:val="ConsPlusNonformat"/>
        <w:spacing w:line="180" w:lineRule="exact"/>
        <w:ind w:firstLine="709"/>
        <w:jc w:val="both"/>
        <w:rPr>
          <w:rFonts w:ascii="Arial" w:hAnsi="Arial" w:cs="Arial"/>
          <w:color w:val="000000" w:themeColor="text1"/>
          <w:sz w:val="16"/>
          <w:szCs w:val="16"/>
        </w:rPr>
      </w:pPr>
    </w:p>
    <w:p w:rsidR="002A29D4" w:rsidRPr="00251ACC" w:rsidRDefault="002A29D4" w:rsidP="002A29D4">
      <w:pPr>
        <w:pStyle w:val="ConsPlusNonformat"/>
        <w:spacing w:line="180" w:lineRule="exact"/>
        <w:ind w:firstLine="709"/>
        <w:rPr>
          <w:rFonts w:ascii="Arial" w:hAnsi="Arial" w:cs="Arial"/>
          <w:color w:val="000000" w:themeColor="text1"/>
          <w:sz w:val="16"/>
          <w:szCs w:val="16"/>
        </w:rPr>
      </w:pPr>
      <w:r w:rsidRPr="00251ACC">
        <w:rPr>
          <w:rFonts w:ascii="Arial" w:hAnsi="Arial" w:cs="Arial"/>
          <w:color w:val="000000" w:themeColor="text1"/>
          <w:sz w:val="16"/>
          <w:szCs w:val="16"/>
        </w:rPr>
        <w:t>Данные,    указанные   в   представленных   документах,  соответствуют</w:t>
      </w:r>
    </w:p>
    <w:p w:rsidR="002A29D4" w:rsidRPr="00251ACC" w:rsidRDefault="002A29D4" w:rsidP="002A29D4">
      <w:pPr>
        <w:pStyle w:val="ConsPlusNonformat"/>
        <w:spacing w:line="180" w:lineRule="exact"/>
        <w:ind w:hanging="142"/>
        <w:jc w:val="both"/>
        <w:rPr>
          <w:rFonts w:ascii="Arial" w:hAnsi="Arial" w:cs="Arial"/>
          <w:color w:val="000000" w:themeColor="text1"/>
          <w:sz w:val="16"/>
          <w:szCs w:val="16"/>
        </w:rPr>
      </w:pPr>
      <w:r w:rsidRPr="00251ACC">
        <w:rPr>
          <w:rFonts w:ascii="Arial" w:hAnsi="Arial" w:cs="Arial"/>
          <w:color w:val="000000" w:themeColor="text1"/>
          <w:sz w:val="16"/>
          <w:szCs w:val="16"/>
        </w:rPr>
        <w:t>действительности.</w:t>
      </w:r>
    </w:p>
    <w:p w:rsidR="002A29D4" w:rsidRPr="00251ACC" w:rsidRDefault="002A29D4" w:rsidP="002A29D4">
      <w:pPr>
        <w:pStyle w:val="ConsPlusNonformat"/>
        <w:spacing w:line="180" w:lineRule="exact"/>
        <w:ind w:firstLine="709"/>
        <w:jc w:val="both"/>
        <w:rPr>
          <w:rFonts w:ascii="Arial" w:hAnsi="Arial" w:cs="Arial"/>
          <w:color w:val="000000" w:themeColor="text1"/>
          <w:sz w:val="16"/>
          <w:szCs w:val="16"/>
        </w:rPr>
      </w:pPr>
      <w:r w:rsidRPr="00251ACC">
        <w:rPr>
          <w:rFonts w:ascii="Arial" w:hAnsi="Arial" w:cs="Arial"/>
          <w:color w:val="000000" w:themeColor="text1"/>
          <w:sz w:val="16"/>
          <w:szCs w:val="16"/>
        </w:rPr>
        <w:t>Руководитель _____________________ ________________________</w:t>
      </w:r>
    </w:p>
    <w:p w:rsidR="002A29D4" w:rsidRPr="00251ACC" w:rsidRDefault="002A29D4" w:rsidP="002A29D4">
      <w:pPr>
        <w:pStyle w:val="ConsPlusNonformat"/>
        <w:spacing w:line="180" w:lineRule="exact"/>
        <w:ind w:firstLine="709"/>
        <w:jc w:val="both"/>
        <w:rPr>
          <w:rFonts w:ascii="Arial" w:hAnsi="Arial" w:cs="Arial"/>
          <w:color w:val="000000" w:themeColor="text1"/>
          <w:sz w:val="16"/>
          <w:szCs w:val="16"/>
        </w:rPr>
      </w:pPr>
      <w:r w:rsidRPr="00251ACC">
        <w:rPr>
          <w:rFonts w:ascii="Arial" w:hAnsi="Arial" w:cs="Arial"/>
          <w:color w:val="000000" w:themeColor="text1"/>
          <w:sz w:val="16"/>
          <w:szCs w:val="16"/>
        </w:rPr>
        <w:t xml:space="preserve">                                            (подпись)                                                                          (Ф.И.О.)</w:t>
      </w:r>
    </w:p>
    <w:p w:rsidR="002A29D4" w:rsidRDefault="002A29D4" w:rsidP="002A29D4">
      <w:pPr>
        <w:pStyle w:val="ConsPlusNonformat"/>
        <w:spacing w:line="180" w:lineRule="exact"/>
        <w:ind w:firstLine="709"/>
        <w:jc w:val="both"/>
        <w:rPr>
          <w:rFonts w:ascii="Arial" w:hAnsi="Arial" w:cs="Arial"/>
          <w:color w:val="000000" w:themeColor="text1"/>
          <w:sz w:val="16"/>
          <w:szCs w:val="16"/>
        </w:rPr>
      </w:pPr>
      <w:r w:rsidRPr="00251ACC">
        <w:rPr>
          <w:rFonts w:ascii="Arial" w:hAnsi="Arial" w:cs="Arial"/>
          <w:color w:val="000000" w:themeColor="text1"/>
          <w:sz w:val="16"/>
          <w:szCs w:val="16"/>
        </w:rPr>
        <w:t xml:space="preserve">    М.П. «___» __________ 200___ года</w:t>
      </w:r>
    </w:p>
    <w:p w:rsidR="002A29D4" w:rsidRPr="00251ACC" w:rsidRDefault="002A29D4" w:rsidP="002A29D4">
      <w:pPr>
        <w:pStyle w:val="ConsPlusNonformat"/>
        <w:spacing w:line="180" w:lineRule="exact"/>
        <w:jc w:val="both"/>
        <w:rPr>
          <w:rFonts w:ascii="Arial" w:hAnsi="Arial" w:cs="Arial"/>
          <w:color w:val="000000" w:themeColor="text1"/>
          <w:sz w:val="16"/>
          <w:szCs w:val="16"/>
        </w:rPr>
      </w:pPr>
      <w:r>
        <w:rPr>
          <w:rFonts w:ascii="Arial" w:hAnsi="Arial" w:cs="Arial"/>
          <w:color w:val="000000" w:themeColor="text1"/>
          <w:sz w:val="16"/>
          <w:szCs w:val="16"/>
        </w:rPr>
        <w:t xml:space="preserve"> Документы принял:</w:t>
      </w:r>
      <w:r w:rsidRPr="00251ACC">
        <w:rPr>
          <w:rFonts w:ascii="Arial" w:hAnsi="Arial" w:cs="Arial"/>
          <w:color w:val="000000" w:themeColor="text1"/>
          <w:sz w:val="16"/>
          <w:szCs w:val="16"/>
        </w:rPr>
        <w:t xml:space="preserve">________________ </w:t>
      </w:r>
      <w:r>
        <w:rPr>
          <w:rFonts w:ascii="Arial" w:hAnsi="Arial" w:cs="Arial"/>
          <w:color w:val="000000" w:themeColor="text1"/>
          <w:sz w:val="16"/>
          <w:szCs w:val="16"/>
        </w:rPr>
        <w:t>_______________</w:t>
      </w:r>
    </w:p>
    <w:p w:rsidR="002A29D4" w:rsidRPr="00251ACC" w:rsidRDefault="002A29D4" w:rsidP="002A29D4">
      <w:pPr>
        <w:pStyle w:val="ConsPlusNonformat"/>
        <w:spacing w:line="180" w:lineRule="exact"/>
        <w:ind w:firstLine="709"/>
        <w:jc w:val="both"/>
        <w:rPr>
          <w:rFonts w:ascii="Arial" w:hAnsi="Arial" w:cs="Arial"/>
          <w:color w:val="000000" w:themeColor="text1"/>
          <w:sz w:val="16"/>
          <w:szCs w:val="16"/>
        </w:rPr>
      </w:pPr>
      <w:r w:rsidRPr="00251ACC">
        <w:rPr>
          <w:rFonts w:ascii="Arial" w:hAnsi="Arial" w:cs="Arial"/>
          <w:color w:val="000000" w:themeColor="text1"/>
          <w:sz w:val="16"/>
          <w:szCs w:val="16"/>
        </w:rPr>
        <w:t xml:space="preserve">                    </w:t>
      </w:r>
      <w:r>
        <w:rPr>
          <w:rFonts w:ascii="Arial" w:hAnsi="Arial" w:cs="Arial"/>
          <w:color w:val="000000" w:themeColor="text1"/>
          <w:sz w:val="16"/>
          <w:szCs w:val="16"/>
        </w:rPr>
        <w:t xml:space="preserve">     </w:t>
      </w:r>
      <w:r w:rsidRPr="00251ACC">
        <w:rPr>
          <w:rFonts w:ascii="Arial" w:hAnsi="Arial" w:cs="Arial"/>
          <w:color w:val="000000" w:themeColor="text1"/>
          <w:sz w:val="16"/>
          <w:szCs w:val="16"/>
        </w:rPr>
        <w:t xml:space="preserve">(подпись)           </w:t>
      </w:r>
      <w:r>
        <w:rPr>
          <w:rFonts w:ascii="Arial" w:hAnsi="Arial" w:cs="Arial"/>
          <w:color w:val="000000" w:themeColor="text1"/>
          <w:sz w:val="16"/>
          <w:szCs w:val="16"/>
        </w:rPr>
        <w:t xml:space="preserve"> </w:t>
      </w:r>
      <w:r w:rsidRPr="00251ACC">
        <w:rPr>
          <w:rFonts w:ascii="Arial" w:hAnsi="Arial" w:cs="Arial"/>
          <w:color w:val="000000" w:themeColor="text1"/>
          <w:sz w:val="16"/>
          <w:szCs w:val="16"/>
        </w:rPr>
        <w:t>(должность, Ф.И.О.)</w:t>
      </w:r>
    </w:p>
    <w:p w:rsidR="002A29D4" w:rsidRDefault="002A29D4" w:rsidP="002A29D4">
      <w:pPr>
        <w:spacing w:line="180" w:lineRule="exact"/>
        <w:rPr>
          <w:rFonts w:ascii="Arial" w:hAnsi="Arial" w:cs="Arial"/>
          <w:color w:val="000000" w:themeColor="text1"/>
          <w:sz w:val="16"/>
          <w:szCs w:val="16"/>
        </w:rPr>
      </w:pPr>
    </w:p>
    <w:p w:rsidR="00810FB8" w:rsidRDefault="002A29D4" w:rsidP="002A29D4">
      <w:pPr>
        <w:spacing w:line="180" w:lineRule="exact"/>
        <w:rPr>
          <w:rFonts w:ascii="Arial" w:hAnsi="Arial" w:cs="Arial"/>
          <w:sz w:val="18"/>
          <w:szCs w:val="18"/>
        </w:rPr>
      </w:pPr>
      <w:r w:rsidRPr="00251ACC">
        <w:rPr>
          <w:rFonts w:ascii="Arial" w:hAnsi="Arial" w:cs="Arial"/>
          <w:color w:val="000000" w:themeColor="text1"/>
          <w:sz w:val="16"/>
          <w:szCs w:val="16"/>
        </w:rPr>
        <w:t>«___» __________ 200___ года</w:t>
      </w:r>
    </w:p>
    <w:p w:rsidR="00810FB8" w:rsidRDefault="00810FB8" w:rsidP="00740CBC">
      <w:pPr>
        <w:spacing w:line="180" w:lineRule="exact"/>
        <w:jc w:val="center"/>
        <w:rPr>
          <w:rFonts w:ascii="Arial" w:hAnsi="Arial" w:cs="Arial"/>
          <w:sz w:val="18"/>
          <w:szCs w:val="18"/>
        </w:rPr>
      </w:pPr>
    </w:p>
    <w:p w:rsidR="00810FB8" w:rsidRDefault="00810FB8" w:rsidP="00740CBC">
      <w:pPr>
        <w:spacing w:line="180" w:lineRule="exact"/>
        <w:jc w:val="center"/>
        <w:rPr>
          <w:rFonts w:ascii="Arial" w:hAnsi="Arial" w:cs="Arial"/>
          <w:sz w:val="18"/>
          <w:szCs w:val="18"/>
        </w:rPr>
      </w:pPr>
    </w:p>
    <w:p w:rsidR="00810FB8" w:rsidRDefault="00810FB8" w:rsidP="00104187">
      <w:pPr>
        <w:spacing w:line="180" w:lineRule="exact"/>
        <w:rPr>
          <w:rFonts w:ascii="Arial" w:hAnsi="Arial" w:cs="Arial"/>
          <w:sz w:val="18"/>
          <w:szCs w:val="18"/>
        </w:rPr>
      </w:pPr>
    </w:p>
    <w:p w:rsidR="00104187" w:rsidRPr="00104187" w:rsidRDefault="00104187" w:rsidP="00104187">
      <w:pPr>
        <w:spacing w:line="180" w:lineRule="exact"/>
        <w:jc w:val="center"/>
        <w:rPr>
          <w:rFonts w:ascii="Arial" w:hAnsi="Arial" w:cs="Arial"/>
          <w:sz w:val="18"/>
          <w:szCs w:val="18"/>
        </w:rPr>
      </w:pPr>
      <w:r w:rsidRPr="00104187">
        <w:rPr>
          <w:rFonts w:ascii="Arial" w:hAnsi="Arial" w:cs="Arial"/>
          <w:sz w:val="18"/>
          <w:szCs w:val="18"/>
        </w:rPr>
        <w:t>Приложение 2</w:t>
      </w:r>
    </w:p>
    <w:p w:rsidR="00104187" w:rsidRPr="00104187" w:rsidRDefault="00104187" w:rsidP="00104187">
      <w:pPr>
        <w:spacing w:line="180" w:lineRule="exact"/>
        <w:jc w:val="center"/>
        <w:rPr>
          <w:rFonts w:ascii="Arial" w:hAnsi="Arial" w:cs="Arial"/>
          <w:sz w:val="18"/>
          <w:szCs w:val="18"/>
        </w:rPr>
      </w:pPr>
      <w:r w:rsidRPr="00104187">
        <w:rPr>
          <w:rFonts w:ascii="Arial" w:hAnsi="Arial" w:cs="Arial"/>
          <w:sz w:val="18"/>
          <w:szCs w:val="18"/>
        </w:rPr>
        <w:t>к административному регламенту предоставления администрацией Благодарненского муниципального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 выдача дубликата или копии разрешения на право организации розничного рынка»</w:t>
      </w:r>
    </w:p>
    <w:p w:rsidR="00104187" w:rsidRPr="00104187" w:rsidRDefault="00104187" w:rsidP="00104187">
      <w:pPr>
        <w:spacing w:line="180" w:lineRule="exact"/>
        <w:jc w:val="center"/>
        <w:rPr>
          <w:rFonts w:ascii="Arial" w:hAnsi="Arial" w:cs="Arial"/>
          <w:sz w:val="18"/>
          <w:szCs w:val="18"/>
        </w:rPr>
      </w:pPr>
    </w:p>
    <w:p w:rsidR="00104187" w:rsidRPr="00104187" w:rsidRDefault="00104187" w:rsidP="00104187">
      <w:pPr>
        <w:spacing w:line="180" w:lineRule="exact"/>
        <w:jc w:val="center"/>
        <w:rPr>
          <w:rFonts w:ascii="Arial" w:hAnsi="Arial" w:cs="Arial"/>
          <w:sz w:val="18"/>
          <w:szCs w:val="18"/>
        </w:rPr>
      </w:pPr>
      <w:r w:rsidRPr="00104187">
        <w:rPr>
          <w:rFonts w:ascii="Arial" w:hAnsi="Arial" w:cs="Arial"/>
          <w:sz w:val="18"/>
          <w:szCs w:val="18"/>
        </w:rPr>
        <w:t>ЗАЯВЛЕНИЕ</w:t>
      </w:r>
    </w:p>
    <w:p w:rsidR="00104187" w:rsidRDefault="00104187" w:rsidP="00104187">
      <w:pPr>
        <w:spacing w:line="180" w:lineRule="exact"/>
        <w:jc w:val="center"/>
        <w:rPr>
          <w:rFonts w:ascii="Arial" w:hAnsi="Arial" w:cs="Arial"/>
          <w:sz w:val="18"/>
          <w:szCs w:val="18"/>
        </w:rPr>
      </w:pPr>
      <w:r w:rsidRPr="00104187">
        <w:rPr>
          <w:rFonts w:ascii="Arial" w:hAnsi="Arial" w:cs="Arial"/>
          <w:sz w:val="18"/>
          <w:szCs w:val="18"/>
        </w:rPr>
        <w:t>о переоформлении разрешения на право организации розничного рынка на территории</w:t>
      </w:r>
    </w:p>
    <w:p w:rsidR="00104187" w:rsidRDefault="00104187" w:rsidP="00104187">
      <w:pPr>
        <w:spacing w:line="180" w:lineRule="exact"/>
        <w:rPr>
          <w:rFonts w:ascii="Arial" w:hAnsi="Arial" w:cs="Arial"/>
          <w:sz w:val="18"/>
          <w:szCs w:val="18"/>
        </w:rPr>
      </w:pPr>
    </w:p>
    <w:p w:rsidR="00104187" w:rsidRPr="00251ACC" w:rsidRDefault="00104187" w:rsidP="00104187">
      <w:pPr>
        <w:numPr>
          <w:ilvl w:val="0"/>
          <w:numId w:val="54"/>
        </w:numPr>
        <w:tabs>
          <w:tab w:val="clear" w:pos="1639"/>
        </w:tabs>
        <w:autoSpaceDE w:val="0"/>
        <w:autoSpaceDN w:val="0"/>
        <w:adjustRightInd w:val="0"/>
        <w:spacing w:line="180" w:lineRule="exact"/>
        <w:ind w:left="0" w:firstLine="709"/>
        <w:jc w:val="both"/>
        <w:outlineLvl w:val="0"/>
        <w:rPr>
          <w:rFonts w:ascii="Arial" w:hAnsi="Arial" w:cs="Arial"/>
          <w:sz w:val="16"/>
          <w:szCs w:val="16"/>
        </w:rPr>
      </w:pPr>
      <w:r w:rsidRPr="00251ACC">
        <w:rPr>
          <w:rFonts w:ascii="Arial" w:hAnsi="Arial" w:cs="Arial"/>
          <w:sz w:val="16"/>
          <w:szCs w:val="16"/>
        </w:rPr>
        <w:t xml:space="preserve">    В  соответствии  с  </w:t>
      </w:r>
      <w:hyperlink r:id="rId12" w:history="1">
        <w:r w:rsidRPr="00251ACC">
          <w:rPr>
            <w:rFonts w:ascii="Arial" w:hAnsi="Arial" w:cs="Arial"/>
            <w:sz w:val="16"/>
            <w:szCs w:val="16"/>
          </w:rPr>
          <w:t>Постановлением</w:t>
        </w:r>
      </w:hyperlink>
      <w:r w:rsidRPr="00251ACC">
        <w:rPr>
          <w:rFonts w:ascii="Arial" w:hAnsi="Arial" w:cs="Arial"/>
          <w:sz w:val="16"/>
          <w:szCs w:val="16"/>
        </w:rPr>
        <w:t xml:space="preserve">  Правительства  Российской Федерации от  10 марта  2007  года №   148  «Об  утверждении  Правил выдачи разрешений на право организации розничного рынка» _____________________________________________</w:t>
      </w:r>
      <w:r>
        <w:rPr>
          <w:rFonts w:ascii="Arial" w:hAnsi="Arial" w:cs="Arial"/>
          <w:sz w:val="16"/>
          <w:szCs w:val="16"/>
        </w:rPr>
        <w:t>______</w:t>
      </w:r>
    </w:p>
    <w:p w:rsidR="00104187" w:rsidRPr="00251ACC" w:rsidRDefault="00104187" w:rsidP="00104187">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__________________________________</w:t>
      </w:r>
      <w:r>
        <w:rPr>
          <w:rFonts w:ascii="Arial" w:hAnsi="Arial" w:cs="Arial"/>
          <w:sz w:val="16"/>
          <w:szCs w:val="16"/>
        </w:rPr>
        <w:t>_________</w:t>
      </w:r>
    </w:p>
    <w:p w:rsidR="00104187" w:rsidRPr="00251ACC" w:rsidRDefault="00104187" w:rsidP="00104187">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 xml:space="preserve">просит рассмотреть вопрос о переоформлении разрешения на право  организации розничного рынка </w:t>
      </w:r>
      <w:r w:rsidRPr="00251ACC">
        <w:rPr>
          <w:rFonts w:ascii="Arial" w:hAnsi="Arial" w:cs="Arial"/>
          <w:bCs/>
          <w:sz w:val="16"/>
          <w:szCs w:val="16"/>
        </w:rPr>
        <w:t>регистрационный номер ____________________________________</w:t>
      </w:r>
      <w:r>
        <w:rPr>
          <w:rFonts w:ascii="Arial" w:hAnsi="Arial" w:cs="Arial"/>
          <w:bCs/>
          <w:sz w:val="16"/>
          <w:szCs w:val="16"/>
        </w:rPr>
        <w:t>_______________</w:t>
      </w:r>
    </w:p>
    <w:p w:rsidR="00104187" w:rsidRPr="00251ACC" w:rsidRDefault="00104187" w:rsidP="00104187">
      <w:pPr>
        <w:numPr>
          <w:ilvl w:val="0"/>
          <w:numId w:val="54"/>
        </w:numPr>
        <w:tabs>
          <w:tab w:val="clear" w:pos="1639"/>
        </w:tabs>
        <w:autoSpaceDE w:val="0"/>
        <w:autoSpaceDN w:val="0"/>
        <w:adjustRightInd w:val="0"/>
        <w:spacing w:line="180" w:lineRule="exact"/>
        <w:ind w:left="0" w:firstLine="0"/>
        <w:outlineLvl w:val="0"/>
        <w:rPr>
          <w:rFonts w:ascii="Arial" w:hAnsi="Arial" w:cs="Arial"/>
          <w:bCs/>
          <w:sz w:val="16"/>
          <w:szCs w:val="16"/>
        </w:rPr>
      </w:pPr>
      <w:r w:rsidRPr="00251ACC">
        <w:rPr>
          <w:rFonts w:ascii="Arial" w:hAnsi="Arial" w:cs="Arial"/>
          <w:bCs/>
          <w:sz w:val="16"/>
          <w:szCs w:val="16"/>
        </w:rPr>
        <w:t>дата выдачи _______________, выданного______________________________</w:t>
      </w:r>
    </w:p>
    <w:p w:rsidR="00104187" w:rsidRPr="00251ACC" w:rsidRDefault="00104187" w:rsidP="009E3E5B">
      <w:pPr>
        <w:autoSpaceDE w:val="0"/>
        <w:autoSpaceDN w:val="0"/>
        <w:adjustRightInd w:val="0"/>
        <w:spacing w:line="180" w:lineRule="exact"/>
        <w:jc w:val="both"/>
        <w:outlineLvl w:val="0"/>
        <w:rPr>
          <w:rFonts w:ascii="Arial" w:hAnsi="Arial" w:cs="Arial"/>
          <w:bCs/>
          <w:sz w:val="16"/>
          <w:szCs w:val="16"/>
        </w:rPr>
      </w:pPr>
      <w:r w:rsidRPr="00251ACC">
        <w:rPr>
          <w:rFonts w:ascii="Arial" w:hAnsi="Arial" w:cs="Arial"/>
          <w:bCs/>
          <w:sz w:val="16"/>
          <w:szCs w:val="16"/>
        </w:rPr>
        <w:t xml:space="preserve"> (реквизиты документа о выдаче разрешения)</w:t>
      </w:r>
    </w:p>
    <w:p w:rsidR="00104187" w:rsidRPr="00251ACC" w:rsidRDefault="00104187" w:rsidP="009E3E5B">
      <w:pPr>
        <w:autoSpaceDE w:val="0"/>
        <w:autoSpaceDN w:val="0"/>
        <w:adjustRightInd w:val="0"/>
        <w:spacing w:line="180" w:lineRule="exact"/>
        <w:jc w:val="both"/>
        <w:outlineLvl w:val="0"/>
        <w:rPr>
          <w:rFonts w:ascii="Arial" w:hAnsi="Arial" w:cs="Arial"/>
          <w:bCs/>
          <w:sz w:val="16"/>
          <w:szCs w:val="16"/>
        </w:rPr>
      </w:pPr>
      <w:r w:rsidRPr="00251ACC">
        <w:rPr>
          <w:rFonts w:ascii="Arial" w:hAnsi="Arial" w:cs="Arial"/>
          <w:sz w:val="16"/>
          <w:szCs w:val="16"/>
        </w:rPr>
        <w:t>на право организации розничного рынка:</w:t>
      </w:r>
    </w:p>
    <w:p w:rsidR="00104187" w:rsidRPr="00251ACC" w:rsidRDefault="00104187" w:rsidP="009E3E5B">
      <w:pPr>
        <w:autoSpaceDE w:val="0"/>
        <w:autoSpaceDN w:val="0"/>
        <w:adjustRightInd w:val="0"/>
        <w:spacing w:line="180" w:lineRule="exact"/>
        <w:outlineLvl w:val="0"/>
        <w:rPr>
          <w:rFonts w:ascii="Arial" w:hAnsi="Arial" w:cs="Arial"/>
          <w:sz w:val="16"/>
          <w:szCs w:val="16"/>
        </w:rPr>
      </w:pPr>
      <w:r w:rsidRPr="00251ACC">
        <w:rPr>
          <w:rFonts w:ascii="Arial" w:hAnsi="Arial" w:cs="Arial"/>
          <w:bCs/>
          <w:sz w:val="16"/>
          <w:szCs w:val="16"/>
        </w:rPr>
        <w:t>тип рынка</w:t>
      </w:r>
      <w:r w:rsidRPr="00251ACC">
        <w:rPr>
          <w:rFonts w:ascii="Arial" w:hAnsi="Arial" w:cs="Arial"/>
          <w:sz w:val="16"/>
          <w:szCs w:val="16"/>
        </w:rPr>
        <w:t xml:space="preserve"> _________________________</w:t>
      </w:r>
      <w:r w:rsidR="009E3E5B">
        <w:rPr>
          <w:rFonts w:ascii="Arial" w:hAnsi="Arial" w:cs="Arial"/>
          <w:sz w:val="16"/>
          <w:szCs w:val="16"/>
        </w:rPr>
        <w:t>__________________________</w:t>
      </w:r>
    </w:p>
    <w:p w:rsidR="00472A2C" w:rsidRDefault="00104187" w:rsidP="009E3E5B">
      <w:pPr>
        <w:autoSpaceDE w:val="0"/>
        <w:autoSpaceDN w:val="0"/>
        <w:adjustRightInd w:val="0"/>
        <w:spacing w:line="180" w:lineRule="exact"/>
        <w:outlineLvl w:val="0"/>
        <w:rPr>
          <w:rFonts w:ascii="Arial" w:hAnsi="Arial" w:cs="Arial"/>
          <w:sz w:val="16"/>
          <w:szCs w:val="16"/>
        </w:rPr>
      </w:pPr>
      <w:r w:rsidRPr="00251ACC">
        <w:rPr>
          <w:rFonts w:ascii="Arial" w:hAnsi="Arial" w:cs="Arial"/>
          <w:sz w:val="16"/>
          <w:szCs w:val="16"/>
        </w:rPr>
        <w:t>по адресу __________________________</w:t>
      </w:r>
      <w:r w:rsidR="009E3E5B">
        <w:rPr>
          <w:rFonts w:ascii="Arial" w:hAnsi="Arial" w:cs="Arial"/>
          <w:sz w:val="16"/>
          <w:szCs w:val="16"/>
        </w:rPr>
        <w:t>_________________________</w:t>
      </w:r>
    </w:p>
    <w:p w:rsidR="00104187" w:rsidRPr="00251ACC" w:rsidRDefault="00104187" w:rsidP="009E3E5B">
      <w:pPr>
        <w:autoSpaceDE w:val="0"/>
        <w:autoSpaceDN w:val="0"/>
        <w:adjustRightInd w:val="0"/>
        <w:spacing w:line="180" w:lineRule="exact"/>
        <w:outlineLvl w:val="0"/>
        <w:rPr>
          <w:rFonts w:ascii="Arial" w:hAnsi="Arial" w:cs="Arial"/>
          <w:sz w:val="16"/>
          <w:szCs w:val="16"/>
        </w:rPr>
      </w:pPr>
      <w:r w:rsidRPr="00251ACC">
        <w:rPr>
          <w:rFonts w:ascii="Arial" w:hAnsi="Arial" w:cs="Arial"/>
          <w:bCs/>
          <w:sz w:val="16"/>
          <w:szCs w:val="16"/>
        </w:rPr>
        <w:t>(место нахождения объекта или объектов недвижимости, расположенных на территории, в пределах которой предполагается организовать розничный рынок)</w:t>
      </w:r>
    </w:p>
    <w:p w:rsidR="00805E73" w:rsidRDefault="00104187" w:rsidP="009E3E5B">
      <w:pPr>
        <w:numPr>
          <w:ilvl w:val="0"/>
          <w:numId w:val="54"/>
        </w:numPr>
        <w:tabs>
          <w:tab w:val="clear" w:pos="1639"/>
        </w:tabs>
        <w:autoSpaceDE w:val="0"/>
        <w:autoSpaceDN w:val="0"/>
        <w:adjustRightInd w:val="0"/>
        <w:spacing w:line="180" w:lineRule="exact"/>
        <w:ind w:left="0" w:firstLine="0"/>
        <w:outlineLvl w:val="0"/>
        <w:rPr>
          <w:rFonts w:ascii="Arial" w:hAnsi="Arial" w:cs="Arial"/>
          <w:bCs/>
          <w:sz w:val="16"/>
          <w:szCs w:val="16"/>
        </w:rPr>
      </w:pPr>
      <w:r w:rsidRPr="00251ACC">
        <w:rPr>
          <w:rFonts w:ascii="Arial" w:hAnsi="Arial" w:cs="Arial"/>
          <w:sz w:val="16"/>
          <w:szCs w:val="16"/>
        </w:rPr>
        <w:t xml:space="preserve">в связи </w:t>
      </w:r>
      <w:r w:rsidRPr="00251ACC">
        <w:rPr>
          <w:rFonts w:ascii="Arial" w:hAnsi="Arial" w:cs="Arial"/>
          <w:bCs/>
          <w:sz w:val="16"/>
          <w:szCs w:val="16"/>
        </w:rPr>
        <w:t>____________________________</w:t>
      </w:r>
      <w:r w:rsidR="009E3E5B">
        <w:rPr>
          <w:rFonts w:ascii="Arial" w:hAnsi="Arial" w:cs="Arial"/>
          <w:bCs/>
          <w:sz w:val="16"/>
          <w:szCs w:val="16"/>
        </w:rPr>
        <w:t>_______________________</w:t>
      </w:r>
    </w:p>
    <w:p w:rsidR="00104187" w:rsidRPr="009E3E5B" w:rsidRDefault="00104187" w:rsidP="009E3E5B">
      <w:pPr>
        <w:numPr>
          <w:ilvl w:val="0"/>
          <w:numId w:val="54"/>
        </w:numPr>
        <w:tabs>
          <w:tab w:val="clear" w:pos="1639"/>
        </w:tabs>
        <w:autoSpaceDE w:val="0"/>
        <w:autoSpaceDN w:val="0"/>
        <w:adjustRightInd w:val="0"/>
        <w:spacing w:line="180" w:lineRule="exact"/>
        <w:ind w:left="0" w:firstLine="0"/>
        <w:outlineLvl w:val="0"/>
        <w:rPr>
          <w:rFonts w:ascii="Arial" w:hAnsi="Arial" w:cs="Arial"/>
          <w:bCs/>
          <w:sz w:val="16"/>
          <w:szCs w:val="16"/>
        </w:rPr>
      </w:pPr>
      <w:r w:rsidRPr="009E3E5B">
        <w:rPr>
          <w:rFonts w:ascii="Arial" w:hAnsi="Arial" w:cs="Arial"/>
          <w:bCs/>
          <w:sz w:val="16"/>
          <w:szCs w:val="16"/>
        </w:rPr>
        <w:t>(указать причины переоформления разрешения – реорганизация юридического лица в форме преобразования; изменение его наименования; изменение типа рынка)</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Сведения  о  заявителе:</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1.  Полное  и  (если  имеется)  сокращенное  наименование  (в том числе фирменное наименование) _____________________________________________________________________________</w:t>
      </w:r>
      <w:r w:rsidR="009E3E5B">
        <w:rPr>
          <w:rFonts w:ascii="Arial" w:hAnsi="Arial" w:cs="Arial"/>
          <w:sz w:val="16"/>
          <w:szCs w:val="16"/>
        </w:rPr>
        <w:t>_________________________</w:t>
      </w:r>
    </w:p>
    <w:p w:rsidR="009E3E5B"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lastRenderedPageBreak/>
        <w:t>2.Организационно-правовая форма юридического лица __________________</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3. Место нахождения юридического лица ________________________________________________________________________________________________4. Место нахождения объекта или объектов недвижимости, расположенных на территории, в пределах которой предполагается  организовать розничный рынок_____________________________</w:t>
      </w:r>
      <w:r w:rsidR="009E3E5B">
        <w:rPr>
          <w:rFonts w:ascii="Arial" w:hAnsi="Arial" w:cs="Arial"/>
          <w:sz w:val="16"/>
          <w:szCs w:val="16"/>
        </w:rPr>
        <w:t>_________________</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__________________________________</w:t>
      </w:r>
      <w:r w:rsidR="009E3E5B">
        <w:rPr>
          <w:rFonts w:ascii="Arial" w:hAnsi="Arial" w:cs="Arial"/>
          <w:sz w:val="16"/>
          <w:szCs w:val="16"/>
        </w:rPr>
        <w:t>_________________</w:t>
      </w:r>
      <w:r w:rsidRPr="00251ACC">
        <w:rPr>
          <w:rFonts w:ascii="Arial" w:hAnsi="Arial" w:cs="Arial"/>
          <w:sz w:val="16"/>
          <w:szCs w:val="16"/>
        </w:rPr>
        <w:t>5. Государственный регистрационный номер записи о создании юридического лица _________________________________________________</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_________________________________</w:t>
      </w:r>
      <w:r w:rsidR="009E3E5B">
        <w:rPr>
          <w:rFonts w:ascii="Arial" w:hAnsi="Arial" w:cs="Arial"/>
          <w:sz w:val="16"/>
          <w:szCs w:val="16"/>
        </w:rPr>
        <w:t>_______</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6. Документ, подтверждающий факт внесения сведений о юридическом лице в Единый государственный реестр юридических лиц __________________________________</w:t>
      </w:r>
      <w:r w:rsidR="009E3E5B">
        <w:rPr>
          <w:rFonts w:ascii="Arial" w:hAnsi="Arial" w:cs="Arial"/>
          <w:sz w:val="16"/>
          <w:szCs w:val="16"/>
        </w:rPr>
        <w:t>_________________</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__________________________________</w:t>
      </w:r>
      <w:r w:rsidR="009E3E5B">
        <w:rPr>
          <w:rFonts w:ascii="Arial" w:hAnsi="Arial" w:cs="Arial"/>
          <w:sz w:val="16"/>
          <w:szCs w:val="16"/>
        </w:rPr>
        <w:t>_________________</w:t>
      </w:r>
    </w:p>
    <w:p w:rsidR="00104187" w:rsidRPr="00251ACC" w:rsidRDefault="00104187" w:rsidP="009E3E5B">
      <w:pPr>
        <w:autoSpaceDE w:val="0"/>
        <w:autoSpaceDN w:val="0"/>
        <w:adjustRightInd w:val="0"/>
        <w:spacing w:line="180" w:lineRule="exact"/>
        <w:outlineLvl w:val="0"/>
        <w:rPr>
          <w:rFonts w:ascii="Arial" w:hAnsi="Arial" w:cs="Arial"/>
          <w:sz w:val="16"/>
          <w:szCs w:val="16"/>
        </w:rPr>
      </w:pPr>
      <w:r w:rsidRPr="00251ACC">
        <w:rPr>
          <w:rFonts w:ascii="Arial" w:hAnsi="Arial" w:cs="Arial"/>
          <w:sz w:val="16"/>
          <w:szCs w:val="16"/>
        </w:rPr>
        <w:t>7. Идентификационный номер налогоплательщика _______________________</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8.  Документ,  подтверждающий  постановку  юридического  лица на учет в налоговом органе ___________________________________________________</w:t>
      </w:r>
    </w:p>
    <w:p w:rsidR="00104187" w:rsidRPr="00251ACC" w:rsidRDefault="00104187" w:rsidP="00104187">
      <w:pPr>
        <w:numPr>
          <w:ilvl w:val="0"/>
          <w:numId w:val="54"/>
        </w:numPr>
        <w:tabs>
          <w:tab w:val="clear" w:pos="1639"/>
        </w:tabs>
        <w:autoSpaceDE w:val="0"/>
        <w:autoSpaceDN w:val="0"/>
        <w:adjustRightInd w:val="0"/>
        <w:spacing w:line="180" w:lineRule="exact"/>
        <w:ind w:left="0" w:hanging="142"/>
        <w:jc w:val="both"/>
        <w:outlineLvl w:val="0"/>
        <w:rPr>
          <w:rFonts w:ascii="Arial" w:hAnsi="Arial" w:cs="Arial"/>
          <w:sz w:val="16"/>
          <w:szCs w:val="16"/>
        </w:rPr>
      </w:pPr>
      <w:r w:rsidRPr="00251ACC">
        <w:rPr>
          <w:rFonts w:ascii="Arial" w:hAnsi="Arial" w:cs="Arial"/>
          <w:sz w:val="16"/>
          <w:szCs w:val="16"/>
        </w:rPr>
        <w:t>__________________________________</w:t>
      </w:r>
      <w:r w:rsidR="009E3E5B">
        <w:rPr>
          <w:rFonts w:ascii="Arial" w:hAnsi="Arial" w:cs="Arial"/>
          <w:sz w:val="16"/>
          <w:szCs w:val="16"/>
        </w:rPr>
        <w:t>_________________</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9. Перечень прилагаемых документов:</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w:t>
      </w:r>
      <w:r w:rsidR="009E3E5B">
        <w:rPr>
          <w:rFonts w:ascii="Arial" w:hAnsi="Arial" w:cs="Arial"/>
          <w:sz w:val="16"/>
          <w:szCs w:val="16"/>
        </w:rPr>
        <w:t>_______________________________</w:t>
      </w:r>
      <w:r w:rsidRPr="00251ACC">
        <w:rPr>
          <w:rFonts w:ascii="Arial" w:hAnsi="Arial" w:cs="Arial"/>
          <w:sz w:val="16"/>
          <w:szCs w:val="16"/>
        </w:rPr>
        <w:t>________________________________________________________________________________________________________________________________________________</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 xml:space="preserve">Дата подачи           </w:t>
      </w:r>
      <w:r w:rsidR="009E3E5B">
        <w:rPr>
          <w:rFonts w:ascii="Arial" w:hAnsi="Arial" w:cs="Arial"/>
          <w:sz w:val="16"/>
          <w:szCs w:val="16"/>
        </w:rPr>
        <w:t xml:space="preserve">         </w:t>
      </w:r>
      <w:r w:rsidRPr="00251ACC">
        <w:rPr>
          <w:rFonts w:ascii="Arial" w:hAnsi="Arial" w:cs="Arial"/>
          <w:sz w:val="16"/>
          <w:szCs w:val="16"/>
        </w:rPr>
        <w:t xml:space="preserve"> Подпись должностного лица</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w:t>
      </w:r>
      <w:r w:rsidR="009E3E5B">
        <w:rPr>
          <w:rFonts w:ascii="Arial" w:hAnsi="Arial" w:cs="Arial"/>
          <w:sz w:val="16"/>
          <w:szCs w:val="16"/>
        </w:rPr>
        <w:t xml:space="preserve">     </w:t>
      </w:r>
      <w:r w:rsidRPr="00251ACC">
        <w:rPr>
          <w:rFonts w:ascii="Arial" w:hAnsi="Arial" w:cs="Arial"/>
          <w:sz w:val="16"/>
          <w:szCs w:val="16"/>
        </w:rPr>
        <w:t>_________________________</w:t>
      </w:r>
    </w:p>
    <w:p w:rsidR="00104187" w:rsidRPr="00251ACC" w:rsidRDefault="00104187" w:rsidP="00104187">
      <w:pPr>
        <w:numPr>
          <w:ilvl w:val="0"/>
          <w:numId w:val="54"/>
        </w:numPr>
        <w:tabs>
          <w:tab w:val="clear" w:pos="1639"/>
        </w:tabs>
        <w:autoSpaceDE w:val="0"/>
        <w:autoSpaceDN w:val="0"/>
        <w:adjustRightInd w:val="0"/>
        <w:spacing w:line="180" w:lineRule="exact"/>
        <w:ind w:left="0" w:firstLine="709"/>
        <w:jc w:val="both"/>
        <w:outlineLvl w:val="0"/>
        <w:rPr>
          <w:rFonts w:ascii="Arial" w:hAnsi="Arial" w:cs="Arial"/>
          <w:sz w:val="16"/>
          <w:szCs w:val="16"/>
        </w:rPr>
      </w:pP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Доверенность от _____________ № ___</w:t>
      </w:r>
    </w:p>
    <w:p w:rsidR="00104187" w:rsidRPr="00251ACC" w:rsidRDefault="00104187"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Печать (при наличии)</w:t>
      </w:r>
    </w:p>
    <w:p w:rsidR="00104187" w:rsidRDefault="00104187" w:rsidP="00104187">
      <w:pPr>
        <w:spacing w:line="180" w:lineRule="exact"/>
        <w:rPr>
          <w:rFonts w:ascii="Arial" w:hAnsi="Arial" w:cs="Arial"/>
          <w:sz w:val="18"/>
          <w:szCs w:val="18"/>
        </w:rPr>
      </w:pPr>
    </w:p>
    <w:p w:rsidR="00810FB8" w:rsidRDefault="00810FB8" w:rsidP="00740CBC">
      <w:pPr>
        <w:spacing w:line="180" w:lineRule="exact"/>
        <w:jc w:val="center"/>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984"/>
      </w:tblGrid>
      <w:tr w:rsidR="009E3E5B" w:rsidRPr="009E3E5B" w:rsidTr="00472A2C">
        <w:trPr>
          <w:trHeight w:val="629"/>
        </w:trPr>
        <w:tc>
          <w:tcPr>
            <w:tcW w:w="2552" w:type="dxa"/>
          </w:tcPr>
          <w:p w:rsidR="009E3E5B" w:rsidRPr="009E3E5B" w:rsidRDefault="009E3E5B" w:rsidP="009E3E5B">
            <w:pPr>
              <w:spacing w:line="180" w:lineRule="exact"/>
              <w:rPr>
                <w:rFonts w:ascii="Arial" w:hAnsi="Arial" w:cs="Arial"/>
                <w:sz w:val="18"/>
                <w:szCs w:val="18"/>
              </w:rPr>
            </w:pPr>
            <w:r w:rsidRPr="009E3E5B">
              <w:rPr>
                <w:rFonts w:ascii="Arial" w:hAnsi="Arial" w:cs="Arial"/>
                <w:sz w:val="18"/>
                <w:szCs w:val="18"/>
              </w:rPr>
              <w:t>Результат услуги прошу направить</w:t>
            </w:r>
          </w:p>
        </w:tc>
        <w:tc>
          <w:tcPr>
            <w:tcW w:w="1984" w:type="dxa"/>
          </w:tcPr>
          <w:p w:rsidR="009E3E5B" w:rsidRPr="009E3E5B" w:rsidRDefault="009E3E5B" w:rsidP="00472A2C">
            <w:pPr>
              <w:spacing w:line="180" w:lineRule="exact"/>
              <w:rPr>
                <w:rFonts w:ascii="Arial" w:hAnsi="Arial" w:cs="Arial"/>
                <w:sz w:val="18"/>
                <w:szCs w:val="18"/>
              </w:rPr>
            </w:pPr>
            <w:r w:rsidRPr="009E3E5B">
              <w:rPr>
                <w:rFonts w:ascii="Arial" w:hAnsi="Arial" w:cs="Arial"/>
                <w:sz w:val="18"/>
                <w:szCs w:val="18"/>
              </w:rPr>
              <w:t>место для отметки:</w:t>
            </w:r>
          </w:p>
        </w:tc>
      </w:tr>
      <w:tr w:rsidR="009E3E5B" w:rsidRPr="009E3E5B" w:rsidTr="00472A2C">
        <w:trPr>
          <w:trHeight w:val="629"/>
        </w:trPr>
        <w:tc>
          <w:tcPr>
            <w:tcW w:w="2552" w:type="dxa"/>
          </w:tcPr>
          <w:p w:rsidR="009E3E5B" w:rsidRPr="009E3E5B" w:rsidRDefault="009E3E5B" w:rsidP="009E3E5B">
            <w:pPr>
              <w:spacing w:line="180" w:lineRule="exact"/>
              <w:rPr>
                <w:rFonts w:ascii="Arial" w:hAnsi="Arial" w:cs="Arial"/>
                <w:sz w:val="18"/>
                <w:szCs w:val="18"/>
              </w:rPr>
            </w:pPr>
            <w:r w:rsidRPr="009E3E5B">
              <w:rPr>
                <w:rFonts w:ascii="Arial" w:hAnsi="Arial" w:cs="Arial"/>
                <w:sz w:val="18"/>
                <w:szCs w:val="18"/>
              </w:rPr>
              <w:t>почтой на адрес местонахождения</w:t>
            </w:r>
          </w:p>
        </w:tc>
        <w:tc>
          <w:tcPr>
            <w:tcW w:w="1984" w:type="dxa"/>
          </w:tcPr>
          <w:p w:rsidR="009E3E5B" w:rsidRPr="009E3E5B" w:rsidRDefault="009E3E5B" w:rsidP="009E3E5B">
            <w:pPr>
              <w:spacing w:line="180" w:lineRule="exact"/>
              <w:ind w:left="1639"/>
              <w:rPr>
                <w:rFonts w:ascii="Arial" w:hAnsi="Arial" w:cs="Arial"/>
                <w:sz w:val="18"/>
                <w:szCs w:val="18"/>
              </w:rPr>
            </w:pPr>
          </w:p>
        </w:tc>
      </w:tr>
      <w:tr w:rsidR="009E3E5B" w:rsidRPr="009E3E5B" w:rsidTr="00472A2C">
        <w:trPr>
          <w:trHeight w:val="641"/>
        </w:trPr>
        <w:tc>
          <w:tcPr>
            <w:tcW w:w="2552" w:type="dxa"/>
          </w:tcPr>
          <w:p w:rsidR="009E3E5B" w:rsidRPr="009E3E5B" w:rsidRDefault="009E3E5B" w:rsidP="009E3E5B">
            <w:pPr>
              <w:spacing w:line="180" w:lineRule="exact"/>
              <w:rPr>
                <w:rFonts w:ascii="Arial" w:hAnsi="Arial" w:cs="Arial"/>
                <w:sz w:val="18"/>
                <w:szCs w:val="18"/>
              </w:rPr>
            </w:pPr>
            <w:r w:rsidRPr="009E3E5B">
              <w:rPr>
                <w:rFonts w:ascii="Arial" w:hAnsi="Arial" w:cs="Arial"/>
                <w:sz w:val="18"/>
                <w:szCs w:val="18"/>
              </w:rPr>
              <w:t>электронной почтой, указанной в заявлении</w:t>
            </w:r>
          </w:p>
        </w:tc>
        <w:tc>
          <w:tcPr>
            <w:tcW w:w="1984" w:type="dxa"/>
          </w:tcPr>
          <w:p w:rsidR="009E3E5B" w:rsidRPr="009E3E5B" w:rsidRDefault="009E3E5B" w:rsidP="009E3E5B">
            <w:pPr>
              <w:spacing w:line="180" w:lineRule="exact"/>
              <w:ind w:left="1639"/>
              <w:rPr>
                <w:rFonts w:ascii="Arial" w:hAnsi="Arial" w:cs="Arial"/>
                <w:sz w:val="18"/>
                <w:szCs w:val="18"/>
              </w:rPr>
            </w:pPr>
          </w:p>
        </w:tc>
      </w:tr>
      <w:tr w:rsidR="009E3E5B" w:rsidRPr="009E3E5B" w:rsidTr="00472A2C">
        <w:trPr>
          <w:trHeight w:val="949"/>
        </w:trPr>
        <w:tc>
          <w:tcPr>
            <w:tcW w:w="2552" w:type="dxa"/>
          </w:tcPr>
          <w:p w:rsidR="009E3E5B" w:rsidRPr="009E3E5B" w:rsidRDefault="009E3E5B" w:rsidP="009E3E5B">
            <w:pPr>
              <w:spacing w:line="180" w:lineRule="exact"/>
              <w:rPr>
                <w:rFonts w:ascii="Arial" w:hAnsi="Arial" w:cs="Arial"/>
                <w:sz w:val="18"/>
                <w:szCs w:val="18"/>
              </w:rPr>
            </w:pPr>
            <w:r w:rsidRPr="009E3E5B">
              <w:rPr>
                <w:rFonts w:ascii="Arial" w:hAnsi="Arial" w:cs="Arial"/>
                <w:sz w:val="18"/>
                <w:szCs w:val="18"/>
              </w:rPr>
              <w:t>прошу не направлять, а сообщить по телефону, указанному в заявлении</w:t>
            </w:r>
          </w:p>
        </w:tc>
        <w:tc>
          <w:tcPr>
            <w:tcW w:w="1984" w:type="dxa"/>
          </w:tcPr>
          <w:p w:rsidR="009E3E5B" w:rsidRPr="009E3E5B" w:rsidRDefault="009E3E5B" w:rsidP="009E3E5B">
            <w:pPr>
              <w:spacing w:line="180" w:lineRule="exact"/>
              <w:ind w:left="1639"/>
              <w:rPr>
                <w:rFonts w:ascii="Arial" w:hAnsi="Arial" w:cs="Arial"/>
                <w:sz w:val="18"/>
                <w:szCs w:val="18"/>
              </w:rPr>
            </w:pPr>
          </w:p>
        </w:tc>
      </w:tr>
      <w:tr w:rsidR="009E3E5B" w:rsidRPr="009E3E5B" w:rsidTr="00472A2C">
        <w:trPr>
          <w:trHeight w:val="321"/>
        </w:trPr>
        <w:tc>
          <w:tcPr>
            <w:tcW w:w="2552" w:type="dxa"/>
          </w:tcPr>
          <w:p w:rsidR="009E3E5B" w:rsidRPr="009E3E5B" w:rsidRDefault="009E3E5B" w:rsidP="009E3E5B">
            <w:pPr>
              <w:spacing w:line="180" w:lineRule="exact"/>
              <w:rPr>
                <w:rFonts w:ascii="Arial" w:hAnsi="Arial" w:cs="Arial"/>
                <w:sz w:val="18"/>
                <w:szCs w:val="18"/>
              </w:rPr>
            </w:pPr>
            <w:r w:rsidRPr="009E3E5B">
              <w:rPr>
                <w:rFonts w:ascii="Arial" w:hAnsi="Arial" w:cs="Arial"/>
                <w:sz w:val="18"/>
                <w:szCs w:val="18"/>
              </w:rPr>
              <w:t>в МФЦ</w:t>
            </w:r>
          </w:p>
        </w:tc>
        <w:tc>
          <w:tcPr>
            <w:tcW w:w="1984" w:type="dxa"/>
          </w:tcPr>
          <w:p w:rsidR="009E3E5B" w:rsidRPr="009E3E5B" w:rsidRDefault="009E3E5B" w:rsidP="009E3E5B">
            <w:pPr>
              <w:spacing w:line="180" w:lineRule="exact"/>
              <w:ind w:left="1639"/>
              <w:rPr>
                <w:rFonts w:ascii="Arial" w:hAnsi="Arial" w:cs="Arial"/>
                <w:sz w:val="18"/>
                <w:szCs w:val="18"/>
              </w:rPr>
            </w:pPr>
          </w:p>
        </w:tc>
      </w:tr>
    </w:tbl>
    <w:p w:rsidR="00810FB8" w:rsidRDefault="00810FB8" w:rsidP="009E3E5B">
      <w:pPr>
        <w:spacing w:line="180" w:lineRule="exact"/>
        <w:rPr>
          <w:rFonts w:ascii="Arial" w:hAnsi="Arial" w:cs="Arial"/>
          <w:sz w:val="18"/>
          <w:szCs w:val="18"/>
        </w:rPr>
      </w:pPr>
    </w:p>
    <w:p w:rsidR="00810FB8" w:rsidRDefault="00810FB8" w:rsidP="00740CBC">
      <w:pPr>
        <w:spacing w:line="180" w:lineRule="exact"/>
        <w:jc w:val="center"/>
        <w:rPr>
          <w:rFonts w:ascii="Arial" w:hAnsi="Arial" w:cs="Arial"/>
          <w:sz w:val="18"/>
          <w:szCs w:val="18"/>
        </w:rPr>
      </w:pPr>
    </w:p>
    <w:p w:rsidR="009E3E5B" w:rsidRPr="009E3E5B" w:rsidRDefault="009E3E5B" w:rsidP="009E3E5B">
      <w:pPr>
        <w:spacing w:line="180" w:lineRule="exact"/>
        <w:jc w:val="center"/>
        <w:rPr>
          <w:rFonts w:ascii="Arial" w:hAnsi="Arial" w:cs="Arial"/>
          <w:sz w:val="18"/>
          <w:szCs w:val="18"/>
        </w:rPr>
      </w:pPr>
      <w:r w:rsidRPr="009E3E5B">
        <w:rPr>
          <w:rFonts w:ascii="Arial" w:hAnsi="Arial" w:cs="Arial"/>
          <w:sz w:val="18"/>
          <w:szCs w:val="18"/>
        </w:rPr>
        <w:t>Приложение 3</w:t>
      </w:r>
    </w:p>
    <w:p w:rsidR="00810FB8" w:rsidRDefault="009E3E5B" w:rsidP="009E3E5B">
      <w:pPr>
        <w:spacing w:line="180" w:lineRule="exact"/>
        <w:jc w:val="center"/>
        <w:rPr>
          <w:rFonts w:ascii="Arial" w:hAnsi="Arial" w:cs="Arial"/>
          <w:sz w:val="18"/>
          <w:szCs w:val="18"/>
        </w:rPr>
      </w:pPr>
      <w:r w:rsidRPr="009E3E5B">
        <w:rPr>
          <w:rFonts w:ascii="Arial" w:hAnsi="Arial" w:cs="Arial"/>
          <w:sz w:val="18"/>
          <w:szCs w:val="18"/>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 выдача дубликата или копии разрешения на право организации розничного рынка»</w:t>
      </w:r>
    </w:p>
    <w:p w:rsidR="009E3E5B" w:rsidRDefault="009E3E5B" w:rsidP="009E3E5B">
      <w:pPr>
        <w:spacing w:line="180" w:lineRule="exact"/>
        <w:rPr>
          <w:rFonts w:ascii="Arial" w:hAnsi="Arial" w:cs="Arial"/>
          <w:sz w:val="18"/>
          <w:szCs w:val="18"/>
        </w:rPr>
      </w:pPr>
    </w:p>
    <w:p w:rsidR="009E3E5B" w:rsidRPr="00251ACC" w:rsidRDefault="009E3E5B" w:rsidP="009E3E5B">
      <w:pPr>
        <w:autoSpaceDE w:val="0"/>
        <w:autoSpaceDN w:val="0"/>
        <w:adjustRightInd w:val="0"/>
        <w:spacing w:line="180" w:lineRule="exact"/>
        <w:ind w:left="709"/>
        <w:jc w:val="center"/>
        <w:outlineLvl w:val="0"/>
        <w:rPr>
          <w:rFonts w:ascii="Arial" w:hAnsi="Arial" w:cs="Arial"/>
          <w:sz w:val="16"/>
          <w:szCs w:val="16"/>
        </w:rPr>
      </w:pPr>
      <w:r w:rsidRPr="00251ACC">
        <w:rPr>
          <w:rFonts w:ascii="Arial" w:hAnsi="Arial" w:cs="Arial"/>
          <w:sz w:val="16"/>
          <w:szCs w:val="16"/>
        </w:rPr>
        <w:t>ЗАЯВЛЕНИЕ</w:t>
      </w:r>
    </w:p>
    <w:p w:rsidR="009E3E5B" w:rsidRPr="00251ACC" w:rsidRDefault="009E3E5B" w:rsidP="009E3E5B">
      <w:pPr>
        <w:autoSpaceDE w:val="0"/>
        <w:autoSpaceDN w:val="0"/>
        <w:adjustRightInd w:val="0"/>
        <w:spacing w:line="180" w:lineRule="exact"/>
        <w:ind w:left="709"/>
        <w:jc w:val="center"/>
        <w:outlineLvl w:val="0"/>
        <w:rPr>
          <w:rFonts w:ascii="Arial" w:hAnsi="Arial" w:cs="Arial"/>
          <w:sz w:val="16"/>
          <w:szCs w:val="16"/>
        </w:rPr>
      </w:pPr>
      <w:r w:rsidRPr="00251ACC">
        <w:rPr>
          <w:rFonts w:ascii="Arial" w:hAnsi="Arial" w:cs="Arial"/>
          <w:sz w:val="16"/>
          <w:szCs w:val="16"/>
        </w:rPr>
        <w:t>о продлении срока разрешения на право организации розничного рынка на территории ________________________________________</w:t>
      </w:r>
    </w:p>
    <w:p w:rsidR="009E3E5B" w:rsidRPr="00251ACC" w:rsidRDefault="009E3E5B" w:rsidP="009E3E5B">
      <w:pPr>
        <w:numPr>
          <w:ilvl w:val="0"/>
          <w:numId w:val="54"/>
        </w:numPr>
        <w:tabs>
          <w:tab w:val="clear" w:pos="1639"/>
        </w:tabs>
        <w:autoSpaceDE w:val="0"/>
        <w:autoSpaceDN w:val="0"/>
        <w:adjustRightInd w:val="0"/>
        <w:spacing w:line="180" w:lineRule="exact"/>
        <w:ind w:left="0" w:firstLine="709"/>
        <w:jc w:val="both"/>
        <w:outlineLvl w:val="0"/>
        <w:rPr>
          <w:rFonts w:ascii="Arial" w:hAnsi="Arial" w:cs="Arial"/>
          <w:sz w:val="16"/>
          <w:szCs w:val="16"/>
        </w:rPr>
      </w:pP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 xml:space="preserve">    В  соответствии  с  </w:t>
      </w:r>
      <w:hyperlink r:id="rId13" w:history="1">
        <w:r w:rsidRPr="00251ACC">
          <w:rPr>
            <w:rFonts w:ascii="Arial" w:hAnsi="Arial" w:cs="Arial"/>
            <w:sz w:val="16"/>
            <w:szCs w:val="16"/>
          </w:rPr>
          <w:t>Постановлением</w:t>
        </w:r>
      </w:hyperlink>
      <w:r w:rsidRPr="00251ACC">
        <w:rPr>
          <w:rFonts w:ascii="Arial" w:hAnsi="Arial" w:cs="Arial"/>
          <w:sz w:val="16"/>
          <w:szCs w:val="16"/>
        </w:rPr>
        <w:t xml:space="preserve">  Правительства  Российской Федерации от  10 марта 2007  года №   148  «Об  утверждении  Правил выдачи разрешений на право организации розничного рынка» _____________________________________________</w:t>
      </w:r>
      <w:r>
        <w:rPr>
          <w:rFonts w:ascii="Arial" w:hAnsi="Arial" w:cs="Arial"/>
          <w:sz w:val="16"/>
          <w:szCs w:val="16"/>
        </w:rPr>
        <w:t>______</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__________________________________</w:t>
      </w:r>
      <w:r>
        <w:rPr>
          <w:rFonts w:ascii="Arial" w:hAnsi="Arial" w:cs="Arial"/>
          <w:sz w:val="16"/>
          <w:szCs w:val="16"/>
        </w:rPr>
        <w:t>_________________</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 xml:space="preserve">просит рассмотреть вопрос о переоформлении разрешения на право  организации розничного рынка </w:t>
      </w:r>
      <w:r w:rsidRPr="00251ACC">
        <w:rPr>
          <w:rFonts w:ascii="Arial" w:hAnsi="Arial" w:cs="Arial"/>
          <w:bCs/>
          <w:sz w:val="16"/>
          <w:szCs w:val="16"/>
        </w:rPr>
        <w:t xml:space="preserve">регистрационный </w:t>
      </w:r>
      <w:r w:rsidRPr="00251ACC">
        <w:rPr>
          <w:rFonts w:ascii="Arial" w:hAnsi="Arial" w:cs="Arial"/>
          <w:bCs/>
          <w:sz w:val="16"/>
          <w:szCs w:val="16"/>
        </w:rPr>
        <w:lastRenderedPageBreak/>
        <w:t>номер ____________________________________</w:t>
      </w:r>
      <w:r>
        <w:rPr>
          <w:rFonts w:ascii="Arial" w:hAnsi="Arial" w:cs="Arial"/>
          <w:bCs/>
          <w:sz w:val="16"/>
          <w:szCs w:val="16"/>
        </w:rPr>
        <w:t>_______________</w:t>
      </w:r>
    </w:p>
    <w:p w:rsidR="009E3E5B" w:rsidRPr="00251ACC" w:rsidRDefault="009E3E5B" w:rsidP="009E3E5B">
      <w:pPr>
        <w:autoSpaceDE w:val="0"/>
        <w:autoSpaceDN w:val="0"/>
        <w:adjustRightInd w:val="0"/>
        <w:spacing w:line="180" w:lineRule="exact"/>
        <w:outlineLvl w:val="0"/>
        <w:rPr>
          <w:rFonts w:ascii="Arial" w:hAnsi="Arial" w:cs="Arial"/>
          <w:bCs/>
          <w:sz w:val="16"/>
          <w:szCs w:val="16"/>
        </w:rPr>
      </w:pPr>
      <w:r w:rsidRPr="00251ACC">
        <w:rPr>
          <w:rFonts w:ascii="Arial" w:hAnsi="Arial" w:cs="Arial"/>
          <w:bCs/>
          <w:sz w:val="16"/>
          <w:szCs w:val="16"/>
        </w:rPr>
        <w:t>дата выдачи _______________, выданного______________________________</w:t>
      </w:r>
    </w:p>
    <w:p w:rsidR="009E3E5B" w:rsidRPr="00251ACC" w:rsidRDefault="009E3E5B" w:rsidP="009E3E5B">
      <w:pPr>
        <w:autoSpaceDE w:val="0"/>
        <w:autoSpaceDN w:val="0"/>
        <w:adjustRightInd w:val="0"/>
        <w:spacing w:line="180" w:lineRule="exact"/>
        <w:jc w:val="both"/>
        <w:outlineLvl w:val="0"/>
        <w:rPr>
          <w:rFonts w:ascii="Arial" w:hAnsi="Arial" w:cs="Arial"/>
          <w:bCs/>
          <w:sz w:val="16"/>
          <w:szCs w:val="16"/>
        </w:rPr>
      </w:pPr>
      <w:r w:rsidRPr="00251ACC">
        <w:rPr>
          <w:rFonts w:ascii="Arial" w:hAnsi="Arial" w:cs="Arial"/>
          <w:bCs/>
          <w:sz w:val="16"/>
          <w:szCs w:val="16"/>
        </w:rPr>
        <w:t xml:space="preserve"> (реквизиты документа о выдаче разрешения)</w:t>
      </w:r>
    </w:p>
    <w:p w:rsidR="009E3E5B" w:rsidRPr="00251ACC" w:rsidRDefault="009E3E5B" w:rsidP="009E3E5B">
      <w:pPr>
        <w:autoSpaceDE w:val="0"/>
        <w:autoSpaceDN w:val="0"/>
        <w:adjustRightInd w:val="0"/>
        <w:spacing w:line="180" w:lineRule="exact"/>
        <w:jc w:val="both"/>
        <w:outlineLvl w:val="0"/>
        <w:rPr>
          <w:rFonts w:ascii="Arial" w:hAnsi="Arial" w:cs="Arial"/>
          <w:bCs/>
          <w:sz w:val="16"/>
          <w:szCs w:val="16"/>
        </w:rPr>
      </w:pPr>
      <w:r w:rsidRPr="00251ACC">
        <w:rPr>
          <w:rFonts w:ascii="Arial" w:hAnsi="Arial" w:cs="Arial"/>
          <w:sz w:val="16"/>
          <w:szCs w:val="16"/>
        </w:rPr>
        <w:t>на право организации розничного рынка:</w:t>
      </w:r>
    </w:p>
    <w:p w:rsidR="009E3E5B" w:rsidRDefault="009E3E5B" w:rsidP="009E3E5B">
      <w:pPr>
        <w:autoSpaceDE w:val="0"/>
        <w:autoSpaceDN w:val="0"/>
        <w:adjustRightInd w:val="0"/>
        <w:spacing w:line="180" w:lineRule="exact"/>
        <w:outlineLvl w:val="0"/>
        <w:rPr>
          <w:rFonts w:ascii="Arial" w:hAnsi="Arial" w:cs="Arial"/>
          <w:bCs/>
          <w:sz w:val="16"/>
          <w:szCs w:val="16"/>
        </w:rPr>
      </w:pPr>
      <w:r w:rsidRPr="00251ACC">
        <w:rPr>
          <w:rFonts w:ascii="Arial" w:hAnsi="Arial" w:cs="Arial"/>
          <w:bCs/>
          <w:sz w:val="16"/>
          <w:szCs w:val="16"/>
        </w:rPr>
        <w:t>тип рынка</w:t>
      </w:r>
      <w:r w:rsidRPr="00251ACC">
        <w:rPr>
          <w:rFonts w:ascii="Arial" w:hAnsi="Arial" w:cs="Arial"/>
          <w:sz w:val="16"/>
          <w:szCs w:val="16"/>
        </w:rPr>
        <w:t xml:space="preserve"> ________________________________________________</w:t>
      </w:r>
      <w:r>
        <w:rPr>
          <w:rFonts w:ascii="Arial" w:hAnsi="Arial" w:cs="Arial"/>
          <w:sz w:val="16"/>
          <w:szCs w:val="16"/>
        </w:rPr>
        <w:t>___</w:t>
      </w:r>
      <w:r w:rsidRPr="00251ACC">
        <w:rPr>
          <w:rFonts w:ascii="Arial" w:hAnsi="Arial" w:cs="Arial"/>
          <w:sz w:val="16"/>
          <w:szCs w:val="16"/>
        </w:rPr>
        <w:t>по адресу __________________________</w:t>
      </w:r>
      <w:r>
        <w:rPr>
          <w:rFonts w:ascii="Arial" w:hAnsi="Arial" w:cs="Arial"/>
          <w:sz w:val="16"/>
          <w:szCs w:val="16"/>
        </w:rPr>
        <w:t>________________________</w:t>
      </w:r>
      <w:r w:rsidRPr="00251ACC">
        <w:rPr>
          <w:rFonts w:ascii="Arial" w:hAnsi="Arial" w:cs="Arial"/>
          <w:bCs/>
          <w:sz w:val="16"/>
          <w:szCs w:val="16"/>
        </w:rPr>
        <w:t>(место нахождения объекта или объектов недвижимости, расположенных на территории, в пределах которой предполагается организовать розничный рынок)</w:t>
      </w:r>
    </w:p>
    <w:p w:rsidR="009E3E5B" w:rsidRPr="009E3E5B" w:rsidRDefault="009E3E5B" w:rsidP="009E3E5B">
      <w:pPr>
        <w:autoSpaceDE w:val="0"/>
        <w:autoSpaceDN w:val="0"/>
        <w:adjustRightInd w:val="0"/>
        <w:spacing w:line="180" w:lineRule="exact"/>
        <w:outlineLvl w:val="0"/>
        <w:rPr>
          <w:rFonts w:ascii="Arial" w:hAnsi="Arial" w:cs="Arial"/>
          <w:sz w:val="16"/>
          <w:szCs w:val="16"/>
        </w:rPr>
      </w:pPr>
      <w:r w:rsidRPr="00251ACC">
        <w:rPr>
          <w:rFonts w:ascii="Arial" w:hAnsi="Arial" w:cs="Arial"/>
          <w:sz w:val="16"/>
          <w:szCs w:val="16"/>
        </w:rPr>
        <w:t xml:space="preserve">в связи </w:t>
      </w:r>
      <w:r w:rsidRPr="00251ACC">
        <w:rPr>
          <w:rFonts w:ascii="Arial" w:hAnsi="Arial" w:cs="Arial"/>
          <w:bCs/>
          <w:sz w:val="16"/>
          <w:szCs w:val="16"/>
        </w:rPr>
        <w:t>____________________________</w:t>
      </w:r>
      <w:r>
        <w:rPr>
          <w:rFonts w:ascii="Arial" w:hAnsi="Arial" w:cs="Arial"/>
          <w:bCs/>
          <w:sz w:val="16"/>
          <w:szCs w:val="16"/>
        </w:rPr>
        <w:t>_______________________</w:t>
      </w:r>
    </w:p>
    <w:p w:rsidR="009E3E5B" w:rsidRPr="00251ACC" w:rsidRDefault="009E3E5B" w:rsidP="009E3E5B">
      <w:pPr>
        <w:autoSpaceDE w:val="0"/>
        <w:autoSpaceDN w:val="0"/>
        <w:adjustRightInd w:val="0"/>
        <w:spacing w:line="180" w:lineRule="exact"/>
        <w:ind w:right="424"/>
        <w:outlineLvl w:val="0"/>
        <w:rPr>
          <w:rFonts w:ascii="Arial" w:hAnsi="Arial" w:cs="Arial"/>
          <w:sz w:val="16"/>
          <w:szCs w:val="16"/>
        </w:rPr>
      </w:pPr>
      <w:r w:rsidRPr="00251ACC">
        <w:rPr>
          <w:rFonts w:ascii="Arial" w:hAnsi="Arial" w:cs="Arial"/>
          <w:bCs/>
          <w:sz w:val="16"/>
          <w:szCs w:val="16"/>
        </w:rPr>
        <w:t>(указать причины переоформления разрешения – реорганизация юридического лица в форме преобразования; изменение его наименования; изменение типа рынка)</w:t>
      </w:r>
    </w:p>
    <w:p w:rsidR="009E3E5B"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Сведения  о  заявителе:</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1.  Полное  и  (если  имеется)  сокращенное  наименование  (в том числе фирменное наименование) ______________________________________</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_______________________________</w:t>
      </w:r>
      <w:r>
        <w:rPr>
          <w:rFonts w:ascii="Arial" w:hAnsi="Arial" w:cs="Arial"/>
          <w:sz w:val="16"/>
          <w:szCs w:val="16"/>
        </w:rPr>
        <w:t>____________</w:t>
      </w:r>
    </w:p>
    <w:p w:rsidR="009E3E5B" w:rsidRPr="00251ACC" w:rsidRDefault="009E3E5B" w:rsidP="009E3E5B">
      <w:pPr>
        <w:autoSpaceDE w:val="0"/>
        <w:autoSpaceDN w:val="0"/>
        <w:adjustRightInd w:val="0"/>
        <w:spacing w:line="180" w:lineRule="exact"/>
        <w:outlineLvl w:val="0"/>
        <w:rPr>
          <w:rFonts w:ascii="Arial" w:hAnsi="Arial" w:cs="Arial"/>
          <w:sz w:val="16"/>
          <w:szCs w:val="16"/>
        </w:rPr>
      </w:pPr>
      <w:r w:rsidRPr="00251ACC">
        <w:rPr>
          <w:rFonts w:ascii="Arial" w:hAnsi="Arial" w:cs="Arial"/>
          <w:sz w:val="16"/>
          <w:szCs w:val="16"/>
        </w:rPr>
        <w:t xml:space="preserve"> 2. Организационно-правовая форма юр</w:t>
      </w:r>
      <w:r>
        <w:rPr>
          <w:rFonts w:ascii="Arial" w:hAnsi="Arial" w:cs="Arial"/>
          <w:sz w:val="16"/>
          <w:szCs w:val="16"/>
        </w:rPr>
        <w:t xml:space="preserve">идического лица </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__________________________________</w:t>
      </w:r>
      <w:r>
        <w:rPr>
          <w:rFonts w:ascii="Arial" w:hAnsi="Arial" w:cs="Arial"/>
          <w:sz w:val="16"/>
          <w:szCs w:val="16"/>
        </w:rPr>
        <w:t>_________________</w:t>
      </w:r>
    </w:p>
    <w:p w:rsidR="009E3E5B" w:rsidRPr="00251ACC" w:rsidRDefault="009E3E5B" w:rsidP="009E3E5B">
      <w:pPr>
        <w:autoSpaceDE w:val="0"/>
        <w:autoSpaceDN w:val="0"/>
        <w:adjustRightInd w:val="0"/>
        <w:spacing w:line="180" w:lineRule="exact"/>
        <w:outlineLvl w:val="0"/>
        <w:rPr>
          <w:rFonts w:ascii="Arial" w:hAnsi="Arial" w:cs="Arial"/>
          <w:sz w:val="16"/>
          <w:szCs w:val="16"/>
        </w:rPr>
      </w:pPr>
      <w:r w:rsidRPr="00251ACC">
        <w:rPr>
          <w:rFonts w:ascii="Arial" w:hAnsi="Arial" w:cs="Arial"/>
          <w:sz w:val="16"/>
          <w:szCs w:val="16"/>
        </w:rPr>
        <w:t xml:space="preserve">  3. Место нахождения юридического л</w:t>
      </w:r>
      <w:r>
        <w:rPr>
          <w:rFonts w:ascii="Arial" w:hAnsi="Arial" w:cs="Arial"/>
          <w:sz w:val="16"/>
          <w:szCs w:val="16"/>
        </w:rPr>
        <w:t xml:space="preserve">ица </w:t>
      </w:r>
    </w:p>
    <w:p w:rsidR="009E3E5B"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w:t>
      </w:r>
      <w:r>
        <w:rPr>
          <w:rFonts w:ascii="Arial" w:hAnsi="Arial" w:cs="Arial"/>
          <w:sz w:val="16"/>
          <w:szCs w:val="16"/>
        </w:rPr>
        <w:t>________________________________</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4. Место нахождения объекта или объектов недвижимости, расположенных на территории, в пределах которой предполагается  организовать розничный рынок_______________________________________</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_______________________________</w:t>
      </w:r>
      <w:r>
        <w:rPr>
          <w:rFonts w:ascii="Arial" w:hAnsi="Arial" w:cs="Arial"/>
          <w:sz w:val="16"/>
          <w:szCs w:val="16"/>
        </w:rPr>
        <w:t>____________________</w:t>
      </w:r>
      <w:r w:rsidRPr="00251ACC">
        <w:rPr>
          <w:rFonts w:ascii="Arial" w:hAnsi="Arial" w:cs="Arial"/>
          <w:sz w:val="16"/>
          <w:szCs w:val="16"/>
        </w:rPr>
        <w:t xml:space="preserve"> 5. Государственный регистрационный номер записи о создании юридического лица _________________________________________________</w:t>
      </w:r>
    </w:p>
    <w:p w:rsidR="009E3E5B"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___________________________________________</w:t>
      </w:r>
      <w:r>
        <w:rPr>
          <w:rFonts w:ascii="Arial" w:hAnsi="Arial" w:cs="Arial"/>
          <w:sz w:val="16"/>
          <w:szCs w:val="16"/>
        </w:rPr>
        <w:t>___</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 xml:space="preserve"> 6. Документ, подтверждающий факт внесения сведений о юридическом лице в Единый государственный реестр юридических лиц __________________________________</w:t>
      </w:r>
      <w:r>
        <w:rPr>
          <w:rFonts w:ascii="Arial" w:hAnsi="Arial" w:cs="Arial"/>
          <w:sz w:val="16"/>
          <w:szCs w:val="16"/>
        </w:rPr>
        <w:t>_________________</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___________________________________________</w:t>
      </w:r>
      <w:r>
        <w:rPr>
          <w:rFonts w:ascii="Arial" w:hAnsi="Arial" w:cs="Arial"/>
          <w:sz w:val="16"/>
          <w:szCs w:val="16"/>
        </w:rPr>
        <w:t>________</w:t>
      </w:r>
    </w:p>
    <w:p w:rsidR="009E3E5B" w:rsidRPr="00251ACC" w:rsidRDefault="009E3E5B" w:rsidP="009E3E5B">
      <w:pPr>
        <w:autoSpaceDE w:val="0"/>
        <w:autoSpaceDN w:val="0"/>
        <w:adjustRightInd w:val="0"/>
        <w:spacing w:line="180" w:lineRule="exact"/>
        <w:outlineLvl w:val="0"/>
        <w:rPr>
          <w:rFonts w:ascii="Arial" w:hAnsi="Arial" w:cs="Arial"/>
          <w:sz w:val="16"/>
          <w:szCs w:val="16"/>
        </w:rPr>
      </w:pPr>
      <w:r w:rsidRPr="00251ACC">
        <w:rPr>
          <w:rFonts w:ascii="Arial" w:hAnsi="Arial" w:cs="Arial"/>
          <w:sz w:val="16"/>
          <w:szCs w:val="16"/>
        </w:rPr>
        <w:t>7. Идентификационный номер налого</w:t>
      </w:r>
      <w:r>
        <w:rPr>
          <w:rFonts w:ascii="Arial" w:hAnsi="Arial" w:cs="Arial"/>
          <w:sz w:val="16"/>
          <w:szCs w:val="16"/>
        </w:rPr>
        <w:t>плательщика ___________________________________________________</w:t>
      </w:r>
      <w:r w:rsidRPr="00251ACC">
        <w:rPr>
          <w:rFonts w:ascii="Arial" w:hAnsi="Arial" w:cs="Arial"/>
          <w:sz w:val="16"/>
          <w:szCs w:val="16"/>
        </w:rPr>
        <w:t>8.  Документ,  подтверждающий  постановку  юридического  лица на учет в налоговом органе ____________________________________________</w:t>
      </w:r>
    </w:p>
    <w:p w:rsidR="009E3E5B" w:rsidRPr="00251ACC" w:rsidRDefault="009E3E5B" w:rsidP="009E3E5B">
      <w:pPr>
        <w:numPr>
          <w:ilvl w:val="0"/>
          <w:numId w:val="54"/>
        </w:numPr>
        <w:tabs>
          <w:tab w:val="clear" w:pos="1639"/>
        </w:tabs>
        <w:autoSpaceDE w:val="0"/>
        <w:autoSpaceDN w:val="0"/>
        <w:adjustRightInd w:val="0"/>
        <w:spacing w:line="180" w:lineRule="exact"/>
        <w:ind w:left="0" w:hanging="142"/>
        <w:jc w:val="both"/>
        <w:outlineLvl w:val="0"/>
        <w:rPr>
          <w:rFonts w:ascii="Arial" w:hAnsi="Arial" w:cs="Arial"/>
          <w:sz w:val="16"/>
          <w:szCs w:val="16"/>
        </w:rPr>
      </w:pPr>
      <w:r w:rsidRPr="00251ACC">
        <w:rPr>
          <w:rFonts w:ascii="Arial" w:hAnsi="Arial" w:cs="Arial"/>
          <w:sz w:val="16"/>
          <w:szCs w:val="16"/>
        </w:rPr>
        <w:t>__________________________________</w:t>
      </w:r>
      <w:r>
        <w:rPr>
          <w:rFonts w:ascii="Arial" w:hAnsi="Arial" w:cs="Arial"/>
          <w:sz w:val="16"/>
          <w:szCs w:val="16"/>
        </w:rPr>
        <w:t>_________________</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9. Перечень прилагаемых документов:</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______________________________________________________________________________________________________________________________________</w:t>
      </w:r>
      <w:r w:rsidR="00472A2C">
        <w:rPr>
          <w:rFonts w:ascii="Arial" w:hAnsi="Arial" w:cs="Arial"/>
          <w:sz w:val="16"/>
          <w:szCs w:val="16"/>
        </w:rPr>
        <w:t>___________________</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p>
    <w:p w:rsidR="009E3E5B"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__________________</w:t>
      </w:r>
      <w:r>
        <w:rPr>
          <w:rFonts w:ascii="Arial" w:hAnsi="Arial" w:cs="Arial"/>
          <w:sz w:val="16"/>
          <w:szCs w:val="16"/>
        </w:rPr>
        <w:t xml:space="preserve">      _______________________</w:t>
      </w:r>
    </w:p>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r>
        <w:rPr>
          <w:rFonts w:ascii="Arial" w:hAnsi="Arial" w:cs="Arial"/>
          <w:sz w:val="16"/>
          <w:szCs w:val="16"/>
        </w:rPr>
        <w:t xml:space="preserve">Дата </w:t>
      </w:r>
      <w:r w:rsidRPr="00251ACC">
        <w:rPr>
          <w:rFonts w:ascii="Arial" w:hAnsi="Arial" w:cs="Arial"/>
          <w:sz w:val="16"/>
          <w:szCs w:val="16"/>
        </w:rPr>
        <w:t xml:space="preserve">подачи     </w:t>
      </w:r>
      <w:r>
        <w:rPr>
          <w:rFonts w:ascii="Arial" w:hAnsi="Arial" w:cs="Arial"/>
          <w:sz w:val="16"/>
          <w:szCs w:val="16"/>
        </w:rPr>
        <w:t xml:space="preserve">                 </w:t>
      </w:r>
      <w:r w:rsidRPr="00251ACC">
        <w:rPr>
          <w:rFonts w:ascii="Arial" w:hAnsi="Arial" w:cs="Arial"/>
          <w:sz w:val="16"/>
          <w:szCs w:val="16"/>
        </w:rPr>
        <w:t>подпись должностного лица</w:t>
      </w:r>
    </w:p>
    <w:p w:rsidR="009E3E5B" w:rsidRDefault="009E3E5B" w:rsidP="009E3E5B">
      <w:pPr>
        <w:numPr>
          <w:ilvl w:val="0"/>
          <w:numId w:val="54"/>
        </w:numPr>
        <w:tabs>
          <w:tab w:val="clear" w:pos="1639"/>
        </w:tabs>
        <w:autoSpaceDE w:val="0"/>
        <w:autoSpaceDN w:val="0"/>
        <w:adjustRightInd w:val="0"/>
        <w:spacing w:line="180" w:lineRule="exact"/>
        <w:ind w:left="0" w:firstLine="709"/>
        <w:jc w:val="both"/>
        <w:outlineLvl w:val="0"/>
        <w:rPr>
          <w:rFonts w:ascii="Arial" w:hAnsi="Arial" w:cs="Arial"/>
          <w:sz w:val="16"/>
          <w:szCs w:val="16"/>
        </w:rPr>
      </w:pPr>
    </w:p>
    <w:p w:rsidR="009E3E5B" w:rsidRPr="009E3E5B" w:rsidRDefault="009E3E5B" w:rsidP="009E3E5B">
      <w:pPr>
        <w:autoSpaceDE w:val="0"/>
        <w:autoSpaceDN w:val="0"/>
        <w:adjustRightInd w:val="0"/>
        <w:spacing w:line="180" w:lineRule="exact"/>
        <w:jc w:val="both"/>
        <w:outlineLvl w:val="0"/>
        <w:rPr>
          <w:rFonts w:ascii="Arial" w:hAnsi="Arial" w:cs="Arial"/>
          <w:sz w:val="16"/>
          <w:szCs w:val="16"/>
        </w:rPr>
      </w:pPr>
      <w:r w:rsidRPr="009E3E5B">
        <w:rPr>
          <w:rFonts w:ascii="Arial" w:hAnsi="Arial" w:cs="Arial"/>
          <w:sz w:val="16"/>
          <w:szCs w:val="16"/>
        </w:rPr>
        <w:t>Доверенность от _____________ № ___</w:t>
      </w:r>
    </w:p>
    <w:p w:rsidR="009E3E5B" w:rsidRDefault="009E3E5B" w:rsidP="009E3E5B">
      <w:pPr>
        <w:autoSpaceDE w:val="0"/>
        <w:autoSpaceDN w:val="0"/>
        <w:adjustRightInd w:val="0"/>
        <w:spacing w:line="180" w:lineRule="exact"/>
        <w:jc w:val="both"/>
        <w:outlineLvl w:val="0"/>
        <w:rPr>
          <w:rFonts w:ascii="Arial" w:hAnsi="Arial" w:cs="Arial"/>
          <w:sz w:val="16"/>
          <w:szCs w:val="16"/>
        </w:rPr>
      </w:pPr>
    </w:p>
    <w:p w:rsidR="009E3E5B" w:rsidRDefault="009E3E5B" w:rsidP="009E3E5B">
      <w:pPr>
        <w:autoSpaceDE w:val="0"/>
        <w:autoSpaceDN w:val="0"/>
        <w:adjustRightInd w:val="0"/>
        <w:spacing w:line="180" w:lineRule="exact"/>
        <w:jc w:val="both"/>
        <w:outlineLvl w:val="0"/>
        <w:rPr>
          <w:rFonts w:ascii="Arial" w:hAnsi="Arial" w:cs="Arial"/>
          <w:sz w:val="16"/>
          <w:szCs w:val="16"/>
        </w:rPr>
      </w:pPr>
      <w:r w:rsidRPr="00251ACC">
        <w:rPr>
          <w:rFonts w:ascii="Arial" w:hAnsi="Arial" w:cs="Arial"/>
          <w:sz w:val="16"/>
          <w:szCs w:val="16"/>
        </w:rPr>
        <w:t>Печать (при наличии)</w:t>
      </w:r>
    </w:p>
    <w:p w:rsidR="009E3E5B" w:rsidRDefault="009E3E5B" w:rsidP="009E3E5B">
      <w:pPr>
        <w:autoSpaceDE w:val="0"/>
        <w:autoSpaceDN w:val="0"/>
        <w:adjustRightInd w:val="0"/>
        <w:spacing w:line="180" w:lineRule="exact"/>
        <w:jc w:val="both"/>
        <w:outlineLvl w:val="0"/>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181"/>
      </w:tblGrid>
      <w:tr w:rsidR="009E3E5B" w:rsidRPr="009E3E5B" w:rsidTr="009E3E5B">
        <w:trPr>
          <w:trHeight w:val="646"/>
        </w:trPr>
        <w:tc>
          <w:tcPr>
            <w:tcW w:w="2533" w:type="dxa"/>
          </w:tcPr>
          <w:p w:rsidR="009E3E5B" w:rsidRPr="009E3E5B" w:rsidRDefault="009E3E5B" w:rsidP="009E3E5B">
            <w:pPr>
              <w:autoSpaceDE w:val="0"/>
              <w:autoSpaceDN w:val="0"/>
              <w:adjustRightInd w:val="0"/>
              <w:spacing w:line="180" w:lineRule="exact"/>
              <w:jc w:val="both"/>
              <w:outlineLvl w:val="0"/>
              <w:rPr>
                <w:rFonts w:ascii="Arial" w:hAnsi="Arial" w:cs="Arial"/>
                <w:sz w:val="16"/>
                <w:szCs w:val="16"/>
              </w:rPr>
            </w:pPr>
            <w:r w:rsidRPr="009E3E5B">
              <w:rPr>
                <w:rFonts w:ascii="Arial" w:hAnsi="Arial" w:cs="Arial"/>
                <w:sz w:val="16"/>
                <w:szCs w:val="16"/>
              </w:rPr>
              <w:t>Результат услуги прошу направить</w:t>
            </w:r>
          </w:p>
        </w:tc>
        <w:tc>
          <w:tcPr>
            <w:tcW w:w="2181" w:type="dxa"/>
          </w:tcPr>
          <w:p w:rsidR="009E3E5B" w:rsidRPr="009E3E5B" w:rsidRDefault="009E3E5B" w:rsidP="009E3E5B">
            <w:pPr>
              <w:autoSpaceDE w:val="0"/>
              <w:autoSpaceDN w:val="0"/>
              <w:adjustRightInd w:val="0"/>
              <w:spacing w:line="180" w:lineRule="exact"/>
              <w:jc w:val="both"/>
              <w:outlineLvl w:val="0"/>
              <w:rPr>
                <w:rFonts w:ascii="Arial" w:hAnsi="Arial" w:cs="Arial"/>
                <w:sz w:val="16"/>
                <w:szCs w:val="16"/>
              </w:rPr>
            </w:pPr>
            <w:r w:rsidRPr="009E3E5B">
              <w:rPr>
                <w:rFonts w:ascii="Arial" w:hAnsi="Arial" w:cs="Arial"/>
                <w:sz w:val="16"/>
                <w:szCs w:val="16"/>
              </w:rPr>
              <w:t>место для отметки:</w:t>
            </w:r>
          </w:p>
        </w:tc>
      </w:tr>
      <w:tr w:rsidR="009E3E5B" w:rsidRPr="009E3E5B" w:rsidTr="00472A2C">
        <w:trPr>
          <w:trHeight w:val="204"/>
        </w:trPr>
        <w:tc>
          <w:tcPr>
            <w:tcW w:w="2533" w:type="dxa"/>
          </w:tcPr>
          <w:p w:rsidR="009E3E5B" w:rsidRPr="009E3E5B" w:rsidRDefault="009E3E5B" w:rsidP="009E3E5B">
            <w:pPr>
              <w:autoSpaceDE w:val="0"/>
              <w:autoSpaceDN w:val="0"/>
              <w:adjustRightInd w:val="0"/>
              <w:spacing w:line="180" w:lineRule="exact"/>
              <w:jc w:val="both"/>
              <w:outlineLvl w:val="0"/>
              <w:rPr>
                <w:rFonts w:ascii="Arial" w:hAnsi="Arial" w:cs="Arial"/>
                <w:sz w:val="16"/>
                <w:szCs w:val="16"/>
              </w:rPr>
            </w:pPr>
            <w:r w:rsidRPr="009E3E5B">
              <w:rPr>
                <w:rFonts w:ascii="Arial" w:hAnsi="Arial" w:cs="Arial"/>
                <w:sz w:val="16"/>
                <w:szCs w:val="16"/>
              </w:rPr>
              <w:t>почтой на адрес местонахождения</w:t>
            </w:r>
          </w:p>
        </w:tc>
        <w:tc>
          <w:tcPr>
            <w:tcW w:w="2181" w:type="dxa"/>
          </w:tcPr>
          <w:p w:rsidR="009E3E5B" w:rsidRPr="009E3E5B" w:rsidRDefault="009E3E5B" w:rsidP="009E3E5B">
            <w:pPr>
              <w:numPr>
                <w:ilvl w:val="0"/>
                <w:numId w:val="54"/>
              </w:numPr>
              <w:tabs>
                <w:tab w:val="clear" w:pos="1639"/>
                <w:tab w:val="num" w:pos="0"/>
              </w:tabs>
              <w:autoSpaceDE w:val="0"/>
              <w:autoSpaceDN w:val="0"/>
              <w:adjustRightInd w:val="0"/>
              <w:spacing w:line="180" w:lineRule="exact"/>
              <w:jc w:val="both"/>
              <w:outlineLvl w:val="0"/>
              <w:rPr>
                <w:rFonts w:ascii="Arial" w:hAnsi="Arial" w:cs="Arial"/>
                <w:sz w:val="16"/>
                <w:szCs w:val="16"/>
              </w:rPr>
            </w:pPr>
          </w:p>
        </w:tc>
      </w:tr>
      <w:tr w:rsidR="009E3E5B" w:rsidRPr="009E3E5B" w:rsidTr="009E3E5B">
        <w:trPr>
          <w:trHeight w:val="659"/>
        </w:trPr>
        <w:tc>
          <w:tcPr>
            <w:tcW w:w="2533" w:type="dxa"/>
          </w:tcPr>
          <w:p w:rsidR="009E3E5B" w:rsidRPr="009E3E5B" w:rsidRDefault="009E3E5B" w:rsidP="009E3E5B">
            <w:pPr>
              <w:autoSpaceDE w:val="0"/>
              <w:autoSpaceDN w:val="0"/>
              <w:adjustRightInd w:val="0"/>
              <w:spacing w:line="180" w:lineRule="exact"/>
              <w:jc w:val="both"/>
              <w:outlineLvl w:val="0"/>
              <w:rPr>
                <w:rFonts w:ascii="Arial" w:hAnsi="Arial" w:cs="Arial"/>
                <w:sz w:val="16"/>
                <w:szCs w:val="16"/>
              </w:rPr>
            </w:pPr>
            <w:r w:rsidRPr="009E3E5B">
              <w:rPr>
                <w:rFonts w:ascii="Arial" w:hAnsi="Arial" w:cs="Arial"/>
                <w:sz w:val="16"/>
                <w:szCs w:val="16"/>
              </w:rPr>
              <w:t>электронной почтой, указанной в заявлении</w:t>
            </w:r>
          </w:p>
        </w:tc>
        <w:tc>
          <w:tcPr>
            <w:tcW w:w="2181" w:type="dxa"/>
          </w:tcPr>
          <w:p w:rsidR="009E3E5B" w:rsidRPr="009E3E5B" w:rsidRDefault="009E3E5B" w:rsidP="009E3E5B">
            <w:pPr>
              <w:numPr>
                <w:ilvl w:val="0"/>
                <w:numId w:val="54"/>
              </w:numPr>
              <w:tabs>
                <w:tab w:val="clear" w:pos="1639"/>
                <w:tab w:val="num" w:pos="0"/>
              </w:tabs>
              <w:autoSpaceDE w:val="0"/>
              <w:autoSpaceDN w:val="0"/>
              <w:adjustRightInd w:val="0"/>
              <w:spacing w:line="180" w:lineRule="exact"/>
              <w:jc w:val="both"/>
              <w:outlineLvl w:val="0"/>
              <w:rPr>
                <w:rFonts w:ascii="Arial" w:hAnsi="Arial" w:cs="Arial"/>
                <w:sz w:val="16"/>
                <w:szCs w:val="16"/>
              </w:rPr>
            </w:pPr>
          </w:p>
        </w:tc>
      </w:tr>
      <w:tr w:rsidR="009E3E5B" w:rsidRPr="009E3E5B" w:rsidTr="009E3E5B">
        <w:trPr>
          <w:trHeight w:val="963"/>
        </w:trPr>
        <w:tc>
          <w:tcPr>
            <w:tcW w:w="2533" w:type="dxa"/>
          </w:tcPr>
          <w:p w:rsidR="009E3E5B" w:rsidRPr="009E3E5B" w:rsidRDefault="009E3E5B" w:rsidP="009E3E5B">
            <w:pPr>
              <w:autoSpaceDE w:val="0"/>
              <w:autoSpaceDN w:val="0"/>
              <w:adjustRightInd w:val="0"/>
              <w:spacing w:line="180" w:lineRule="exact"/>
              <w:jc w:val="both"/>
              <w:outlineLvl w:val="0"/>
              <w:rPr>
                <w:rFonts w:ascii="Arial" w:hAnsi="Arial" w:cs="Arial"/>
                <w:sz w:val="16"/>
                <w:szCs w:val="16"/>
              </w:rPr>
            </w:pPr>
            <w:r w:rsidRPr="009E3E5B">
              <w:rPr>
                <w:rFonts w:ascii="Arial" w:hAnsi="Arial" w:cs="Arial"/>
                <w:sz w:val="16"/>
                <w:szCs w:val="16"/>
              </w:rPr>
              <w:t>прошу не направлять, а сообщить по телефону, указанному в заявлении</w:t>
            </w:r>
          </w:p>
        </w:tc>
        <w:tc>
          <w:tcPr>
            <w:tcW w:w="2181" w:type="dxa"/>
          </w:tcPr>
          <w:p w:rsidR="009E3E5B" w:rsidRPr="009E3E5B" w:rsidRDefault="009E3E5B" w:rsidP="009E3E5B">
            <w:pPr>
              <w:numPr>
                <w:ilvl w:val="0"/>
                <w:numId w:val="54"/>
              </w:numPr>
              <w:tabs>
                <w:tab w:val="clear" w:pos="1639"/>
                <w:tab w:val="num" w:pos="0"/>
              </w:tabs>
              <w:autoSpaceDE w:val="0"/>
              <w:autoSpaceDN w:val="0"/>
              <w:adjustRightInd w:val="0"/>
              <w:spacing w:line="180" w:lineRule="exact"/>
              <w:jc w:val="both"/>
              <w:outlineLvl w:val="0"/>
              <w:rPr>
                <w:rFonts w:ascii="Arial" w:hAnsi="Arial" w:cs="Arial"/>
                <w:sz w:val="16"/>
                <w:szCs w:val="16"/>
              </w:rPr>
            </w:pPr>
          </w:p>
        </w:tc>
      </w:tr>
      <w:tr w:rsidR="009E3E5B" w:rsidRPr="009E3E5B" w:rsidTr="009E3E5B">
        <w:trPr>
          <w:trHeight w:val="342"/>
        </w:trPr>
        <w:tc>
          <w:tcPr>
            <w:tcW w:w="2533" w:type="dxa"/>
          </w:tcPr>
          <w:p w:rsidR="009E3E5B" w:rsidRPr="009E3E5B" w:rsidRDefault="009E3E5B" w:rsidP="009E3E5B">
            <w:pPr>
              <w:autoSpaceDE w:val="0"/>
              <w:autoSpaceDN w:val="0"/>
              <w:adjustRightInd w:val="0"/>
              <w:spacing w:line="180" w:lineRule="exact"/>
              <w:jc w:val="both"/>
              <w:outlineLvl w:val="0"/>
              <w:rPr>
                <w:rFonts w:ascii="Arial" w:hAnsi="Arial" w:cs="Arial"/>
                <w:sz w:val="16"/>
                <w:szCs w:val="16"/>
              </w:rPr>
            </w:pPr>
            <w:r w:rsidRPr="009E3E5B">
              <w:rPr>
                <w:rFonts w:ascii="Arial" w:hAnsi="Arial" w:cs="Arial"/>
                <w:sz w:val="16"/>
                <w:szCs w:val="16"/>
              </w:rPr>
              <w:t>в МФЦ</w:t>
            </w:r>
          </w:p>
        </w:tc>
        <w:tc>
          <w:tcPr>
            <w:tcW w:w="2181" w:type="dxa"/>
          </w:tcPr>
          <w:p w:rsidR="009E3E5B" w:rsidRPr="009E3E5B" w:rsidRDefault="009E3E5B" w:rsidP="009E3E5B">
            <w:pPr>
              <w:numPr>
                <w:ilvl w:val="0"/>
                <w:numId w:val="54"/>
              </w:numPr>
              <w:tabs>
                <w:tab w:val="clear" w:pos="1639"/>
                <w:tab w:val="num" w:pos="0"/>
              </w:tabs>
              <w:autoSpaceDE w:val="0"/>
              <w:autoSpaceDN w:val="0"/>
              <w:adjustRightInd w:val="0"/>
              <w:spacing w:line="180" w:lineRule="exact"/>
              <w:jc w:val="both"/>
              <w:outlineLvl w:val="0"/>
              <w:rPr>
                <w:rFonts w:ascii="Arial" w:hAnsi="Arial" w:cs="Arial"/>
                <w:sz w:val="16"/>
                <w:szCs w:val="16"/>
              </w:rPr>
            </w:pPr>
          </w:p>
        </w:tc>
      </w:tr>
    </w:tbl>
    <w:p w:rsidR="009E3E5B" w:rsidRPr="00251ACC" w:rsidRDefault="009E3E5B" w:rsidP="009E3E5B">
      <w:pPr>
        <w:autoSpaceDE w:val="0"/>
        <w:autoSpaceDN w:val="0"/>
        <w:adjustRightInd w:val="0"/>
        <w:spacing w:line="180" w:lineRule="exact"/>
        <w:jc w:val="both"/>
        <w:outlineLvl w:val="0"/>
        <w:rPr>
          <w:rFonts w:ascii="Arial" w:hAnsi="Arial" w:cs="Arial"/>
          <w:sz w:val="16"/>
          <w:szCs w:val="16"/>
        </w:rPr>
      </w:pPr>
    </w:p>
    <w:p w:rsidR="009E3E5B" w:rsidRDefault="009E3E5B" w:rsidP="009E3E5B">
      <w:pPr>
        <w:spacing w:line="180" w:lineRule="exact"/>
        <w:rPr>
          <w:rFonts w:ascii="Arial" w:hAnsi="Arial" w:cs="Arial"/>
          <w:sz w:val="18"/>
          <w:szCs w:val="18"/>
        </w:rPr>
      </w:pPr>
    </w:p>
    <w:p w:rsidR="00805E73" w:rsidRDefault="00805E73" w:rsidP="009E3E5B">
      <w:pPr>
        <w:spacing w:line="180" w:lineRule="exact"/>
        <w:jc w:val="center"/>
        <w:rPr>
          <w:rFonts w:ascii="Arial" w:hAnsi="Arial" w:cs="Arial"/>
          <w:sz w:val="18"/>
          <w:szCs w:val="18"/>
        </w:rPr>
      </w:pPr>
    </w:p>
    <w:p w:rsidR="009E3E5B" w:rsidRPr="009E3E5B" w:rsidRDefault="009E3E5B" w:rsidP="009E3E5B">
      <w:pPr>
        <w:spacing w:line="180" w:lineRule="exact"/>
        <w:jc w:val="center"/>
        <w:rPr>
          <w:rFonts w:ascii="Arial" w:hAnsi="Arial" w:cs="Arial"/>
          <w:sz w:val="18"/>
          <w:szCs w:val="18"/>
        </w:rPr>
      </w:pPr>
      <w:r w:rsidRPr="009E3E5B">
        <w:rPr>
          <w:rFonts w:ascii="Arial" w:hAnsi="Arial" w:cs="Arial"/>
          <w:sz w:val="18"/>
          <w:szCs w:val="18"/>
        </w:rPr>
        <w:lastRenderedPageBreak/>
        <w:t>Приложение 4</w:t>
      </w:r>
    </w:p>
    <w:p w:rsidR="00810FB8" w:rsidRDefault="009E3E5B" w:rsidP="009E3E5B">
      <w:pPr>
        <w:spacing w:line="180" w:lineRule="exact"/>
        <w:jc w:val="center"/>
        <w:rPr>
          <w:rFonts w:ascii="Arial" w:hAnsi="Arial" w:cs="Arial"/>
          <w:sz w:val="18"/>
          <w:szCs w:val="18"/>
        </w:rPr>
      </w:pPr>
      <w:r w:rsidRPr="009E3E5B">
        <w:rPr>
          <w:rFonts w:ascii="Arial" w:hAnsi="Arial" w:cs="Arial"/>
          <w:sz w:val="18"/>
          <w:szCs w:val="18"/>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 выдача дубликата или копии разрешения на право организации розничного рынка»</w:t>
      </w:r>
    </w:p>
    <w:p w:rsidR="009E3E5B" w:rsidRDefault="009E3E5B" w:rsidP="009E3E5B">
      <w:pPr>
        <w:spacing w:line="180" w:lineRule="exact"/>
        <w:rPr>
          <w:rFonts w:ascii="Arial" w:hAnsi="Arial" w:cs="Arial"/>
          <w:sz w:val="18"/>
          <w:szCs w:val="18"/>
        </w:rPr>
      </w:pPr>
    </w:p>
    <w:p w:rsidR="009E3E5B" w:rsidRPr="00251ACC" w:rsidRDefault="009E3E5B" w:rsidP="009E3E5B">
      <w:pPr>
        <w:numPr>
          <w:ilvl w:val="0"/>
          <w:numId w:val="54"/>
        </w:numPr>
        <w:tabs>
          <w:tab w:val="clear" w:pos="1639"/>
        </w:tabs>
        <w:autoSpaceDE w:val="0"/>
        <w:autoSpaceDN w:val="0"/>
        <w:adjustRightInd w:val="0"/>
        <w:spacing w:line="180" w:lineRule="atLeast"/>
        <w:ind w:left="0" w:firstLine="709"/>
        <w:jc w:val="center"/>
        <w:outlineLvl w:val="0"/>
        <w:rPr>
          <w:rFonts w:ascii="Arial" w:hAnsi="Arial" w:cs="Arial"/>
          <w:sz w:val="16"/>
          <w:szCs w:val="16"/>
        </w:rPr>
      </w:pPr>
      <w:r w:rsidRPr="00251ACC">
        <w:rPr>
          <w:rFonts w:ascii="Arial" w:hAnsi="Arial" w:cs="Arial"/>
          <w:sz w:val="16"/>
          <w:szCs w:val="16"/>
        </w:rPr>
        <w:t>ЗАЯВЛЕНИЕ</w:t>
      </w:r>
    </w:p>
    <w:p w:rsidR="009E3E5B" w:rsidRPr="009E3E5B" w:rsidRDefault="009E3E5B" w:rsidP="009E3E5B">
      <w:pPr>
        <w:pStyle w:val="ConsPlusNormal"/>
        <w:spacing w:line="180" w:lineRule="atLeast"/>
        <w:ind w:firstLine="709"/>
        <w:jc w:val="center"/>
        <w:outlineLvl w:val="1"/>
        <w:rPr>
          <w:color w:val="000000" w:themeColor="text1"/>
          <w:sz w:val="16"/>
          <w:szCs w:val="16"/>
        </w:rPr>
      </w:pPr>
      <w:r w:rsidRPr="00251ACC">
        <w:rPr>
          <w:color w:val="000000" w:themeColor="text1"/>
          <w:sz w:val="16"/>
          <w:szCs w:val="16"/>
        </w:rPr>
        <w:t xml:space="preserve">о выдаче дубликата или копии разрешения на право организации розничного рынка </w:t>
      </w:r>
      <w:r w:rsidRPr="00251ACC">
        <w:rPr>
          <w:sz w:val="16"/>
          <w:szCs w:val="16"/>
        </w:rPr>
        <w:t>на территории __________________________________</w:t>
      </w:r>
    </w:p>
    <w:p w:rsidR="009E3E5B" w:rsidRPr="00251ACC" w:rsidRDefault="009E3E5B" w:rsidP="009E3E5B">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 xml:space="preserve"> В  соответствии  с  </w:t>
      </w:r>
      <w:hyperlink r:id="rId14" w:history="1">
        <w:r w:rsidRPr="00251ACC">
          <w:rPr>
            <w:rFonts w:ascii="Arial" w:hAnsi="Arial" w:cs="Arial"/>
            <w:sz w:val="16"/>
            <w:szCs w:val="16"/>
          </w:rPr>
          <w:t>Постановлением</w:t>
        </w:r>
      </w:hyperlink>
      <w:r w:rsidRPr="00251ACC">
        <w:rPr>
          <w:rFonts w:ascii="Arial" w:hAnsi="Arial" w:cs="Arial"/>
          <w:sz w:val="16"/>
          <w:szCs w:val="16"/>
        </w:rPr>
        <w:t xml:space="preserve">  Правительства  Российской Федерации от  10 марта 2007  года №   148  «Об  утверждении  Правил выдачи разрешений на право организации розничного рынка» _____________________________________________</w:t>
      </w:r>
      <w:r>
        <w:rPr>
          <w:rFonts w:ascii="Arial" w:hAnsi="Arial" w:cs="Arial"/>
          <w:sz w:val="16"/>
          <w:szCs w:val="16"/>
        </w:rPr>
        <w:t>_____</w:t>
      </w:r>
      <w:r w:rsidRPr="00251ACC">
        <w:rPr>
          <w:rFonts w:ascii="Arial" w:hAnsi="Arial" w:cs="Arial"/>
          <w:sz w:val="16"/>
          <w:szCs w:val="16"/>
        </w:rPr>
        <w:t>_________________________________</w:t>
      </w:r>
      <w:r w:rsidR="00472A2C">
        <w:rPr>
          <w:rFonts w:ascii="Arial" w:hAnsi="Arial" w:cs="Arial"/>
          <w:sz w:val="16"/>
          <w:szCs w:val="16"/>
        </w:rPr>
        <w:t>___________________</w:t>
      </w:r>
    </w:p>
    <w:p w:rsidR="009E3E5B" w:rsidRPr="00251ACC" w:rsidRDefault="009E3E5B" w:rsidP="009E3E5B">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 xml:space="preserve">просит рассмотреть вопрос </w:t>
      </w:r>
      <w:r w:rsidRPr="00251ACC">
        <w:rPr>
          <w:rFonts w:ascii="Arial" w:hAnsi="Arial" w:cs="Arial"/>
          <w:color w:val="000000" w:themeColor="text1"/>
          <w:sz w:val="16"/>
          <w:szCs w:val="16"/>
        </w:rPr>
        <w:t>о выдаче дубликата или копии разрешения</w:t>
      </w:r>
      <w:r w:rsidRPr="00251ACC">
        <w:rPr>
          <w:rFonts w:ascii="Arial" w:hAnsi="Arial" w:cs="Arial"/>
          <w:sz w:val="16"/>
          <w:szCs w:val="16"/>
        </w:rPr>
        <w:t xml:space="preserve"> на право  организации розничного рынка </w:t>
      </w:r>
      <w:r w:rsidRPr="00251ACC">
        <w:rPr>
          <w:rFonts w:ascii="Arial" w:hAnsi="Arial" w:cs="Arial"/>
          <w:bCs/>
          <w:sz w:val="16"/>
          <w:szCs w:val="16"/>
        </w:rPr>
        <w:t>регистрационный номер ____________________________________</w:t>
      </w:r>
      <w:r>
        <w:rPr>
          <w:rFonts w:ascii="Arial" w:hAnsi="Arial" w:cs="Arial"/>
          <w:bCs/>
          <w:sz w:val="16"/>
          <w:szCs w:val="16"/>
        </w:rPr>
        <w:t>_______________</w:t>
      </w:r>
    </w:p>
    <w:p w:rsidR="009E3E5B" w:rsidRPr="00251ACC" w:rsidRDefault="009E3E5B" w:rsidP="009E3E5B">
      <w:pPr>
        <w:autoSpaceDE w:val="0"/>
        <w:autoSpaceDN w:val="0"/>
        <w:adjustRightInd w:val="0"/>
        <w:spacing w:line="180" w:lineRule="atLeast"/>
        <w:outlineLvl w:val="0"/>
        <w:rPr>
          <w:rFonts w:ascii="Arial" w:hAnsi="Arial" w:cs="Arial"/>
          <w:bCs/>
          <w:sz w:val="16"/>
          <w:szCs w:val="16"/>
        </w:rPr>
      </w:pPr>
      <w:r w:rsidRPr="00251ACC">
        <w:rPr>
          <w:rFonts w:ascii="Arial" w:hAnsi="Arial" w:cs="Arial"/>
          <w:bCs/>
          <w:sz w:val="16"/>
          <w:szCs w:val="16"/>
        </w:rPr>
        <w:t>дата выдачи _______________, выданного________________________ (реквизиты документа о выдаче разрешения)</w:t>
      </w:r>
    </w:p>
    <w:p w:rsidR="009E3E5B" w:rsidRPr="00251ACC" w:rsidRDefault="009E3E5B" w:rsidP="009E3E5B">
      <w:pPr>
        <w:autoSpaceDE w:val="0"/>
        <w:autoSpaceDN w:val="0"/>
        <w:adjustRightInd w:val="0"/>
        <w:spacing w:line="180" w:lineRule="atLeast"/>
        <w:jc w:val="both"/>
        <w:outlineLvl w:val="0"/>
        <w:rPr>
          <w:rFonts w:ascii="Arial" w:hAnsi="Arial" w:cs="Arial"/>
          <w:bCs/>
          <w:sz w:val="16"/>
          <w:szCs w:val="16"/>
        </w:rPr>
      </w:pPr>
      <w:r w:rsidRPr="00251ACC">
        <w:rPr>
          <w:rFonts w:ascii="Arial" w:hAnsi="Arial" w:cs="Arial"/>
          <w:sz w:val="16"/>
          <w:szCs w:val="16"/>
        </w:rPr>
        <w:t>на право организации розничного рынка:</w:t>
      </w:r>
    </w:p>
    <w:p w:rsidR="009E3E5B" w:rsidRPr="00251ACC" w:rsidRDefault="009E3E5B" w:rsidP="009E3E5B">
      <w:pPr>
        <w:autoSpaceDE w:val="0"/>
        <w:autoSpaceDN w:val="0"/>
        <w:adjustRightInd w:val="0"/>
        <w:spacing w:line="180" w:lineRule="atLeast"/>
        <w:outlineLvl w:val="0"/>
        <w:rPr>
          <w:rFonts w:ascii="Arial" w:hAnsi="Arial" w:cs="Arial"/>
          <w:sz w:val="16"/>
          <w:szCs w:val="16"/>
        </w:rPr>
      </w:pPr>
      <w:r w:rsidRPr="00251ACC">
        <w:rPr>
          <w:rFonts w:ascii="Arial" w:hAnsi="Arial" w:cs="Arial"/>
          <w:bCs/>
          <w:sz w:val="16"/>
          <w:szCs w:val="16"/>
        </w:rPr>
        <w:t>тип рынка</w:t>
      </w:r>
      <w:r w:rsidRPr="00251ACC">
        <w:rPr>
          <w:rFonts w:ascii="Arial" w:hAnsi="Arial" w:cs="Arial"/>
          <w:sz w:val="16"/>
          <w:szCs w:val="16"/>
        </w:rPr>
        <w:t xml:space="preserve"> ________________________________________________</w:t>
      </w:r>
    </w:p>
    <w:p w:rsidR="009E3E5B" w:rsidRPr="00251ACC" w:rsidRDefault="009E3E5B" w:rsidP="009E3E5B">
      <w:pPr>
        <w:autoSpaceDE w:val="0"/>
        <w:autoSpaceDN w:val="0"/>
        <w:adjustRightInd w:val="0"/>
        <w:spacing w:line="180" w:lineRule="atLeast"/>
        <w:outlineLvl w:val="0"/>
        <w:rPr>
          <w:rFonts w:ascii="Arial" w:hAnsi="Arial" w:cs="Arial"/>
          <w:sz w:val="16"/>
          <w:szCs w:val="16"/>
        </w:rPr>
      </w:pPr>
      <w:r w:rsidRPr="00251ACC">
        <w:rPr>
          <w:rFonts w:ascii="Arial" w:hAnsi="Arial" w:cs="Arial"/>
          <w:sz w:val="16"/>
          <w:szCs w:val="16"/>
        </w:rPr>
        <w:t>по адресу ___________________________________________________</w:t>
      </w:r>
    </w:p>
    <w:p w:rsidR="009E3E5B" w:rsidRPr="00251ACC" w:rsidRDefault="009E3E5B" w:rsidP="009E3E5B">
      <w:pPr>
        <w:autoSpaceDE w:val="0"/>
        <w:autoSpaceDN w:val="0"/>
        <w:adjustRightInd w:val="0"/>
        <w:spacing w:line="180" w:lineRule="atLeast"/>
        <w:ind w:right="424"/>
        <w:outlineLvl w:val="0"/>
        <w:rPr>
          <w:rFonts w:ascii="Arial" w:hAnsi="Arial" w:cs="Arial"/>
          <w:sz w:val="16"/>
          <w:szCs w:val="16"/>
        </w:rPr>
      </w:pPr>
      <w:r w:rsidRPr="00251ACC">
        <w:rPr>
          <w:rFonts w:ascii="Arial" w:hAnsi="Arial" w:cs="Arial"/>
          <w:bCs/>
          <w:sz w:val="16"/>
          <w:szCs w:val="16"/>
        </w:rPr>
        <w:t>(место нахождения объекта или объектов недвижимости, расположенных на территории, в пределах которой предполагается организовать розничный рынок)</w:t>
      </w:r>
    </w:p>
    <w:p w:rsidR="009E3E5B" w:rsidRDefault="009E3E5B" w:rsidP="009E3E5B">
      <w:pPr>
        <w:numPr>
          <w:ilvl w:val="0"/>
          <w:numId w:val="54"/>
        </w:numPr>
        <w:tabs>
          <w:tab w:val="clear" w:pos="1639"/>
        </w:tabs>
        <w:autoSpaceDE w:val="0"/>
        <w:autoSpaceDN w:val="0"/>
        <w:adjustRightInd w:val="0"/>
        <w:spacing w:line="180" w:lineRule="atLeast"/>
        <w:ind w:left="0" w:firstLine="709"/>
        <w:outlineLvl w:val="0"/>
        <w:rPr>
          <w:rFonts w:ascii="Arial" w:hAnsi="Arial" w:cs="Arial"/>
          <w:bCs/>
          <w:sz w:val="16"/>
          <w:szCs w:val="16"/>
        </w:rPr>
      </w:pPr>
      <w:r w:rsidRPr="00251ACC">
        <w:rPr>
          <w:rFonts w:ascii="Arial" w:hAnsi="Arial" w:cs="Arial"/>
          <w:sz w:val="16"/>
          <w:szCs w:val="16"/>
        </w:rPr>
        <w:t xml:space="preserve">в связи </w:t>
      </w:r>
      <w:r w:rsidRPr="00251ACC">
        <w:rPr>
          <w:rFonts w:ascii="Arial" w:hAnsi="Arial" w:cs="Arial"/>
          <w:bCs/>
          <w:sz w:val="16"/>
          <w:szCs w:val="16"/>
        </w:rPr>
        <w:t>____________________________</w:t>
      </w:r>
      <w:r>
        <w:rPr>
          <w:rFonts w:ascii="Arial" w:hAnsi="Arial" w:cs="Arial"/>
          <w:bCs/>
          <w:sz w:val="16"/>
          <w:szCs w:val="16"/>
        </w:rPr>
        <w:t>_______________________</w:t>
      </w:r>
    </w:p>
    <w:p w:rsidR="009E3E5B" w:rsidRPr="009E3E5B" w:rsidRDefault="009E3E5B" w:rsidP="009E3E5B">
      <w:pPr>
        <w:autoSpaceDE w:val="0"/>
        <w:autoSpaceDN w:val="0"/>
        <w:adjustRightInd w:val="0"/>
        <w:spacing w:line="180" w:lineRule="atLeast"/>
        <w:outlineLvl w:val="0"/>
        <w:rPr>
          <w:rFonts w:ascii="Arial" w:hAnsi="Arial" w:cs="Arial"/>
          <w:bCs/>
          <w:sz w:val="16"/>
          <w:szCs w:val="16"/>
        </w:rPr>
      </w:pPr>
      <w:r w:rsidRPr="009E3E5B">
        <w:rPr>
          <w:rFonts w:ascii="Arial" w:hAnsi="Arial" w:cs="Arial"/>
          <w:bCs/>
          <w:sz w:val="16"/>
          <w:szCs w:val="16"/>
        </w:rPr>
        <w:t>(указать причины переоформления разрешения – реорганизация юридического лица в форме преобразования; изменение его наименования; изменение типа рынка)</w:t>
      </w:r>
    </w:p>
    <w:p w:rsidR="009E3E5B" w:rsidRPr="00251ACC" w:rsidRDefault="009E3E5B" w:rsidP="009E3E5B">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 xml:space="preserve"> Сведения  о  заявителе:</w:t>
      </w:r>
    </w:p>
    <w:p w:rsidR="009E3E5B" w:rsidRPr="00251ACC" w:rsidRDefault="009E3E5B" w:rsidP="009E3E5B">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1.  Полное  и  (если  имеется)  сокращенное  наименование  (в том числе фирменное наименование) ___________________________________</w:t>
      </w:r>
    </w:p>
    <w:p w:rsidR="009E3E5B" w:rsidRPr="00251ACC" w:rsidRDefault="009E3E5B" w:rsidP="009E3E5B">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_________________________________</w:t>
      </w:r>
      <w:r w:rsidR="00472A2C">
        <w:rPr>
          <w:rFonts w:ascii="Arial" w:hAnsi="Arial" w:cs="Arial"/>
          <w:sz w:val="16"/>
          <w:szCs w:val="16"/>
        </w:rPr>
        <w:t>__________________</w:t>
      </w:r>
    </w:p>
    <w:p w:rsidR="009E3E5B" w:rsidRPr="00251ACC" w:rsidRDefault="009E3E5B" w:rsidP="009E3E5B">
      <w:pPr>
        <w:autoSpaceDE w:val="0"/>
        <w:autoSpaceDN w:val="0"/>
        <w:adjustRightInd w:val="0"/>
        <w:spacing w:line="180" w:lineRule="atLeast"/>
        <w:outlineLvl w:val="0"/>
        <w:rPr>
          <w:rFonts w:ascii="Arial" w:hAnsi="Arial" w:cs="Arial"/>
          <w:sz w:val="16"/>
          <w:szCs w:val="16"/>
        </w:rPr>
      </w:pPr>
      <w:r w:rsidRPr="00251ACC">
        <w:rPr>
          <w:rFonts w:ascii="Arial" w:hAnsi="Arial" w:cs="Arial"/>
          <w:sz w:val="16"/>
          <w:szCs w:val="16"/>
        </w:rPr>
        <w:t xml:space="preserve"> 2. Организационно-правовая форма юридического лица </w:t>
      </w:r>
    </w:p>
    <w:p w:rsidR="009E3E5B" w:rsidRPr="00251ACC" w:rsidRDefault="009E3E5B" w:rsidP="009E3E5B">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_________________________________</w:t>
      </w:r>
      <w:r>
        <w:rPr>
          <w:rFonts w:ascii="Arial" w:hAnsi="Arial" w:cs="Arial"/>
          <w:sz w:val="16"/>
          <w:szCs w:val="16"/>
        </w:rPr>
        <w:t>__________________</w:t>
      </w:r>
    </w:p>
    <w:p w:rsidR="009E3E5B" w:rsidRPr="00251ACC" w:rsidRDefault="009E3E5B" w:rsidP="009E3E5B">
      <w:pPr>
        <w:autoSpaceDE w:val="0"/>
        <w:autoSpaceDN w:val="0"/>
        <w:adjustRightInd w:val="0"/>
        <w:spacing w:line="180" w:lineRule="atLeast"/>
        <w:outlineLvl w:val="0"/>
        <w:rPr>
          <w:rFonts w:ascii="Arial" w:hAnsi="Arial" w:cs="Arial"/>
          <w:sz w:val="16"/>
          <w:szCs w:val="16"/>
        </w:rPr>
      </w:pPr>
      <w:r w:rsidRPr="00251ACC">
        <w:rPr>
          <w:rFonts w:ascii="Arial" w:hAnsi="Arial" w:cs="Arial"/>
          <w:sz w:val="16"/>
          <w:szCs w:val="16"/>
        </w:rPr>
        <w:t>3. Место нахождения юридического лица ______________________</w:t>
      </w:r>
    </w:p>
    <w:p w:rsidR="009E3E5B" w:rsidRPr="00251ACC" w:rsidRDefault="009E3E5B" w:rsidP="009E3E5B">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________________________________________</w:t>
      </w:r>
      <w:r>
        <w:rPr>
          <w:rFonts w:ascii="Arial" w:hAnsi="Arial" w:cs="Arial"/>
          <w:sz w:val="16"/>
          <w:szCs w:val="16"/>
        </w:rPr>
        <w:t>___________</w:t>
      </w:r>
    </w:p>
    <w:p w:rsidR="009E3E5B" w:rsidRPr="00251ACC" w:rsidRDefault="009E3E5B" w:rsidP="009E3E5B">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 xml:space="preserve"> 4. Место нахождения объекта или объектов недвижимости, расположенных на территории, в пределах которой предполагается  организовать розничный рынок___________________________________________________________________</w:t>
      </w:r>
      <w:r>
        <w:rPr>
          <w:rFonts w:ascii="Arial" w:hAnsi="Arial" w:cs="Arial"/>
          <w:sz w:val="16"/>
          <w:szCs w:val="16"/>
        </w:rPr>
        <w:t>______________________________</w:t>
      </w:r>
    </w:p>
    <w:p w:rsidR="009E3E5B" w:rsidRPr="00251ACC" w:rsidRDefault="009E3E5B" w:rsidP="009E3E5B">
      <w:pPr>
        <w:autoSpaceDE w:val="0"/>
        <w:autoSpaceDN w:val="0"/>
        <w:adjustRightInd w:val="0"/>
        <w:spacing w:line="180" w:lineRule="atLeast"/>
        <w:outlineLvl w:val="0"/>
        <w:rPr>
          <w:rFonts w:ascii="Arial" w:hAnsi="Arial" w:cs="Arial"/>
          <w:sz w:val="16"/>
          <w:szCs w:val="16"/>
        </w:rPr>
      </w:pPr>
      <w:r w:rsidRPr="00251ACC">
        <w:rPr>
          <w:rFonts w:ascii="Arial" w:hAnsi="Arial" w:cs="Arial"/>
          <w:sz w:val="16"/>
          <w:szCs w:val="16"/>
        </w:rPr>
        <w:t xml:space="preserve"> 5. Государственный регистрационный номер записи о создании юридического лица ________________________________________________</w:t>
      </w:r>
    </w:p>
    <w:p w:rsidR="009E3E5B" w:rsidRDefault="009E3E5B" w:rsidP="009E3E5B">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___________________________________________</w:t>
      </w:r>
      <w:r>
        <w:rPr>
          <w:rFonts w:ascii="Arial" w:hAnsi="Arial" w:cs="Arial"/>
          <w:sz w:val="16"/>
          <w:szCs w:val="16"/>
        </w:rPr>
        <w:t>___</w:t>
      </w:r>
    </w:p>
    <w:p w:rsidR="009E3E5B" w:rsidRPr="00251ACC" w:rsidRDefault="009E3E5B" w:rsidP="00BA6EAE">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 xml:space="preserve">  6. Документ, подтверждающий факт внесения сведений о юридическом лице в Единый государственный реестр юридических лиц __________________________________</w:t>
      </w:r>
      <w:r>
        <w:rPr>
          <w:rFonts w:ascii="Arial" w:hAnsi="Arial" w:cs="Arial"/>
          <w:sz w:val="16"/>
          <w:szCs w:val="16"/>
        </w:rPr>
        <w:t>_________________</w:t>
      </w:r>
      <w:r w:rsidRPr="00251ACC">
        <w:rPr>
          <w:rFonts w:ascii="Arial" w:hAnsi="Arial" w:cs="Arial"/>
          <w:sz w:val="16"/>
          <w:szCs w:val="16"/>
        </w:rPr>
        <w:t>__________________________________</w:t>
      </w:r>
      <w:r>
        <w:rPr>
          <w:rFonts w:ascii="Arial" w:hAnsi="Arial" w:cs="Arial"/>
          <w:sz w:val="16"/>
          <w:szCs w:val="16"/>
        </w:rPr>
        <w:t>_________________</w:t>
      </w:r>
      <w:r w:rsidRPr="00251ACC">
        <w:rPr>
          <w:rFonts w:ascii="Arial" w:hAnsi="Arial" w:cs="Arial"/>
          <w:sz w:val="16"/>
          <w:szCs w:val="16"/>
        </w:rPr>
        <w:t xml:space="preserve"> 7. Идентификационный номер налогоплательщика ______________</w:t>
      </w:r>
      <w:r w:rsidR="00BA6EAE">
        <w:rPr>
          <w:rFonts w:ascii="Arial" w:hAnsi="Arial" w:cs="Arial"/>
          <w:sz w:val="16"/>
          <w:szCs w:val="16"/>
        </w:rPr>
        <w:t>___________________________________</w:t>
      </w:r>
    </w:p>
    <w:p w:rsidR="009E3E5B" w:rsidRPr="00251ACC" w:rsidRDefault="009E3E5B" w:rsidP="00BA6EAE">
      <w:pPr>
        <w:autoSpaceDE w:val="0"/>
        <w:autoSpaceDN w:val="0"/>
        <w:adjustRightInd w:val="0"/>
        <w:spacing w:line="180" w:lineRule="atLeast"/>
        <w:outlineLvl w:val="0"/>
        <w:rPr>
          <w:rFonts w:ascii="Arial" w:hAnsi="Arial" w:cs="Arial"/>
          <w:sz w:val="16"/>
          <w:szCs w:val="16"/>
        </w:rPr>
      </w:pPr>
      <w:r w:rsidRPr="00251ACC">
        <w:rPr>
          <w:rFonts w:ascii="Arial" w:hAnsi="Arial" w:cs="Arial"/>
          <w:sz w:val="16"/>
          <w:szCs w:val="16"/>
        </w:rPr>
        <w:t>8.  Документ,  подтверждающий  постановку  юридического  лица на учет в налоговом органе _________________________________________</w:t>
      </w:r>
    </w:p>
    <w:p w:rsidR="00BA6EAE" w:rsidRDefault="009E3E5B" w:rsidP="00BA6EAE">
      <w:pPr>
        <w:numPr>
          <w:ilvl w:val="0"/>
          <w:numId w:val="54"/>
        </w:numPr>
        <w:tabs>
          <w:tab w:val="clear" w:pos="1639"/>
        </w:tabs>
        <w:autoSpaceDE w:val="0"/>
        <w:autoSpaceDN w:val="0"/>
        <w:adjustRightInd w:val="0"/>
        <w:spacing w:line="180" w:lineRule="atLeast"/>
        <w:ind w:left="0" w:hanging="142"/>
        <w:jc w:val="both"/>
        <w:outlineLvl w:val="0"/>
        <w:rPr>
          <w:rFonts w:ascii="Arial" w:hAnsi="Arial" w:cs="Arial"/>
          <w:sz w:val="16"/>
          <w:szCs w:val="16"/>
        </w:rPr>
      </w:pPr>
      <w:r w:rsidRPr="00251ACC">
        <w:rPr>
          <w:rFonts w:ascii="Arial" w:hAnsi="Arial" w:cs="Arial"/>
          <w:sz w:val="16"/>
          <w:szCs w:val="16"/>
        </w:rPr>
        <w:t>__________________________________</w:t>
      </w:r>
      <w:r w:rsidR="00BA6EAE">
        <w:rPr>
          <w:rFonts w:ascii="Arial" w:hAnsi="Arial" w:cs="Arial"/>
          <w:sz w:val="16"/>
          <w:szCs w:val="16"/>
        </w:rPr>
        <w:t>________________</w:t>
      </w:r>
    </w:p>
    <w:p w:rsidR="009E3E5B" w:rsidRPr="00BA6EAE" w:rsidRDefault="009E3E5B" w:rsidP="00BA6EAE">
      <w:pPr>
        <w:numPr>
          <w:ilvl w:val="0"/>
          <w:numId w:val="54"/>
        </w:numPr>
        <w:tabs>
          <w:tab w:val="clear" w:pos="1639"/>
        </w:tabs>
        <w:autoSpaceDE w:val="0"/>
        <w:autoSpaceDN w:val="0"/>
        <w:adjustRightInd w:val="0"/>
        <w:spacing w:line="180" w:lineRule="atLeast"/>
        <w:ind w:left="0" w:hanging="142"/>
        <w:jc w:val="both"/>
        <w:outlineLvl w:val="0"/>
        <w:rPr>
          <w:rFonts w:ascii="Arial" w:hAnsi="Arial" w:cs="Arial"/>
          <w:sz w:val="16"/>
          <w:szCs w:val="16"/>
        </w:rPr>
      </w:pPr>
      <w:r w:rsidRPr="00BA6EAE">
        <w:rPr>
          <w:rFonts w:ascii="Arial" w:hAnsi="Arial" w:cs="Arial"/>
          <w:sz w:val="16"/>
          <w:szCs w:val="16"/>
        </w:rPr>
        <w:t>9. Перечень прилагаемых документов:</w:t>
      </w:r>
    </w:p>
    <w:p w:rsidR="009E3E5B" w:rsidRPr="00251ACC" w:rsidRDefault="009E3E5B" w:rsidP="00BA6EAE">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__________________________________________________________________________________________________</w:t>
      </w:r>
      <w:r w:rsidR="00472A2C">
        <w:rPr>
          <w:rFonts w:ascii="Arial" w:hAnsi="Arial" w:cs="Arial"/>
          <w:sz w:val="16"/>
          <w:szCs w:val="16"/>
        </w:rPr>
        <w:t>____</w:t>
      </w:r>
    </w:p>
    <w:p w:rsidR="009E3E5B" w:rsidRPr="00251ACC" w:rsidRDefault="009E3E5B" w:rsidP="009E3E5B">
      <w:pPr>
        <w:numPr>
          <w:ilvl w:val="0"/>
          <w:numId w:val="54"/>
        </w:numPr>
        <w:tabs>
          <w:tab w:val="clear" w:pos="1639"/>
        </w:tabs>
        <w:autoSpaceDE w:val="0"/>
        <w:autoSpaceDN w:val="0"/>
        <w:adjustRightInd w:val="0"/>
        <w:spacing w:line="180" w:lineRule="atLeast"/>
        <w:ind w:left="0" w:firstLine="709"/>
        <w:jc w:val="both"/>
        <w:outlineLvl w:val="0"/>
        <w:rPr>
          <w:rFonts w:ascii="Arial" w:hAnsi="Arial" w:cs="Arial"/>
          <w:sz w:val="16"/>
          <w:szCs w:val="16"/>
        </w:rPr>
      </w:pPr>
    </w:p>
    <w:p w:rsidR="00BA6EAE" w:rsidRDefault="009E3E5B" w:rsidP="00BA6EAE">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__________________</w:t>
      </w:r>
      <w:r w:rsidR="00BA6EAE">
        <w:rPr>
          <w:rFonts w:ascii="Arial" w:hAnsi="Arial" w:cs="Arial"/>
          <w:sz w:val="16"/>
          <w:szCs w:val="16"/>
        </w:rPr>
        <w:t xml:space="preserve">        </w:t>
      </w:r>
      <w:r w:rsidRPr="00251ACC">
        <w:rPr>
          <w:rFonts w:ascii="Arial" w:hAnsi="Arial" w:cs="Arial"/>
          <w:sz w:val="16"/>
          <w:szCs w:val="16"/>
        </w:rPr>
        <w:t>_________________________</w:t>
      </w:r>
    </w:p>
    <w:p w:rsidR="009E3E5B" w:rsidRPr="00251ACC" w:rsidRDefault="00BA6EAE" w:rsidP="00BA6EAE">
      <w:pPr>
        <w:autoSpaceDE w:val="0"/>
        <w:autoSpaceDN w:val="0"/>
        <w:adjustRightInd w:val="0"/>
        <w:spacing w:line="180" w:lineRule="atLeast"/>
        <w:jc w:val="both"/>
        <w:outlineLvl w:val="0"/>
        <w:rPr>
          <w:rFonts w:ascii="Arial" w:hAnsi="Arial" w:cs="Arial"/>
          <w:sz w:val="16"/>
          <w:szCs w:val="16"/>
        </w:rPr>
      </w:pPr>
      <w:r>
        <w:rPr>
          <w:rFonts w:ascii="Arial" w:hAnsi="Arial" w:cs="Arial"/>
          <w:sz w:val="16"/>
          <w:szCs w:val="16"/>
        </w:rPr>
        <w:t xml:space="preserve">Дата </w:t>
      </w:r>
      <w:r w:rsidR="009E3E5B" w:rsidRPr="00251ACC">
        <w:rPr>
          <w:rFonts w:ascii="Arial" w:hAnsi="Arial" w:cs="Arial"/>
          <w:sz w:val="16"/>
          <w:szCs w:val="16"/>
        </w:rPr>
        <w:t xml:space="preserve">подачи                       </w:t>
      </w:r>
      <w:r>
        <w:rPr>
          <w:rFonts w:ascii="Arial" w:hAnsi="Arial" w:cs="Arial"/>
          <w:sz w:val="16"/>
          <w:szCs w:val="16"/>
        </w:rPr>
        <w:t xml:space="preserve">      </w:t>
      </w:r>
      <w:r w:rsidR="009E3E5B" w:rsidRPr="00251ACC">
        <w:rPr>
          <w:rFonts w:ascii="Arial" w:hAnsi="Arial" w:cs="Arial"/>
          <w:sz w:val="16"/>
          <w:szCs w:val="16"/>
        </w:rPr>
        <w:t>подпись должностного лица</w:t>
      </w:r>
    </w:p>
    <w:p w:rsidR="009E3E5B" w:rsidRPr="00251ACC" w:rsidRDefault="009E3E5B" w:rsidP="009E3E5B">
      <w:pPr>
        <w:numPr>
          <w:ilvl w:val="0"/>
          <w:numId w:val="54"/>
        </w:numPr>
        <w:tabs>
          <w:tab w:val="clear" w:pos="1639"/>
        </w:tabs>
        <w:autoSpaceDE w:val="0"/>
        <w:autoSpaceDN w:val="0"/>
        <w:adjustRightInd w:val="0"/>
        <w:spacing w:line="180" w:lineRule="atLeast"/>
        <w:ind w:left="0" w:firstLine="709"/>
        <w:jc w:val="both"/>
        <w:outlineLvl w:val="0"/>
        <w:rPr>
          <w:rFonts w:ascii="Arial" w:hAnsi="Arial" w:cs="Arial"/>
          <w:sz w:val="16"/>
          <w:szCs w:val="16"/>
        </w:rPr>
      </w:pPr>
    </w:p>
    <w:p w:rsidR="009E3E5B" w:rsidRPr="00251ACC" w:rsidRDefault="009E3E5B" w:rsidP="00BA6EAE">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t>Доверенность от _____________ № ___</w:t>
      </w:r>
    </w:p>
    <w:p w:rsidR="009E3E5B" w:rsidRDefault="009E3E5B" w:rsidP="00BA6EAE">
      <w:pPr>
        <w:autoSpaceDE w:val="0"/>
        <w:autoSpaceDN w:val="0"/>
        <w:adjustRightInd w:val="0"/>
        <w:spacing w:line="180" w:lineRule="atLeast"/>
        <w:jc w:val="both"/>
        <w:outlineLvl w:val="0"/>
        <w:rPr>
          <w:rFonts w:ascii="Arial" w:hAnsi="Arial" w:cs="Arial"/>
          <w:sz w:val="16"/>
          <w:szCs w:val="16"/>
        </w:rPr>
      </w:pPr>
      <w:r w:rsidRPr="00251ACC">
        <w:rPr>
          <w:rFonts w:ascii="Arial" w:hAnsi="Arial" w:cs="Arial"/>
          <w:sz w:val="16"/>
          <w:szCs w:val="16"/>
        </w:rPr>
        <w:lastRenderedPageBreak/>
        <w:t>Печать (при наличии)</w:t>
      </w:r>
    </w:p>
    <w:p w:rsidR="00BA6EAE" w:rsidRDefault="00BA6EAE" w:rsidP="00BA6EAE">
      <w:pPr>
        <w:autoSpaceDE w:val="0"/>
        <w:autoSpaceDN w:val="0"/>
        <w:adjustRightInd w:val="0"/>
        <w:spacing w:line="180" w:lineRule="atLeast"/>
        <w:jc w:val="both"/>
        <w:outlineLvl w:val="0"/>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181"/>
      </w:tblGrid>
      <w:tr w:rsidR="00BA6EAE" w:rsidRPr="00BA6EAE" w:rsidTr="00BA6EAE">
        <w:trPr>
          <w:trHeight w:val="639"/>
        </w:trPr>
        <w:tc>
          <w:tcPr>
            <w:tcW w:w="2533" w:type="dxa"/>
          </w:tcPr>
          <w:p w:rsidR="00BA6EAE" w:rsidRPr="00BA6EAE" w:rsidRDefault="00BA6EAE" w:rsidP="00BA6EAE">
            <w:pPr>
              <w:autoSpaceDE w:val="0"/>
              <w:autoSpaceDN w:val="0"/>
              <w:adjustRightInd w:val="0"/>
              <w:spacing w:line="180" w:lineRule="atLeast"/>
              <w:jc w:val="both"/>
              <w:outlineLvl w:val="0"/>
              <w:rPr>
                <w:rFonts w:ascii="Arial" w:hAnsi="Arial" w:cs="Arial"/>
                <w:sz w:val="16"/>
                <w:szCs w:val="16"/>
              </w:rPr>
            </w:pPr>
            <w:r w:rsidRPr="00BA6EAE">
              <w:rPr>
                <w:rFonts w:ascii="Arial" w:hAnsi="Arial" w:cs="Arial"/>
                <w:sz w:val="16"/>
                <w:szCs w:val="16"/>
              </w:rPr>
              <w:t>Результат услуги прошу направить</w:t>
            </w:r>
          </w:p>
        </w:tc>
        <w:tc>
          <w:tcPr>
            <w:tcW w:w="2181" w:type="dxa"/>
          </w:tcPr>
          <w:p w:rsidR="00BA6EAE" w:rsidRPr="00BA6EAE" w:rsidRDefault="00BA6EAE" w:rsidP="00BA6EAE">
            <w:pPr>
              <w:autoSpaceDE w:val="0"/>
              <w:autoSpaceDN w:val="0"/>
              <w:adjustRightInd w:val="0"/>
              <w:spacing w:line="180" w:lineRule="atLeast"/>
              <w:jc w:val="both"/>
              <w:outlineLvl w:val="0"/>
              <w:rPr>
                <w:rFonts w:ascii="Arial" w:hAnsi="Arial" w:cs="Arial"/>
                <w:sz w:val="16"/>
                <w:szCs w:val="16"/>
              </w:rPr>
            </w:pPr>
            <w:r w:rsidRPr="00BA6EAE">
              <w:rPr>
                <w:rFonts w:ascii="Arial" w:hAnsi="Arial" w:cs="Arial"/>
                <w:sz w:val="16"/>
                <w:szCs w:val="16"/>
              </w:rPr>
              <w:t>место для отметки:</w:t>
            </w:r>
          </w:p>
        </w:tc>
      </w:tr>
      <w:tr w:rsidR="00BA6EAE" w:rsidRPr="00BA6EAE" w:rsidTr="00BA6EAE">
        <w:trPr>
          <w:trHeight w:val="639"/>
        </w:trPr>
        <w:tc>
          <w:tcPr>
            <w:tcW w:w="2533" w:type="dxa"/>
          </w:tcPr>
          <w:p w:rsidR="00BA6EAE" w:rsidRPr="00BA6EAE" w:rsidRDefault="00BA6EAE" w:rsidP="00BA6EAE">
            <w:pPr>
              <w:autoSpaceDE w:val="0"/>
              <w:autoSpaceDN w:val="0"/>
              <w:adjustRightInd w:val="0"/>
              <w:spacing w:line="180" w:lineRule="atLeast"/>
              <w:jc w:val="both"/>
              <w:outlineLvl w:val="0"/>
              <w:rPr>
                <w:rFonts w:ascii="Arial" w:hAnsi="Arial" w:cs="Arial"/>
                <w:sz w:val="16"/>
                <w:szCs w:val="16"/>
              </w:rPr>
            </w:pPr>
            <w:r w:rsidRPr="00BA6EAE">
              <w:rPr>
                <w:rFonts w:ascii="Arial" w:hAnsi="Arial" w:cs="Arial"/>
                <w:sz w:val="16"/>
                <w:szCs w:val="16"/>
              </w:rPr>
              <w:t>почтой на адрес местонахождения</w:t>
            </w:r>
          </w:p>
        </w:tc>
        <w:tc>
          <w:tcPr>
            <w:tcW w:w="2181" w:type="dxa"/>
          </w:tcPr>
          <w:p w:rsidR="00BA6EAE" w:rsidRPr="00BA6EAE" w:rsidRDefault="00BA6EAE" w:rsidP="00BA6EAE">
            <w:pPr>
              <w:numPr>
                <w:ilvl w:val="0"/>
                <w:numId w:val="54"/>
              </w:numPr>
              <w:tabs>
                <w:tab w:val="clear" w:pos="1639"/>
                <w:tab w:val="num" w:pos="0"/>
              </w:tabs>
              <w:autoSpaceDE w:val="0"/>
              <w:autoSpaceDN w:val="0"/>
              <w:adjustRightInd w:val="0"/>
              <w:spacing w:line="180" w:lineRule="atLeast"/>
              <w:jc w:val="both"/>
              <w:outlineLvl w:val="0"/>
              <w:rPr>
                <w:rFonts w:ascii="Arial" w:hAnsi="Arial" w:cs="Arial"/>
                <w:sz w:val="16"/>
                <w:szCs w:val="16"/>
              </w:rPr>
            </w:pPr>
          </w:p>
        </w:tc>
      </w:tr>
      <w:tr w:rsidR="00BA6EAE" w:rsidRPr="00BA6EAE" w:rsidTr="00BA6EAE">
        <w:trPr>
          <w:trHeight w:val="639"/>
        </w:trPr>
        <w:tc>
          <w:tcPr>
            <w:tcW w:w="2533" w:type="dxa"/>
          </w:tcPr>
          <w:p w:rsidR="00BA6EAE" w:rsidRPr="00BA6EAE" w:rsidRDefault="00BA6EAE" w:rsidP="00BA6EAE">
            <w:pPr>
              <w:autoSpaceDE w:val="0"/>
              <w:autoSpaceDN w:val="0"/>
              <w:adjustRightInd w:val="0"/>
              <w:spacing w:line="180" w:lineRule="atLeast"/>
              <w:jc w:val="both"/>
              <w:outlineLvl w:val="0"/>
              <w:rPr>
                <w:rFonts w:ascii="Arial" w:hAnsi="Arial" w:cs="Arial"/>
                <w:sz w:val="16"/>
                <w:szCs w:val="16"/>
              </w:rPr>
            </w:pPr>
            <w:r w:rsidRPr="00BA6EAE">
              <w:rPr>
                <w:rFonts w:ascii="Arial" w:hAnsi="Arial" w:cs="Arial"/>
                <w:sz w:val="16"/>
                <w:szCs w:val="16"/>
              </w:rPr>
              <w:t>электронной почтой, указанной в заявлении</w:t>
            </w:r>
          </w:p>
        </w:tc>
        <w:tc>
          <w:tcPr>
            <w:tcW w:w="2181" w:type="dxa"/>
          </w:tcPr>
          <w:p w:rsidR="00BA6EAE" w:rsidRPr="00BA6EAE" w:rsidRDefault="00BA6EAE" w:rsidP="00BA6EAE">
            <w:pPr>
              <w:numPr>
                <w:ilvl w:val="0"/>
                <w:numId w:val="54"/>
              </w:numPr>
              <w:tabs>
                <w:tab w:val="clear" w:pos="1639"/>
                <w:tab w:val="num" w:pos="0"/>
              </w:tabs>
              <w:autoSpaceDE w:val="0"/>
              <w:autoSpaceDN w:val="0"/>
              <w:adjustRightInd w:val="0"/>
              <w:spacing w:line="180" w:lineRule="atLeast"/>
              <w:jc w:val="both"/>
              <w:outlineLvl w:val="0"/>
              <w:rPr>
                <w:rFonts w:ascii="Arial" w:hAnsi="Arial" w:cs="Arial"/>
                <w:sz w:val="16"/>
                <w:szCs w:val="16"/>
              </w:rPr>
            </w:pPr>
          </w:p>
        </w:tc>
      </w:tr>
      <w:tr w:rsidR="00BA6EAE" w:rsidRPr="00BA6EAE" w:rsidTr="00BA6EAE">
        <w:trPr>
          <w:trHeight w:val="977"/>
        </w:trPr>
        <w:tc>
          <w:tcPr>
            <w:tcW w:w="2533" w:type="dxa"/>
          </w:tcPr>
          <w:p w:rsidR="00BA6EAE" w:rsidRPr="00BA6EAE" w:rsidRDefault="00BA6EAE" w:rsidP="00BA6EAE">
            <w:pPr>
              <w:autoSpaceDE w:val="0"/>
              <w:autoSpaceDN w:val="0"/>
              <w:adjustRightInd w:val="0"/>
              <w:spacing w:line="180" w:lineRule="atLeast"/>
              <w:jc w:val="both"/>
              <w:outlineLvl w:val="0"/>
              <w:rPr>
                <w:rFonts w:ascii="Arial" w:hAnsi="Arial" w:cs="Arial"/>
                <w:sz w:val="16"/>
                <w:szCs w:val="16"/>
              </w:rPr>
            </w:pPr>
            <w:r w:rsidRPr="00BA6EAE">
              <w:rPr>
                <w:rFonts w:ascii="Arial" w:hAnsi="Arial" w:cs="Arial"/>
                <w:sz w:val="16"/>
                <w:szCs w:val="16"/>
              </w:rPr>
              <w:t>прошу не направлять, а сообщить по телефону, указанному в заявлении</w:t>
            </w:r>
          </w:p>
        </w:tc>
        <w:tc>
          <w:tcPr>
            <w:tcW w:w="2181" w:type="dxa"/>
          </w:tcPr>
          <w:p w:rsidR="00BA6EAE" w:rsidRPr="00BA6EAE" w:rsidRDefault="00BA6EAE" w:rsidP="00BA6EAE">
            <w:pPr>
              <w:numPr>
                <w:ilvl w:val="0"/>
                <w:numId w:val="54"/>
              </w:numPr>
              <w:tabs>
                <w:tab w:val="clear" w:pos="1639"/>
                <w:tab w:val="num" w:pos="0"/>
              </w:tabs>
              <w:autoSpaceDE w:val="0"/>
              <w:autoSpaceDN w:val="0"/>
              <w:adjustRightInd w:val="0"/>
              <w:spacing w:line="180" w:lineRule="atLeast"/>
              <w:jc w:val="both"/>
              <w:outlineLvl w:val="0"/>
              <w:rPr>
                <w:rFonts w:ascii="Arial" w:hAnsi="Arial" w:cs="Arial"/>
                <w:sz w:val="16"/>
                <w:szCs w:val="16"/>
              </w:rPr>
            </w:pPr>
          </w:p>
        </w:tc>
      </w:tr>
      <w:tr w:rsidR="00BA6EAE" w:rsidRPr="00BA6EAE" w:rsidTr="00BA6EAE">
        <w:trPr>
          <w:trHeight w:val="144"/>
        </w:trPr>
        <w:tc>
          <w:tcPr>
            <w:tcW w:w="2533" w:type="dxa"/>
          </w:tcPr>
          <w:p w:rsidR="00BA6EAE" w:rsidRPr="00BA6EAE" w:rsidRDefault="00BA6EAE" w:rsidP="00BA6EAE">
            <w:pPr>
              <w:autoSpaceDE w:val="0"/>
              <w:autoSpaceDN w:val="0"/>
              <w:adjustRightInd w:val="0"/>
              <w:spacing w:line="180" w:lineRule="atLeast"/>
              <w:jc w:val="both"/>
              <w:outlineLvl w:val="0"/>
              <w:rPr>
                <w:rFonts w:ascii="Arial" w:hAnsi="Arial" w:cs="Arial"/>
                <w:sz w:val="16"/>
                <w:szCs w:val="16"/>
              </w:rPr>
            </w:pPr>
            <w:r w:rsidRPr="00BA6EAE">
              <w:rPr>
                <w:rFonts w:ascii="Arial" w:hAnsi="Arial" w:cs="Arial"/>
                <w:sz w:val="16"/>
                <w:szCs w:val="16"/>
              </w:rPr>
              <w:t>в МФЦ</w:t>
            </w:r>
          </w:p>
        </w:tc>
        <w:tc>
          <w:tcPr>
            <w:tcW w:w="2181" w:type="dxa"/>
          </w:tcPr>
          <w:p w:rsidR="00BA6EAE" w:rsidRPr="00BA6EAE" w:rsidRDefault="00BA6EAE" w:rsidP="00BA6EAE">
            <w:pPr>
              <w:numPr>
                <w:ilvl w:val="0"/>
                <w:numId w:val="54"/>
              </w:numPr>
              <w:tabs>
                <w:tab w:val="clear" w:pos="1639"/>
                <w:tab w:val="num" w:pos="0"/>
              </w:tabs>
              <w:autoSpaceDE w:val="0"/>
              <w:autoSpaceDN w:val="0"/>
              <w:adjustRightInd w:val="0"/>
              <w:spacing w:line="180" w:lineRule="atLeast"/>
              <w:jc w:val="both"/>
              <w:outlineLvl w:val="0"/>
              <w:rPr>
                <w:rFonts w:ascii="Arial" w:hAnsi="Arial" w:cs="Arial"/>
                <w:sz w:val="16"/>
                <w:szCs w:val="16"/>
              </w:rPr>
            </w:pPr>
          </w:p>
        </w:tc>
      </w:tr>
    </w:tbl>
    <w:p w:rsidR="00BA6EAE" w:rsidRPr="00251ACC" w:rsidRDefault="00BA6EAE" w:rsidP="00BA6EAE">
      <w:pPr>
        <w:autoSpaceDE w:val="0"/>
        <w:autoSpaceDN w:val="0"/>
        <w:adjustRightInd w:val="0"/>
        <w:spacing w:line="180" w:lineRule="atLeast"/>
        <w:jc w:val="both"/>
        <w:outlineLvl w:val="0"/>
        <w:rPr>
          <w:rFonts w:ascii="Arial" w:hAnsi="Arial" w:cs="Arial"/>
          <w:sz w:val="16"/>
          <w:szCs w:val="16"/>
        </w:rPr>
      </w:pPr>
    </w:p>
    <w:p w:rsidR="009E3E5B" w:rsidRDefault="009E3E5B" w:rsidP="009E3E5B">
      <w:pPr>
        <w:spacing w:line="180" w:lineRule="exact"/>
        <w:rPr>
          <w:rFonts w:ascii="Arial" w:hAnsi="Arial" w:cs="Arial"/>
          <w:sz w:val="18"/>
          <w:szCs w:val="18"/>
        </w:rPr>
      </w:pPr>
    </w:p>
    <w:p w:rsidR="00515FED" w:rsidRPr="00515FED" w:rsidRDefault="00515FED" w:rsidP="00805E73">
      <w:pPr>
        <w:spacing w:line="180" w:lineRule="exact"/>
        <w:jc w:val="center"/>
        <w:rPr>
          <w:rFonts w:ascii="Arial" w:hAnsi="Arial" w:cs="Arial"/>
          <w:sz w:val="18"/>
          <w:szCs w:val="18"/>
        </w:rPr>
      </w:pPr>
      <w:r w:rsidRPr="00515FED">
        <w:rPr>
          <w:rFonts w:ascii="Arial" w:hAnsi="Arial" w:cs="Arial"/>
          <w:sz w:val="18"/>
          <w:szCs w:val="18"/>
        </w:rPr>
        <w:t>Приложение  5</w:t>
      </w:r>
    </w:p>
    <w:p w:rsidR="00810FB8" w:rsidRDefault="00515FED" w:rsidP="00515FED">
      <w:pPr>
        <w:spacing w:line="180" w:lineRule="exact"/>
        <w:rPr>
          <w:rFonts w:ascii="Arial" w:hAnsi="Arial" w:cs="Arial"/>
          <w:sz w:val="18"/>
          <w:szCs w:val="18"/>
        </w:rPr>
      </w:pPr>
      <w:r w:rsidRPr="00515FED">
        <w:rPr>
          <w:rFonts w:ascii="Arial" w:hAnsi="Arial" w:cs="Arial"/>
          <w:sz w:val="18"/>
          <w:szCs w:val="18"/>
        </w:rPr>
        <w:t>к административному регламенту предоставления администрацией Благодарненского городского округа Ставропольского края муниципальной услуги «Выдача, переоформление, продление срока действия разрешения на право организации розничного рынка, выдача дубликата или копии разрешения на право организации розничного рынка»</w:t>
      </w:r>
    </w:p>
    <w:p w:rsidR="00810FB8" w:rsidRDefault="00810FB8" w:rsidP="00740CBC">
      <w:pPr>
        <w:spacing w:line="180" w:lineRule="exact"/>
        <w:jc w:val="center"/>
        <w:rPr>
          <w:rFonts w:ascii="Arial" w:hAnsi="Arial" w:cs="Arial"/>
          <w:sz w:val="18"/>
          <w:szCs w:val="18"/>
        </w:rPr>
      </w:pPr>
    </w:p>
    <w:p w:rsidR="00515FED" w:rsidRPr="00515FED" w:rsidRDefault="00515FED" w:rsidP="00515FED">
      <w:pPr>
        <w:spacing w:line="180" w:lineRule="exact"/>
        <w:jc w:val="center"/>
        <w:rPr>
          <w:rFonts w:ascii="Arial" w:hAnsi="Arial" w:cs="Arial"/>
          <w:sz w:val="18"/>
          <w:szCs w:val="18"/>
        </w:rPr>
      </w:pPr>
      <w:r w:rsidRPr="00515FED">
        <w:rPr>
          <w:rFonts w:ascii="Arial" w:hAnsi="Arial" w:cs="Arial"/>
          <w:sz w:val="18"/>
          <w:szCs w:val="18"/>
        </w:rPr>
        <w:t>БЛОК-СХЕМА</w:t>
      </w:r>
    </w:p>
    <w:p w:rsidR="00515FED" w:rsidRPr="00515FED" w:rsidRDefault="00515FED" w:rsidP="00515FED">
      <w:pPr>
        <w:spacing w:line="180" w:lineRule="exact"/>
        <w:jc w:val="center"/>
        <w:rPr>
          <w:rFonts w:ascii="Arial" w:hAnsi="Arial" w:cs="Arial"/>
          <w:sz w:val="18"/>
          <w:szCs w:val="18"/>
        </w:rPr>
      </w:pPr>
      <w:r w:rsidRPr="00515FED">
        <w:rPr>
          <w:rFonts w:ascii="Arial" w:hAnsi="Arial" w:cs="Arial"/>
          <w:sz w:val="18"/>
          <w:szCs w:val="18"/>
        </w:rPr>
        <w:t xml:space="preserve">предоставления муниципальной услуги </w:t>
      </w:r>
    </w:p>
    <w:p w:rsidR="00810FB8" w:rsidRDefault="00515FED" w:rsidP="00515FED">
      <w:pPr>
        <w:spacing w:line="180" w:lineRule="exact"/>
        <w:jc w:val="center"/>
        <w:rPr>
          <w:rFonts w:ascii="Arial" w:hAnsi="Arial" w:cs="Arial"/>
          <w:sz w:val="18"/>
          <w:szCs w:val="18"/>
        </w:rPr>
      </w:pPr>
      <w:r w:rsidRPr="00515FED">
        <w:rPr>
          <w:rFonts w:ascii="Arial" w:hAnsi="Arial" w:cs="Arial"/>
          <w:sz w:val="18"/>
          <w:szCs w:val="18"/>
        </w:rPr>
        <w:t>«Выдача, переоформление, продление срока действия разрешения на право организации розничного рынка»</w:t>
      </w:r>
    </w:p>
    <w:p w:rsidR="00515FED" w:rsidRDefault="00515FED" w:rsidP="00515FED">
      <w:pPr>
        <w:spacing w:line="180" w:lineRule="exact"/>
        <w:rPr>
          <w:rFonts w:ascii="Arial" w:hAnsi="Arial" w:cs="Arial"/>
          <w:sz w:val="18"/>
          <w:szCs w:val="18"/>
        </w:rPr>
      </w:pPr>
    </w:p>
    <w:p w:rsidR="00515FED" w:rsidRPr="00515FED" w:rsidRDefault="00515FED" w:rsidP="00515FED">
      <w:pPr>
        <w:spacing w:line="180" w:lineRule="exact"/>
        <w:rPr>
          <w:rFonts w:ascii="Arial" w:hAnsi="Arial" w:cs="Arial"/>
          <w:sz w:val="18"/>
          <w:szCs w:val="1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8"/>
        <w:gridCol w:w="3046"/>
      </w:tblGrid>
      <w:tr w:rsidR="00515FED" w:rsidRPr="00515FED" w:rsidTr="00515FED">
        <w:tc>
          <w:tcPr>
            <w:tcW w:w="1598" w:type="dxa"/>
            <w:tcBorders>
              <w:right w:val="single" w:sz="4" w:space="0" w:color="auto"/>
            </w:tcBorders>
          </w:tcPr>
          <w:p w:rsidR="00515FED" w:rsidRPr="00515FED" w:rsidRDefault="00515FED" w:rsidP="00515FED">
            <w:pPr>
              <w:spacing w:line="180" w:lineRule="exact"/>
              <w:rPr>
                <w:rFonts w:ascii="Arial" w:hAnsi="Arial" w:cs="Arial"/>
                <w:sz w:val="18"/>
                <w:szCs w:val="18"/>
              </w:rPr>
            </w:pPr>
            <w:r w:rsidRPr="00515FED">
              <w:rPr>
                <w:rFonts w:ascii="Arial" w:hAnsi="Arial" w:cs="Arial"/>
                <w:noProof/>
                <w:sz w:val="18"/>
                <w:szCs w:val="18"/>
              </w:rPr>
              <mc:AlternateContent>
                <mc:Choice Requires="wps">
                  <w:drawing>
                    <wp:anchor distT="0" distB="0" distL="114300" distR="114300" simplePos="0" relativeHeight="251660288" behindDoc="0" locked="0" layoutInCell="1" allowOverlap="1" wp14:anchorId="22C1CF28" wp14:editId="0034E89C">
                      <wp:simplePos x="0" y="0"/>
                      <wp:positionH relativeFrom="column">
                        <wp:posOffset>395988</wp:posOffset>
                      </wp:positionH>
                      <wp:positionV relativeFrom="paragraph">
                        <wp:posOffset>87259</wp:posOffset>
                      </wp:positionV>
                      <wp:extent cx="543465" cy="1"/>
                      <wp:effectExtent l="0" t="0" r="9525" b="19050"/>
                      <wp:wrapNone/>
                      <wp:docPr id="8" name="Прямая соединительная линия 8"/>
                      <wp:cNvGraphicFramePr/>
                      <a:graphic xmlns:a="http://schemas.openxmlformats.org/drawingml/2006/main">
                        <a:graphicData uri="http://schemas.microsoft.com/office/word/2010/wordprocessingShape">
                          <wps:wsp>
                            <wps:cNvCnPr/>
                            <wps:spPr>
                              <a:xfrm flipH="1">
                                <a:off x="0" y="0"/>
                                <a:ext cx="54346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6.85pt" to="7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" strokecolor="black [3040]"/>
                  </w:pict>
                </mc:Fallback>
              </mc:AlternateContent>
            </w:r>
            <w:r w:rsidRPr="00515FED">
              <w:rPr>
                <w:rFonts w:ascii="Arial" w:hAnsi="Arial" w:cs="Arial"/>
                <w:noProof/>
                <w:sz w:val="18"/>
                <w:szCs w:val="18"/>
              </w:rPr>
              <mc:AlternateContent>
                <mc:Choice Requires="wps">
                  <w:drawing>
                    <wp:anchor distT="0" distB="0" distL="114300" distR="114300" simplePos="0" relativeHeight="251661312" behindDoc="0" locked="0" layoutInCell="1" allowOverlap="1" wp14:anchorId="08CC4932" wp14:editId="2020B033">
                      <wp:simplePos x="0" y="0"/>
                      <wp:positionH relativeFrom="column">
                        <wp:posOffset>398780</wp:posOffset>
                      </wp:positionH>
                      <wp:positionV relativeFrom="paragraph">
                        <wp:posOffset>100330</wp:posOffset>
                      </wp:positionV>
                      <wp:extent cx="0" cy="352425"/>
                      <wp:effectExtent l="76200" t="0" r="76200" b="47625"/>
                      <wp:wrapNone/>
                      <wp:docPr id="10" name="Прямая со стрелкой 10"/>
                      <wp:cNvGraphicFramePr/>
                      <a:graphic xmlns:a="http://schemas.openxmlformats.org/drawingml/2006/main">
                        <a:graphicData uri="http://schemas.microsoft.com/office/word/2010/wordprocessingShape">
                          <wps:wsp>
                            <wps:cNvCnPr/>
                            <wps:spPr>
                              <a:xfrm>
                                <a:off x="0" y="0"/>
                                <a:ext cx="0" cy="3524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31.4pt;margin-top:7.9pt;width:0;height:27.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" strokecolor="black [3040]">
                      <v:stroke endarrow="block"/>
                    </v:shape>
                  </w:pict>
                </mc:Fallback>
              </mc:AlternateContent>
            </w:r>
          </w:p>
        </w:tc>
        <w:tc>
          <w:tcPr>
            <w:tcW w:w="3046" w:type="dxa"/>
            <w:tcBorders>
              <w:top w:val="single" w:sz="4" w:space="0" w:color="auto"/>
              <w:left w:val="single" w:sz="4" w:space="0" w:color="auto"/>
              <w:bottom w:val="single" w:sz="4" w:space="0" w:color="auto"/>
              <w:right w:val="single" w:sz="4" w:space="0" w:color="auto"/>
            </w:tcBorders>
          </w:tcPr>
          <w:p w:rsidR="00515FED" w:rsidRPr="00515FED" w:rsidRDefault="00515FED" w:rsidP="00515FED">
            <w:pPr>
              <w:spacing w:line="180" w:lineRule="exact"/>
              <w:rPr>
                <w:rFonts w:ascii="Arial" w:hAnsi="Arial" w:cs="Arial"/>
                <w:sz w:val="18"/>
                <w:szCs w:val="18"/>
              </w:rPr>
            </w:pPr>
            <w:r w:rsidRPr="00515FED">
              <w:rPr>
                <w:rFonts w:ascii="Arial" w:hAnsi="Arial" w:cs="Arial"/>
                <w:noProof/>
                <w:sz w:val="18"/>
                <w:szCs w:val="18"/>
              </w:rPr>
              <mc:AlternateContent>
                <mc:Choice Requires="wps">
                  <w:drawing>
                    <wp:anchor distT="0" distB="0" distL="114300" distR="114300" simplePos="0" relativeHeight="251662336" behindDoc="0" locked="0" layoutInCell="1" allowOverlap="1" wp14:anchorId="21145CC0" wp14:editId="2537003D">
                      <wp:simplePos x="0" y="0"/>
                      <wp:positionH relativeFrom="column">
                        <wp:posOffset>1683924</wp:posOffset>
                      </wp:positionH>
                      <wp:positionV relativeFrom="paragraph">
                        <wp:posOffset>328510</wp:posOffset>
                      </wp:positionV>
                      <wp:extent cx="0" cy="219075"/>
                      <wp:effectExtent l="76200" t="0" r="76200" b="47625"/>
                      <wp:wrapNone/>
                      <wp:docPr id="11" name="Прямая со стрелкой 11"/>
                      <wp:cNvGraphicFramePr/>
                      <a:graphic xmlns:a="http://schemas.openxmlformats.org/drawingml/2006/main">
                        <a:graphicData uri="http://schemas.microsoft.com/office/word/2010/wordprocessingShape">
                          <wps:wsp>
                            <wps:cNvCnPr/>
                            <wps:spPr>
                              <a:xfrm>
                                <a:off x="0" y="0"/>
                                <a:ext cx="0" cy="2190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 o:spid="_x0000_s1026" type="#_x0000_t32" style="position:absolute;margin-left:132.6pt;margin-top:25.85pt;width:0;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" strokecolor="black [3040]">
                      <v:stroke endarrow="block"/>
                    </v:shape>
                  </w:pict>
                </mc:Fallback>
              </mc:AlternateContent>
            </w:r>
            <w:r w:rsidRPr="00515FED">
              <w:rPr>
                <w:rFonts w:ascii="Arial" w:hAnsi="Arial" w:cs="Arial"/>
                <w:sz w:val="18"/>
                <w:szCs w:val="18"/>
              </w:rPr>
              <w:t xml:space="preserve">Предоставление заявителем на получение услуги  заявления и документов </w:t>
            </w:r>
          </w:p>
        </w:tc>
      </w:tr>
    </w:tbl>
    <w:p w:rsidR="00515FED" w:rsidRPr="00515FED" w:rsidRDefault="00515FED" w:rsidP="00515FED">
      <w:pPr>
        <w:spacing w:line="180" w:lineRule="exact"/>
        <w:rPr>
          <w:rFonts w:ascii="Arial" w:hAnsi="Arial" w:cs="Arial"/>
          <w:sz w:val="18"/>
          <w:szCs w:val="18"/>
        </w:rPr>
      </w:pPr>
    </w:p>
    <w:tbl>
      <w:tblPr>
        <w:tblStyle w:val="af7"/>
        <w:tblW w:w="0" w:type="auto"/>
        <w:tblInd w:w="108" w:type="dxa"/>
        <w:tblLook w:val="04A0" w:firstRow="1" w:lastRow="0" w:firstColumn="1" w:lastColumn="0" w:noHBand="0" w:noVBand="1"/>
      </w:tblPr>
      <w:tblGrid>
        <w:gridCol w:w="1925"/>
        <w:gridCol w:w="236"/>
        <w:gridCol w:w="2375"/>
      </w:tblGrid>
      <w:tr w:rsidR="00515FED" w:rsidRPr="00515FED" w:rsidTr="00515FED">
        <w:tc>
          <w:tcPr>
            <w:tcW w:w="1925" w:type="dxa"/>
          </w:tcPr>
          <w:p w:rsidR="00515FED" w:rsidRPr="00515FED" w:rsidRDefault="00515FED" w:rsidP="00515FED">
            <w:pPr>
              <w:spacing w:line="180" w:lineRule="exact"/>
              <w:rPr>
                <w:rFonts w:ascii="Arial" w:hAnsi="Arial" w:cs="Arial"/>
                <w:sz w:val="18"/>
                <w:szCs w:val="18"/>
              </w:rPr>
            </w:pPr>
            <w:r w:rsidRPr="00515FED">
              <w:rPr>
                <w:rFonts w:ascii="Arial" w:hAnsi="Arial" w:cs="Arial"/>
                <w:noProof/>
                <w:sz w:val="18"/>
                <w:szCs w:val="18"/>
              </w:rPr>
              <mc:AlternateContent>
                <mc:Choice Requires="wps">
                  <w:drawing>
                    <wp:anchor distT="0" distB="0" distL="114300" distR="114300" simplePos="0" relativeHeight="251659264" behindDoc="0" locked="0" layoutInCell="1" allowOverlap="1" wp14:anchorId="4A10F51F" wp14:editId="07987700">
                      <wp:simplePos x="0" y="0"/>
                      <wp:positionH relativeFrom="column">
                        <wp:posOffset>499110</wp:posOffset>
                      </wp:positionH>
                      <wp:positionV relativeFrom="paragraph">
                        <wp:posOffset>328930</wp:posOffset>
                      </wp:positionV>
                      <wp:extent cx="0" cy="152400"/>
                      <wp:effectExtent l="76200" t="0" r="57150" b="57150"/>
                      <wp:wrapNone/>
                      <wp:docPr id="7" name="Прямая со стрелкой 7"/>
                      <wp:cNvGraphicFramePr/>
                      <a:graphic xmlns:a="http://schemas.openxmlformats.org/drawingml/2006/main">
                        <a:graphicData uri="http://schemas.microsoft.com/office/word/2010/wordprocessingShape">
                          <wps:wsp>
                            <wps:cNvCnPr/>
                            <wps:spPr>
                              <a:xfrm>
                                <a:off x="0" y="0"/>
                                <a:ext cx="0" cy="152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7" o:spid="_x0000_s1026" type="#_x0000_t32" style="position:absolute;margin-left:39.3pt;margin-top:25.9pt;width:0;height:1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" strokecolor="black [3040]">
                      <v:stroke endarrow="block"/>
                    </v:shape>
                  </w:pict>
                </mc:Fallback>
              </mc:AlternateContent>
            </w:r>
            <w:r w:rsidRPr="00515FED">
              <w:rPr>
                <w:rFonts w:ascii="Arial" w:hAnsi="Arial" w:cs="Arial"/>
                <w:sz w:val="18"/>
                <w:szCs w:val="18"/>
              </w:rPr>
              <w:t>Отказ в принятии к регистрации заявления</w:t>
            </w:r>
          </w:p>
        </w:tc>
        <w:tc>
          <w:tcPr>
            <w:tcW w:w="236" w:type="dxa"/>
            <w:tcBorders>
              <w:top w:val="nil"/>
              <w:bottom w:val="nil"/>
            </w:tcBorders>
          </w:tcPr>
          <w:p w:rsidR="00515FED" w:rsidRPr="00515FED" w:rsidRDefault="00515FED" w:rsidP="00515FED">
            <w:pPr>
              <w:spacing w:line="180" w:lineRule="exact"/>
              <w:rPr>
                <w:rFonts w:ascii="Arial" w:hAnsi="Arial" w:cs="Arial"/>
                <w:sz w:val="18"/>
                <w:szCs w:val="18"/>
              </w:rPr>
            </w:pPr>
          </w:p>
        </w:tc>
        <w:tc>
          <w:tcPr>
            <w:tcW w:w="2375" w:type="dxa"/>
          </w:tcPr>
          <w:p w:rsidR="00515FED" w:rsidRPr="00515FED" w:rsidRDefault="00515FED" w:rsidP="00515FED">
            <w:pPr>
              <w:spacing w:line="180" w:lineRule="exact"/>
              <w:rPr>
                <w:rFonts w:ascii="Arial" w:hAnsi="Arial" w:cs="Arial"/>
                <w:sz w:val="18"/>
                <w:szCs w:val="18"/>
              </w:rPr>
            </w:pPr>
            <w:r w:rsidRPr="00515FED">
              <w:rPr>
                <w:rFonts w:ascii="Arial" w:hAnsi="Arial" w:cs="Arial"/>
                <w:noProof/>
                <w:sz w:val="18"/>
                <w:szCs w:val="18"/>
              </w:rPr>
              <mc:AlternateContent>
                <mc:Choice Requires="wps">
                  <w:drawing>
                    <wp:anchor distT="0" distB="0" distL="114300" distR="114300" simplePos="0" relativeHeight="251663360" behindDoc="0" locked="0" layoutInCell="1" allowOverlap="1" wp14:anchorId="7F19F6CA" wp14:editId="221DA1A4">
                      <wp:simplePos x="0" y="0"/>
                      <wp:positionH relativeFrom="column">
                        <wp:posOffset>957580</wp:posOffset>
                      </wp:positionH>
                      <wp:positionV relativeFrom="paragraph">
                        <wp:posOffset>328930</wp:posOffset>
                      </wp:positionV>
                      <wp:extent cx="0" cy="152400"/>
                      <wp:effectExtent l="76200" t="0" r="57150" b="57150"/>
                      <wp:wrapNone/>
                      <wp:docPr id="12" name="Прямая со стрелкой 12"/>
                      <wp:cNvGraphicFramePr/>
                      <a:graphic xmlns:a="http://schemas.openxmlformats.org/drawingml/2006/main">
                        <a:graphicData uri="http://schemas.microsoft.com/office/word/2010/wordprocessingShape">
                          <wps:wsp>
                            <wps:cNvCnPr/>
                            <wps:spPr>
                              <a:xfrm>
                                <a:off x="0" y="0"/>
                                <a:ext cx="0" cy="152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2" o:spid="_x0000_s1026" type="#_x0000_t32" style="position:absolute;margin-left:75.4pt;margin-top:25.9pt;width:0;height:1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" strokecolor="black [3040]">
                      <v:stroke endarrow="block"/>
                    </v:shape>
                  </w:pict>
                </mc:Fallback>
              </mc:AlternateContent>
            </w:r>
            <w:r w:rsidRPr="00515FED">
              <w:rPr>
                <w:rFonts w:ascii="Arial" w:hAnsi="Arial" w:cs="Arial"/>
                <w:sz w:val="18"/>
                <w:szCs w:val="18"/>
              </w:rPr>
              <w:t>Прием и регистрация заявления с пакетом документов</w:t>
            </w:r>
          </w:p>
        </w:tc>
      </w:tr>
    </w:tbl>
    <w:p w:rsidR="00515FED" w:rsidRPr="00515FED" w:rsidRDefault="00515FED" w:rsidP="00515FED">
      <w:pPr>
        <w:spacing w:line="180" w:lineRule="exact"/>
        <w:rPr>
          <w:rFonts w:ascii="Arial" w:hAnsi="Arial" w:cs="Arial"/>
          <w:sz w:val="18"/>
          <w:szCs w:val="18"/>
        </w:rPr>
      </w:pPr>
    </w:p>
    <w:tbl>
      <w:tblPr>
        <w:tblStyle w:val="af7"/>
        <w:tblW w:w="0" w:type="auto"/>
        <w:tblInd w:w="108" w:type="dxa"/>
        <w:tblLook w:val="04A0" w:firstRow="1" w:lastRow="0" w:firstColumn="1" w:lastColumn="0" w:noHBand="0" w:noVBand="1"/>
      </w:tblPr>
      <w:tblGrid>
        <w:gridCol w:w="1797"/>
        <w:gridCol w:w="236"/>
        <w:gridCol w:w="2503"/>
      </w:tblGrid>
      <w:tr w:rsidR="00515FED" w:rsidRPr="00515FED" w:rsidTr="00515FED">
        <w:tc>
          <w:tcPr>
            <w:tcW w:w="1797" w:type="dxa"/>
          </w:tcPr>
          <w:p w:rsidR="00515FED" w:rsidRPr="00515FED" w:rsidRDefault="00515FED" w:rsidP="00515FED">
            <w:pPr>
              <w:spacing w:line="180" w:lineRule="exact"/>
              <w:rPr>
                <w:rFonts w:ascii="Arial" w:hAnsi="Arial" w:cs="Arial"/>
                <w:sz w:val="18"/>
                <w:szCs w:val="18"/>
              </w:rPr>
            </w:pPr>
            <w:r w:rsidRPr="00515FED">
              <w:rPr>
                <w:rFonts w:ascii="Arial" w:hAnsi="Arial" w:cs="Arial"/>
                <w:sz w:val="18"/>
                <w:szCs w:val="18"/>
              </w:rPr>
              <w:t>Уведомление о причинах отказа</w:t>
            </w:r>
          </w:p>
        </w:tc>
        <w:tc>
          <w:tcPr>
            <w:tcW w:w="236" w:type="dxa"/>
            <w:tcBorders>
              <w:top w:val="nil"/>
              <w:bottom w:val="nil"/>
            </w:tcBorders>
          </w:tcPr>
          <w:p w:rsidR="00515FED" w:rsidRPr="00515FED" w:rsidRDefault="00515FED" w:rsidP="00515FED">
            <w:pPr>
              <w:spacing w:line="180" w:lineRule="exact"/>
              <w:rPr>
                <w:rFonts w:ascii="Arial" w:hAnsi="Arial" w:cs="Arial"/>
                <w:sz w:val="18"/>
                <w:szCs w:val="18"/>
              </w:rPr>
            </w:pPr>
          </w:p>
        </w:tc>
        <w:tc>
          <w:tcPr>
            <w:tcW w:w="2503" w:type="dxa"/>
          </w:tcPr>
          <w:p w:rsidR="00515FED" w:rsidRPr="00515FED" w:rsidRDefault="00515FED" w:rsidP="00515FED">
            <w:pPr>
              <w:spacing w:line="180" w:lineRule="exact"/>
              <w:rPr>
                <w:rFonts w:ascii="Arial" w:hAnsi="Arial" w:cs="Arial"/>
                <w:sz w:val="18"/>
                <w:szCs w:val="18"/>
              </w:rPr>
            </w:pPr>
            <w:r w:rsidRPr="00515FED">
              <w:rPr>
                <w:rFonts w:ascii="Arial" w:hAnsi="Arial" w:cs="Arial"/>
                <w:noProof/>
                <w:sz w:val="18"/>
                <w:szCs w:val="18"/>
              </w:rPr>
              <mc:AlternateContent>
                <mc:Choice Requires="wps">
                  <w:drawing>
                    <wp:anchor distT="0" distB="0" distL="114300" distR="114300" simplePos="0" relativeHeight="251664384" behindDoc="0" locked="0" layoutInCell="1" allowOverlap="1" wp14:anchorId="65CEC699" wp14:editId="48A5DA5C">
                      <wp:simplePos x="0" y="0"/>
                      <wp:positionH relativeFrom="column">
                        <wp:posOffset>688975</wp:posOffset>
                      </wp:positionH>
                      <wp:positionV relativeFrom="paragraph">
                        <wp:posOffset>636905</wp:posOffset>
                      </wp:positionV>
                      <wp:extent cx="0" cy="152400"/>
                      <wp:effectExtent l="76200" t="0" r="57150" b="57150"/>
                      <wp:wrapNone/>
                      <wp:docPr id="13" name="Прямая со стрелкой 13"/>
                      <wp:cNvGraphicFramePr/>
                      <a:graphic xmlns:a="http://schemas.openxmlformats.org/drawingml/2006/main">
                        <a:graphicData uri="http://schemas.microsoft.com/office/word/2010/wordprocessingShape">
                          <wps:wsp>
                            <wps:cNvCnPr/>
                            <wps:spPr>
                              <a:xfrm>
                                <a:off x="0" y="0"/>
                                <a:ext cx="0" cy="152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3" o:spid="_x0000_s1026" type="#_x0000_t32" style="position:absolute;margin-left:54.25pt;margin-top:50.15pt;width:0;height:1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" strokecolor="black [3040]">
                      <v:stroke endarrow="block"/>
                    </v:shape>
                  </w:pict>
                </mc:Fallback>
              </mc:AlternateContent>
            </w:r>
            <w:r w:rsidRPr="00515FED">
              <w:rPr>
                <w:rFonts w:ascii="Arial" w:hAnsi="Arial" w:cs="Arial"/>
                <w:sz w:val="18"/>
                <w:szCs w:val="18"/>
              </w:rPr>
              <w:t>Формирование и направление межведомственных запросов о предоставлении документов</w:t>
            </w:r>
          </w:p>
        </w:tc>
      </w:tr>
    </w:tbl>
    <w:p w:rsidR="00515FED" w:rsidRPr="00515FED" w:rsidRDefault="00515FED" w:rsidP="00515FED">
      <w:pPr>
        <w:spacing w:line="180" w:lineRule="exact"/>
        <w:rPr>
          <w:rFonts w:ascii="Arial" w:hAnsi="Arial" w:cs="Arial"/>
          <w:sz w:val="18"/>
          <w:szCs w:val="18"/>
        </w:rPr>
      </w:pPr>
    </w:p>
    <w:tbl>
      <w:tblPr>
        <w:tblStyle w:val="af7"/>
        <w:tblW w:w="0" w:type="auto"/>
        <w:tblLook w:val="04A0" w:firstRow="1" w:lastRow="0" w:firstColumn="1" w:lastColumn="0" w:noHBand="0" w:noVBand="1"/>
      </w:tblPr>
      <w:tblGrid>
        <w:gridCol w:w="1524"/>
        <w:gridCol w:w="555"/>
        <w:gridCol w:w="2565"/>
      </w:tblGrid>
      <w:tr w:rsidR="00515FED" w:rsidRPr="00515FED" w:rsidTr="00515FED">
        <w:tc>
          <w:tcPr>
            <w:tcW w:w="1524" w:type="dxa"/>
            <w:tcBorders>
              <w:top w:val="nil"/>
              <w:left w:val="nil"/>
              <w:bottom w:val="nil"/>
              <w:right w:val="nil"/>
            </w:tcBorders>
          </w:tcPr>
          <w:p w:rsidR="00515FED" w:rsidRPr="00515FED" w:rsidRDefault="00515FED" w:rsidP="00515FED">
            <w:pPr>
              <w:spacing w:line="180" w:lineRule="exact"/>
              <w:rPr>
                <w:rFonts w:ascii="Arial" w:hAnsi="Arial" w:cs="Arial"/>
                <w:sz w:val="18"/>
                <w:szCs w:val="18"/>
              </w:rPr>
            </w:pPr>
          </w:p>
        </w:tc>
        <w:tc>
          <w:tcPr>
            <w:tcW w:w="555" w:type="dxa"/>
            <w:tcBorders>
              <w:top w:val="nil"/>
              <w:left w:val="nil"/>
              <w:bottom w:val="nil"/>
            </w:tcBorders>
          </w:tcPr>
          <w:p w:rsidR="00515FED" w:rsidRPr="00515FED" w:rsidRDefault="00515FED" w:rsidP="00515FED">
            <w:pPr>
              <w:spacing w:line="180" w:lineRule="exact"/>
              <w:rPr>
                <w:rFonts w:ascii="Arial" w:hAnsi="Arial" w:cs="Arial"/>
                <w:sz w:val="18"/>
                <w:szCs w:val="18"/>
              </w:rPr>
            </w:pPr>
          </w:p>
        </w:tc>
        <w:tc>
          <w:tcPr>
            <w:tcW w:w="2565" w:type="dxa"/>
            <w:tcBorders>
              <w:bottom w:val="single" w:sz="4" w:space="0" w:color="auto"/>
            </w:tcBorders>
          </w:tcPr>
          <w:p w:rsidR="00515FED" w:rsidRPr="00515FED" w:rsidRDefault="00515FED" w:rsidP="00515FED">
            <w:pPr>
              <w:spacing w:line="180" w:lineRule="exact"/>
              <w:rPr>
                <w:rFonts w:ascii="Arial" w:hAnsi="Arial" w:cs="Arial"/>
                <w:sz w:val="18"/>
                <w:szCs w:val="18"/>
              </w:rPr>
            </w:pPr>
            <w:r w:rsidRPr="00515FED">
              <w:rPr>
                <w:rFonts w:ascii="Arial" w:hAnsi="Arial" w:cs="Arial"/>
                <w:sz w:val="18"/>
                <w:szCs w:val="18"/>
              </w:rPr>
              <w:t xml:space="preserve">Проверка права заявителя на предоставление муниципальной услуги, </w:t>
            </w:r>
            <w:r w:rsidRPr="00515FED">
              <w:rPr>
                <w:rFonts w:ascii="Arial" w:hAnsi="Arial" w:cs="Arial"/>
                <w:bCs/>
                <w:sz w:val="18"/>
                <w:szCs w:val="18"/>
              </w:rPr>
              <w:t>принятие решения о предоставлении (об отказе в предоставлении) муниципальной услуги</w:t>
            </w:r>
          </w:p>
          <w:p w:rsidR="00515FED" w:rsidRPr="00515FED" w:rsidRDefault="00515FED" w:rsidP="00515FED">
            <w:pPr>
              <w:spacing w:line="180" w:lineRule="exact"/>
              <w:rPr>
                <w:rFonts w:ascii="Arial" w:hAnsi="Arial" w:cs="Arial"/>
                <w:sz w:val="18"/>
                <w:szCs w:val="18"/>
              </w:rPr>
            </w:pPr>
          </w:p>
        </w:tc>
      </w:tr>
      <w:tr w:rsidR="00515FED" w:rsidRPr="00515FED" w:rsidTr="00515FED">
        <w:tc>
          <w:tcPr>
            <w:tcW w:w="1524" w:type="dxa"/>
            <w:tcBorders>
              <w:top w:val="nil"/>
              <w:left w:val="nil"/>
              <w:bottom w:val="nil"/>
              <w:right w:val="nil"/>
            </w:tcBorders>
          </w:tcPr>
          <w:p w:rsidR="00515FED" w:rsidRPr="00515FED" w:rsidRDefault="00515FED" w:rsidP="00515FED">
            <w:pPr>
              <w:spacing w:line="180" w:lineRule="exact"/>
              <w:rPr>
                <w:rFonts w:ascii="Arial" w:hAnsi="Arial" w:cs="Arial"/>
                <w:sz w:val="18"/>
                <w:szCs w:val="18"/>
              </w:rPr>
            </w:pPr>
          </w:p>
        </w:tc>
        <w:tc>
          <w:tcPr>
            <w:tcW w:w="555" w:type="dxa"/>
            <w:tcBorders>
              <w:top w:val="nil"/>
              <w:left w:val="nil"/>
              <w:bottom w:val="nil"/>
              <w:right w:val="nil"/>
            </w:tcBorders>
          </w:tcPr>
          <w:p w:rsidR="00515FED" w:rsidRPr="00515FED" w:rsidRDefault="00515FED" w:rsidP="00515FED">
            <w:pPr>
              <w:spacing w:line="180" w:lineRule="exact"/>
              <w:rPr>
                <w:rFonts w:ascii="Arial" w:hAnsi="Arial" w:cs="Arial"/>
                <w:sz w:val="18"/>
                <w:szCs w:val="18"/>
              </w:rPr>
            </w:pPr>
          </w:p>
        </w:tc>
        <w:tc>
          <w:tcPr>
            <w:tcW w:w="2565" w:type="dxa"/>
            <w:tcBorders>
              <w:top w:val="single" w:sz="4" w:space="0" w:color="auto"/>
              <w:left w:val="nil"/>
              <w:bottom w:val="single" w:sz="4" w:space="0" w:color="auto"/>
              <w:right w:val="nil"/>
            </w:tcBorders>
          </w:tcPr>
          <w:p w:rsidR="00515FED" w:rsidRPr="00515FED" w:rsidRDefault="00515FED" w:rsidP="00515FED">
            <w:pPr>
              <w:spacing w:line="180" w:lineRule="exact"/>
              <w:rPr>
                <w:rFonts w:ascii="Arial" w:hAnsi="Arial" w:cs="Arial"/>
                <w:sz w:val="18"/>
                <w:szCs w:val="18"/>
              </w:rPr>
            </w:pPr>
            <w:r w:rsidRPr="00515FED">
              <w:rPr>
                <w:rFonts w:ascii="Arial" w:hAnsi="Arial" w:cs="Arial"/>
                <w:noProof/>
                <w:sz w:val="18"/>
                <w:szCs w:val="18"/>
              </w:rPr>
              <mc:AlternateContent>
                <mc:Choice Requires="wps">
                  <w:drawing>
                    <wp:anchor distT="0" distB="0" distL="114300" distR="114300" simplePos="0" relativeHeight="251665408" behindDoc="0" locked="0" layoutInCell="1" allowOverlap="1" wp14:anchorId="1DB6E227" wp14:editId="0C0EA6C5">
                      <wp:simplePos x="0" y="0"/>
                      <wp:positionH relativeFrom="column">
                        <wp:posOffset>766445</wp:posOffset>
                      </wp:positionH>
                      <wp:positionV relativeFrom="paragraph">
                        <wp:posOffset>1270</wp:posOffset>
                      </wp:positionV>
                      <wp:extent cx="0" cy="162560"/>
                      <wp:effectExtent l="76200" t="0" r="57150" b="66040"/>
                      <wp:wrapNone/>
                      <wp:docPr id="1" name="Прямая со стрелкой 1"/>
                      <wp:cNvGraphicFramePr/>
                      <a:graphic xmlns:a="http://schemas.openxmlformats.org/drawingml/2006/main">
                        <a:graphicData uri="http://schemas.microsoft.com/office/word/2010/wordprocessingShape">
                          <wps:wsp>
                            <wps:cNvCnPr/>
                            <wps:spPr>
                              <a:xfrm>
                                <a:off x="0" y="0"/>
                                <a:ext cx="0" cy="1625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1" o:spid="_x0000_s1026" type="#_x0000_t32" style="position:absolute;margin-left:60.35pt;margin-top:.1pt;width:0;height:1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" strokecolor="black [3040]">
                      <v:stroke endarrow="block"/>
                    </v:shape>
                  </w:pict>
                </mc:Fallback>
              </mc:AlternateContent>
            </w:r>
          </w:p>
        </w:tc>
      </w:tr>
      <w:tr w:rsidR="00515FED" w:rsidRPr="00515FED" w:rsidTr="00515FED">
        <w:tc>
          <w:tcPr>
            <w:tcW w:w="1524" w:type="dxa"/>
            <w:tcBorders>
              <w:top w:val="nil"/>
              <w:left w:val="nil"/>
              <w:bottom w:val="nil"/>
              <w:right w:val="nil"/>
            </w:tcBorders>
          </w:tcPr>
          <w:p w:rsidR="00515FED" w:rsidRPr="00515FED" w:rsidRDefault="00515FED" w:rsidP="00515FED">
            <w:pPr>
              <w:spacing w:line="180" w:lineRule="exact"/>
              <w:rPr>
                <w:rFonts w:ascii="Arial" w:hAnsi="Arial" w:cs="Arial"/>
                <w:sz w:val="18"/>
                <w:szCs w:val="18"/>
              </w:rPr>
            </w:pPr>
          </w:p>
        </w:tc>
        <w:tc>
          <w:tcPr>
            <w:tcW w:w="555" w:type="dxa"/>
            <w:tcBorders>
              <w:top w:val="nil"/>
              <w:left w:val="nil"/>
              <w:bottom w:val="nil"/>
            </w:tcBorders>
          </w:tcPr>
          <w:p w:rsidR="00515FED" w:rsidRPr="00515FED" w:rsidRDefault="00515FED" w:rsidP="00515FED">
            <w:pPr>
              <w:spacing w:line="180" w:lineRule="exact"/>
              <w:rPr>
                <w:rFonts w:ascii="Arial" w:hAnsi="Arial" w:cs="Arial"/>
                <w:sz w:val="18"/>
                <w:szCs w:val="18"/>
              </w:rPr>
            </w:pPr>
          </w:p>
        </w:tc>
        <w:tc>
          <w:tcPr>
            <w:tcW w:w="2565" w:type="dxa"/>
            <w:tcBorders>
              <w:top w:val="single" w:sz="4" w:space="0" w:color="auto"/>
            </w:tcBorders>
          </w:tcPr>
          <w:p w:rsidR="00515FED" w:rsidRPr="00515FED" w:rsidRDefault="00515FED" w:rsidP="00515FED">
            <w:pPr>
              <w:spacing w:line="180" w:lineRule="exact"/>
              <w:rPr>
                <w:rFonts w:ascii="Arial" w:hAnsi="Arial" w:cs="Arial"/>
                <w:sz w:val="18"/>
                <w:szCs w:val="18"/>
              </w:rPr>
            </w:pPr>
            <w:r w:rsidRPr="00515FED">
              <w:rPr>
                <w:rFonts w:ascii="Arial" w:hAnsi="Arial" w:cs="Arial"/>
                <w:bCs/>
                <w:sz w:val="18"/>
                <w:szCs w:val="18"/>
              </w:rPr>
              <w:t>Направление заявителю результата предоставления муниципальной услуги</w:t>
            </w:r>
          </w:p>
        </w:tc>
      </w:tr>
    </w:tbl>
    <w:p w:rsidR="00515FED" w:rsidRDefault="00515FED" w:rsidP="00515FED">
      <w:pPr>
        <w:spacing w:line="180" w:lineRule="exact"/>
        <w:rPr>
          <w:rFonts w:ascii="Arial" w:hAnsi="Arial" w:cs="Arial"/>
          <w:sz w:val="18"/>
          <w:szCs w:val="18"/>
        </w:rPr>
      </w:pPr>
    </w:p>
    <w:p w:rsidR="00515FED" w:rsidRDefault="00515FED" w:rsidP="00515FED">
      <w:pPr>
        <w:spacing w:line="180" w:lineRule="exact"/>
        <w:rPr>
          <w:rFonts w:ascii="Arial" w:hAnsi="Arial" w:cs="Arial"/>
          <w:sz w:val="18"/>
          <w:szCs w:val="18"/>
        </w:rPr>
      </w:pPr>
    </w:p>
    <w:p w:rsidR="00805E73" w:rsidRDefault="00805E73" w:rsidP="00515FED">
      <w:pPr>
        <w:spacing w:line="180" w:lineRule="exact"/>
        <w:rPr>
          <w:rFonts w:ascii="Arial" w:hAnsi="Arial" w:cs="Arial"/>
          <w:sz w:val="18"/>
          <w:szCs w:val="18"/>
        </w:rPr>
      </w:pPr>
    </w:p>
    <w:p w:rsidR="00805E73" w:rsidRDefault="00805E73" w:rsidP="00515FED">
      <w:pPr>
        <w:spacing w:line="180" w:lineRule="exact"/>
        <w:rPr>
          <w:rFonts w:ascii="Arial" w:hAnsi="Arial" w:cs="Arial"/>
          <w:sz w:val="18"/>
          <w:szCs w:val="18"/>
        </w:rPr>
      </w:pPr>
    </w:p>
    <w:p w:rsidR="00515FED" w:rsidRDefault="00515FED" w:rsidP="00515FED">
      <w:pPr>
        <w:spacing w:line="180" w:lineRule="exact"/>
        <w:rPr>
          <w:rFonts w:ascii="Arial" w:hAnsi="Arial" w:cs="Arial"/>
          <w:sz w:val="18"/>
          <w:szCs w:val="18"/>
        </w:rPr>
      </w:pPr>
      <w:r w:rsidRPr="00515FED">
        <w:rPr>
          <w:rFonts w:ascii="Arial" w:hAnsi="Arial" w:cs="Arial"/>
          <w:sz w:val="18"/>
          <w:szCs w:val="18"/>
        </w:rPr>
        <w:t>Первый  заместитель главы администрации  Благодарненского муниципально</w:t>
      </w:r>
      <w:r>
        <w:rPr>
          <w:rFonts w:ascii="Arial" w:hAnsi="Arial" w:cs="Arial"/>
          <w:sz w:val="18"/>
          <w:szCs w:val="18"/>
        </w:rPr>
        <w:t>го округа Ставропольского края</w:t>
      </w:r>
      <w:r>
        <w:rPr>
          <w:rFonts w:ascii="Arial" w:hAnsi="Arial" w:cs="Arial"/>
          <w:sz w:val="18"/>
          <w:szCs w:val="18"/>
        </w:rPr>
        <w:tab/>
        <w:t xml:space="preserve">                    </w:t>
      </w:r>
      <w:r w:rsidRPr="00515FED">
        <w:rPr>
          <w:rFonts w:ascii="Arial" w:hAnsi="Arial" w:cs="Arial"/>
          <w:sz w:val="18"/>
          <w:szCs w:val="18"/>
        </w:rPr>
        <w:t>Н.Д. Федюнина</w:t>
      </w:r>
    </w:p>
    <w:p w:rsidR="004C27EC" w:rsidRDefault="004C27EC" w:rsidP="00515FED">
      <w:pPr>
        <w:spacing w:line="180" w:lineRule="exact"/>
        <w:rPr>
          <w:rFonts w:ascii="Arial" w:hAnsi="Arial" w:cs="Arial"/>
          <w:sz w:val="18"/>
          <w:szCs w:val="18"/>
        </w:rPr>
      </w:pPr>
    </w:p>
    <w:p w:rsidR="004C27EC" w:rsidRDefault="004C27EC" w:rsidP="00515FED">
      <w:pPr>
        <w:spacing w:line="180" w:lineRule="exact"/>
        <w:rPr>
          <w:rFonts w:ascii="Arial" w:hAnsi="Arial" w:cs="Arial"/>
          <w:sz w:val="18"/>
          <w:szCs w:val="18"/>
        </w:rPr>
      </w:pPr>
    </w:p>
    <w:p w:rsidR="004C27EC" w:rsidRDefault="004C27EC" w:rsidP="00515FED">
      <w:pPr>
        <w:spacing w:line="180" w:lineRule="exact"/>
        <w:rPr>
          <w:rFonts w:ascii="Arial" w:hAnsi="Arial" w:cs="Arial"/>
          <w:sz w:val="18"/>
          <w:szCs w:val="18"/>
        </w:rPr>
      </w:pPr>
    </w:p>
    <w:p w:rsidR="004C27EC" w:rsidRDefault="004C27EC" w:rsidP="00515FED">
      <w:pPr>
        <w:spacing w:line="180" w:lineRule="exact"/>
        <w:rPr>
          <w:rFonts w:ascii="Arial" w:hAnsi="Arial" w:cs="Arial"/>
          <w:sz w:val="18"/>
          <w:szCs w:val="18"/>
        </w:rPr>
      </w:pPr>
    </w:p>
    <w:p w:rsidR="00805E73" w:rsidRDefault="00805E73" w:rsidP="004C27EC">
      <w:pPr>
        <w:spacing w:line="180" w:lineRule="exact"/>
        <w:jc w:val="center"/>
        <w:rPr>
          <w:rFonts w:ascii="Arial" w:hAnsi="Arial" w:cs="Arial"/>
          <w:sz w:val="18"/>
          <w:szCs w:val="18"/>
        </w:rPr>
      </w:pPr>
    </w:p>
    <w:p w:rsidR="00805E73" w:rsidRDefault="00805E73" w:rsidP="004C27EC">
      <w:pPr>
        <w:spacing w:line="180" w:lineRule="exact"/>
        <w:jc w:val="center"/>
        <w:rPr>
          <w:rFonts w:ascii="Arial" w:hAnsi="Arial" w:cs="Arial"/>
          <w:sz w:val="18"/>
          <w:szCs w:val="18"/>
        </w:rPr>
      </w:pPr>
    </w:p>
    <w:p w:rsidR="004C27EC" w:rsidRPr="004C27EC" w:rsidRDefault="004C27EC" w:rsidP="004C27EC">
      <w:pPr>
        <w:spacing w:line="180" w:lineRule="exact"/>
        <w:jc w:val="center"/>
        <w:rPr>
          <w:rFonts w:ascii="Arial" w:hAnsi="Arial" w:cs="Arial"/>
          <w:sz w:val="18"/>
          <w:szCs w:val="18"/>
        </w:rPr>
      </w:pPr>
      <w:r w:rsidRPr="004C27EC">
        <w:rPr>
          <w:rFonts w:ascii="Arial" w:hAnsi="Arial" w:cs="Arial"/>
          <w:sz w:val="18"/>
          <w:szCs w:val="18"/>
        </w:rPr>
        <w:lastRenderedPageBreak/>
        <w:t>ПОСТАНОВЛЕНИЕ</w:t>
      </w:r>
    </w:p>
    <w:p w:rsidR="004C27EC" w:rsidRPr="004C27EC" w:rsidRDefault="004C27EC" w:rsidP="004C27EC">
      <w:pPr>
        <w:spacing w:line="180" w:lineRule="exact"/>
        <w:jc w:val="center"/>
        <w:rPr>
          <w:rFonts w:ascii="Arial" w:hAnsi="Arial" w:cs="Arial"/>
          <w:sz w:val="18"/>
          <w:szCs w:val="18"/>
        </w:rPr>
      </w:pPr>
    </w:p>
    <w:p w:rsidR="004C27EC" w:rsidRPr="004C27EC" w:rsidRDefault="004C27EC" w:rsidP="004C27EC">
      <w:pPr>
        <w:spacing w:line="180" w:lineRule="exact"/>
        <w:jc w:val="center"/>
        <w:rPr>
          <w:rFonts w:ascii="Arial" w:hAnsi="Arial" w:cs="Arial"/>
          <w:sz w:val="18"/>
          <w:szCs w:val="18"/>
        </w:rPr>
      </w:pPr>
      <w:r w:rsidRPr="004C27EC">
        <w:rPr>
          <w:rFonts w:ascii="Arial" w:hAnsi="Arial" w:cs="Arial"/>
          <w:sz w:val="18"/>
          <w:szCs w:val="18"/>
        </w:rPr>
        <w:t>АДМИНИСТРАЦИИ БЛАГОДАРНЕНСКОГО МУНИЦИПАЛЬНОГО  ОКРУГА  СТАВРОПОЛЬСКОГО КРАЯ</w:t>
      </w:r>
    </w:p>
    <w:p w:rsidR="004C27EC" w:rsidRPr="004C27EC" w:rsidRDefault="004C27EC" w:rsidP="004C27EC">
      <w:pPr>
        <w:spacing w:line="180" w:lineRule="exact"/>
        <w:rPr>
          <w:rFonts w:ascii="Arial" w:hAnsi="Arial" w:cs="Arial"/>
          <w:sz w:val="18"/>
          <w:szCs w:val="18"/>
        </w:rPr>
      </w:pPr>
      <w:r>
        <w:rPr>
          <w:rFonts w:ascii="Arial" w:hAnsi="Arial" w:cs="Arial"/>
          <w:sz w:val="18"/>
          <w:szCs w:val="18"/>
        </w:rPr>
        <w:t xml:space="preserve">25 марта   </w:t>
      </w:r>
      <w:r w:rsidRPr="004C27EC">
        <w:rPr>
          <w:rFonts w:ascii="Arial" w:hAnsi="Arial" w:cs="Arial"/>
          <w:sz w:val="18"/>
          <w:szCs w:val="18"/>
        </w:rPr>
        <w:t>2024  года</w:t>
      </w:r>
      <w:r w:rsidRPr="004C27EC">
        <w:rPr>
          <w:rFonts w:ascii="Arial" w:hAnsi="Arial" w:cs="Arial"/>
          <w:sz w:val="18"/>
          <w:szCs w:val="18"/>
        </w:rPr>
        <w:tab/>
        <w:t>г. Благодарный</w:t>
      </w:r>
      <w:r w:rsidRPr="004C27EC">
        <w:rPr>
          <w:rFonts w:ascii="Arial" w:hAnsi="Arial" w:cs="Arial"/>
          <w:sz w:val="18"/>
          <w:szCs w:val="18"/>
        </w:rPr>
        <w:tab/>
        <w:t>№</w:t>
      </w:r>
      <w:r w:rsidRPr="004C27EC">
        <w:rPr>
          <w:rFonts w:ascii="Arial" w:hAnsi="Arial" w:cs="Arial"/>
          <w:sz w:val="18"/>
          <w:szCs w:val="18"/>
        </w:rPr>
        <w:tab/>
        <w:t>368</w:t>
      </w:r>
    </w:p>
    <w:p w:rsidR="004C27EC" w:rsidRPr="004C27EC" w:rsidRDefault="004C27EC" w:rsidP="004C27EC">
      <w:pPr>
        <w:spacing w:line="180" w:lineRule="exact"/>
        <w:rPr>
          <w:rFonts w:ascii="Arial" w:hAnsi="Arial" w:cs="Arial"/>
          <w:sz w:val="18"/>
          <w:szCs w:val="18"/>
        </w:rPr>
      </w:pPr>
    </w:p>
    <w:p w:rsidR="004C27EC" w:rsidRPr="004C27EC" w:rsidRDefault="004C27EC" w:rsidP="004C27EC">
      <w:pPr>
        <w:spacing w:line="180" w:lineRule="exact"/>
        <w:ind w:firstLine="142"/>
        <w:jc w:val="both"/>
        <w:rPr>
          <w:rFonts w:ascii="Arial" w:hAnsi="Arial" w:cs="Arial"/>
          <w:sz w:val="18"/>
          <w:szCs w:val="18"/>
        </w:rPr>
      </w:pPr>
      <w:r w:rsidRPr="004C27EC">
        <w:rPr>
          <w:rFonts w:ascii="Arial" w:hAnsi="Arial" w:cs="Arial"/>
          <w:sz w:val="18"/>
          <w:szCs w:val="18"/>
        </w:rPr>
        <w:t xml:space="preserve">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  </w:t>
      </w:r>
    </w:p>
    <w:p w:rsidR="004C27EC" w:rsidRPr="004C27EC" w:rsidRDefault="004C27EC" w:rsidP="001A610E">
      <w:pPr>
        <w:spacing w:line="180" w:lineRule="exact"/>
        <w:jc w:val="both"/>
        <w:rPr>
          <w:rFonts w:ascii="Arial" w:hAnsi="Arial" w:cs="Arial"/>
          <w:sz w:val="18"/>
          <w:szCs w:val="18"/>
        </w:rPr>
      </w:pPr>
    </w:p>
    <w:p w:rsidR="004C27EC" w:rsidRPr="004C27EC" w:rsidRDefault="004C27EC" w:rsidP="004C27EC">
      <w:pPr>
        <w:spacing w:line="180" w:lineRule="exact"/>
        <w:ind w:firstLine="142"/>
        <w:jc w:val="both"/>
        <w:rPr>
          <w:rFonts w:ascii="Arial" w:hAnsi="Arial" w:cs="Arial"/>
          <w:sz w:val="18"/>
          <w:szCs w:val="18"/>
        </w:rPr>
      </w:pPr>
    </w:p>
    <w:p w:rsidR="004C27EC" w:rsidRPr="004C27EC" w:rsidRDefault="004C27EC" w:rsidP="004C27EC">
      <w:pPr>
        <w:spacing w:line="180" w:lineRule="exact"/>
        <w:ind w:firstLine="142"/>
        <w:jc w:val="both"/>
        <w:rPr>
          <w:rFonts w:ascii="Arial" w:hAnsi="Arial" w:cs="Arial"/>
          <w:sz w:val="18"/>
          <w:szCs w:val="18"/>
        </w:rPr>
      </w:pPr>
      <w:r w:rsidRPr="004C27EC">
        <w:rPr>
          <w:rFonts w:ascii="Arial" w:hAnsi="Arial" w:cs="Arial"/>
          <w:sz w:val="18"/>
          <w:szCs w:val="18"/>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муниципального округа Ставропольского края </w:t>
      </w:r>
    </w:p>
    <w:p w:rsidR="004C27EC" w:rsidRPr="004C27EC" w:rsidRDefault="004C27EC" w:rsidP="004C27EC">
      <w:pPr>
        <w:spacing w:line="180" w:lineRule="exact"/>
        <w:ind w:firstLine="142"/>
        <w:jc w:val="both"/>
        <w:rPr>
          <w:rFonts w:ascii="Arial" w:hAnsi="Arial" w:cs="Arial"/>
          <w:sz w:val="18"/>
          <w:szCs w:val="18"/>
        </w:rPr>
      </w:pPr>
    </w:p>
    <w:p w:rsidR="004C27EC" w:rsidRPr="004C27EC" w:rsidRDefault="004C27EC" w:rsidP="004C27EC">
      <w:pPr>
        <w:spacing w:line="180" w:lineRule="exact"/>
        <w:ind w:firstLine="142"/>
        <w:jc w:val="both"/>
        <w:rPr>
          <w:rFonts w:ascii="Arial" w:hAnsi="Arial" w:cs="Arial"/>
          <w:sz w:val="18"/>
          <w:szCs w:val="18"/>
        </w:rPr>
      </w:pPr>
      <w:r w:rsidRPr="004C27EC">
        <w:rPr>
          <w:rFonts w:ascii="Arial" w:hAnsi="Arial" w:cs="Arial"/>
          <w:sz w:val="18"/>
          <w:szCs w:val="18"/>
        </w:rPr>
        <w:t>ПОСТАНОВЛЯЕТ:</w:t>
      </w:r>
    </w:p>
    <w:p w:rsidR="004C27EC" w:rsidRPr="004C27EC" w:rsidRDefault="004C27EC" w:rsidP="004C27EC">
      <w:pPr>
        <w:spacing w:line="180" w:lineRule="exact"/>
        <w:ind w:firstLine="142"/>
        <w:jc w:val="both"/>
        <w:rPr>
          <w:rFonts w:ascii="Arial" w:hAnsi="Arial" w:cs="Arial"/>
          <w:sz w:val="18"/>
          <w:szCs w:val="18"/>
        </w:rPr>
      </w:pPr>
    </w:p>
    <w:p w:rsidR="004C27EC" w:rsidRPr="004C27EC" w:rsidRDefault="004C27EC" w:rsidP="004C27EC">
      <w:pPr>
        <w:spacing w:line="180" w:lineRule="exact"/>
        <w:ind w:firstLine="142"/>
        <w:jc w:val="both"/>
        <w:rPr>
          <w:rFonts w:ascii="Arial" w:hAnsi="Arial" w:cs="Arial"/>
          <w:sz w:val="18"/>
          <w:szCs w:val="18"/>
        </w:rPr>
      </w:pPr>
      <w:r w:rsidRPr="004C27EC">
        <w:rPr>
          <w:rFonts w:ascii="Arial" w:hAnsi="Arial" w:cs="Arial"/>
          <w:sz w:val="18"/>
          <w:szCs w:val="18"/>
        </w:rPr>
        <w:t>1.Утвердить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w:t>
      </w:r>
    </w:p>
    <w:p w:rsidR="004C27EC" w:rsidRPr="004C27EC" w:rsidRDefault="004C27EC" w:rsidP="004C27EC">
      <w:pPr>
        <w:spacing w:line="180" w:lineRule="exact"/>
        <w:ind w:firstLine="142"/>
        <w:jc w:val="both"/>
        <w:rPr>
          <w:rFonts w:ascii="Arial" w:hAnsi="Arial" w:cs="Arial"/>
          <w:sz w:val="18"/>
          <w:szCs w:val="18"/>
        </w:rPr>
      </w:pPr>
      <w:r w:rsidRPr="004C27EC">
        <w:rPr>
          <w:rFonts w:ascii="Arial" w:hAnsi="Arial" w:cs="Arial"/>
          <w:sz w:val="18"/>
          <w:szCs w:val="18"/>
        </w:rPr>
        <w:t xml:space="preserve">         </w:t>
      </w:r>
    </w:p>
    <w:p w:rsidR="004C27EC" w:rsidRPr="004C27EC" w:rsidRDefault="004C27EC" w:rsidP="004C27EC">
      <w:pPr>
        <w:spacing w:line="180" w:lineRule="exact"/>
        <w:ind w:firstLine="142"/>
        <w:jc w:val="both"/>
        <w:rPr>
          <w:rFonts w:ascii="Arial" w:hAnsi="Arial" w:cs="Arial"/>
          <w:sz w:val="18"/>
          <w:szCs w:val="18"/>
        </w:rPr>
      </w:pPr>
      <w:r w:rsidRPr="004C27EC">
        <w:rPr>
          <w:rFonts w:ascii="Arial" w:hAnsi="Arial" w:cs="Arial"/>
          <w:sz w:val="18"/>
          <w:szCs w:val="18"/>
        </w:rPr>
        <w:t>2.Признать утратившими силу постановления администрации Благодарненского городского округа Ставропольского края от:</w:t>
      </w:r>
    </w:p>
    <w:p w:rsidR="004C27EC" w:rsidRPr="004C27EC" w:rsidRDefault="005F62D4" w:rsidP="004C27EC">
      <w:pPr>
        <w:spacing w:line="180" w:lineRule="exact"/>
        <w:ind w:firstLine="142"/>
        <w:jc w:val="both"/>
        <w:rPr>
          <w:rFonts w:ascii="Arial" w:hAnsi="Arial" w:cs="Arial"/>
          <w:sz w:val="18"/>
          <w:szCs w:val="18"/>
        </w:rPr>
      </w:pPr>
      <w:r>
        <w:rPr>
          <w:rFonts w:ascii="Arial" w:hAnsi="Arial" w:cs="Arial"/>
          <w:sz w:val="18"/>
          <w:szCs w:val="18"/>
        </w:rPr>
        <w:t xml:space="preserve">  </w:t>
      </w:r>
      <w:r w:rsidR="004C27EC" w:rsidRPr="004C27EC">
        <w:rPr>
          <w:rFonts w:ascii="Arial" w:hAnsi="Arial" w:cs="Arial"/>
          <w:sz w:val="18"/>
          <w:szCs w:val="18"/>
        </w:rPr>
        <w:t>23 марта 2018 года № 339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w:t>
      </w:r>
    </w:p>
    <w:p w:rsidR="004C27EC" w:rsidRPr="004C27EC" w:rsidRDefault="005F62D4" w:rsidP="004C27EC">
      <w:pPr>
        <w:spacing w:line="180" w:lineRule="exact"/>
        <w:ind w:firstLine="142"/>
        <w:jc w:val="both"/>
        <w:rPr>
          <w:rFonts w:ascii="Arial" w:hAnsi="Arial" w:cs="Arial"/>
          <w:sz w:val="18"/>
          <w:szCs w:val="18"/>
        </w:rPr>
      </w:pPr>
      <w:r>
        <w:rPr>
          <w:rFonts w:ascii="Arial" w:hAnsi="Arial" w:cs="Arial"/>
          <w:sz w:val="18"/>
          <w:szCs w:val="18"/>
        </w:rPr>
        <w:t xml:space="preserve">   </w:t>
      </w:r>
      <w:r w:rsidR="004C27EC" w:rsidRPr="004C27EC">
        <w:rPr>
          <w:rFonts w:ascii="Arial" w:hAnsi="Arial" w:cs="Arial"/>
          <w:sz w:val="18"/>
          <w:szCs w:val="18"/>
        </w:rPr>
        <w:t xml:space="preserve"> 01 марта 2019 года № 396 «О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 утвержденный постановления администрации Благодарненского городского округа Ставропольского края от 23 марта 2018 года № 339.</w:t>
      </w:r>
    </w:p>
    <w:p w:rsidR="004C27EC" w:rsidRPr="004C27EC" w:rsidRDefault="004C27EC" w:rsidP="004C27EC">
      <w:pPr>
        <w:spacing w:line="180" w:lineRule="exact"/>
        <w:ind w:firstLine="142"/>
        <w:jc w:val="both"/>
        <w:rPr>
          <w:rFonts w:ascii="Arial" w:hAnsi="Arial" w:cs="Arial"/>
          <w:sz w:val="18"/>
          <w:szCs w:val="18"/>
        </w:rPr>
      </w:pPr>
    </w:p>
    <w:p w:rsidR="004C27EC" w:rsidRPr="004C27EC" w:rsidRDefault="004C27EC" w:rsidP="004C27EC">
      <w:pPr>
        <w:spacing w:line="180" w:lineRule="exact"/>
        <w:ind w:firstLine="142"/>
        <w:jc w:val="both"/>
        <w:rPr>
          <w:rFonts w:ascii="Arial" w:hAnsi="Arial" w:cs="Arial"/>
          <w:sz w:val="18"/>
          <w:szCs w:val="18"/>
        </w:rPr>
      </w:pPr>
      <w:r w:rsidRPr="004C27EC">
        <w:rPr>
          <w:rFonts w:ascii="Arial" w:hAnsi="Arial" w:cs="Arial"/>
          <w:sz w:val="18"/>
          <w:szCs w:val="18"/>
        </w:rPr>
        <w:t>3. Контроль за выполнением настоящего постановления возложить на заместителя главы - начальника управления архитектуры, градостроительства, земельных и имущественных отношений администрации Благодарненского муниципального   округа   Ставропольского   края  Вострикова И.А.</w:t>
      </w:r>
    </w:p>
    <w:p w:rsidR="004C27EC" w:rsidRPr="004C27EC" w:rsidRDefault="004C27EC" w:rsidP="004C27EC">
      <w:pPr>
        <w:spacing w:line="180" w:lineRule="exact"/>
        <w:ind w:firstLine="142"/>
        <w:jc w:val="both"/>
        <w:rPr>
          <w:rFonts w:ascii="Arial" w:hAnsi="Arial" w:cs="Arial"/>
          <w:sz w:val="18"/>
          <w:szCs w:val="18"/>
        </w:rPr>
      </w:pPr>
    </w:p>
    <w:p w:rsidR="004C27EC" w:rsidRPr="004C27EC" w:rsidRDefault="004C27EC" w:rsidP="004C27EC">
      <w:pPr>
        <w:spacing w:line="180" w:lineRule="exact"/>
        <w:ind w:firstLine="142"/>
        <w:jc w:val="both"/>
        <w:rPr>
          <w:rFonts w:ascii="Arial" w:hAnsi="Arial" w:cs="Arial"/>
          <w:sz w:val="18"/>
          <w:szCs w:val="18"/>
        </w:rPr>
      </w:pPr>
      <w:r w:rsidRPr="004C27EC">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4C27EC" w:rsidRPr="004C27EC" w:rsidRDefault="004C27EC" w:rsidP="004C27EC">
      <w:pPr>
        <w:spacing w:line="180" w:lineRule="exact"/>
        <w:rPr>
          <w:rFonts w:ascii="Arial" w:hAnsi="Arial" w:cs="Arial"/>
          <w:sz w:val="18"/>
          <w:szCs w:val="18"/>
        </w:rPr>
      </w:pPr>
    </w:p>
    <w:p w:rsidR="004C27EC" w:rsidRPr="004C27EC" w:rsidRDefault="004C27EC" w:rsidP="004C27EC">
      <w:pPr>
        <w:spacing w:line="180" w:lineRule="exact"/>
        <w:rPr>
          <w:rFonts w:ascii="Arial" w:hAnsi="Arial" w:cs="Arial"/>
          <w:sz w:val="18"/>
          <w:szCs w:val="18"/>
        </w:rPr>
      </w:pPr>
      <w:r w:rsidRPr="004C27EC">
        <w:rPr>
          <w:rFonts w:ascii="Arial" w:hAnsi="Arial" w:cs="Arial"/>
          <w:sz w:val="18"/>
          <w:szCs w:val="18"/>
        </w:rPr>
        <w:t>Глава</w:t>
      </w:r>
    </w:p>
    <w:p w:rsidR="004C27EC" w:rsidRPr="004C27EC" w:rsidRDefault="004C27EC" w:rsidP="004C27EC">
      <w:pPr>
        <w:spacing w:line="180" w:lineRule="exact"/>
        <w:rPr>
          <w:rFonts w:ascii="Arial" w:hAnsi="Arial" w:cs="Arial"/>
          <w:sz w:val="18"/>
          <w:szCs w:val="18"/>
        </w:rPr>
      </w:pPr>
      <w:r w:rsidRPr="004C27EC">
        <w:rPr>
          <w:rFonts w:ascii="Arial" w:hAnsi="Arial" w:cs="Arial"/>
          <w:sz w:val="18"/>
          <w:szCs w:val="18"/>
        </w:rPr>
        <w:t xml:space="preserve">Благодарненского муниципального округа </w:t>
      </w:r>
    </w:p>
    <w:p w:rsidR="004C27EC" w:rsidRDefault="004C27EC" w:rsidP="004C27EC">
      <w:pPr>
        <w:spacing w:line="180" w:lineRule="exact"/>
        <w:rPr>
          <w:rFonts w:ascii="Arial" w:hAnsi="Arial" w:cs="Arial"/>
          <w:sz w:val="18"/>
          <w:szCs w:val="18"/>
        </w:rPr>
      </w:pPr>
      <w:r>
        <w:rPr>
          <w:rFonts w:ascii="Arial" w:hAnsi="Arial" w:cs="Arial"/>
          <w:sz w:val="18"/>
          <w:szCs w:val="18"/>
        </w:rPr>
        <w:t xml:space="preserve">Ставропольского края </w:t>
      </w:r>
      <w:r>
        <w:rPr>
          <w:rFonts w:ascii="Arial" w:hAnsi="Arial" w:cs="Arial"/>
          <w:sz w:val="18"/>
          <w:szCs w:val="18"/>
        </w:rPr>
        <w:tab/>
        <w:t xml:space="preserve">                            </w:t>
      </w:r>
      <w:r w:rsidRPr="004C27EC">
        <w:rPr>
          <w:rFonts w:ascii="Arial" w:hAnsi="Arial" w:cs="Arial"/>
          <w:sz w:val="18"/>
          <w:szCs w:val="18"/>
        </w:rPr>
        <w:t>А.И. Теньков</w:t>
      </w:r>
    </w:p>
    <w:p w:rsidR="004C27EC" w:rsidRDefault="004C27EC" w:rsidP="004C27EC">
      <w:pPr>
        <w:spacing w:line="180" w:lineRule="exact"/>
        <w:rPr>
          <w:rFonts w:ascii="Arial" w:hAnsi="Arial" w:cs="Arial"/>
          <w:sz w:val="18"/>
          <w:szCs w:val="18"/>
        </w:rPr>
      </w:pPr>
    </w:p>
    <w:p w:rsidR="004C27EC" w:rsidRPr="004C27EC" w:rsidRDefault="004C27EC" w:rsidP="005F62D4">
      <w:pPr>
        <w:spacing w:line="180" w:lineRule="exact"/>
        <w:jc w:val="center"/>
        <w:rPr>
          <w:rFonts w:ascii="Arial" w:hAnsi="Arial" w:cs="Arial"/>
          <w:sz w:val="18"/>
          <w:szCs w:val="18"/>
        </w:rPr>
      </w:pPr>
      <w:r w:rsidRPr="004C27EC">
        <w:rPr>
          <w:rFonts w:ascii="Arial" w:hAnsi="Arial" w:cs="Arial"/>
          <w:sz w:val="18"/>
          <w:szCs w:val="18"/>
        </w:rPr>
        <w:t>УТВЕРЖДЕН</w:t>
      </w:r>
    </w:p>
    <w:p w:rsidR="004C27EC" w:rsidRPr="004C27EC" w:rsidRDefault="004C27EC" w:rsidP="005F62D4">
      <w:pPr>
        <w:spacing w:line="180" w:lineRule="exact"/>
        <w:jc w:val="center"/>
        <w:rPr>
          <w:rFonts w:ascii="Arial" w:hAnsi="Arial" w:cs="Arial"/>
          <w:sz w:val="18"/>
          <w:szCs w:val="18"/>
        </w:rPr>
      </w:pPr>
      <w:r w:rsidRPr="004C27EC">
        <w:rPr>
          <w:rFonts w:ascii="Arial" w:hAnsi="Arial" w:cs="Arial"/>
          <w:sz w:val="18"/>
          <w:szCs w:val="18"/>
        </w:rPr>
        <w:t>постановлением администрации Благодарненского    муниципального округа Ставропольского края</w:t>
      </w:r>
    </w:p>
    <w:p w:rsidR="004C27EC" w:rsidRPr="004C27EC" w:rsidRDefault="004C27EC" w:rsidP="005F62D4">
      <w:pPr>
        <w:spacing w:line="180" w:lineRule="exact"/>
        <w:jc w:val="center"/>
        <w:rPr>
          <w:rFonts w:ascii="Arial" w:hAnsi="Arial" w:cs="Arial"/>
          <w:sz w:val="18"/>
          <w:szCs w:val="18"/>
        </w:rPr>
      </w:pPr>
      <w:r w:rsidRPr="004C27EC">
        <w:rPr>
          <w:rFonts w:ascii="Arial" w:hAnsi="Arial" w:cs="Arial"/>
          <w:sz w:val="18"/>
          <w:szCs w:val="18"/>
        </w:rPr>
        <w:t>от 25 марта 2024 года № 368</w:t>
      </w:r>
    </w:p>
    <w:p w:rsidR="004C27EC" w:rsidRPr="004C27EC" w:rsidRDefault="004C27EC" w:rsidP="005F62D4">
      <w:pPr>
        <w:spacing w:line="180" w:lineRule="exact"/>
        <w:jc w:val="center"/>
        <w:rPr>
          <w:rFonts w:ascii="Arial" w:hAnsi="Arial" w:cs="Arial"/>
          <w:sz w:val="18"/>
          <w:szCs w:val="18"/>
        </w:rPr>
      </w:pPr>
    </w:p>
    <w:p w:rsidR="004C27EC" w:rsidRPr="004C27EC" w:rsidRDefault="004C27EC" w:rsidP="005F62D4">
      <w:pPr>
        <w:spacing w:line="180" w:lineRule="exact"/>
        <w:jc w:val="center"/>
        <w:rPr>
          <w:rFonts w:ascii="Arial" w:hAnsi="Arial" w:cs="Arial"/>
          <w:sz w:val="18"/>
          <w:szCs w:val="18"/>
        </w:rPr>
      </w:pPr>
      <w:r w:rsidRPr="004C27EC">
        <w:rPr>
          <w:rFonts w:ascii="Arial" w:hAnsi="Arial" w:cs="Arial"/>
          <w:sz w:val="18"/>
          <w:szCs w:val="18"/>
        </w:rPr>
        <w:t>АДМИНИСТРАТИВНЫЙ РЕГЛАМЕНТ</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  </w:t>
      </w:r>
    </w:p>
    <w:p w:rsidR="004C27EC" w:rsidRPr="004C27EC" w:rsidRDefault="004C27EC" w:rsidP="005F62D4">
      <w:pPr>
        <w:spacing w:line="180" w:lineRule="exact"/>
        <w:ind w:firstLine="142"/>
        <w:jc w:val="both"/>
        <w:rPr>
          <w:rFonts w:ascii="Arial" w:hAnsi="Arial" w:cs="Arial"/>
          <w:sz w:val="18"/>
          <w:szCs w:val="18"/>
        </w:rPr>
      </w:pP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I. Общие положения</w:t>
      </w:r>
    </w:p>
    <w:p w:rsidR="004C27EC" w:rsidRPr="004C27EC" w:rsidRDefault="004C27EC" w:rsidP="005F62D4">
      <w:pPr>
        <w:spacing w:line="180" w:lineRule="exact"/>
        <w:ind w:firstLine="142"/>
        <w:jc w:val="both"/>
        <w:rPr>
          <w:rFonts w:ascii="Arial" w:hAnsi="Arial" w:cs="Arial"/>
          <w:sz w:val="18"/>
          <w:szCs w:val="18"/>
        </w:rPr>
      </w:pP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1.1.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 в соответствии с Законом Ставропольского края от 07 декабря 2004 года  № 103-кз «О мерах социальной поддержки ветеранов» (далее соответственно - Административный регламент, управление, государственная услуга, звание, список) устанавливает сроки и последовательность административных процедур (действий) управления, а также порядок взаимодействия между его структурными подразделениями и должностными лицами, органами исполнительной власти Ставропольского края и гражданами, указанными в подпункте 1.2 настоящего Административного регламента, их уполномоченными представителями, территориальными органами федеральных органов исполнительной власти, иными органами исполнительной власти Ставропольского края и органами местного самоуправления муниципальных образований Ставропольского края, учреждениями и организациями в процессе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1.2. Круг заявителей.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Заявителями являются: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 лица, награжденные орденами или медалями СССР или Российской Федерации, либо удостоенные почетных званий СССР или Российской Федерации, либо награжденные почетными грамотами Президента Российской Федерации или удостоенные благодарности Президента Российской Федерации, либо награжденные ведомственными знаками отличия за заслуги в труде (службе) и продолжительную работу (службу) не менее 15 лет в соответствующей сфере деятельности (отрасли экономики) и имеющие трудовой (страховой) стаж, учитываемый для назначения пенсии, не менее 25 лет для мужчин и 20 лет для женщин или выслугу лет, необходимую для назначения пенсии за выслугу лет в календарном исчислении;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б) лица, начавшие трудовую деятельность в несовершеннолетнем возрасте в период Великой Отечественной войны и имеющие трудовой стаж не менее 40 лет для мужчин и 35 лет для женщин.</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От имени заявителя могут обращаться их законные представители либо доверенные лица.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1.3. Требования к порядку информирования о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1.3.1. Информация о местонахождении и графике работы управления </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Адрес: 356420, Ставропольский     край,   г. Благодарный,  ул. Комсомольская, д. 8;</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график работы управления: понедельник-пятница с 8.00 до 17.00;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перерыв с 12.00 до 13.00;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приемное время: понедельник, среда -  с 8.00 до 12.00;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lastRenderedPageBreak/>
        <w:t>вторник, четверг – с 8.00 до 17.00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выходные дни: суббота, воскресенье.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Информация о местонахождении и графике работы организаций, участвующих в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ab/>
        <w:t>государственное учреждение – Фонд пенсионного и социального страхования Российской Федерации.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Адрес: 356423, Ставропольский край, г. Благодарный,   ул. Вокзальная, д. 23;</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график работы: вторник, четверг с 8.00 до 18.00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понедельник, среда с 8.00 до 17.00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пятница, суббота с 8.00 до 12.00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перерыв с 12.00 до 12.45;</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министерства труда и социальной защиты населения Ставропольского края (далее - минсоцзащиты края): г. Ставрополь, ул. Лермонтова 206а,         </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график работы: понедельник с 9.00 до 13.00 и с 14.00 до 18.00;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вторник с 9.00 до 13.00 и с 14.00 до 18.00;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среда с 9.00 до 13.00 и с 14.00 до 18.00;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четверг с 9.00 до 13.00 и с 14.00 до 18.00;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пятница с 9.00 до 13.00 и с 14.00 до 18.00.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муниципальное  учреждение «Многофункциональный центр  предоставления государственных и муниципальных услуг»   Благодарненского  района Ставропольского края (далее - МФЦ) </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Адрес: 356420, Ставропольский край, г. Благодарный,   пер. 9 Января,   д. 55;</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график работы: понедельник с 8.00-17.00,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вторник с 8.00-17.00,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среда с 8.00-20.00,   </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четверг с 8.00-17.00,  </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пятница с 8.00-17.00, </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суббота с 8.00-12.00.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1.3.2. Способы получения информации о местах нахождения и графиках работы органов и организаций, обращение в которые необходимо для предоставления государственной услуги, а также многофункциональных центров предоставления государственных и муниципальных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1.3.3. Справочные телефоны органа управления 5 12 38.</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1.3.4. Адрес официального сайта администрации Благодарненского муниципального округа Ставропольского края (далее – администрация) https://www.abgosk.ru/, адрес электронной почты – uszblag@mail.ru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государственного учреждения – Фонд пенсионного и социального страхования Российской Федерации 5 08 05;</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министерства труда и социальной защиты населения Ставропольского края: 95-12-28, ospg@minsoc26.ru.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Справочные телефоны МФЦ 5 20 55, в том числе: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адрес электронной почты МФЦ mfc-blagodar@mail.ru.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1.3.5. Адрес официального сайта организации, содержащего информацию о предоставлении государственной услуги, необходимой и обязательной для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государственного учреждения – Фонда пенсионного и социального страхования Российской Федерации: https://www.pfrf.ru/.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1.3.6.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осуществляется при: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личном обращении заявителя в управление или МФЦ;</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письменном обращении заявителя;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обращении по телефону 5 12 38;</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обращении в форме электронного документа: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 использованием электронной почты управления по адресу uszblag@mail.ru;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с использованием информационно-телекоммуникационной сети "Интернет" путем </w:t>
      </w:r>
      <w:r w:rsidRPr="004C27EC">
        <w:rPr>
          <w:rFonts w:ascii="Arial" w:hAnsi="Arial" w:cs="Arial"/>
          <w:sz w:val="18"/>
          <w:szCs w:val="18"/>
        </w:rPr>
        <w:lastRenderedPageBreak/>
        <w:t>направления обращений в федеральную государственную информационную систему «Единый портал государственных и муниципальных услуг (функций)» (далее - Единый портал) по адресу: 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по адресу: www.26gosuslugi.ru;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Информацию по вопросам предоставления государственной услуги размещена на официальном сайте минсоцзащиты края в информационно-телекоммуникационной сети «Интернет» (далее соответственно - официальный сайт, сеть «Интернет») http://www.minsoc26.ru/.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 сайте администрации размещается и поддерживается в актуальном состоянии следующая информация: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текст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блок-схема предоставления государственной услуги, согласно приложению 1;</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перечень документов, необходимых для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график работы управления, почтовый адрес, номера телефонов, адреса сайта и электронной почты в сети «Интернет», по которым заявители могут получать необходимую информацию и документы.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 информационных стендах в здании управления размещается информация: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 категориях граждан, имеющих право на предоставление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 сроке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 перечне документов, необходимых для принятия решения о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номера телефонов для обжалования действий (бездействия) и решений, осуществляемых и принимаемых в ходе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 Едином портале (www.gosuslugi.ru) и региональном портале (www.26gosuslugi.ru) размещаются следующие информационные материалы: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полное наименование, полный почтовый адрес и график работы министерства;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справочные телефоны, по которым можно получить информацию по порядку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адреса электронной почты;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порядок получения информации заявителем по вопросам предоставления государственной услуги, сведений о результатах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 порядке и сроках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об отсутствии государственной пошлины за предоставление услуг и иных платежей.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1.3.7. Информация о порядке и сроках предоставления государственной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и государственной информационной системе Ставропольского края «Региональный реестр государственных услуг (функций)», размещенная на Едином портале, региональном портале и официальном сайте министерства, предоставляется заявителю бесплатно.</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Доступ к информации о сроках и порядке предоставления государственной услуги, размещенной на Едином портале, региональном портале и официальном сайте министерства,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w:t>
      </w:r>
      <w:r w:rsidRPr="004C27EC">
        <w:rPr>
          <w:rFonts w:ascii="Arial" w:hAnsi="Arial" w:cs="Arial"/>
          <w:sz w:val="18"/>
          <w:szCs w:val="18"/>
        </w:rPr>
        <w:lastRenderedPageBreak/>
        <w:t>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C27EC" w:rsidRPr="004C27EC" w:rsidRDefault="004C27EC" w:rsidP="005F62D4">
      <w:pPr>
        <w:spacing w:line="180" w:lineRule="exact"/>
        <w:ind w:firstLine="142"/>
        <w:jc w:val="both"/>
        <w:rPr>
          <w:rFonts w:ascii="Arial" w:hAnsi="Arial" w:cs="Arial"/>
          <w:sz w:val="18"/>
          <w:szCs w:val="18"/>
        </w:rPr>
      </w:pP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II. Стандарт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2.1. Наименование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Наименование государственной услуги - осуществление приема заявлений и документов, необходимых для присвоения звания «Ветеран труда», и формирование списка лиц, претендующих на присвоение звания «Ветеран труда» в соответствии с Законом Ставропольского края от 07 декабря 2004 года  № 103-кз «О мерах социальной поддержки ветеранов».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Государственная услуга предоставляется управлением по месту жительства заявителя. Обращения в иные органы или организации при предоставлении государственной услуги не требуется.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предоставлении государственной услуги управление взаимодействуют с Фондом пенсионного и социального страхования Российской Федерации.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и предоставляются организациями, участвующими в предоставлении государственных услуг, утвержденный постановлением Правительства Ставропольского края от 24 июня 2011 года № 250-п.</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2.3. Описание результата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Результатом предоставления услуги является: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включение заявителя в список лиц, претендующих на присвоение звания «Ветеран труда»;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отказ во включении заявителя в список лиц, претендующих на присвоение звания «Ветеран труда» с направлением заявителю уведомления с указанием причины отказа.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Срок предоставления государственной услуги не может превышать 15 рабочих дней со дня принятия органом соцзащиты или МФЦ документов в полном объеме и надлежаще оформленных, указанных в подпункте 2.6.1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представления заявителем документов не в полном объеме и (или) ненадлежаще оформленных предоставление государственной услуги приостанавливается. Орган соцзащиты в течение 2 рабочих дней со дня представления документов направляет заявителю уведомления о перечне недостающих документов и (или) документов, ненадлежаще оформленных.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В случае если документы, представленные заявителем в копиях или в электронной форме, </w:t>
      </w:r>
      <w:r w:rsidRPr="004C27EC">
        <w:rPr>
          <w:rFonts w:ascii="Arial" w:hAnsi="Arial" w:cs="Arial"/>
          <w:sz w:val="18"/>
          <w:szCs w:val="18"/>
        </w:rPr>
        <w:lastRenderedPageBreak/>
        <w:t>содержат нечитаемую информацию либо отдельные не читаемые символы, реквизиты или печати, подчистки, приписки, исправления, информацию, допускающую многозначность истолкования содержания соответствующего документа, а также противоречивую информацию и какие-либо особенности, которые приводят к неоднозначной оценке его содержания или всего документа в целом, орган соцзащиты в течение 2 рабочих дней со дня их представления направляет заявителю уведомление о необходимости представления оригиналов этих документов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Если в течение 15 рабочих дней со дня получения указанного уведомления заявитель не предоставил указанные в нем документы, управление оставляет заявление и документы без рассмотрения.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размещен на официальном сайте, предоставляющего государственную услугу, в сети «Интернет», на Едином портале, на региональном портале и в региональном реестре.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2.6.1. Для включения в список граждане представляют в управление по месту жительства или МФЦ заявление о присвоении звания "Ветеран труда" на имя Губернатора Ставропольского края в произвольной форме (далее - заявление) и следующие документы: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 паспорт или иной документ, удостоверяющий личность гражданина, претендующего на присвоение звания;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 документы, подтверждающие награждение орденами или медалями СССР или Российской Федерации, либо присвоение почетных званий СССР или Российской Федерации, либо награждение почетными грамотами или объявление благодарности Президента Российской Федерации, либо награждение ведомственными знаками отличия в труде: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документами, подтверждающими награждение орденами или медалями СССР или Российской Федерации, либо присвоение почетных званий СССР или Российской Федерации, либо награждение почетными грамотами Президента Российской Федерации или то что, лицо удостоено благодарности Президента Российской Федерации, являются соответственно удостоверения к орденам или медалям СССР или Российской Федерации, почетным званиям СССР или Российской Федерации, почетные грамоты или благодарности Президента Российской Федерации, а в случае их отсутствия архивные справки, выданные уполномоченными на это органами или архивными учреждениями, содержащие сведения о награждении;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документами, подтверждающими награждение ведомственными знаками отличия в труде, учрежденными органами государственной власти и управления СССР, Российской Федерации, федеральными государственными органами, и выданные при награждении ими, а в случае их </w:t>
      </w:r>
      <w:r w:rsidRPr="004C27EC">
        <w:rPr>
          <w:rFonts w:ascii="Arial" w:hAnsi="Arial" w:cs="Arial"/>
          <w:sz w:val="18"/>
          <w:szCs w:val="18"/>
        </w:rPr>
        <w:lastRenderedPageBreak/>
        <w:t>отсутствия - архивные справки, выданные уполномоченными на это органами или архивными учреждениями (для лиц, указанных в подпункте «а» пункта 1.2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 документы, подтверждающие начало трудовой деятельности в несовершеннолетнем возрасте в период Великой Отечественной войны: трудовую книжку, справки, выданные в установленном порядке органами государственной власти, государственными или муниципальными архивами и организациями на основании архивных данных (для лиц, указанных в подпункте «б» пункта 1.2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4)   трудовая   книжка  и  (или)  сведения  о  трудовой   деятельности,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1</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оформленные  в  соответствии  со  статьей  66  Трудового кодекса Российской Федерации,   после   01   января  2020  года  и  (или)  договоры,  справки, подтверждающие   трудовой  стаж  гражданина,  претендующего  на  присвоение звания,  выданные в установленном порядке государственными (муниципальными) органами,  государственными  или муниципальными архивами и организациями на основании архивных данных;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5) документ, подтверждающий право на пенсию за выслугу лет в календарном исчислении: справку, выданную федеральными органами исполнительной власти, осуществляющими пенсионное обеспечение в соответствии с Законом 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(для лиц, указанных в подпункте «а» пункта 1.2 Административного регламента), не имеющих трудового (страхового) стажа 25 лет для мужчин и 20 лет для женщин.</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 заявлению и документам прилагается фотография размером 3 x 4 см.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подачи вышеуказанных документов законным представителем заявителя либо иным доверенным лицом, дополнительно представляются документы, подтверждающие его полномочия и удостоверяющие личность.</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2.5.1. Способ получения документов, подаваемых заявителем, в том числе в электронной форме.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Заявитель имеет право представить документы: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лично в орган соцзащиты по адресу: Ставропольский край, г. Благодарный,  ул. Комсомольская, д. 8;</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путем направления почтовых отправлений в управление по адресу: 356420, Ставропольский край, г. Благодарный,  ул. Комсомольская, д. 8;</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путем направления документов на Единый портал по адресу: www.gosuslugi.ru и региональный портал по адресу: www.26gosuslugi.ru.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направления заявления и документов для получения государственной услуги по почте должны быть удостоверены в установленном порядке.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Заявления и документы для получения государственной услуги в форме электронного документа направляются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lastRenderedPageBreak/>
        <w:t>На Едином портале, региональном портале размещаются образцы заполнения электронной формы заявления.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цифрового развития, связи и массовых коммуникаций Российской Федерации, обеспечивается автоматический переход к заполнению электронной формы указанного заявления на региональном портале или официальном сайте министерства.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формировании заявления обеспечивается: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 возможность копирования и сохранения заявления и иных документов, необходимых для предоставления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возможность печати на бумажном носителе копии электронной формы заявления;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региональном портале, в части, касающейся сведений, отсутствующих в единой системе идентификации и аутентификации;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е) возможность вернуться на любой из этапов заполнения электронной формы заявления без потери ранее введенной информации;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ж)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Сформированное и подписанное заявление и иные документы, необходимые для предоставления услуги, направляются в министерство посредством Единого портала, регионального портала или официального сайта министерства. Поступившие в министерство заявление и документы специалистом министерства, ответственным за работу на Едином портале и региональном портале, направляются в орган соцзащиты согласно заявлению.</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(абзац введен приказом министерства труда и социальной защиты населения Ставропольского края от 13.03.2017  № 84)</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Управление обеспечивает прием документов, необходимых для предоставления услуги, и регистрацию заявления без необходимости повторного представления заявителем таких документов на бумажном носителе, если документы, указанные в абзацах четвертом - шестом подпункта </w:t>
      </w:r>
      <w:r w:rsidRPr="004C27EC">
        <w:rPr>
          <w:rFonts w:ascii="Arial" w:hAnsi="Arial" w:cs="Arial"/>
          <w:sz w:val="18"/>
          <w:szCs w:val="18"/>
        </w:rPr>
        <w:lastRenderedPageBreak/>
        <w:t>2.6.1 Административного регламента, подписаны действительной усиленной квалифицированной электронной подписью и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представления заявителями электронных копий, указанных в абзацах четвертом - шестом подпункта 2.6.1 Административного регламента документов, заявителю для подтверждения их действительности необходимо представить в управление оригиналы указанных документов или их копии, заверенные в установленном порядке.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орган соцзащиты в электронной форме, направляется заявителю не позднее рабочего дня, следующего за днем подачи указанного заявления, путем изменения статуса заявления в личном кабинете заявителя на портале, или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Предоставление государственной услуги начинается с момента приема и регистрации органом соцзащиты заявления и документов, поступивших в электронной форме, необходимых для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предоставления.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Управление в порядке межведомственного электронного взаимодействия запрашивает в Фонде пенсионного и социального страхования Российской Федерации: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сведения о трудовой деятельности, оформленные в соответствии со статьей 1 66  Трудового кодекса Российской Федерации, после 01 января 2020 года;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сведения  о  периодах работы или иной трудовой деятельности, за которые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начислялись страховые взносы в Пенсионный фонд Российской Федерации.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Заявитель   вправе   представить   сведения  о  трудовой  деятельности, оформленные  в  соответствии  со  статьей  66  Трудового кодекса Российской Федерации, или трудовую книжку, содержащую сведения о трудовой деятельности после  01  января  2020 года, и справку или иной документ о периодах работы или  иной  трудовой деятельности, за которые начислялись страховые взносы в  Фонд пенсионного и социального страхования Российской  Федерации, выданные территориальными органами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Фонда пенсионного   и социального страхования   Российской   Федерации   по   собственной инициативе самостоятельно.</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Для получения справки или иного документа о периодах работы или иной трудовой деятельности, за </w:t>
      </w:r>
      <w:r w:rsidRPr="004C27EC">
        <w:rPr>
          <w:rFonts w:ascii="Arial" w:hAnsi="Arial" w:cs="Arial"/>
          <w:sz w:val="18"/>
          <w:szCs w:val="18"/>
        </w:rPr>
        <w:lastRenderedPageBreak/>
        <w:t>которые начислялись страховые взносы в Пенсионный фонд Российской Федерации, заявитель вправе обратиться в государственное учреждение - Управление Пенсионного фонда Российской Федерации по Благодарненскому муниципальному округу.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Для получения сведений о трудовой деятельности, предусмотренных статьей  66   Трудового  кодекса Российской Федерации, заявитель вправе обратиться в государственное   учреждение  -  Фонда  пенсионного  и социального страхования  Российской Федерации по Благодарненскому муниципальному округу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изменения фамилии, имени, отчества (при наличии) заявителя органом соцзащиты дополнительно запрашиваются с использованием Единого государственного реестра записей актов гражданского состояния сведения о заключении брака или о его расторжении, о перемене фамилии, имени, отчества (при наличии) заявителем.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Заявитель одновременно с подачей заявления вправе по собственной инициативе представить свидетельство о браке и (или) свидетельство о перемене фамилии, имени, отчества (при наличии) в орган соцзащиты или МФЦ самостоятельно.</w:t>
      </w:r>
    </w:p>
    <w:p w:rsidR="004C27EC" w:rsidRPr="004C27EC" w:rsidRDefault="004C27EC" w:rsidP="005F62D4">
      <w:pPr>
        <w:spacing w:line="180" w:lineRule="exact"/>
        <w:ind w:firstLine="142"/>
        <w:jc w:val="both"/>
        <w:rPr>
          <w:rFonts w:ascii="Arial" w:hAnsi="Arial" w:cs="Arial"/>
          <w:sz w:val="18"/>
          <w:szCs w:val="18"/>
        </w:rPr>
      </w:pP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Запрещается требовать от заявителя: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представления документов и информации, не указанных в подпункте 2.6.1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представления на бумажном носителе документов и информации, электронные образы  которых  ранее  были  заверены  в соответствии с пунктом 7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представления документов и информации, которые находятся в распоряжении органов исполнительной власти Ставропольского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соцзащиты, предоставляющего государственную услугу, муниципального служащего,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предоставляющего государственную услугу,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2.8. Исчерпывающий перечень оснований для отказа в приеме документов, необходимых для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Основания для отказа в приеме документов, необходимых для предоставления государственной услуги, не предусмотрены.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Основаниями для отказа в приеме документов при направлении заявления в электронной форме являются: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наличие противоречивых сведений в представленных документах и электронной форме заявления;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некорректное заполнение обязательных полей в электронной форме запроса на Едином портале и региональном портале;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электронные копии (электронные образы) документов, необходимых для предоставления государственной услуги, не поддаются прочтению и (или) не соответствуют требованиям к форматам их представления;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документы не подписаны электронной подписью или выявлено несоблюдение условий признания действительности усиленной квалифицированной электронной подписи, указанных в подпункте 3.2.2.3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заявление и иные документы в электронной форме подписаны с использованием электронной подписи, не принадлежащей заявителю.</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Не допускается отказ в приеме заявления и иных документов, необходимых для предоставления государственной услуги, а также отказ в предоставлении государственной услуги в случае, если заявление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региональном портале и официальном сайте министерства.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2.9. Исчерпывающий перечень оснований для приостановления или отказа в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2.9.1. Основаниями для приостановления государственной услуги является: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представления заявителем документов не в полном объеме и (или) ненадлежаще оформленных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представление заявителем документов в копиях или в электронной форме, содержащих нечитаемую информацию либо отдельные нечитаемые символы, реквизиты или печати, подчистки, приписки, исправления, информацию, допускающую многозначность истолкования содержания соответствующего документа, а также </w:t>
      </w:r>
      <w:r w:rsidRPr="004C27EC">
        <w:rPr>
          <w:rFonts w:ascii="Arial" w:hAnsi="Arial" w:cs="Arial"/>
          <w:sz w:val="18"/>
          <w:szCs w:val="18"/>
        </w:rPr>
        <w:lastRenderedPageBreak/>
        <w:t>противоречивую информацию и какие-либо особенности, которые приводят к неоднозначной оценке его содержания или всего документа в целом.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2.9.2. Основаниями для принятия решения об отказе лицу, претендующему на присвоение звания, во включении его в список являются: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 предъявление документов, не подтверждающих право на присвоение звания «Ветеран труда»;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 выявление в представленных документах недостоверных сведений или признание документов (документа) подложными;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 наличие в трудовой книжке записей об увольнении за виновные действия, в том числе дающие основания для утраты доверия.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2.10. Для предоставления государственной услуги требуется обращение в государственное учреждение - Фонд пенсионного и социального страхования Российской Федерации по Благодарненскому муниципальному округу Ставропольского края для получения справки и иных документов о периодах работы или иной трудовой деятельности, за которые начислялись страховые взносы в Фонд пенсионный и социального страхования Российской Федерации, выданные в установленном порядке территориальными органами Фонда пенсионного и социального страхования Российской Федерации.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2.11. Порядок, размер и основания взимания государственной пошлины или иной платы, взимаемой за предоставление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Государственная пошлина или иная плата за предоставление государственной услуги не взимается.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Государственная пошлина или иная плата не взимается.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2.13. 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таких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составляет 15 минут, по предварительной записи - 10 минут.</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2.14. Срок и порядок регистрации запроса заявителя о предоставлении государственной услуги и услуг, необходимых и обязательных для предоставления государственной услуги, в том числе в электронной форме.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Запрос о предоставлении государственной услуги регистрируется в течение 15 минут посредством внесения информации об обращении заявителя в органе соцзащиты в автоматизированную информационную систему «Адресная социальная помощь» (далее - АИС АСП), а в МФЦ - в государственную информационную систему Ставропольского края «Региональная автоматизированная информационная система поддержки деятельности многофункциональных центров предоставления государственных и муниципальных услуг в Ставропольском крае» (далее - ГИС МФЦ).</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2.15.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каждой государственной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w:t>
      </w:r>
      <w:r w:rsidRPr="004C27EC">
        <w:rPr>
          <w:rFonts w:ascii="Arial" w:hAnsi="Arial" w:cs="Arial"/>
          <w:sz w:val="18"/>
          <w:szCs w:val="18"/>
        </w:rPr>
        <w:lastRenderedPageBreak/>
        <w:t>Российской Федерации о социальной защите инвалидов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Прием заявителей осуществляется в специально выделенных для этих целей помещениях.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Площадь мест ожидания зависит от количества заявителей, ежедневно обращающихся в орган соцзащиты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Места для ожидания, места для заполнения запросов о предоставлении государственной услуги должны соответствовать комфортным условиям для заявителей.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(при наличии) и должности специалиста, осуществляющего предоставление государственной услуги, режима работы.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специалистов с заявителями.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Помещения должны соответствовать санитарным правилам СП 2.2.3670-20 «Санитарно-эпидемиологические требования к условиям труда» и быть оборудованы противопожарной системой и средствами пожаротушения, системой оповещения о возникновении чрезвычайной ситуации.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Вход в помещение, предназначенное для предоставления государственной услуги, помещения, в которых предоставляются государственные услуги, должны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Центральный вход в здание должен быть оборудован пандусом, удобным для въезда в здание инвалидных кресел-колясок.</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Вход и выход из помещений оборудуются соответствующими указателями.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lastRenderedPageBreak/>
        <w:t xml:space="preserve">    2.16.  Показатели доступности и качества государственной  услуги, в том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многофункциональном  центре  предоставления государственных и муниципальных услуг  (в  том  числе  в  полном объеме), в любом структурном подразделении органа   соцзащиты,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   Федерального закона «Об организации предоставления государственных и муниципальных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 показателям доступности и качества государственных услуг относятся: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 своевременность (Св):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Св = Установленный регламентом срок / Время, фактически затраченное на предоставление услуги x 100%.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Показатель 100% и более является положительным и соответствует требованиям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 доступность (Дос):</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Дос = Дтел + Дврем + Дб/б с + Дэл + Динф + Джит + Дмфц + Дэкстер,</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где: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Дтел - наличие возможности записаться на прием по телефону: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Дтел = 5% - можно записаться на прием по телефону;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Дтел = 0% - нельзя записаться на прием по телефону.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Дврем - возможность прийти на прием в нерабочее время: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Дврем - 10% - прием (выдача) документов осуществляется без перерыва на обед (5%) и в выходной день (5%).</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Дб/б с - наличие безбарьерной среды: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Дб/б с = 10% - от тротуара до места приема можно проехать на коляске;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Дб/б с = 5% - от тротуара до места приема можно проехать на коляске с посторонней помощью 1 человека;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Дб/б с = 0% - от тротуара до места приема нельзя проехать на коляске.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Дэл - наличие возможности подать заявление в электронном виде: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Дэл = 10% - можно подать заявление в электронном виде;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Дэл = 0% - нельзя подать заявление в электронном виде.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Динф - доступность информации о предоставлении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Динф = 20% - информация об основаниях, условиях и порядке предоставления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Динф = 0% - для получения информации о предоставлении услуги необходимо пользоваться услугами, изучать нормативные документы.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Джит - возможность подать заявление, документы и получить результат услуги по месту жительства: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Джит = 20%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lastRenderedPageBreak/>
        <w:t>Джит = 0% - нельзя подать заявление, документы и получить результат услуги по месту жительства.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Дмфц - возможность подачи документов, необходимых для предоставления государственной услуги, в многофункциональные центры: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Дмфц = 15% - при наличии возможности подачи документов, необходимых для предоставления государственной услуги, в МФЦ (5%), при наличии возможности подачи комплексного запроса для предоставления государственной услуги, в МФЦ (10%);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Дмфц = 0% при отсутствии возможности подачи документов, необходимых для предоставления государственной услуги, в многофункциональные центры;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Дэкстер - наличие возможности подать заявление по экстерриториальному принципу: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Дэкстер = 10% государственная услуга предоставляется по экстерриториальному принципу;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Дэкстер = 0% - государственная услуга не предоставляется по экстерриториальному принципу.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 качество (Кач):</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Кач = Кдокум + Кобслуж + Кобмен + Кфакт + Квзаим + Кпрод,</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где: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Кдокум = количество принятых документов (с учетом уже имеющихся в органе социальной защиты) / количество предусмотренных регламентом документов x 100%.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Значение показателя более 100% говорит о том, что у гражданина затребованы лишние документы.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Значение показателя менее 100% говорит о том, что решение не может быть принято, потребуется повторное обращение.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Кобслуж - качество обслуживания при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Кобслуж = 20%, если должностные лица, предоставляющие государственную услугу, корректны, доброжелательны, дают подробные доступные разъяснения;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Кобслуж = 0%, если должностные лица, предоставляющие государственную услугу, некорректны, недоброжелательны, не дают подробные доступные разъяснения;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Кобмен = количество документов, полученных без участия заявителя / количество предусмотренных регламентом документов, имеющихся в ОИВ x 100%.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Значение показателя 100% говорит о том, что услуга предоставляется в строгом соответствии с Федеральным законом "Об организации предоставления государственных и муниципальных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Кфакт = (количество заявителей - количество обоснованных жалоб - количество выявленных нарушений) / количество заявителей x 100%;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Квзаим - количество взаимодействий заявителя с должностными лицами, предоставляющими государственную услугу: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Квзаим = 50% при отсутствии в ходе предоставления государственной услуги взаимодействия заявителя с должностными лицами, предоставляющими государственные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Квзаим = 40% при наличии в ходе предоставления государственной услуги одного взаимодействия заявителя с должностными лицами, предоставляющими государственные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Квзаим = 20%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государственные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Кпрод - продолжительность взаимодействия заявителя с должностными лицами, предоставляющими государственную услугу: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Кпрод = 30% при взаимодействии заявителя с должностными лицами, предоставляющими государственную услугу, в течение сроков, </w:t>
      </w:r>
      <w:r w:rsidRPr="004C27EC">
        <w:rPr>
          <w:rFonts w:ascii="Arial" w:hAnsi="Arial" w:cs="Arial"/>
          <w:sz w:val="18"/>
          <w:szCs w:val="18"/>
        </w:rPr>
        <w:lastRenderedPageBreak/>
        <w:t>предусмотренных настоящим Административным регламентом;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Кпрод = минус 1%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Значение показателя 100% говорит о том, что услуга предоставляется в строгом соответствии с законодательством;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4) удовлетворенность (Уд):</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Уд = 100% - Кобж / Кзаяв x 100%,</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где: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Кобж - количество обжалований при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Кзаяв - количество заявителей.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Значение показателя 100% свидетельствует об удовлетворенности граждан качеством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процессе предоставления государственной услуги заявитель, его законный представитель или доверенное лицо вправе обращаться в орган соцзащиты за получением информации о ходе предоставления государственной услуги, лично, по почте или с использованием информационно-коммуникационных технологий.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2.17.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и особенности предоставления государственной услуги в электронной форме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Государственная услуга по экстерриториальному принципу не предоставляется.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предоставлении государственной услуги в МФЦ по запросу заявителя в соответствии с Административным регламентом осуществляются: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информирование заявителей о порядке предоставления государственной услуги в МФЦ, о ходе выполнения запроса о предоставлении государственной услуги, по иным вопросам, связанным с предоставлением государственной услуги, а также консультирование заявителей о порядке предоставления государственной услуги в МФЦ;</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прием запросов заявителей о предоставлении государственной услуги и иных документов, необходимых для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выдача заявителям уведомлений о принятом решении в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Общий срок выполнения комплексного запроса исчисляется как наибольшая продолжительность предоставления государственной услуги в составе комплексного запроса для «параллельных» услуг или как сумма наибольших сроков оказания государственных услуг в составе комплексного запроса для «последовательных»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При осуществлении записи на прием орган соцзащиты или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w:t>
      </w:r>
      <w:r w:rsidRPr="004C27EC">
        <w:rPr>
          <w:rFonts w:ascii="Arial" w:hAnsi="Arial" w:cs="Arial"/>
          <w:sz w:val="18"/>
          <w:szCs w:val="18"/>
        </w:rPr>
        <w:lastRenderedPageBreak/>
        <w:t>также предоставления сведений, необходимых для расчета длительности временного интервала, который необходимо забронировать для приема.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Запись на прием может осуществляться посредством информационной системы министерства, которая обеспечивает возможность интеграции с Единым порталом и региональным порталом.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Запись на прием в МФЦ может осуществляться следующими способами: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 при личном обращении заявителя в МФЦ, в том числе посредством информационных киосков (инфоматов), установленных в МФЦ;</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б) посредством телефонной связи;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в сети «Интернет» на официальном портале сети МФЦ Ставропольского края (umfc26.ru);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 посредством регионального портала.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 желанию заявителя заявление может быть представлено им в электронном виде. Заявление, оформленное в электронном виде, подписывается с применением средств электронной подписи в соответствии с требованиями, установленными Федеральным законом «Об электронной подписи» и статьями 21.1 и 21.2 Федерального закона «Об организации предоставления государственных и муниципальных услуг», и направляется в орган соцзащиты, предоставляющий государственную услугу, с использованием информационно-телекоммуникационных сетей общего пользования, включая сеть «Интернет», а именно:</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заявление и документы, представленные в форме электронного документа, должны быть подписаны электронной подписью и представлены в формате *.rtf, *.doc, *.odt, * jpg, *.pdf:</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лично или через законного представителя при посещении органа соцзащиты;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посредством Единого портала, регионального портала, официального сайта министерства;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иным способом, позволяющим передать в электронном виде заявления и иные документы.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обращении в электронной форме за получением государственной услуги заявление и прилагаемые к нему документы подписываются тем видом электронной подписи, допустимость использования которой установлена федеральными законами, регламентирующими порядок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государственных и муниципальных услуг, согласно постановлению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если при обращении в электронной форме за получением государственной услуги идентификация и аутентификация заявителя - физического лица осуществляются с использованием 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государственной услуги при условии, что при выдаче ключа простой электронной подписи личность физического лица установлена при личном приеме.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При обращении в форме электронного документа в целях получения государственной услуги посредством сайта министерства путем запуска получения услуги в разделе «Личный кабинет» используется простая электронная подпись (авторизация логин/пароль). Для получения доступа к личному кабинету на официальном сайте министерства заявителю необходимо обратиться в орган соцзащиты для получения пароля. Логином </w:t>
      </w:r>
      <w:r w:rsidRPr="004C27EC">
        <w:rPr>
          <w:rFonts w:ascii="Arial" w:hAnsi="Arial" w:cs="Arial"/>
          <w:sz w:val="18"/>
          <w:szCs w:val="18"/>
        </w:rPr>
        <w:lastRenderedPageBreak/>
        <w:t>является страховой номер индивидуального лицевого счета заявителя.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предоставлении услуги в электронной форме заявителю посредством изменения статуса услуги в личном кабинете или по адресу электронной почты, указанному в заявлении, в форме электронного документа направляется: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 уведомление о записи на прием в орган соцзащиты, содержащее сведения о дате, времени и месте приема;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б) уведомление о приеме и регистрации заявления и иных документов, необходимых для предоставления услуги, содержащее сведения о факте приема заявления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заявления и иных документов, необходимых для предоставления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Возможность получения уведомления о результате государственной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Возможность получения результата государственной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Проверка достоверности простой электронной подписи или квалифицированной электронной подписи осуществляется единой системой идентификации и аутентификации в автоматическом режиме.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2.18.   Случаи  и  порядок  предоставления  государственной   услуги  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упреждающем  (проактивном)  режиме  в  соответствии  с  частью  1 статьи 7</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Федерального   закона  «Об  организации  предоставления  государственных  и муниципальных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Предоставление государственной услуги в упреждающем (проактивном) режиме не предусмотрено.</w:t>
      </w:r>
    </w:p>
    <w:p w:rsidR="004C27EC" w:rsidRPr="004C27EC" w:rsidRDefault="004C27EC" w:rsidP="005F62D4">
      <w:pPr>
        <w:spacing w:line="180" w:lineRule="exact"/>
        <w:ind w:firstLine="142"/>
        <w:jc w:val="both"/>
        <w:rPr>
          <w:rFonts w:ascii="Arial" w:hAnsi="Arial" w:cs="Arial"/>
          <w:sz w:val="18"/>
          <w:szCs w:val="18"/>
        </w:rPr>
      </w:pP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4C27EC" w:rsidRPr="004C27EC" w:rsidRDefault="004C27EC" w:rsidP="005F62D4">
      <w:pPr>
        <w:spacing w:line="180" w:lineRule="exact"/>
        <w:ind w:firstLine="142"/>
        <w:jc w:val="both"/>
        <w:rPr>
          <w:rFonts w:ascii="Arial" w:hAnsi="Arial" w:cs="Arial"/>
          <w:sz w:val="18"/>
          <w:szCs w:val="18"/>
        </w:rPr>
      </w:pP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3.1. Предоставление государственной услуги включает в себя следующие административные процедуры: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информирование и консультирование заявителя по вопросу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прием и регистрация заявления и документов на предоставление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порядок осуществления в электронной форме, в том числе с использованием Единого портала, отдельных административных процедур;</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взаимодействие органа соцзащиты с организациями, участвующими в предоставлении государственной услуги (формирование и направление межведомственных запросов);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проверка права заявителя на предоставление государственной услуги и формирование пакета документов для оформления списков лиц, претендующих на присвоение звания;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lastRenderedPageBreak/>
        <w:t>принятие решения об отказе во включении в список и уведомление об отказе во включении в список;</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оформление списка и принятие решения об утверждении списка;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направление документов на спорную комиссию;</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порядок исправления допущенных опечаток и ошибок в выданных в результате предоставления государственной услуги документах.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 Описание административных процедур.</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3.2.1. Информирование и консультирование заявителя по вопросу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Основанием для начала административной процедуры является обращение заявителя лично или посредством телефонной связи в орган соцзащиты либо МФЦ.</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Содержание административной процедуры включает в себя: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разъяснение порядка, условий и срока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выдача формы заявления и списка документов, необходимых для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представление информации о случаях, когда заявление и документы могут быть поданы заявителем на комиссию по рассмотрению спорных вопросов, возникающих при приеме документов для присвоения званий «Ветеран труда» и «Ветеран труда Ставропольского края», образованной приказом министерства социального развития и занятости населения Ставропольского края от 29 февраля 2012 года № 114, (далее - спорная комиссия) и о порядке их подачи.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- 20 минут.</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Указанная административная процедура выполняется должностным лицом органа соцзащиты либо МФЦ, ответственным за консультирование заявителя.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Результатом административной процедуры является, в зависимости от способа обращения, представление заявителю информации о порядке предоставления государственной услуги и (или) выдача заявителю перечня документов, необходимых для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Должностное лицо органа соцзащиты, ответственное за консультирование заявителя, регистрирует факт обращения заявителя путем внесения информации об обращении заявителя в автоматизированную информационную систему АИС АСП или в журнал по форме, устанавливаемой органом соцзащиты. Работник МФЦ регистрирует факт обращения заявителя в ГИС МФЦ.</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Способом фиксации результата выполнения административной процедуры должностным лицом органа соцзащиты либо МФЦ, ответственным за консультирование заявителя, является регистрация факта обращения заявителя путем внесения информации об обращении заявителя в автоматизированную информационную систему в АИС АСП, в журнал или в ГИС МФЦ по устанавливаемой органом соцзащиты либо, соответственно, МФЦ форме.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Критерием принятия решения является обращение заявителя.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Способом фиксации результата выполнения административной процедуры является регистрация </w:t>
      </w:r>
      <w:r w:rsidRPr="004C27EC">
        <w:rPr>
          <w:rFonts w:ascii="Arial" w:hAnsi="Arial" w:cs="Arial"/>
          <w:sz w:val="18"/>
          <w:szCs w:val="18"/>
        </w:rPr>
        <w:lastRenderedPageBreak/>
        <w:t>факта обращения путем внесения информации об обращении в АИС АСП, в журнал или в ГИС МФЦ.</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3.2.2. Прием и регистрация заявления и документов на предоставление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3.2.2.1. Основанием для начала административной процедуры является поступление заявления в орган соцзащиты или МФЦ с комплектом документов, указанных в подпункте 2.6.1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Содержание административной процедуры включает в себя установление личности заявителя (при личном обращении), проверку полномочий законного представителя либо иного доверенного лица действовать от имени заявителя (при обращении законного представителя либо иного доверенного лица), прием, регистрацию документов, оформление копий документов, оформление и выдачу расписки о приеме заявления и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Указанная административная процедура выполняется специалистом органа соцзащиты, ответственным за прием и регистрацию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Общий максимальный срок выполнения административной процедуры 15 минут.</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3.2.2.2. В случае представления заявителем документов не в полном объеме и (или) ненадлежаще оформленных специалист органа соцзащиты, ответственный за прием документов, по итогам приема документов отдает в конце приема, а в случае получения заявления по почте направляет в течение 2 рабочих дней со дня их получения, заявителю уведомление о перечне недостающих документов и (или) документов, ненадлежаще оформленных.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если документы, представленные заявителем в копиях, содержат нечитаемую информацию либо отдельные нечитаемые символы, реквизиты или печати, подчистки, приписки, исправления, информацию, допускающую многозначность истолкования содержания соответствующего документа, а также противоречивую информацию и какие-либо особенности, которые приводят к неоднозначной оценке его содержания или всего документа в целом, специалист, ответственный за прием документов, в течение 2 рабочих дней со дня их представления направляет заявителю уведомление о необходимости представления оригиналов этих документов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Если в течение 15 рабочих дней со дня получения уведомления о перечне недостающих документов и (или) документов, ненадлежаще оформленных или уведомление о необходимости представления оригиналов этих документов заявитель не представил указанные в нем документы (оригиналы документов), орган соцзащиты оставляет заявление и документы без рассмотрения.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Критериями принятия решения о направлении заявителю уведомления о перечне недостающих документов и (или) документов, неправильно оформленных, являются основания, указанные в подпункте 2.9.1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3.2.2.3. Специалист органа соцзащиты, ответственный за прием документов, разъясняет порядок подачи заявления и документов на спорную комиссию, порядок истребования недостающих документов; по желанию заявителя принимает заявление и документы на спорную комиссию и регистрирует его в порядке, установленном органом соцзащиты, в следующих случаях: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наличия в документах, подтверждающих факт награждения, орфографических ошибок или описок;</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наличия в трудовой книжке заявителя записи о награждении при отсутствии наградных документов или справок из архивных учреждений;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представления справок, выданных организациями, не являющимися архивными учреждениями, подтверждающих факт работы в годы Великой Отечественной войны в несовершеннолетнем </w:t>
      </w:r>
      <w:r w:rsidRPr="004C27EC">
        <w:rPr>
          <w:rFonts w:ascii="Arial" w:hAnsi="Arial" w:cs="Arial"/>
          <w:sz w:val="18"/>
          <w:szCs w:val="18"/>
        </w:rPr>
        <w:lastRenderedPageBreak/>
        <w:t>возрасте, а также документов, имеющих размытые печать, подпись(и), угловой штамп;</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представления документов, оформленных с нарушением порядка, установленного законодательством Российской Федерации и законодательством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возникновения споров по вопросам, связанным с включением в списки граждан, претендующих на присвоение звания «Ветеран труда» и «Ветеран труда Ставропольского края», и не получившим четкого определения в действующем законодательстве.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3.2.2.4. Специалист органа соцзащиты, ответственный за прием документов, оформляет в 2 экземплярах расписку о приеме и регистрации заявления и документов по форме,  согласно приложению 2 или уведомление о перечне недостающих документов и (или) документов, неправильно оформленных (один экземпляр которой отдает заявителю), вводит информацию об обращении и подаче заявления на получение государственной услуги в АИС АСП (для МФЦ - ГИС МФЦ); в случае подачи документов на спорную комиссию оформляет в 2 экземплярах расписку о приеме заявления и документов на спорную комиссию и в течение одного рабочего дня передает их в порядке делопроизводства: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специалисту, ответственному за формирование списков, - в случае предоставления документов, указанных в подпунктах 2.6.1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специалисту, ответственному за направление документов на спорную комиссию, - в случае представления заявления и документов на спорную комиссию.</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Результатом административной процедуры является выдача заявителю:</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расписки о приеме и регистрации заявления и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уведомления о перечне недостающих документов и (или) документов, неправильно оформленных;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расписки о приеме заявления и документов на спорную комиссию.</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Способом фиксации результата выполнения административной процедуры является ввод информации об обращении и подаче заявления на получение государственной услуги с указанием документа, выданного заявителю, для органа соцзащиты - в АИС АСП, для МФЦ - в ГИС МФЦ.</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3.2.3. Порядок осуществления в электронной форме, в том числе с использованием Единого портала, отдельных административных процедур</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3.2.3.1. Основанием для начала административной процедуры является поступление в орган соцзащиты заявления и документов в электронной форме.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Предоставление в установленном порядке информации заявителю и обеспечение доступа заявителя к сведениям о государственной услуге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обращении в электронной форме через Единый портал информацию о государственной услуге, порядке ее предоставления заявитель вправе получить ее через Единый портал по адресу: www.gosuslugi.ru, через региональный портал по адресу: www.26gosuslugi.ru или на сайте минсоцзащиты края по адресу: http://www.mintrudsk.ru/social/ (разделе «Государственные услуги и направления деятельности», подраздел «Социальная поддержка населения»).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3.2.3.2. 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3.2.3.2.1. 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 осуществляется в соответствии с требованиями Федерального закона «Об электронной подписи»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lastRenderedPageBreak/>
        <w:t>При наличии технической возможности получения государственной услуги в электронной форме заявление и документы заявитель представляет по электронным каналам связи посредством Единого портала или сайта минсоцзащиты края путем запуска получения услуги в разделе «Личный кабинет».</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3.2.3.2.2. При поступлении заявления и документов в электронной форме специалист, обеспечивающий обмен данными между АИС АСП и порталом: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самостоятельно с использованием имеющихся средств электронной подписи или с использованием средств информационной системы аккредитованного удостоверяющего центра осуществляет проверку используемой простой электронной подписи или усиленной квалифицированной электронной подписи, которой подписаны поступившие заявление и документы;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выявления соблюдения установленных условий признания действительности простой электронной подписи или усиленной квалифицированной электронной подписи, выгружает информацию с портала в АИС АСП, о чем сообщает специалисту, ответственному за формирование списков лиц, претендующих на присвоение звания (далее - специалист, ответственный за формирование списков);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выявления несоблюдения установленных условий признания действительности простой электронной подписи или усиленной квалифицированной электронной подписи в течение 1 рабочего дня со дня завершения проведения такой проверки принимает решение об отказе в приеме к рассмотрению заявления и документов для получения услуги и направляет заявителю уведомление об этом в электронной форме с указанием пунктов статьи 11 Федерального законом «Об электронной подписи», которые послужили основанием для принятия указанного решения.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обращении гражданина за предоставлением государственной услуги в электронном виде заявление подписывается простой электронной подписью гражданина, которая проходит проверку посредством единой системы идентификации и аутентификации.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3.2.3.2.3. При осуществлении проверки усиленной квалифицированной электронной подписи, которой подписаны поступившие заявления и документы, проверяется соответствие усиленной квалифицированной электронной подписи следующим требованиям: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б) 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в) имеется положительный результат проверки принадлежности владельцу квалифицированного сертификата квалифицированной электронной </w:t>
      </w:r>
      <w:r w:rsidRPr="004C27EC">
        <w:rPr>
          <w:rFonts w:ascii="Arial" w:hAnsi="Arial" w:cs="Arial"/>
          <w:sz w:val="18"/>
          <w:szCs w:val="18"/>
        </w:rPr>
        <w:lastRenderedPageBreak/>
        <w:t>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3.2.3.2.4 Специалист, ответственный за формирование списков: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проверяет наличие и соответствие представленных заявления и документов требованиям, установленным нормативными правовыми актами к заполнению и оформлению таких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 при наличии заявления и всех необходимых документов и соответствия их требованиям к заполнению и оформлению, делает в АИС АСП отметку о приеме заявления и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 в случае представления заявителем: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 документов не в полном объеме и (или) ненадлежаще оформленных направляет заявителю уведомление о перечне недостающих документов и (или) документов, ненадлежаще оформленных;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б) документов, содержащих нечитаемую информацию либо отдельные нечитаемые символы, реквизиты или печати, подчистки, приписки, исправления, информацию, допускающую многозначность истолкования содержания соответствующего документа, а также противоречивую информацию и какие-либо особенности, которые приводят к неоднозначной оценке его содержания или всего документа в целом, направляет заявителю уведомление о необходимости представления оригиналов этих документов в форме электронного документа по адресу электронной почты, указанному в заявлении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делает в АИС АСП отметку о приостановлении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сообщает о проставлении отметки специалисту, обеспечивающему обмен данными между АИС АСП и порталом.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Специалист, обеспечивающий обмен данными между АИС АСП и порталом, выгружает информацию о принятом решении на портал. В результате выгрузки статус услуги в «Личном кабинете» изменяется на «документы приняты к рассмотрению» или на «предоставление государственной услуги приостановлено», при этом отображаются причины приостановления;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3.2.3.3. Получение заявителем сведений о ходе выполнения запросов о предоставлении государственной услуги через «Личный кабинет»</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подачи заявления лично или через законного представителя информацию о ходе предоставления услуги и о результате ее предоставления заявитель вправе получить через «Личный кабинет» на сайте министерства.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ходе предоставления государственной услуги информационная система отображает статусы услуги и информацию о результате ее предоставления. Для отображения специалист, ответственный за выгрузку, один раз в неделю выгружает информацию на портал. Заявитель вправе отследить через «Личный кабинет» статус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Специалист управления по итогам завершения выполнения административных процедур, предусмотренных Административным регламентом, направляет заявителю уведомление о завершении выполнения органом соцзащиты действий в срок, не превышающий одного рабочего дня после завершения соответствующего действия, на адрес электронной почты или с использованием средств официального сайта органа соцзащиты, единого </w:t>
      </w:r>
      <w:r w:rsidRPr="004C27EC">
        <w:rPr>
          <w:rFonts w:ascii="Arial" w:hAnsi="Arial" w:cs="Arial"/>
          <w:sz w:val="18"/>
          <w:szCs w:val="18"/>
        </w:rPr>
        <w:lastRenderedPageBreak/>
        <w:t>портала, регионального портала в единый личный кабинет по выбору заявителя.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3.2.3.  Взаимодействие органа соцзащиты с организациями,  участвующими в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Основанием для начала административной процедуры является поступление пакета документов, указанных в подпункте 2.6.1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Содержание административной процедуры включает в себя направление запросов и получение документов, указанных в пунктах 2.7 Административного регламента, а для МФЦ - направление документов, указанных в подпункте 2.6.1 Административного регламента и документа, предусмотренного пунктом 2.7 Административного регламента, в случае самостоятельного представления его заявителем, в орган соцзащиты.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Запрос направляется в порядке межведомственного информационного взаимодействия в форме электронного документа, подписанного электронной подписью в соответствии с требованиями Федерального закона «Об электронной подписи» и требованиями статей 21.1 и 21.2 Федерального закона «Об организации предоставления государственных и муниципальных услуг», с использованием электронных носителей и (или) информационно-телекоммуникационных сетей общего пользования, включая сеть «Интернет», посредством Единого портала или с использованием федеральной государственной информационной системы межведомственного электронного взаимодействия (далее - СМЭВ) и/или региональной государственной информационной системы межведомственного электронного взаимодействия (далее - РСМЭВ).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отсутствия технической возможности направления запроса через СМЭВ или РСМЭВ запрос направляется в форме электронного документа с использованием сертифицированных криптографических средств защиты передаваемой информации по открытым каналам передачи данных в соответствии с Указом Президента Российской Федерации от 17 марта 2008 года №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  и положениями Приказа Федеральной службы по техническому и экспортному контролю от 18 февраля 2013 года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отсутствия технической возможности направления запроса в электронном виде запрос направляется нарочным или почтой.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Результат направления запроса фиксируется с указанием даты направления запроса: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направления в форме электронного документа - указывается время отправления;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направления нарочным или по почте - в соответствии с требованиями по направлению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Специалист по взаимодействию при получении ответа: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форме электронного документа 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 бумажном носителе - сканирует документ;</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приобщает распечатанный и заверенный ответ (на бумажном носителе) к пакету документов заявителя, а также прикрепляет его электронную форму в АИС АСП к учетной карточке заявителя.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При поступлении ответа специалист по взаимодействию передает заявление и документы, указанные в пунктах 2.6 и 2.7 Административного </w:t>
      </w:r>
      <w:r w:rsidRPr="004C27EC">
        <w:rPr>
          <w:rFonts w:ascii="Arial" w:hAnsi="Arial" w:cs="Arial"/>
          <w:sz w:val="18"/>
          <w:szCs w:val="18"/>
        </w:rPr>
        <w:lastRenderedPageBreak/>
        <w:t>регламента (далее - полный пакет документов), специалисту, ответственному за формирование списков.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Результатом процедуры является поступление сведений, являющихся основанием для принятия решения о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Максимальный срок выполнения процедуры - семь рабочих дней.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3.2.4. Проверка права заявителя на предоставление государственной услуги и формирование пакета документов для оформления списков лиц, претендующих на присвоение звания.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Основанием для начала административной процедуры является поступление в орган соцзащиты полного пакета документов заявителя.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Содержание административной процедуры включает в себя ввод правовой информации в АИС АСП, проверку права заявителя на присвоение звания, формирование пакетов документов лиц, имеющих право на включение в список, подготовку проектов решения об отказе заявителю во включении его в список, и уведомления о принятом решении.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Указанная административная процедура выполняется специалистом, ответственным за формирование списков.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Критериями включения заявителя в список или подготовки проекта решения об отказе заявителю во включении его в список, и уведомления о принятом решении, являются основания, указанные в подпункте 2.9.2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Специалист, ответственный за формирование списков: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вводит правовую информацию в АИС АСП;</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проверяет право на присвоения звания;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наличии права - приобщает документы заявителя к пакету документов лиц, имеющих право на включение в список;</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отсутствии права - готовит проекты решений об отказе во включении в список по форме согласно приложению 3 к Административному регламенту (далее - решение об отказе) и уведомления об отказе заявителю во включении его в список по форме согласно приложению 4 к Административному регламенту, (далее - уведомление об отказе), приобщает проекты решения об отказе и уведомления об отказе к документам заявителя и в порядке делопроизводства передает проекты решения об отказе и уведомления об отказе лицу, принимающему решение о включении в список (далее - лицо, принимающее решение).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Общий максимальный срок процедуры не может превышать пяти рабочих дней со дня поступления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Результатом административной процедуры является: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формирование пакета документов лиц, имеющих право на включение в список;</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поступление лицу, принимающему решение, проектов решения об отказе и уведомления об отказе.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Заявителю в качестве результата предоставления государственной услуги обеспечивается по его выбору возможность получения: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б) документа на бумажном носителе, подтверждающего содержание электронного документа, направленного органом соцзащиты, в МФЦ;</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информации из государственных информационных систем в случаях, предусмотренных законодательством Российской Федерации.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3.2.5. Принятие решения об отказе во включении в список и уведомление об отказе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Основанием для начала административной процедуры является поступление проектов решения об отказе и уведомления об отказе.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lastRenderedPageBreak/>
        <w:t>Указанная административная процедура выполняется специалистом, ответственным за формирование списков, и лицом, принимающим решение.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Лицо, принимающее решение - начальник  управления или его заместитель.</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Критериями принятия решения являются основания, указанные в подпункте 2.9.2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Лицо, принимающее решение, утверждает поступившие проекты решения об отказе и уведомления об отказе и передает их вместе с пакетом документов в порядке делопроизводства специалисту, ответственному за формирование списков.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Специалист, ответственный за формирование списков, в течение рабочего дня передает в порядке делопроизводства подписанное уведомление об отказе для направления его заявителю и проставляет в решении номер уведомления и дату его направления заявителю, ставит решение на хранение в архив.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Общий максимальный срок процедуры принятия решения об отказе и уведомления об отказе не может превышать одного рабочего дня.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Результатом административной процедуры является направление заявителю уведомления об отказе.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Способом фиксации результата административной процедуры является запись об исходящих реквизитах (дате и номере) уведомления в журнале регистрации исходящих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3.2.6. Оформление списка и принятие решения об утверждении списка Основанием для начала административной процедуры является наступление 01  и 15  числа текущего месяца.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Указанная административная процедура выполняется специалистом, ответственным за формирование списков.</w:t>
      </w:r>
    </w:p>
    <w:p w:rsidR="004C27EC" w:rsidRPr="004C27EC" w:rsidRDefault="004C27EC" w:rsidP="00805E73">
      <w:pPr>
        <w:spacing w:line="180" w:lineRule="exact"/>
        <w:ind w:firstLine="142"/>
        <w:jc w:val="both"/>
        <w:rPr>
          <w:rFonts w:ascii="Arial" w:hAnsi="Arial" w:cs="Arial"/>
          <w:sz w:val="18"/>
          <w:szCs w:val="18"/>
        </w:rPr>
      </w:pPr>
      <w:r w:rsidRPr="004C27EC">
        <w:rPr>
          <w:rFonts w:ascii="Arial" w:hAnsi="Arial" w:cs="Arial"/>
          <w:sz w:val="18"/>
          <w:szCs w:val="18"/>
        </w:rPr>
        <w:t>Критериями принятия решения являются основания, указанные в подпункте 2.9.</w:t>
      </w:r>
      <w:r w:rsidR="00805E73">
        <w:rPr>
          <w:rFonts w:ascii="Arial" w:hAnsi="Arial" w:cs="Arial"/>
          <w:sz w:val="18"/>
          <w:szCs w:val="18"/>
        </w:rPr>
        <w:t>2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Специалист, ответственный за формирование списков: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 основании имеющегося сформированного пакета документов лиц, имеющих право на включение в список, оформляет проект списка в 3 экземплярах по форме,  согласно приложению 5 к Административному регламенту и готовит проект соп</w:t>
      </w:r>
      <w:r w:rsidR="00805E73">
        <w:rPr>
          <w:rFonts w:ascii="Arial" w:hAnsi="Arial" w:cs="Arial"/>
          <w:sz w:val="18"/>
          <w:szCs w:val="18"/>
        </w:rPr>
        <w:t>роводительного письма к списку;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прошивает каждый экземпляр проекта списка вместе с проектом сопроводительного письма;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передает все экземпляры оформленных и прошитых проектов списков вместе с пакетом документов лиц, имеющих право на включение в список, лицу, принимающему решение.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Лицо, принимающее решение, утверждает поступившие проекты 3 экземпляров списков и сопроводительного письма и передает их вместе с пакетом документов в порядке делопроизводства специалисту, ответственному за формирование списков.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Специалист, ответственный за формирование списков, в течение рабочего дня передает в порядке делопроизводства 3 экземпляра утвержденного списка вместе с сопроводительным письмом для направления в министерство труда и социальной защиты населения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Общий максимальный срок процедуры оформления списка и принятие решения об утверждении списка не может превышать двух рабочих дней.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Результатом административной процедуры является направление 3 экземпляров утвержденного списка вместе с сопроводительным письмом в минсоцзащиты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Способом фиксации результата выполнения административной процедуры в журнале регистрации исходящих документов является запись об исходящих реквизитах (дате и номере) сопроводительного </w:t>
      </w:r>
      <w:r w:rsidRPr="004C27EC">
        <w:rPr>
          <w:rFonts w:ascii="Arial" w:hAnsi="Arial" w:cs="Arial"/>
          <w:sz w:val="18"/>
          <w:szCs w:val="18"/>
        </w:rPr>
        <w:lastRenderedPageBreak/>
        <w:t>письма к утвержденным спискам, направленных в министерство.</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3.2.7. Направление документов на спорную комиссию</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Основанием для начала административной процедуры является поступление заявления и документов на спорную комиссию.</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Указанная административная процедура выполняется специалистом, ответственным за направление документов на спорную комиссию.</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Специалист, ответственный за направление документов на спорную комиссию, оформляет расчет стажа заявителя, формирует спорное дело, подготавливает проект сопроводительного письма в министерство с указанием причины направления документов на спорную комиссию (2 экземпляра) и передает их в порядке делопроизводства лицу, принимающему решение.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Критериями принятия решения являются основания, указанные в подпункте 3.2.2.3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Лицо, принимающее решение, утверждает проект сопроводительного письма и передает его и документы специалисту, ответственному за направление документов на спорную комиссию.</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Специалист, ответственный за направление документов на спорную комиссию, в течение рабочего дня передает в порядке делопроизводства спорное дело вместе с сопроводительным письмом для направления в министерство.</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Общий максимальный срок процедуры не может превышать десяти рабочих дней.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Результатом административной процедуры является направление спорного дела вместе с сопроводительным письмом в министерство.</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Способом фиксации результата административной процедуры является запись об исходящих реквизитах (дате и номере) уведомления в журнале регистрации исходящих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3.2.8.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Административные процедуры, выполняемые МФЦ при предоставлении государственной услуги, включают в себя: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информирование и консультирование заявителя по вопросу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прием и регистрация заявления и документов на предоставление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передачу заявления и документов в орган соцзащиты.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Информирование и консультирование заявителя по вопросу предоставления государственной услуги специалистами МФЦ осуществляется в порядке, установленном подпунктом 3.2.1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Прием и регистрация заявления и документов на предоставление государственной услуги специалистами МФЦ осуществляется в порядке, установленном подпунктом 3.2.2.1 Административного регламента. Кроме того, специалист МФЦ, ответственный за прием документов, оформляет в 2 экземплярах расписку о приеме и регистрации заявления и документов по форме согласно приложению 2, отдает 1 экземпляр расписки заявителю, ее 2  экземпляр приобщает к принятым документам.</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Передача специалистами МФЦ заявления и документов в орган соцзащиты осуществляется в соответствии с соглашением о взаимодействии, заключенным между МФЦ и органом соцзащиты.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3.2.9. Порядок исправления допущенных опечаток и ошибок в выданных в результате предоставления государственной услуги документах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Исправление допущенных опечаток и ошибок в выданных в результате предоставления государственной услуги документах не осуществляется в связи с тем, что результат </w:t>
      </w:r>
      <w:r w:rsidRPr="004C27EC">
        <w:rPr>
          <w:rFonts w:ascii="Arial" w:hAnsi="Arial" w:cs="Arial"/>
          <w:sz w:val="18"/>
          <w:szCs w:val="18"/>
        </w:rPr>
        <w:lastRenderedPageBreak/>
        <w:t>предоставления государственной услуги не предполагает выдачу заявителю документов.</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3.3. Варианты предоставления государственной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Предоставление государственной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 не предусмотрено.</w:t>
      </w:r>
    </w:p>
    <w:p w:rsidR="004C27EC" w:rsidRPr="004C27EC" w:rsidRDefault="004C27EC" w:rsidP="005F62D4">
      <w:pPr>
        <w:spacing w:line="180" w:lineRule="exact"/>
        <w:ind w:firstLine="142"/>
        <w:jc w:val="both"/>
        <w:rPr>
          <w:rFonts w:ascii="Arial" w:hAnsi="Arial" w:cs="Arial"/>
          <w:sz w:val="18"/>
          <w:szCs w:val="18"/>
        </w:rPr>
      </w:pP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IV. Формы контроля за исполнением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4.1. Текущий контроль за: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полнотой, доступностью и качеством предоставления государственной услуги осуществляется начальником управления, в компетенцию которого входит назначение компенсации стоимости проезда по социальной необходимости, либо лицом, его замещающим, путем проведения выборочных проверок соблюдения и исполнения должностными лицами управления положений Административного регламента и опроса мнения заявителей;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управления, в компетенцию которого входит прием документов, либо лицом, его замещающим, постоянно путем проведения проверок соблюдения и исполнения должностными лицами органа соцзащиты, предоставляющими государственную услугу, положений Административного регламента, иных нормативных правовых актов Российской Федерации и нормативных правовых актов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Периодичность осуществления текущего контроля: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постоянно, при каждом обращении заявителя за предоставлением государственной услуги по вопросам, связанным с принятием решения о приеме пакета документов на присвоение звания «Ветеран труда»;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ежемесячно, при формировании списка;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текущий контроль за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государственной услуги, осуществляется руководителем клиентской службы МФЦ ежедневно.</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4.2. Последующий контроль за исполнением положений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(бездействия) должностных лиц органа соцзащиты.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Периодичность осуществления последующего контроля составляет один раз в три года.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4.3. Для проведения проверки в управление формируется комиссия. Результаты деятельности </w:t>
      </w:r>
      <w:r w:rsidRPr="004C27EC">
        <w:rPr>
          <w:rFonts w:ascii="Arial" w:hAnsi="Arial" w:cs="Arial"/>
          <w:sz w:val="18"/>
          <w:szCs w:val="18"/>
        </w:rPr>
        <w:lastRenderedPageBreak/>
        <w:t>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4.4. Плановые проверки осуществляются на основании годового плана работы управления.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Внеплановые проверки осуществляются на основании распорядительных документов управления.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Внеплановые проверки полноты и качества предоставления государственной услуги проводятся на основании обращения граждан.</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4.5. В любое время с момента регистрации документов в управление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4.6. Должностные лица управления, участвующие в предоставлении государственной услуги, несут персональную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Персональная ответственность должностных лиц управления,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4.7.  Контроль за предоставлением государственной услуги, в том числе со стороны граждан, их объединений и организаций, осуществляется посредством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заявителей (их представителей).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Граждане,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управления при предоставлении им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4.8. Граждане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        Жалоба может быть представлена на личном приеме, направлена почтовым отправлением или в электронной форме с использованием информационных ресурсов в информационно-</w:t>
      </w:r>
      <w:r w:rsidRPr="004C27EC">
        <w:rPr>
          <w:rFonts w:ascii="Arial" w:hAnsi="Arial" w:cs="Arial"/>
          <w:sz w:val="18"/>
          <w:szCs w:val="18"/>
        </w:rPr>
        <w:lastRenderedPageBreak/>
        <w:t>коммуникационной сети «Интернет»  и Единого портала.</w:t>
      </w:r>
    </w:p>
    <w:p w:rsidR="004C27EC" w:rsidRPr="004C27EC" w:rsidRDefault="004C27EC" w:rsidP="00805E73">
      <w:pPr>
        <w:spacing w:line="180" w:lineRule="exact"/>
        <w:jc w:val="both"/>
        <w:rPr>
          <w:rFonts w:ascii="Arial" w:hAnsi="Arial" w:cs="Arial"/>
          <w:sz w:val="18"/>
          <w:szCs w:val="18"/>
        </w:rPr>
      </w:pP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V. Досудебный (внесудебный) порядок обжалования решений и действий (бездействия) органа, предоставляющего государственную услугу, многофункционального центра предоставления государственных и муниципальных услуг,   организаций, указанных в части 11  статьи 16Федерального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4C27EC" w:rsidRPr="004C27EC" w:rsidRDefault="004C27EC" w:rsidP="005F62D4">
      <w:pPr>
        <w:spacing w:line="180" w:lineRule="exact"/>
        <w:ind w:firstLine="142"/>
        <w:jc w:val="both"/>
        <w:rPr>
          <w:rFonts w:ascii="Arial" w:hAnsi="Arial" w:cs="Arial"/>
          <w:sz w:val="18"/>
          <w:szCs w:val="18"/>
        </w:rPr>
      </w:pP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5.1. Заявитель имеет право на досудебное (внесудебное) обжалование решений и действий (бездействия), принятых (осуществляемых) в ходе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5.2. Заявитель может обратиться с жалобой, в том числе в следующих случаях:</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 нарушения срока регистрации запроса заявителя о предоставлении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 нарушения срока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3) требования представления заявителем документов или информации  либо осуществления действий, представления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4) отказа в приеме документов, представление которых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5) отказа в предоставлении государственной услуги, если основания отказа не предусмотрены нормативными правовыми актами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6) требования внесения заявителем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7) отказа управления, предоставляющего государственную услугу, должностного лица, муниципального служащего управления,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8) нарушение срока или порядка выдачи документов по результатам предоставления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9) приостановление государственной услуги, если основания приостановления не предусмотрены нормативными правовыми актами Российской Федерации, нормативными правовыми актами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10)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(бездействий) МФЦ, работника МФЦ возможно в случае, если на МФЦ, решения и действия (бездействия)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«Об организации </w:t>
      </w:r>
      <w:r w:rsidRPr="004C27EC">
        <w:rPr>
          <w:rFonts w:ascii="Arial" w:hAnsi="Arial" w:cs="Arial"/>
          <w:sz w:val="18"/>
          <w:szCs w:val="18"/>
        </w:rPr>
        <w:lastRenderedPageBreak/>
        <w:t>предоставления государственных и муниципальных услуг.</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5.3. Оснований для приостановления рассмотрения жалобы не установлено.</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удовлетворении жалобы отказывается в случае, если жалоба признана необоснованной.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получении жалобы, в которой содержатся нецензурные либо оскорбительные выражения, угрозы жизни, здоровью и имуществу должностного лица, муниципального служащего, а также членов его семьи, на жалобу не дается ответ  о результатах рассмотрения жалобы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если текст жалобы не поддается прочтению, ответ о результатах рассмотрения жалобы не подлежит направлению на рассмотрение в орган, предоставляющий государственную услугу, и его должностному лицу, муниципальному служащему, о чем в течение семи дней со дня регистрации жалобы сообщается заявителю, если его фамилия и почтовый адрес поддаются прочтению.</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5.4. Основанием для начала процедуры досудебного (внесудебного) обжалования является поступление жалобы заявителя.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Заявитель может подать жалобу:</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лично в управление;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письменной форме путем направления почтовых отправлений в управление;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электронном виде посредством использования: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официального сайта органа управления в сети Интернет;</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единого портала (www.gosuslugi.ru);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регионального портала (www.26gosuslugi.ru);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Жалоба может быть подана заявителем через МФЦ, который обеспечивает ее передачу в управление.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Жалоба передается в управление в порядке и сроки, установленные соглашением о взаимодействии между МФЦ и управлением (далее - соглашение о взаимодействии), но не позднее рабочего дня, следующего за рабочим днем, в который поступила жалоба.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подачи жалобы при личном приеме заявитель представляет документ, удостоверяющий его личность.</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представлены: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 оформленная в соответствии с законодательством Российской Федерации доверенность;</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В случае подачи заявителем жалобы в электронном виде документы, предусмотренные подпунктами «1» - «2» абзаца тринадцатого пункта 5.4 </w:t>
      </w:r>
      <w:r w:rsidRPr="004C27EC">
        <w:rPr>
          <w:rFonts w:ascii="Arial" w:hAnsi="Arial" w:cs="Arial"/>
          <w:sz w:val="18"/>
          <w:szCs w:val="18"/>
        </w:rPr>
        <w:lastRenderedPageBreak/>
        <w:t>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Жалоба должна содержать:</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наименование управления, фамилию, имя, отчество (при наличии) и должность должностного лица, муниципального служащего, замещающих должность в управлении, решения и действия (бездействие) которых обжалуются;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фамилию, имя, отчество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абзаце девятом пункта 5.4 Административного регламента);</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сведения об обжалуемых решениях и действиях (бездействии) управления, его должностного лица, муниципального служащего;</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доводы, на основании которых заявитель не согласен с решением и действием (бездействием) управления, его должностного лица, муниципального служащего. Заявителем могут быть представлены документы (при наличии), подтверждающие доводы заявителя, либо их копии.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5.5. Заявитель имеет право на получение информации и документов, необходимых для обоснования и рассмотрения жалобы.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желании заявителя обжаловать действие или бездействие должностного лица управления, предоставляющего государственную услугу, последний обязан сообщить ему свою фамилию, имя, отчество, должность и фамилию, имя, отчество и должность лица, которому могут быть обжалованы действия.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Управление, предоставляющее государственную услугу, обеспечивает:</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оснащение мест приема жалоб;</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информирование заявителей о порядке обжалования решений и действий (бездействия) управления, его должностных лиц, муниципальных служащих посредством размещения информации на стендах в местах предоставления государственных услуг, на официальном сайте управления, на Едином портале (www.gosuslugi.ru);</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консультирование заявителей о порядке обжалования решений и действий (бездействия) управления, предоставляющего государственную услугу, его должностных лиц, муниципальных служащих в том числе по телефону, электронной почте, при личном приеме;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заключение соглашений о взаимодействии в части осуществления МФЦ приема жалоб и выдачи заявителям результатов рассмотрения жалоб.</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5.6. Жалобы на действия (бездействие) должностных лиц, муниципальных служащих управления подаются руководителю управления, предоставляющего государственную услугу или в министерство труда и социальной защиты населения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Жалобы на решения руководителя управления, предоставляющего государственную услугу, подаются главе Благодарненского городского округа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5.7. Жалоба, поступившая в орган соцзащиты, подлежит регистрации не позднее следующего рабочего дня со дня ее поступления. Жалобе присваивается регистрационный номер в журнале учета жалоб на решения и действия (бездействие) органа соцзащиты, его должностных лиц, муниципальных служащих. Форма и порядок ведения журнала определяются органом соцзащиты. Жалоба рассматривается должностным лицом органа соцзащиты, наделенным полномочиями по рассмотрению жалоб, в течение пятнадцати рабочих дней со дня ее регистрации, если более короткие </w:t>
      </w:r>
      <w:r w:rsidRPr="004C27EC">
        <w:rPr>
          <w:rFonts w:ascii="Arial" w:hAnsi="Arial" w:cs="Arial"/>
          <w:sz w:val="18"/>
          <w:szCs w:val="18"/>
        </w:rPr>
        <w:lastRenderedPageBreak/>
        <w:t xml:space="preserve">сроки рассмотрения жалобы не установлены органом соцзащиты, а в случае обжалования отказа органа соцзащиты, его должностного лица, муниципального служащего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 </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 xml:space="preserve">В случае если принятие решения по жалобе заявителя не входит в компетенцию управления, предоставляющего государственную услугу, в течение трех рабочих дней со дня регистрации жалобы управление направляет ее в уполномоченный на рассмотрение орган и информирует заявителя о перенаправлении жалобы в письменной форме. </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5.8.</w:t>
      </w:r>
      <w:r w:rsidRPr="004C27EC">
        <w:rPr>
          <w:rFonts w:ascii="Arial" w:hAnsi="Arial" w:cs="Arial"/>
          <w:sz w:val="18"/>
          <w:szCs w:val="18"/>
        </w:rPr>
        <w:tab/>
        <w:t>По результатам рассмотрения жалобы принимается одно из следующих решений:</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отказывается в удовлетворении жалобы.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случае если жалоба была подана способом, предусмотренным абзацем восьмым пункта 5.4 настоящего административного регламента, ответ о результатах рассмотрения жалобы направляется по средствам использования системы досудебного обжалования.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В ответе по результатам рассмотрения жалобы указывается: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1)</w:t>
      </w:r>
      <w:r w:rsidRPr="004C27EC">
        <w:rPr>
          <w:rFonts w:ascii="Arial" w:hAnsi="Arial" w:cs="Arial"/>
          <w:sz w:val="18"/>
          <w:szCs w:val="18"/>
        </w:rPr>
        <w:tab/>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2)</w:t>
      </w:r>
      <w:r w:rsidRPr="004C27EC">
        <w:rPr>
          <w:rFonts w:ascii="Arial" w:hAnsi="Arial" w:cs="Arial"/>
          <w:sz w:val="18"/>
          <w:szCs w:val="18"/>
        </w:rPr>
        <w:tab/>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lastRenderedPageBreak/>
        <w:t>3)</w:t>
      </w:r>
      <w:r w:rsidRPr="004C27EC">
        <w:rPr>
          <w:rFonts w:ascii="Arial" w:hAnsi="Arial" w:cs="Arial"/>
          <w:sz w:val="18"/>
          <w:szCs w:val="18"/>
        </w:rPr>
        <w:tab/>
        <w:t>фамилия, имя, отчество (при наличии) заявителя;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4)</w:t>
      </w:r>
      <w:r w:rsidRPr="004C27EC">
        <w:rPr>
          <w:rFonts w:ascii="Arial" w:hAnsi="Arial" w:cs="Arial"/>
          <w:sz w:val="18"/>
          <w:szCs w:val="18"/>
        </w:rPr>
        <w:tab/>
        <w:t>основания для принятия решения по жалобе;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5) принятое по жалобе решение;</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6)</w:t>
      </w:r>
      <w:r w:rsidRPr="004C27EC">
        <w:rPr>
          <w:rFonts w:ascii="Arial" w:hAnsi="Arial" w:cs="Arial"/>
          <w:sz w:val="18"/>
          <w:szCs w:val="18"/>
        </w:rPr>
        <w:tab/>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7)</w:t>
      </w:r>
      <w:r w:rsidRPr="004C27EC">
        <w:rPr>
          <w:rFonts w:ascii="Arial" w:hAnsi="Arial" w:cs="Arial"/>
          <w:sz w:val="18"/>
          <w:szCs w:val="18"/>
        </w:rPr>
        <w:tab/>
        <w:t>сведения о порядке обжалования принятого по жалобе решения.</w:t>
      </w:r>
    </w:p>
    <w:p w:rsidR="004C27EC" w:rsidRP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t>Ответ по результатам рассмотрения жалобы подписывается уполномоченным на рассмотрение жалобы должностным лицом управления.</w:t>
      </w:r>
    </w:p>
    <w:p w:rsidR="004C27EC" w:rsidRDefault="004C27EC" w:rsidP="005F62D4">
      <w:pPr>
        <w:spacing w:line="180" w:lineRule="exact"/>
        <w:ind w:firstLine="142"/>
        <w:jc w:val="both"/>
        <w:rPr>
          <w:rFonts w:ascii="Arial" w:hAnsi="Arial" w:cs="Arial"/>
          <w:sz w:val="18"/>
          <w:szCs w:val="18"/>
        </w:rPr>
      </w:pPr>
      <w:r w:rsidRPr="004C27EC">
        <w:rPr>
          <w:rFonts w:ascii="Arial" w:hAnsi="Arial" w:cs="Arial"/>
          <w:sz w:val="18"/>
          <w:szCs w:val="18"/>
        </w:rPr>
        <w:lastRenderedPageBreak/>
        <w:t>5.9.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управления, предоставляющего государственную услугу, наделенное полномочиями по рассмотрению жалоб, незамедлительно направляет имеющиеся материалы в органы прокуратуры.</w:t>
      </w:r>
    </w:p>
    <w:p w:rsidR="005F62D4" w:rsidRDefault="005F62D4" w:rsidP="005F62D4">
      <w:pPr>
        <w:spacing w:line="180" w:lineRule="exact"/>
        <w:jc w:val="both"/>
        <w:rPr>
          <w:rFonts w:ascii="Arial" w:hAnsi="Arial" w:cs="Arial"/>
          <w:sz w:val="18"/>
          <w:szCs w:val="18"/>
        </w:rPr>
      </w:pPr>
    </w:p>
    <w:p w:rsidR="005F62D4" w:rsidRDefault="005F62D4" w:rsidP="005F62D4">
      <w:pPr>
        <w:spacing w:line="180" w:lineRule="exact"/>
        <w:jc w:val="both"/>
        <w:rPr>
          <w:rFonts w:ascii="Arial" w:hAnsi="Arial" w:cs="Arial"/>
          <w:sz w:val="18"/>
          <w:szCs w:val="18"/>
        </w:rPr>
      </w:pPr>
    </w:p>
    <w:p w:rsidR="005F62D4" w:rsidRDefault="005F62D4" w:rsidP="005F62D4">
      <w:pPr>
        <w:spacing w:line="180" w:lineRule="exact"/>
        <w:jc w:val="center"/>
        <w:rPr>
          <w:rFonts w:ascii="Arial" w:hAnsi="Arial" w:cs="Arial"/>
          <w:sz w:val="18"/>
          <w:szCs w:val="18"/>
        </w:rPr>
        <w:sectPr w:rsidR="005F62D4" w:rsidSect="008C026F">
          <w:type w:val="continuous"/>
          <w:pgSz w:w="11905" w:h="16838"/>
          <w:pgMar w:top="1134" w:right="848" w:bottom="1134" w:left="993" w:header="720" w:footer="720" w:gutter="0"/>
          <w:cols w:num="2" w:space="851"/>
          <w:noEndnote/>
          <w:titlePg/>
          <w:docGrid w:linePitch="381"/>
        </w:sectPr>
      </w:pPr>
    </w:p>
    <w:p w:rsidR="005F62D4" w:rsidRPr="005F62D4" w:rsidRDefault="005F62D4" w:rsidP="005F62D4">
      <w:pPr>
        <w:spacing w:line="180" w:lineRule="exact"/>
        <w:jc w:val="center"/>
        <w:rPr>
          <w:rFonts w:ascii="Arial" w:hAnsi="Arial" w:cs="Arial"/>
          <w:sz w:val="18"/>
          <w:szCs w:val="18"/>
        </w:rPr>
      </w:pPr>
      <w:r w:rsidRPr="005F62D4">
        <w:rPr>
          <w:rFonts w:ascii="Arial" w:hAnsi="Arial" w:cs="Arial"/>
          <w:sz w:val="18"/>
          <w:szCs w:val="18"/>
        </w:rPr>
        <w:lastRenderedPageBreak/>
        <w:t>Приложение 1</w:t>
      </w:r>
    </w:p>
    <w:p w:rsidR="005F62D4" w:rsidRDefault="005F62D4" w:rsidP="005F62D4">
      <w:pPr>
        <w:spacing w:line="180" w:lineRule="exact"/>
        <w:jc w:val="center"/>
        <w:rPr>
          <w:rFonts w:ascii="Arial" w:hAnsi="Arial" w:cs="Arial"/>
          <w:sz w:val="18"/>
          <w:szCs w:val="18"/>
        </w:rPr>
      </w:pPr>
      <w:r w:rsidRPr="005F62D4">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w:t>
      </w:r>
    </w:p>
    <w:p w:rsidR="005F62D4" w:rsidRDefault="005F62D4" w:rsidP="005F62D4">
      <w:pPr>
        <w:spacing w:line="180" w:lineRule="exact"/>
        <w:rPr>
          <w:rFonts w:ascii="Arial" w:hAnsi="Arial" w:cs="Arial"/>
          <w:sz w:val="18"/>
          <w:szCs w:val="18"/>
        </w:rPr>
      </w:pPr>
    </w:p>
    <w:p w:rsidR="005F62D4" w:rsidRPr="005F62D4" w:rsidRDefault="005F62D4" w:rsidP="005F62D4">
      <w:pPr>
        <w:spacing w:line="180" w:lineRule="exact"/>
        <w:jc w:val="center"/>
        <w:rPr>
          <w:rFonts w:ascii="Arial" w:hAnsi="Arial" w:cs="Arial"/>
          <w:sz w:val="18"/>
          <w:szCs w:val="18"/>
        </w:rPr>
      </w:pPr>
      <w:r w:rsidRPr="005F62D4">
        <w:rPr>
          <w:rFonts w:ascii="Arial" w:hAnsi="Arial" w:cs="Arial"/>
          <w:sz w:val="18"/>
          <w:szCs w:val="18"/>
        </w:rPr>
        <w:t>Блок-схема</w:t>
      </w:r>
    </w:p>
    <w:p w:rsidR="005F62D4" w:rsidRDefault="005F62D4" w:rsidP="005F62D4">
      <w:pPr>
        <w:spacing w:line="180" w:lineRule="exact"/>
        <w:jc w:val="center"/>
        <w:rPr>
          <w:rFonts w:ascii="Arial" w:hAnsi="Arial" w:cs="Arial"/>
          <w:sz w:val="18"/>
          <w:szCs w:val="18"/>
        </w:rPr>
      </w:pPr>
      <w:r w:rsidRPr="005F62D4">
        <w:rPr>
          <w:rFonts w:ascii="Arial" w:hAnsi="Arial" w:cs="Arial"/>
          <w:sz w:val="18"/>
          <w:szCs w:val="18"/>
        </w:rPr>
        <w:t>предоставления государственной услуги</w:t>
      </w:r>
    </w:p>
    <w:p w:rsidR="005F62D4" w:rsidRDefault="005F62D4" w:rsidP="005F62D4">
      <w:pPr>
        <w:spacing w:line="180" w:lineRule="exact"/>
        <w:rPr>
          <w:rFonts w:ascii="Arial" w:hAnsi="Arial" w:cs="Arial"/>
          <w:sz w:val="18"/>
          <w:szCs w:val="18"/>
        </w:rPr>
        <w:sectPr w:rsidR="005F62D4" w:rsidSect="005F62D4">
          <w:type w:val="continuous"/>
          <w:pgSz w:w="11905" w:h="16838"/>
          <w:pgMar w:top="1134" w:right="848" w:bottom="1134" w:left="993" w:header="720" w:footer="720" w:gutter="0"/>
          <w:cols w:space="851"/>
          <w:noEndnote/>
          <w:titlePg/>
          <w:docGrid w:linePitch="381"/>
        </w:sectPr>
      </w:pPr>
    </w:p>
    <w:p w:rsidR="005F62D4" w:rsidRDefault="005F62D4" w:rsidP="005F62D4">
      <w:pPr>
        <w:spacing w:line="180" w:lineRule="exact"/>
      </w:pPr>
    </w:p>
    <w:p w:rsidR="005F62D4" w:rsidRDefault="005F62D4" w:rsidP="005F62D4">
      <w:pPr>
        <w:spacing w:line="180" w:lineRule="exact"/>
      </w:pPr>
      <w:r>
        <w:rPr>
          <w:rFonts w:ascii="Arial" w:hAnsi="Arial" w:cs="Arial"/>
          <w:noProof/>
          <w:sz w:val="18"/>
          <w:szCs w:val="18"/>
        </w:rPr>
        <mc:AlternateContent>
          <mc:Choice Requires="wps">
            <w:drawing>
              <wp:anchor distT="0" distB="0" distL="114300" distR="114300" simplePos="0" relativeHeight="251667456" behindDoc="0" locked="0" layoutInCell="1" allowOverlap="1" wp14:anchorId="29209AAD" wp14:editId="62DAA0C8">
                <wp:simplePos x="0" y="0"/>
                <wp:positionH relativeFrom="column">
                  <wp:posOffset>5867</wp:posOffset>
                </wp:positionH>
                <wp:positionV relativeFrom="paragraph">
                  <wp:posOffset>105766</wp:posOffset>
                </wp:positionV>
                <wp:extent cx="6434790" cy="5764377"/>
                <wp:effectExtent l="0" t="0" r="23495" b="27305"/>
                <wp:wrapNone/>
                <wp:docPr id="2" name="Прямоугольник 2"/>
                <wp:cNvGraphicFramePr/>
                <a:graphic xmlns:a="http://schemas.openxmlformats.org/drawingml/2006/main">
                  <a:graphicData uri="http://schemas.microsoft.com/office/word/2010/wordprocessingShape">
                    <wps:wsp>
                      <wps:cNvSpPr/>
                      <wps:spPr>
                        <a:xfrm>
                          <a:off x="0" y="0"/>
                          <a:ext cx="6434790" cy="5764377"/>
                        </a:xfrm>
                        <a:prstGeom prst="rect">
                          <a:avLst/>
                        </a:prstGeom>
                        <a:ln/>
                      </wps:spPr>
                      <wps:style>
                        <a:lnRef idx="2">
                          <a:schemeClr val="dk1"/>
                        </a:lnRef>
                        <a:fillRef idx="1">
                          <a:schemeClr val="lt1"/>
                        </a:fillRef>
                        <a:effectRef idx="0">
                          <a:schemeClr val="dk1"/>
                        </a:effectRef>
                        <a:fontRef idx="minor">
                          <a:schemeClr val="dk1"/>
                        </a:fontRef>
                      </wps:style>
                      <wps:txbx>
                        <w:txbxContent>
                          <w:p w:rsidR="00810E23" w:rsidRDefault="00810E23" w:rsidP="005F62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45pt;margin-top:8.35pt;width:506.7pt;height:45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" fillcolor="white [3201]" strokecolor="black [3200]" strokeweight="2pt">
                <v:textbox>
                  <w:txbxContent>
                    <w:p w:rsidR="00810E23" w:rsidRDefault="00810E23" w:rsidP="005F62D4">
                      <w:pPr>
                        <w:jc w:val="center"/>
                      </w:pPr>
                    </w:p>
                  </w:txbxContent>
                </v:textbox>
              </v:rect>
            </w:pict>
          </mc:Fallback>
        </mc:AlternateContent>
      </w:r>
    </w:p>
    <w:p w:rsidR="005F62D4" w:rsidRDefault="005356EA" w:rsidP="005F62D4">
      <w:pPr>
        <w:spacing w:line="180" w:lineRule="exact"/>
      </w:pPr>
      <w:r>
        <w:rPr>
          <w:noProof/>
        </w:rPr>
        <mc:AlternateContent>
          <mc:Choice Requires="wps">
            <w:drawing>
              <wp:anchor distT="0" distB="0" distL="114300" distR="114300" simplePos="0" relativeHeight="251668480" behindDoc="0" locked="0" layoutInCell="1" allowOverlap="1" wp14:anchorId="785712DC" wp14:editId="3F7B8BF1">
                <wp:simplePos x="0" y="0"/>
                <wp:positionH relativeFrom="column">
                  <wp:posOffset>93980</wp:posOffset>
                </wp:positionH>
                <wp:positionV relativeFrom="paragraph">
                  <wp:posOffset>83820</wp:posOffset>
                </wp:positionV>
                <wp:extent cx="1198880" cy="465455"/>
                <wp:effectExtent l="0" t="0" r="20320" b="10795"/>
                <wp:wrapNone/>
                <wp:docPr id="9" name="Прямоугольник 9"/>
                <wp:cNvGraphicFramePr/>
                <a:graphic xmlns:a="http://schemas.openxmlformats.org/drawingml/2006/main">
                  <a:graphicData uri="http://schemas.microsoft.com/office/word/2010/wordprocessingShape">
                    <wps:wsp>
                      <wps:cNvSpPr/>
                      <wps:spPr>
                        <a:xfrm>
                          <a:off x="0" y="0"/>
                          <a:ext cx="1198880" cy="465455"/>
                        </a:xfrm>
                        <a:prstGeom prst="rect">
                          <a:avLst/>
                        </a:prstGeom>
                        <a:noFill/>
                        <a:ln w="6350"/>
                      </wps:spPr>
                      <wps:style>
                        <a:lnRef idx="2">
                          <a:schemeClr val="dk1"/>
                        </a:lnRef>
                        <a:fillRef idx="1">
                          <a:schemeClr val="lt1"/>
                        </a:fillRef>
                        <a:effectRef idx="0">
                          <a:schemeClr val="dk1"/>
                        </a:effectRef>
                        <a:fontRef idx="minor">
                          <a:schemeClr val="dk1"/>
                        </a:fontRef>
                      </wps:style>
                      <wps:txb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 xml:space="preserve">Обращение </w:t>
                            </w:r>
                          </w:p>
                          <w:p w:rsidR="00810E23" w:rsidRPr="00276887" w:rsidRDefault="00810E23" w:rsidP="00276887">
                            <w:pPr>
                              <w:jc w:val="center"/>
                              <w:rPr>
                                <w:rFonts w:ascii="Arial" w:hAnsi="Arial" w:cs="Arial"/>
                                <w:sz w:val="18"/>
                                <w:szCs w:val="18"/>
                              </w:rPr>
                            </w:pPr>
                            <w:r w:rsidRPr="00276887">
                              <w:rPr>
                                <w:rFonts w:ascii="Arial" w:hAnsi="Arial" w:cs="Arial"/>
                                <w:sz w:val="18"/>
                                <w:szCs w:val="18"/>
                              </w:rPr>
                              <w:t>гражданина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7" style="position:absolute;margin-left:7.4pt;margin-top:6.6pt;width:94.4pt;height:3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" filled="f" strokecolor="black [3200]" strokeweight=".5pt">
                <v:textbo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 xml:space="preserve">Обращение </w:t>
                      </w:r>
                    </w:p>
                    <w:p w:rsidR="00810E23" w:rsidRPr="00276887" w:rsidRDefault="00810E23" w:rsidP="00276887">
                      <w:pPr>
                        <w:jc w:val="center"/>
                        <w:rPr>
                          <w:rFonts w:ascii="Arial" w:hAnsi="Arial" w:cs="Arial"/>
                          <w:sz w:val="18"/>
                          <w:szCs w:val="18"/>
                        </w:rPr>
                      </w:pPr>
                      <w:r w:rsidRPr="00276887">
                        <w:rPr>
                          <w:rFonts w:ascii="Arial" w:hAnsi="Arial" w:cs="Arial"/>
                          <w:sz w:val="18"/>
                          <w:szCs w:val="18"/>
                        </w:rPr>
                        <w:t>гражданина</w:t>
                      </w:r>
                    </w:p>
                  </w:txbxContent>
                </v:textbox>
              </v:rect>
            </w:pict>
          </mc:Fallback>
        </mc:AlternateContent>
      </w:r>
      <w:r w:rsidR="00276887">
        <w:rPr>
          <w:noProof/>
        </w:rPr>
        <mc:AlternateContent>
          <mc:Choice Requires="wps">
            <w:drawing>
              <wp:anchor distT="0" distB="0" distL="114300" distR="114300" simplePos="0" relativeHeight="251669504" behindDoc="0" locked="0" layoutInCell="1" allowOverlap="1" wp14:anchorId="01B46682" wp14:editId="00CD476C">
                <wp:simplePos x="0" y="0"/>
                <wp:positionH relativeFrom="column">
                  <wp:posOffset>1827973</wp:posOffset>
                </wp:positionH>
                <wp:positionV relativeFrom="paragraph">
                  <wp:posOffset>41551</wp:posOffset>
                </wp:positionV>
                <wp:extent cx="1992630" cy="508587"/>
                <wp:effectExtent l="0" t="0" r="26670" b="25400"/>
                <wp:wrapNone/>
                <wp:docPr id="16" name="Прямоугольник 16"/>
                <wp:cNvGraphicFramePr/>
                <a:graphic xmlns:a="http://schemas.openxmlformats.org/drawingml/2006/main">
                  <a:graphicData uri="http://schemas.microsoft.com/office/word/2010/wordprocessingShape">
                    <wps:wsp>
                      <wps:cNvSpPr/>
                      <wps:spPr>
                        <a:xfrm>
                          <a:off x="0" y="0"/>
                          <a:ext cx="1992630" cy="508587"/>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 xml:space="preserve">Информирование и </w:t>
                            </w:r>
                          </w:p>
                          <w:p w:rsidR="00810E23" w:rsidRPr="00276887" w:rsidRDefault="00810E23" w:rsidP="00276887">
                            <w:pPr>
                              <w:jc w:val="center"/>
                              <w:rPr>
                                <w:rFonts w:ascii="Arial" w:hAnsi="Arial" w:cs="Arial"/>
                                <w:sz w:val="18"/>
                                <w:szCs w:val="18"/>
                              </w:rPr>
                            </w:pPr>
                            <w:r w:rsidRPr="00276887">
                              <w:rPr>
                                <w:rFonts w:ascii="Arial" w:hAnsi="Arial" w:cs="Arial"/>
                                <w:sz w:val="18"/>
                                <w:szCs w:val="18"/>
                              </w:rPr>
                              <w:t>консультирование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8" style="position:absolute;margin-left:143.95pt;margin-top:3.25pt;width:156.9pt;height:4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" filled="f" strokecolor="#243f60 [1604]" strokeweight=".5pt">
                <v:textbo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 xml:space="preserve">Информирование и </w:t>
                      </w:r>
                    </w:p>
                    <w:p w:rsidR="00810E23" w:rsidRPr="00276887" w:rsidRDefault="00810E23" w:rsidP="00276887">
                      <w:pPr>
                        <w:jc w:val="center"/>
                        <w:rPr>
                          <w:rFonts w:ascii="Arial" w:hAnsi="Arial" w:cs="Arial"/>
                          <w:sz w:val="18"/>
                          <w:szCs w:val="18"/>
                        </w:rPr>
                      </w:pPr>
                      <w:r w:rsidRPr="00276887">
                        <w:rPr>
                          <w:rFonts w:ascii="Arial" w:hAnsi="Arial" w:cs="Arial"/>
                          <w:sz w:val="18"/>
                          <w:szCs w:val="18"/>
                        </w:rPr>
                        <w:t>консультирование</w:t>
                      </w:r>
                    </w:p>
                  </w:txbxContent>
                </v:textbox>
              </v:rect>
            </w:pict>
          </mc:Fallback>
        </mc:AlternateContent>
      </w:r>
    </w:p>
    <w:p w:rsidR="005F62D4" w:rsidRDefault="005F62D4" w:rsidP="005F62D4">
      <w:pPr>
        <w:spacing w:line="180" w:lineRule="exact"/>
      </w:pPr>
    </w:p>
    <w:p w:rsidR="005F62D4" w:rsidRDefault="005356EA" w:rsidP="005F62D4">
      <w:pPr>
        <w:spacing w:line="180" w:lineRule="exact"/>
      </w:pPr>
      <w:r>
        <w:rPr>
          <w:noProof/>
        </w:rPr>
        <mc:AlternateContent>
          <mc:Choice Requires="wps">
            <w:drawing>
              <wp:anchor distT="0" distB="0" distL="114300" distR="114300" simplePos="0" relativeHeight="251683840" behindDoc="0" locked="0" layoutInCell="1" allowOverlap="1" wp14:anchorId="5E39A492" wp14:editId="646B5790">
                <wp:simplePos x="0" y="0"/>
                <wp:positionH relativeFrom="column">
                  <wp:posOffset>1292944</wp:posOffset>
                </wp:positionH>
                <wp:positionV relativeFrom="paragraph">
                  <wp:posOffset>54490</wp:posOffset>
                </wp:positionV>
                <wp:extent cx="535029" cy="0"/>
                <wp:effectExtent l="0" t="76200" r="17780" b="114300"/>
                <wp:wrapNone/>
                <wp:docPr id="31" name="Прямая со стрелкой 31"/>
                <wp:cNvGraphicFramePr/>
                <a:graphic xmlns:a="http://schemas.openxmlformats.org/drawingml/2006/main">
                  <a:graphicData uri="http://schemas.microsoft.com/office/word/2010/wordprocessingShape">
                    <wps:wsp>
                      <wps:cNvCnPr/>
                      <wps:spPr>
                        <a:xfrm>
                          <a:off x="0" y="0"/>
                          <a:ext cx="53502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1" o:spid="_x0000_s1026" type="#_x0000_t32" style="position:absolute;margin-left:101.8pt;margin-top:4.3pt;width:42.1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" strokecolor="#4579b8 [3044]">
                <v:stroke endarrow="open"/>
              </v:shape>
            </w:pict>
          </mc:Fallback>
        </mc:AlternateContent>
      </w:r>
      <w:r w:rsidR="00276887">
        <w:rPr>
          <w:noProof/>
        </w:rPr>
        <mc:AlternateContent>
          <mc:Choice Requires="wps">
            <w:drawing>
              <wp:anchor distT="0" distB="0" distL="114300" distR="114300" simplePos="0" relativeHeight="251673600" behindDoc="0" locked="0" layoutInCell="1" allowOverlap="1" wp14:anchorId="050B16F1" wp14:editId="157BD70C">
                <wp:simplePos x="0" y="0"/>
                <wp:positionH relativeFrom="column">
                  <wp:posOffset>4433570</wp:posOffset>
                </wp:positionH>
                <wp:positionV relativeFrom="paragraph">
                  <wp:posOffset>53975</wp:posOffset>
                </wp:positionV>
                <wp:extent cx="1775460" cy="1656080"/>
                <wp:effectExtent l="0" t="0" r="15240" b="20320"/>
                <wp:wrapNone/>
                <wp:docPr id="20" name="Овал 20"/>
                <wp:cNvGraphicFramePr/>
                <a:graphic xmlns:a="http://schemas.openxmlformats.org/drawingml/2006/main">
                  <a:graphicData uri="http://schemas.microsoft.com/office/word/2010/wordprocessingShape">
                    <wps:wsp>
                      <wps:cNvSpPr/>
                      <wps:spPr>
                        <a:xfrm>
                          <a:off x="0" y="0"/>
                          <a:ext cx="1775460" cy="1656080"/>
                        </a:xfrm>
                        <a:prstGeom prst="ellipse">
                          <a:avLst/>
                        </a:prstGeom>
                      </wps:spPr>
                      <wps:style>
                        <a:lnRef idx="2">
                          <a:schemeClr val="dk1"/>
                        </a:lnRef>
                        <a:fillRef idx="1">
                          <a:schemeClr val="lt1"/>
                        </a:fillRef>
                        <a:effectRef idx="0">
                          <a:schemeClr val="dk1"/>
                        </a:effectRef>
                        <a:fontRef idx="minor">
                          <a:schemeClr val="dk1"/>
                        </a:fontRef>
                      </wps:style>
                      <wps:txb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Уведомление о перечне недостающих документов и (или) документов, неправильно оформленных</w:t>
                            </w:r>
                          </w:p>
                          <w:p w:rsidR="00810E23" w:rsidRDefault="00810E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 o:spid="_x0000_s1029" style="position:absolute;margin-left:349.1pt;margin-top:4.25pt;width:139.8pt;height:13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" fillcolor="white [3201]" strokecolor="black [3200]" strokeweight="2pt">
                <v:textbo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Уведомление о перечне недостающих документов и (или) документов, неправильно оформленных</w:t>
                      </w:r>
                    </w:p>
                    <w:p w:rsidR="00810E23" w:rsidRDefault="00810E23"/>
                  </w:txbxContent>
                </v:textbox>
              </v:oval>
            </w:pict>
          </mc:Fallback>
        </mc:AlternateContent>
      </w:r>
    </w:p>
    <w:p w:rsidR="005F62D4" w:rsidRDefault="005F62D4" w:rsidP="005F62D4">
      <w:pPr>
        <w:spacing w:line="180" w:lineRule="exact"/>
      </w:pPr>
    </w:p>
    <w:p w:rsidR="005F62D4" w:rsidRDefault="005356EA" w:rsidP="005F62D4">
      <w:pPr>
        <w:spacing w:line="180" w:lineRule="exact"/>
      </w:pPr>
      <w:r>
        <w:rPr>
          <w:noProof/>
        </w:rPr>
        <mc:AlternateContent>
          <mc:Choice Requires="wps">
            <w:drawing>
              <wp:anchor distT="0" distB="0" distL="114300" distR="114300" simplePos="0" relativeHeight="251689984" behindDoc="0" locked="0" layoutInCell="1" allowOverlap="1" wp14:anchorId="4AF5A360" wp14:editId="4C8986AC">
                <wp:simplePos x="0" y="0"/>
                <wp:positionH relativeFrom="column">
                  <wp:posOffset>2768253</wp:posOffset>
                </wp:positionH>
                <wp:positionV relativeFrom="paragraph">
                  <wp:posOffset>93309</wp:posOffset>
                </wp:positionV>
                <wp:extent cx="8626" cy="250166"/>
                <wp:effectExtent l="76200" t="0" r="67945" b="55245"/>
                <wp:wrapNone/>
                <wp:docPr id="37" name="Прямая со стрелкой 37"/>
                <wp:cNvGraphicFramePr/>
                <a:graphic xmlns:a="http://schemas.openxmlformats.org/drawingml/2006/main">
                  <a:graphicData uri="http://schemas.microsoft.com/office/word/2010/wordprocessingShape">
                    <wps:wsp>
                      <wps:cNvCnPr/>
                      <wps:spPr>
                        <a:xfrm>
                          <a:off x="0" y="0"/>
                          <a:ext cx="8626" cy="2501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7" o:spid="_x0000_s1026" type="#_x0000_t32" style="position:absolute;margin-left:217.95pt;margin-top:7.35pt;width:.7pt;height:19.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" strokecolor="#4579b8 [3044]">
                <v:stroke endarrow="open"/>
              </v:shape>
            </w:pict>
          </mc:Fallback>
        </mc:AlternateContent>
      </w:r>
      <w:r>
        <w:rPr>
          <w:noProof/>
        </w:rPr>
        <mc:AlternateContent>
          <mc:Choice Requires="wps">
            <w:drawing>
              <wp:anchor distT="0" distB="0" distL="114300" distR="114300" simplePos="0" relativeHeight="251682816" behindDoc="0" locked="0" layoutInCell="1" allowOverlap="1" wp14:anchorId="5300446F" wp14:editId="4C4E28E5">
                <wp:simplePos x="0" y="0"/>
                <wp:positionH relativeFrom="column">
                  <wp:posOffset>741045</wp:posOffset>
                </wp:positionH>
                <wp:positionV relativeFrom="paragraph">
                  <wp:posOffset>92938</wp:posOffset>
                </wp:positionV>
                <wp:extent cx="8626" cy="250537"/>
                <wp:effectExtent l="76200" t="0" r="67945" b="54610"/>
                <wp:wrapNone/>
                <wp:docPr id="30" name="Прямая со стрелкой 30"/>
                <wp:cNvGraphicFramePr/>
                <a:graphic xmlns:a="http://schemas.openxmlformats.org/drawingml/2006/main">
                  <a:graphicData uri="http://schemas.microsoft.com/office/word/2010/wordprocessingShape">
                    <wps:wsp>
                      <wps:cNvCnPr/>
                      <wps:spPr>
                        <a:xfrm>
                          <a:off x="0" y="0"/>
                          <a:ext cx="8626" cy="25053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 o:spid="_x0000_s1026" type="#_x0000_t32" style="position:absolute;margin-left:58.35pt;margin-top:7.3pt;width:.7pt;height:19.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" strokecolor="#4579b8 [3044]">
                <v:stroke endarrow="open"/>
              </v:shape>
            </w:pict>
          </mc:Fallback>
        </mc:AlternateContent>
      </w:r>
    </w:p>
    <w:p w:rsidR="005F62D4" w:rsidRDefault="005F62D4" w:rsidP="005F62D4">
      <w:pPr>
        <w:spacing w:line="180" w:lineRule="exact"/>
      </w:pPr>
    </w:p>
    <w:p w:rsidR="005F62D4" w:rsidRDefault="005F62D4" w:rsidP="005F62D4">
      <w:pPr>
        <w:spacing w:line="180" w:lineRule="exact"/>
      </w:pPr>
    </w:p>
    <w:p w:rsidR="005F62D4" w:rsidRDefault="00276887" w:rsidP="005F62D4">
      <w:pPr>
        <w:spacing w:line="180" w:lineRule="exact"/>
      </w:pPr>
      <w:r>
        <w:rPr>
          <w:noProof/>
        </w:rPr>
        <mc:AlternateContent>
          <mc:Choice Requires="wps">
            <w:drawing>
              <wp:anchor distT="0" distB="0" distL="114300" distR="114300" simplePos="0" relativeHeight="251671552" behindDoc="0" locked="0" layoutInCell="1" allowOverlap="1" wp14:anchorId="6D83B979" wp14:editId="716F4074">
                <wp:simplePos x="0" y="0"/>
                <wp:positionH relativeFrom="column">
                  <wp:posOffset>2397317</wp:posOffset>
                </wp:positionH>
                <wp:positionV relativeFrom="paragraph">
                  <wp:posOffset>575</wp:posOffset>
                </wp:positionV>
                <wp:extent cx="1578634" cy="526211"/>
                <wp:effectExtent l="0" t="0" r="21590" b="26670"/>
                <wp:wrapNone/>
                <wp:docPr id="18" name="Прямоугольник 18"/>
                <wp:cNvGraphicFramePr/>
                <a:graphic xmlns:a="http://schemas.openxmlformats.org/drawingml/2006/main">
                  <a:graphicData uri="http://schemas.microsoft.com/office/word/2010/wordprocessingShape">
                    <wps:wsp>
                      <wps:cNvSpPr/>
                      <wps:spPr>
                        <a:xfrm>
                          <a:off x="0" y="0"/>
                          <a:ext cx="1578634" cy="526211"/>
                        </a:xfrm>
                        <a:prstGeom prst="rect">
                          <a:avLst/>
                        </a:prstGeom>
                      </wps:spPr>
                      <wps:style>
                        <a:lnRef idx="2">
                          <a:schemeClr val="dk1"/>
                        </a:lnRef>
                        <a:fillRef idx="1">
                          <a:schemeClr val="lt1"/>
                        </a:fillRef>
                        <a:effectRef idx="0">
                          <a:schemeClr val="dk1"/>
                        </a:effectRef>
                        <a:fontRef idx="minor">
                          <a:schemeClr val="dk1"/>
                        </a:fontRef>
                      </wps:style>
                      <wps:txbx>
                        <w:txbxContent>
                          <w:p w:rsidR="00810E23" w:rsidRPr="00276887" w:rsidRDefault="00810E23" w:rsidP="00276887">
                            <w:pPr>
                              <w:jc w:val="center"/>
                              <w:rPr>
                                <w:sz w:val="18"/>
                                <w:szCs w:val="18"/>
                              </w:rPr>
                            </w:pPr>
                            <w:r w:rsidRPr="00276887">
                              <w:rPr>
                                <w:rFonts w:ascii="Arial" w:hAnsi="Arial" w:cs="Arial"/>
                                <w:sz w:val="18"/>
                                <w:szCs w:val="18"/>
                              </w:rPr>
                              <w:t>Принятие решения об отказе в приеме</w:t>
                            </w:r>
                            <w:r w:rsidRPr="00276887">
                              <w:t xml:space="preserve"> </w:t>
                            </w:r>
                            <w:r>
                              <w:rPr>
                                <w:sz w:val="18"/>
                                <w:szCs w:val="18"/>
                              </w:rPr>
                              <w:t>документ</w:t>
                            </w:r>
                            <w:r w:rsidRPr="00276887">
                              <w:rPr>
                                <w:sz w:val="18"/>
                                <w:szCs w:val="18"/>
                              </w:rPr>
                              <w:t>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0" style="position:absolute;margin-left:188.75pt;margin-top:.05pt;width:124.3pt;height:4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" fillcolor="white [3201]" strokecolor="black [3200]" strokeweight="2pt">
                <v:textbox>
                  <w:txbxContent>
                    <w:p w:rsidR="00810E23" w:rsidRPr="00276887" w:rsidRDefault="00810E23" w:rsidP="00276887">
                      <w:pPr>
                        <w:jc w:val="center"/>
                        <w:rPr>
                          <w:sz w:val="18"/>
                          <w:szCs w:val="18"/>
                        </w:rPr>
                      </w:pPr>
                      <w:r w:rsidRPr="00276887">
                        <w:rPr>
                          <w:rFonts w:ascii="Arial" w:hAnsi="Arial" w:cs="Arial"/>
                          <w:sz w:val="18"/>
                          <w:szCs w:val="18"/>
                        </w:rPr>
                        <w:t>Принятие решения об отказе в приеме</w:t>
                      </w:r>
                      <w:r w:rsidRPr="00276887">
                        <w:t xml:space="preserve"> </w:t>
                      </w:r>
                      <w:r>
                        <w:rPr>
                          <w:sz w:val="18"/>
                          <w:szCs w:val="18"/>
                        </w:rPr>
                        <w:t>документ</w:t>
                      </w:r>
                      <w:r w:rsidRPr="00276887">
                        <w:rPr>
                          <w:sz w:val="18"/>
                          <w:szCs w:val="18"/>
                        </w:rPr>
                        <w:t>ов</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540898C0" wp14:editId="68D8EC44">
                <wp:simplePos x="0" y="0"/>
                <wp:positionH relativeFrom="column">
                  <wp:posOffset>93980</wp:posOffset>
                </wp:positionH>
                <wp:positionV relativeFrom="paragraph">
                  <wp:posOffset>0</wp:posOffset>
                </wp:positionV>
                <wp:extent cx="1828800" cy="422275"/>
                <wp:effectExtent l="0" t="0" r="19050" b="15875"/>
                <wp:wrapNone/>
                <wp:docPr id="17" name="Прямоугольник 17"/>
                <wp:cNvGraphicFramePr/>
                <a:graphic xmlns:a="http://schemas.openxmlformats.org/drawingml/2006/main">
                  <a:graphicData uri="http://schemas.microsoft.com/office/word/2010/wordprocessingShape">
                    <wps:wsp>
                      <wps:cNvSpPr/>
                      <wps:spPr>
                        <a:xfrm>
                          <a:off x="0" y="0"/>
                          <a:ext cx="1828800" cy="4222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Прием</w:t>
                            </w:r>
                          </w:p>
                          <w:p w:rsidR="00810E23" w:rsidRPr="00276887" w:rsidRDefault="00810E23" w:rsidP="00276887">
                            <w:pPr>
                              <w:jc w:val="center"/>
                              <w:rPr>
                                <w:rFonts w:ascii="Arial" w:hAnsi="Arial" w:cs="Arial"/>
                                <w:sz w:val="18"/>
                                <w:szCs w:val="18"/>
                              </w:rPr>
                            </w:pPr>
                            <w:r w:rsidRPr="00276887">
                              <w:rPr>
                                <w:rFonts w:ascii="Arial" w:hAnsi="Arial" w:cs="Arial"/>
                                <w:sz w:val="18"/>
                                <w:szCs w:val="18"/>
                              </w:rPr>
                              <w:t>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31" style="position:absolute;margin-left:7.4pt;margin-top:0;width:2in;height:3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" fillcolor="white [3201]" strokecolor="black [3200]" strokeweight=".25pt">
                <v:textbo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Прием</w:t>
                      </w:r>
                    </w:p>
                    <w:p w:rsidR="00810E23" w:rsidRPr="00276887" w:rsidRDefault="00810E23" w:rsidP="00276887">
                      <w:pPr>
                        <w:jc w:val="center"/>
                        <w:rPr>
                          <w:rFonts w:ascii="Arial" w:hAnsi="Arial" w:cs="Arial"/>
                          <w:sz w:val="18"/>
                          <w:szCs w:val="18"/>
                        </w:rPr>
                      </w:pPr>
                      <w:r w:rsidRPr="00276887">
                        <w:rPr>
                          <w:rFonts w:ascii="Arial" w:hAnsi="Arial" w:cs="Arial"/>
                          <w:sz w:val="18"/>
                          <w:szCs w:val="18"/>
                        </w:rPr>
                        <w:t>документов</w:t>
                      </w:r>
                    </w:p>
                  </w:txbxContent>
                </v:textbox>
              </v:rect>
            </w:pict>
          </mc:Fallback>
        </mc:AlternateContent>
      </w:r>
    </w:p>
    <w:p w:rsidR="005F62D4" w:rsidRDefault="005F62D4" w:rsidP="005F62D4">
      <w:pPr>
        <w:spacing w:line="180" w:lineRule="exact"/>
      </w:pPr>
    </w:p>
    <w:p w:rsidR="005F62D4" w:rsidRDefault="005356EA" w:rsidP="005F62D4">
      <w:pPr>
        <w:spacing w:line="180" w:lineRule="exact"/>
      </w:pPr>
      <w:r>
        <w:rPr>
          <w:noProof/>
        </w:rPr>
        <mc:AlternateContent>
          <mc:Choice Requires="wps">
            <w:drawing>
              <wp:anchor distT="0" distB="0" distL="114300" distR="114300" simplePos="0" relativeHeight="251688960" behindDoc="0" locked="0" layoutInCell="1" allowOverlap="1" wp14:anchorId="64ECE9D5" wp14:editId="6FD37741">
                <wp:simplePos x="0" y="0"/>
                <wp:positionH relativeFrom="column">
                  <wp:posOffset>3975927</wp:posOffset>
                </wp:positionH>
                <wp:positionV relativeFrom="paragraph">
                  <wp:posOffset>39394</wp:posOffset>
                </wp:positionV>
                <wp:extent cx="457224" cy="0"/>
                <wp:effectExtent l="0" t="76200" r="19050" b="114300"/>
                <wp:wrapNone/>
                <wp:docPr id="36" name="Прямая со стрелкой 36"/>
                <wp:cNvGraphicFramePr/>
                <a:graphic xmlns:a="http://schemas.openxmlformats.org/drawingml/2006/main">
                  <a:graphicData uri="http://schemas.microsoft.com/office/word/2010/wordprocessingShape">
                    <wps:wsp>
                      <wps:cNvCnPr/>
                      <wps:spPr>
                        <a:xfrm>
                          <a:off x="0" y="0"/>
                          <a:ext cx="45722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6" o:spid="_x0000_s1026" type="#_x0000_t32" style="position:absolute;margin-left:313.05pt;margin-top:3.1pt;width:36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" strokecolor="#4579b8 [3044]">
                <v:stroke endarrow="open"/>
              </v:shape>
            </w:pict>
          </mc:Fallback>
        </mc:AlternateContent>
      </w:r>
    </w:p>
    <w:p w:rsidR="005F62D4" w:rsidRDefault="005356EA" w:rsidP="005F62D4">
      <w:pPr>
        <w:spacing w:line="180" w:lineRule="exact"/>
      </w:pPr>
      <w:r>
        <w:rPr>
          <w:noProof/>
        </w:rPr>
        <mc:AlternateContent>
          <mc:Choice Requires="wps">
            <w:drawing>
              <wp:anchor distT="0" distB="0" distL="114300" distR="114300" simplePos="0" relativeHeight="251684864" behindDoc="0" locked="0" layoutInCell="1" allowOverlap="1" wp14:anchorId="1E92E184" wp14:editId="03E243D2">
                <wp:simplePos x="0" y="0"/>
                <wp:positionH relativeFrom="column">
                  <wp:posOffset>982585</wp:posOffset>
                </wp:positionH>
                <wp:positionV relativeFrom="paragraph">
                  <wp:posOffset>79950</wp:posOffset>
                </wp:positionV>
                <wp:extent cx="8626" cy="267838"/>
                <wp:effectExtent l="76200" t="0" r="67945" b="56515"/>
                <wp:wrapNone/>
                <wp:docPr id="32" name="Прямая со стрелкой 32"/>
                <wp:cNvGraphicFramePr/>
                <a:graphic xmlns:a="http://schemas.openxmlformats.org/drawingml/2006/main">
                  <a:graphicData uri="http://schemas.microsoft.com/office/word/2010/wordprocessingShape">
                    <wps:wsp>
                      <wps:cNvCnPr/>
                      <wps:spPr>
                        <a:xfrm flipH="1">
                          <a:off x="0" y="0"/>
                          <a:ext cx="8626" cy="2678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2" o:spid="_x0000_s1026" type="#_x0000_t32" style="position:absolute;margin-left:77.35pt;margin-top:6.3pt;width:.7pt;height:21.1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" strokecolor="#4579b8 [3044]">
                <v:stroke endarrow="open"/>
              </v:shape>
            </w:pict>
          </mc:Fallback>
        </mc:AlternateContent>
      </w:r>
    </w:p>
    <w:p w:rsidR="005F62D4" w:rsidRDefault="005F62D4" w:rsidP="005F62D4">
      <w:pPr>
        <w:spacing w:line="180" w:lineRule="exact"/>
      </w:pPr>
    </w:p>
    <w:p w:rsidR="005F62D4" w:rsidRDefault="005F62D4" w:rsidP="005F62D4">
      <w:pPr>
        <w:spacing w:line="180" w:lineRule="exact"/>
      </w:pPr>
    </w:p>
    <w:p w:rsidR="005F62D4" w:rsidRDefault="00276887" w:rsidP="005F62D4">
      <w:pPr>
        <w:spacing w:line="180" w:lineRule="exact"/>
      </w:pPr>
      <w:r>
        <w:rPr>
          <w:noProof/>
        </w:rPr>
        <mc:AlternateContent>
          <mc:Choice Requires="wps">
            <w:drawing>
              <wp:anchor distT="0" distB="0" distL="114300" distR="114300" simplePos="0" relativeHeight="251674624" behindDoc="0" locked="0" layoutInCell="1" allowOverlap="1" wp14:anchorId="1A5091FA" wp14:editId="1FFCF0A0">
                <wp:simplePos x="0" y="0"/>
                <wp:positionH relativeFrom="column">
                  <wp:posOffset>93650</wp:posOffset>
                </wp:positionH>
                <wp:positionV relativeFrom="paragraph">
                  <wp:posOffset>5183</wp:posOffset>
                </wp:positionV>
                <wp:extent cx="2009775" cy="614476"/>
                <wp:effectExtent l="0" t="0" r="28575" b="14605"/>
                <wp:wrapNone/>
                <wp:docPr id="21" name="Овал 21"/>
                <wp:cNvGraphicFramePr/>
                <a:graphic xmlns:a="http://schemas.openxmlformats.org/drawingml/2006/main">
                  <a:graphicData uri="http://schemas.microsoft.com/office/word/2010/wordprocessingShape">
                    <wps:wsp>
                      <wps:cNvSpPr/>
                      <wps:spPr>
                        <a:xfrm>
                          <a:off x="0" y="0"/>
                          <a:ext cx="2009775" cy="614476"/>
                        </a:xfrm>
                        <a:prstGeom prst="ellipse">
                          <a:avLst/>
                        </a:prstGeom>
                      </wps:spPr>
                      <wps:style>
                        <a:lnRef idx="2">
                          <a:schemeClr val="dk1"/>
                        </a:lnRef>
                        <a:fillRef idx="1">
                          <a:schemeClr val="lt1"/>
                        </a:fillRef>
                        <a:effectRef idx="0">
                          <a:schemeClr val="dk1"/>
                        </a:effectRef>
                        <a:fontRef idx="minor">
                          <a:schemeClr val="dk1"/>
                        </a:fontRef>
                      </wps:style>
                      <wps:txb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Расписка в приеме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1" o:spid="_x0000_s1032" style="position:absolute;margin-left:7.35pt;margin-top:.4pt;width:158.25pt;height:48.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" fillcolor="white [3201]" strokecolor="black [3200]" strokeweight="2pt">
                <v:textbo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Расписка в приеме документов</w:t>
                      </w:r>
                    </w:p>
                  </w:txbxContent>
                </v:textbox>
              </v:oval>
            </w:pict>
          </mc:Fallback>
        </mc:AlternateContent>
      </w: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472A2C" w:rsidP="005F62D4">
      <w:pPr>
        <w:spacing w:line="180" w:lineRule="exact"/>
      </w:pPr>
      <w:r>
        <w:rPr>
          <w:noProof/>
        </w:rPr>
        <mc:AlternateContent>
          <mc:Choice Requires="wps">
            <w:drawing>
              <wp:anchor distT="0" distB="0" distL="114300" distR="114300" simplePos="0" relativeHeight="251679744" behindDoc="0" locked="0" layoutInCell="1" allowOverlap="1" wp14:anchorId="45A7E492" wp14:editId="54F88297">
                <wp:simplePos x="0" y="0"/>
                <wp:positionH relativeFrom="column">
                  <wp:posOffset>4234053</wp:posOffset>
                </wp:positionH>
                <wp:positionV relativeFrom="paragraph">
                  <wp:posOffset>62789</wp:posOffset>
                </wp:positionV>
                <wp:extent cx="1871345" cy="965606"/>
                <wp:effectExtent l="0" t="0" r="14605" b="25400"/>
                <wp:wrapNone/>
                <wp:docPr id="27" name="Овал 27"/>
                <wp:cNvGraphicFramePr/>
                <a:graphic xmlns:a="http://schemas.openxmlformats.org/drawingml/2006/main">
                  <a:graphicData uri="http://schemas.microsoft.com/office/word/2010/wordprocessingShape">
                    <wps:wsp>
                      <wps:cNvSpPr/>
                      <wps:spPr>
                        <a:xfrm>
                          <a:off x="0" y="0"/>
                          <a:ext cx="1871345" cy="965606"/>
                        </a:xfrm>
                        <a:prstGeom prst="ellipse">
                          <a:avLst/>
                        </a:prstGeom>
                      </wps:spPr>
                      <wps:style>
                        <a:lnRef idx="2">
                          <a:schemeClr val="dk1"/>
                        </a:lnRef>
                        <a:fillRef idx="1">
                          <a:schemeClr val="lt1"/>
                        </a:fillRef>
                        <a:effectRef idx="0">
                          <a:schemeClr val="dk1"/>
                        </a:effectRef>
                        <a:fontRef idx="minor">
                          <a:schemeClr val="dk1"/>
                        </a:fontRef>
                      </wps:style>
                      <wps:txbx>
                        <w:txbxContent>
                          <w:p w:rsidR="00810E23" w:rsidRPr="00A32C2B" w:rsidRDefault="00810E23" w:rsidP="00A32C2B">
                            <w:pPr>
                              <w:jc w:val="center"/>
                              <w:rPr>
                                <w:rFonts w:ascii="Arial" w:hAnsi="Arial" w:cs="Arial"/>
                                <w:sz w:val="18"/>
                                <w:szCs w:val="18"/>
                              </w:rPr>
                            </w:pPr>
                            <w:r w:rsidRPr="00A32C2B">
                              <w:rPr>
                                <w:rFonts w:ascii="Arial" w:hAnsi="Arial" w:cs="Arial"/>
                                <w:sz w:val="18"/>
                                <w:szCs w:val="18"/>
                              </w:rPr>
                              <w:t xml:space="preserve">Уведомление </w:t>
                            </w:r>
                          </w:p>
                          <w:p w:rsidR="00810E23" w:rsidRPr="00A32C2B" w:rsidRDefault="00810E23" w:rsidP="00A32C2B">
                            <w:pPr>
                              <w:jc w:val="center"/>
                              <w:rPr>
                                <w:rFonts w:ascii="Arial" w:hAnsi="Arial" w:cs="Arial"/>
                                <w:sz w:val="18"/>
                                <w:szCs w:val="18"/>
                              </w:rPr>
                            </w:pPr>
                            <w:r w:rsidRPr="00A32C2B">
                              <w:rPr>
                                <w:rFonts w:ascii="Arial" w:hAnsi="Arial" w:cs="Arial"/>
                                <w:sz w:val="18"/>
                                <w:szCs w:val="18"/>
                              </w:rPr>
                              <w:t>об отказе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7" o:spid="_x0000_s1033" style="position:absolute;margin-left:333.4pt;margin-top:4.95pt;width:147.35pt;height:7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" fillcolor="white [3201]" strokecolor="black [3200]" strokeweight="2pt">
                <v:textbox>
                  <w:txbxContent>
                    <w:p w:rsidR="00810E23" w:rsidRPr="00A32C2B" w:rsidRDefault="00810E23" w:rsidP="00A32C2B">
                      <w:pPr>
                        <w:jc w:val="center"/>
                        <w:rPr>
                          <w:rFonts w:ascii="Arial" w:hAnsi="Arial" w:cs="Arial"/>
                          <w:sz w:val="18"/>
                          <w:szCs w:val="18"/>
                        </w:rPr>
                      </w:pPr>
                      <w:r w:rsidRPr="00A32C2B">
                        <w:rPr>
                          <w:rFonts w:ascii="Arial" w:hAnsi="Arial" w:cs="Arial"/>
                          <w:sz w:val="18"/>
                          <w:szCs w:val="18"/>
                        </w:rPr>
                        <w:t xml:space="preserve">Уведомление </w:t>
                      </w:r>
                    </w:p>
                    <w:p w:rsidR="00810E23" w:rsidRPr="00A32C2B" w:rsidRDefault="00810E23" w:rsidP="00A32C2B">
                      <w:pPr>
                        <w:jc w:val="center"/>
                        <w:rPr>
                          <w:rFonts w:ascii="Arial" w:hAnsi="Arial" w:cs="Arial"/>
                          <w:sz w:val="18"/>
                          <w:szCs w:val="18"/>
                        </w:rPr>
                      </w:pPr>
                      <w:r w:rsidRPr="00A32C2B">
                        <w:rPr>
                          <w:rFonts w:ascii="Arial" w:hAnsi="Arial" w:cs="Arial"/>
                          <w:sz w:val="18"/>
                          <w:szCs w:val="18"/>
                        </w:rPr>
                        <w:t>об отказе</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5CB6B49E" wp14:editId="683C0277">
                <wp:simplePos x="0" y="0"/>
                <wp:positionH relativeFrom="column">
                  <wp:posOffset>1078865</wp:posOffset>
                </wp:positionH>
                <wp:positionV relativeFrom="paragraph">
                  <wp:posOffset>43815</wp:posOffset>
                </wp:positionV>
                <wp:extent cx="0" cy="241300"/>
                <wp:effectExtent l="95250" t="0" r="57150" b="63500"/>
                <wp:wrapNone/>
                <wp:docPr id="33" name="Прямая со стрелкой 33"/>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3" o:spid="_x0000_s1026" type="#_x0000_t32" style="position:absolute;margin-left:84.95pt;margin-top:3.45pt;width:0;height:1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" strokecolor="#4579b8 [3044]">
                <v:stroke endarrow="open"/>
              </v:shape>
            </w:pict>
          </mc:Fallback>
        </mc:AlternateContent>
      </w:r>
    </w:p>
    <w:p w:rsidR="005F62D4" w:rsidRDefault="005F62D4" w:rsidP="005F62D4">
      <w:pPr>
        <w:spacing w:line="180" w:lineRule="exact"/>
      </w:pPr>
    </w:p>
    <w:p w:rsidR="005F62D4" w:rsidRDefault="00472A2C" w:rsidP="005F62D4">
      <w:pPr>
        <w:spacing w:line="180" w:lineRule="exact"/>
      </w:pPr>
      <w:r>
        <w:rPr>
          <w:noProof/>
        </w:rPr>
        <mc:AlternateContent>
          <mc:Choice Requires="wps">
            <w:drawing>
              <wp:anchor distT="0" distB="0" distL="114300" distR="114300" simplePos="0" relativeHeight="251678720" behindDoc="0" locked="0" layoutInCell="1" allowOverlap="1" wp14:anchorId="61376CBD" wp14:editId="265382E0">
                <wp:simplePos x="0" y="0"/>
                <wp:positionH relativeFrom="column">
                  <wp:posOffset>2616200</wp:posOffset>
                </wp:positionH>
                <wp:positionV relativeFrom="paragraph">
                  <wp:posOffset>11430</wp:posOffset>
                </wp:positionV>
                <wp:extent cx="1285240" cy="732790"/>
                <wp:effectExtent l="0" t="0" r="10160" b="10160"/>
                <wp:wrapNone/>
                <wp:docPr id="26" name="Прямоугольник 26"/>
                <wp:cNvGraphicFramePr/>
                <a:graphic xmlns:a="http://schemas.openxmlformats.org/drawingml/2006/main">
                  <a:graphicData uri="http://schemas.microsoft.com/office/word/2010/wordprocessingShape">
                    <wps:wsp>
                      <wps:cNvSpPr/>
                      <wps:spPr>
                        <a:xfrm>
                          <a:off x="0" y="0"/>
                          <a:ext cx="1285240" cy="732790"/>
                        </a:xfrm>
                        <a:prstGeom prst="rect">
                          <a:avLst/>
                        </a:prstGeom>
                      </wps:spPr>
                      <wps:style>
                        <a:lnRef idx="2">
                          <a:schemeClr val="dk1"/>
                        </a:lnRef>
                        <a:fillRef idx="1">
                          <a:schemeClr val="lt1"/>
                        </a:fillRef>
                        <a:effectRef idx="0">
                          <a:schemeClr val="dk1"/>
                        </a:effectRef>
                        <a:fontRef idx="minor">
                          <a:schemeClr val="dk1"/>
                        </a:fontRef>
                      </wps:style>
                      <wps:txbx>
                        <w:txbxContent>
                          <w:p w:rsidR="00810E23" w:rsidRPr="00A32C2B" w:rsidRDefault="00810E23" w:rsidP="00A32C2B">
                            <w:pPr>
                              <w:jc w:val="center"/>
                              <w:rPr>
                                <w:sz w:val="18"/>
                                <w:szCs w:val="18"/>
                              </w:rPr>
                            </w:pPr>
                            <w:r w:rsidRPr="00A32C2B">
                              <w:rPr>
                                <w:sz w:val="18"/>
                                <w:szCs w:val="18"/>
                              </w:rPr>
                              <w:t>Решение об отказе во включении заявителя в список лиц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6" o:spid="_x0000_s1034" style="position:absolute;margin-left:206pt;margin-top:.9pt;width:101.2pt;height:57.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" fillcolor="white [3201]" strokecolor="black [3200]" strokeweight="2pt">
                <v:textbox>
                  <w:txbxContent>
                    <w:p w:rsidR="00810E23" w:rsidRPr="00A32C2B" w:rsidRDefault="00810E23" w:rsidP="00A32C2B">
                      <w:pPr>
                        <w:jc w:val="center"/>
                        <w:rPr>
                          <w:sz w:val="18"/>
                          <w:szCs w:val="18"/>
                        </w:rPr>
                      </w:pPr>
                      <w:r w:rsidRPr="00A32C2B">
                        <w:rPr>
                          <w:sz w:val="18"/>
                          <w:szCs w:val="18"/>
                        </w:rPr>
                        <w:t>Решение об отказе во включении заявителя в список лиц</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6CD09AA6" wp14:editId="19C9B2E4">
                <wp:simplePos x="0" y="0"/>
                <wp:positionH relativeFrom="column">
                  <wp:posOffset>203378</wp:posOffset>
                </wp:positionH>
                <wp:positionV relativeFrom="paragraph">
                  <wp:posOffset>104851</wp:posOffset>
                </wp:positionV>
                <wp:extent cx="1716405" cy="658368"/>
                <wp:effectExtent l="0" t="0" r="17145" b="27940"/>
                <wp:wrapNone/>
                <wp:docPr id="19" name="Прямоугольник 19"/>
                <wp:cNvGraphicFramePr/>
                <a:graphic xmlns:a="http://schemas.openxmlformats.org/drawingml/2006/main">
                  <a:graphicData uri="http://schemas.microsoft.com/office/word/2010/wordprocessingShape">
                    <wps:wsp>
                      <wps:cNvSpPr/>
                      <wps:spPr>
                        <a:xfrm>
                          <a:off x="0" y="0"/>
                          <a:ext cx="1716405" cy="658368"/>
                        </a:xfrm>
                        <a:prstGeom prst="rect">
                          <a:avLst/>
                        </a:prstGeom>
                      </wps:spPr>
                      <wps:style>
                        <a:lnRef idx="2">
                          <a:schemeClr val="dk1"/>
                        </a:lnRef>
                        <a:fillRef idx="1">
                          <a:schemeClr val="lt1"/>
                        </a:fillRef>
                        <a:effectRef idx="0">
                          <a:schemeClr val="dk1"/>
                        </a:effectRef>
                        <a:fontRef idx="minor">
                          <a:schemeClr val="dk1"/>
                        </a:fontRef>
                      </wps:style>
                      <wps:txb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Проверка права формирование пакета документов для оформления списков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9" o:spid="_x0000_s1035" style="position:absolute;margin-left:16pt;margin-top:8.25pt;width:135.15pt;height:51.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" fillcolor="white [3201]" strokecolor="black [3200]" strokeweight="2pt">
                <v:textbox>
                  <w:txbxContent>
                    <w:p w:rsidR="00810E23" w:rsidRPr="00276887" w:rsidRDefault="00810E23" w:rsidP="00276887">
                      <w:pPr>
                        <w:jc w:val="center"/>
                        <w:rPr>
                          <w:rFonts w:ascii="Arial" w:hAnsi="Arial" w:cs="Arial"/>
                          <w:sz w:val="18"/>
                          <w:szCs w:val="18"/>
                        </w:rPr>
                      </w:pPr>
                      <w:r w:rsidRPr="00276887">
                        <w:rPr>
                          <w:rFonts w:ascii="Arial" w:hAnsi="Arial" w:cs="Arial"/>
                          <w:sz w:val="18"/>
                          <w:szCs w:val="18"/>
                        </w:rPr>
                        <w:t>Проверка права формирование пакета документов для оформления списков</w:t>
                      </w:r>
                    </w:p>
                  </w:txbxContent>
                </v:textbox>
              </v:rect>
            </w:pict>
          </mc:Fallback>
        </mc:AlternateContent>
      </w:r>
    </w:p>
    <w:p w:rsidR="005F62D4" w:rsidRDefault="005F62D4" w:rsidP="005F62D4">
      <w:pPr>
        <w:spacing w:line="180" w:lineRule="exact"/>
      </w:pPr>
    </w:p>
    <w:p w:rsidR="005F62D4" w:rsidRDefault="005F62D4" w:rsidP="005F62D4">
      <w:pPr>
        <w:spacing w:line="180" w:lineRule="exact"/>
      </w:pPr>
    </w:p>
    <w:p w:rsidR="005F62D4" w:rsidRDefault="00472A2C" w:rsidP="005F62D4">
      <w:pPr>
        <w:spacing w:line="180" w:lineRule="exact"/>
      </w:pPr>
      <w:r>
        <w:rPr>
          <w:noProof/>
        </w:rPr>
        <mc:AlternateContent>
          <mc:Choice Requires="wps">
            <w:drawing>
              <wp:anchor distT="0" distB="0" distL="114300" distR="114300" simplePos="0" relativeHeight="251691008" behindDoc="0" locked="0" layoutInCell="1" allowOverlap="1" wp14:anchorId="69E08D8C" wp14:editId="66A320F4">
                <wp:simplePos x="0" y="0"/>
                <wp:positionH relativeFrom="column">
                  <wp:posOffset>3906520</wp:posOffset>
                </wp:positionH>
                <wp:positionV relativeFrom="paragraph">
                  <wp:posOffset>100330</wp:posOffset>
                </wp:positionV>
                <wp:extent cx="370840" cy="0"/>
                <wp:effectExtent l="0" t="76200" r="10160" b="114300"/>
                <wp:wrapNone/>
                <wp:docPr id="38" name="Прямая со стрелкой 38"/>
                <wp:cNvGraphicFramePr/>
                <a:graphic xmlns:a="http://schemas.openxmlformats.org/drawingml/2006/main">
                  <a:graphicData uri="http://schemas.microsoft.com/office/word/2010/wordprocessingShape">
                    <wps:wsp>
                      <wps:cNvCnPr/>
                      <wps:spPr>
                        <a:xfrm flipV="1">
                          <a:off x="0" y="0"/>
                          <a:ext cx="3708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38" o:spid="_x0000_s1026" type="#_x0000_t32" style="position:absolute;margin-left:307.6pt;margin-top:7.9pt;width:29.2pt;height:0;flip:y;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" strokecolor="#4579b8 [3044]">
                <v:stroke endarrow="open"/>
              </v:shape>
            </w:pict>
          </mc:Fallback>
        </mc:AlternateContent>
      </w:r>
      <w:r>
        <w:rPr>
          <w:noProof/>
        </w:rPr>
        <mc:AlternateContent>
          <mc:Choice Requires="wps">
            <w:drawing>
              <wp:anchor distT="0" distB="0" distL="114300" distR="114300" simplePos="0" relativeHeight="251687936" behindDoc="0" locked="0" layoutInCell="1" allowOverlap="1" wp14:anchorId="1B341C77" wp14:editId="3934C351">
                <wp:simplePos x="0" y="0"/>
                <wp:positionH relativeFrom="column">
                  <wp:posOffset>1958975</wp:posOffset>
                </wp:positionH>
                <wp:positionV relativeFrom="paragraph">
                  <wp:posOffset>12700</wp:posOffset>
                </wp:positionV>
                <wp:extent cx="657860" cy="0"/>
                <wp:effectExtent l="0" t="76200" r="27940" b="114300"/>
                <wp:wrapNone/>
                <wp:docPr id="35" name="Прямая со стрелкой 35"/>
                <wp:cNvGraphicFramePr/>
                <a:graphic xmlns:a="http://schemas.openxmlformats.org/drawingml/2006/main">
                  <a:graphicData uri="http://schemas.microsoft.com/office/word/2010/wordprocessingShape">
                    <wps:wsp>
                      <wps:cNvCnPr/>
                      <wps:spPr>
                        <a:xfrm flipV="1">
                          <a:off x="0" y="0"/>
                          <a:ext cx="657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154.25pt;margin-top:1pt;width:51.8pt;height: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" strokecolor="#4579b8 [3044]">
                <v:stroke endarrow="open"/>
              </v:shape>
            </w:pict>
          </mc:Fallback>
        </mc:AlternateContent>
      </w: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472A2C" w:rsidP="005F62D4">
      <w:pPr>
        <w:spacing w:line="180" w:lineRule="exact"/>
      </w:pPr>
      <w:r>
        <w:rPr>
          <w:noProof/>
        </w:rPr>
        <mc:AlternateContent>
          <mc:Choice Requires="wps">
            <w:drawing>
              <wp:anchor distT="0" distB="0" distL="114300" distR="114300" simplePos="0" relativeHeight="251692032" behindDoc="0" locked="0" layoutInCell="1" allowOverlap="1" wp14:anchorId="3835DC35" wp14:editId="054DB8AC">
                <wp:simplePos x="0" y="0"/>
                <wp:positionH relativeFrom="column">
                  <wp:posOffset>5191760</wp:posOffset>
                </wp:positionH>
                <wp:positionV relativeFrom="paragraph">
                  <wp:posOffset>2540</wp:posOffset>
                </wp:positionV>
                <wp:extent cx="0" cy="267335"/>
                <wp:effectExtent l="95250" t="0" r="57150" b="56515"/>
                <wp:wrapNone/>
                <wp:docPr id="39" name="Прямая со стрелкой 3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9" o:spid="_x0000_s1026" type="#_x0000_t32" style="position:absolute;margin-left:408.8pt;margin-top:.2pt;width:0;height:21.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" strokecolor="#4579b8 [3044]">
                <v:stroke endarrow="open"/>
              </v:shape>
            </w:pict>
          </mc:Fallback>
        </mc:AlternateContent>
      </w:r>
    </w:p>
    <w:p w:rsidR="005F62D4" w:rsidRDefault="005F62D4" w:rsidP="005F62D4">
      <w:pPr>
        <w:spacing w:line="180" w:lineRule="exact"/>
      </w:pPr>
    </w:p>
    <w:p w:rsidR="005F62D4" w:rsidRDefault="00472A2C" w:rsidP="005F62D4">
      <w:pPr>
        <w:spacing w:line="180" w:lineRule="exact"/>
      </w:pPr>
      <w:r>
        <w:rPr>
          <w:noProof/>
        </w:rPr>
        <mc:AlternateContent>
          <mc:Choice Requires="wps">
            <w:drawing>
              <wp:anchor distT="0" distB="0" distL="114300" distR="114300" simplePos="0" relativeHeight="251680768" behindDoc="0" locked="0" layoutInCell="1" allowOverlap="1" wp14:anchorId="11B242AE" wp14:editId="7EB4B66B">
                <wp:simplePos x="0" y="0"/>
                <wp:positionH relativeFrom="column">
                  <wp:posOffset>4102379</wp:posOffset>
                </wp:positionH>
                <wp:positionV relativeFrom="paragraph">
                  <wp:posOffset>41759</wp:posOffset>
                </wp:positionV>
                <wp:extent cx="2104390" cy="965606"/>
                <wp:effectExtent l="0" t="0" r="10160" b="25400"/>
                <wp:wrapNone/>
                <wp:docPr id="28" name="Овал 28"/>
                <wp:cNvGraphicFramePr/>
                <a:graphic xmlns:a="http://schemas.openxmlformats.org/drawingml/2006/main">
                  <a:graphicData uri="http://schemas.microsoft.com/office/word/2010/wordprocessingShape">
                    <wps:wsp>
                      <wps:cNvSpPr/>
                      <wps:spPr>
                        <a:xfrm>
                          <a:off x="0" y="0"/>
                          <a:ext cx="2104390" cy="965606"/>
                        </a:xfrm>
                        <a:prstGeom prst="ellipse">
                          <a:avLst/>
                        </a:prstGeom>
                      </wps:spPr>
                      <wps:style>
                        <a:lnRef idx="2">
                          <a:schemeClr val="dk1"/>
                        </a:lnRef>
                        <a:fillRef idx="1">
                          <a:schemeClr val="lt1"/>
                        </a:fillRef>
                        <a:effectRef idx="0">
                          <a:schemeClr val="dk1"/>
                        </a:effectRef>
                        <a:fontRef idx="minor">
                          <a:schemeClr val="dk1"/>
                        </a:fontRef>
                      </wps:style>
                      <wps:txbx>
                        <w:txbxContent>
                          <w:p w:rsidR="00810E23" w:rsidRPr="00A32C2B" w:rsidRDefault="00810E23" w:rsidP="00A32C2B">
                            <w:pPr>
                              <w:jc w:val="center"/>
                              <w:rPr>
                                <w:rFonts w:ascii="Arial" w:hAnsi="Arial" w:cs="Arial"/>
                                <w:sz w:val="18"/>
                                <w:szCs w:val="18"/>
                              </w:rPr>
                            </w:pPr>
                            <w:r w:rsidRPr="00A32C2B">
                              <w:rPr>
                                <w:rFonts w:ascii="Arial" w:hAnsi="Arial" w:cs="Arial"/>
                                <w:sz w:val="18"/>
                                <w:szCs w:val="18"/>
                              </w:rPr>
                              <w:t>заявление в спорную комиссию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 o:spid="_x0000_s1036" style="position:absolute;margin-left:323pt;margin-top:3.3pt;width:165.7pt;height:7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" fillcolor="white [3201]" strokecolor="black [3200]" strokeweight="2pt">
                <v:textbox>
                  <w:txbxContent>
                    <w:p w:rsidR="00810E23" w:rsidRPr="00A32C2B" w:rsidRDefault="00810E23" w:rsidP="00A32C2B">
                      <w:pPr>
                        <w:jc w:val="center"/>
                        <w:rPr>
                          <w:rFonts w:ascii="Arial" w:hAnsi="Arial" w:cs="Arial"/>
                          <w:sz w:val="18"/>
                          <w:szCs w:val="18"/>
                        </w:rPr>
                      </w:pPr>
                      <w:r w:rsidRPr="00A32C2B">
                        <w:rPr>
                          <w:rFonts w:ascii="Arial" w:hAnsi="Arial" w:cs="Arial"/>
                          <w:sz w:val="18"/>
                          <w:szCs w:val="18"/>
                        </w:rPr>
                        <w:t>заявление в спорную комиссию</w:t>
                      </w:r>
                    </w:p>
                  </w:txbxContent>
                </v:textbox>
              </v:oval>
            </w:pict>
          </mc:Fallback>
        </mc:AlternateContent>
      </w:r>
      <w:r w:rsidR="005356EA">
        <w:rPr>
          <w:noProof/>
        </w:rPr>
        <mc:AlternateContent>
          <mc:Choice Requires="wps">
            <w:drawing>
              <wp:anchor distT="0" distB="0" distL="114300" distR="114300" simplePos="0" relativeHeight="251686912" behindDoc="0" locked="0" layoutInCell="1" allowOverlap="1" wp14:anchorId="75C72353" wp14:editId="73A31C1D">
                <wp:simplePos x="0" y="0"/>
                <wp:positionH relativeFrom="column">
                  <wp:posOffset>1042970</wp:posOffset>
                </wp:positionH>
                <wp:positionV relativeFrom="paragraph">
                  <wp:posOffset>-3738</wp:posOffset>
                </wp:positionV>
                <wp:extent cx="0" cy="267419"/>
                <wp:effectExtent l="95250" t="0" r="57150" b="56515"/>
                <wp:wrapNone/>
                <wp:docPr id="34" name="Прямая со стрелкой 34"/>
                <wp:cNvGraphicFramePr/>
                <a:graphic xmlns:a="http://schemas.openxmlformats.org/drawingml/2006/main">
                  <a:graphicData uri="http://schemas.microsoft.com/office/word/2010/wordprocessingShape">
                    <wps:wsp>
                      <wps:cNvCnPr/>
                      <wps:spPr>
                        <a:xfrm>
                          <a:off x="0" y="0"/>
                          <a:ext cx="0" cy="2674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4" o:spid="_x0000_s1026" type="#_x0000_t32" style="position:absolute;margin-left:82.1pt;margin-top:-.3pt;width:0;height:21.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" strokecolor="#4579b8 [3044]">
                <v:stroke endarrow="open"/>
              </v:shape>
            </w:pict>
          </mc:Fallback>
        </mc:AlternateContent>
      </w:r>
    </w:p>
    <w:p w:rsidR="005F62D4" w:rsidRDefault="005F62D4" w:rsidP="005F62D4">
      <w:pPr>
        <w:spacing w:line="180" w:lineRule="exact"/>
      </w:pPr>
    </w:p>
    <w:p w:rsidR="005F62D4" w:rsidRDefault="005356EA" w:rsidP="005F62D4">
      <w:pPr>
        <w:spacing w:line="180" w:lineRule="exact"/>
      </w:pPr>
      <w:r>
        <w:rPr>
          <w:noProof/>
        </w:rPr>
        <mc:AlternateContent>
          <mc:Choice Requires="wps">
            <w:drawing>
              <wp:anchor distT="0" distB="0" distL="114300" distR="114300" simplePos="0" relativeHeight="251675648" behindDoc="0" locked="0" layoutInCell="1" allowOverlap="1" wp14:anchorId="537A7334" wp14:editId="1BA276AC">
                <wp:simplePos x="0" y="0"/>
                <wp:positionH relativeFrom="column">
                  <wp:posOffset>240030</wp:posOffset>
                </wp:positionH>
                <wp:positionV relativeFrom="paragraph">
                  <wp:posOffset>60325</wp:posOffset>
                </wp:positionV>
                <wp:extent cx="1811020" cy="577850"/>
                <wp:effectExtent l="0" t="0" r="17780" b="12700"/>
                <wp:wrapNone/>
                <wp:docPr id="23" name="Прямоугольник 23"/>
                <wp:cNvGraphicFramePr/>
                <a:graphic xmlns:a="http://schemas.openxmlformats.org/drawingml/2006/main">
                  <a:graphicData uri="http://schemas.microsoft.com/office/word/2010/wordprocessingShape">
                    <wps:wsp>
                      <wps:cNvSpPr/>
                      <wps:spPr>
                        <a:xfrm>
                          <a:off x="0" y="0"/>
                          <a:ext cx="1811020" cy="577850"/>
                        </a:xfrm>
                        <a:prstGeom prst="rect">
                          <a:avLst/>
                        </a:prstGeom>
                      </wps:spPr>
                      <wps:style>
                        <a:lnRef idx="2">
                          <a:schemeClr val="dk1"/>
                        </a:lnRef>
                        <a:fillRef idx="1">
                          <a:schemeClr val="lt1"/>
                        </a:fillRef>
                        <a:effectRef idx="0">
                          <a:schemeClr val="dk1"/>
                        </a:effectRef>
                        <a:fontRef idx="minor">
                          <a:schemeClr val="dk1"/>
                        </a:fontRef>
                      </wps:style>
                      <wps:txbx>
                        <w:txbxContent>
                          <w:p w:rsidR="00810E23" w:rsidRPr="00A32C2B" w:rsidRDefault="00810E23" w:rsidP="00A32C2B">
                            <w:pPr>
                              <w:jc w:val="center"/>
                              <w:rPr>
                                <w:rFonts w:ascii="Arial" w:hAnsi="Arial" w:cs="Arial"/>
                                <w:sz w:val="18"/>
                                <w:szCs w:val="18"/>
                              </w:rPr>
                            </w:pPr>
                            <w:r w:rsidRPr="00A32C2B">
                              <w:rPr>
                                <w:rFonts w:ascii="Arial" w:hAnsi="Arial" w:cs="Arial"/>
                                <w:sz w:val="18"/>
                                <w:szCs w:val="18"/>
                              </w:rPr>
                              <w:t>Оформление и утверждение списка лиц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3" o:spid="_x0000_s1037" style="position:absolute;margin-left:18.9pt;margin-top:4.75pt;width:142.6pt;height:4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" fillcolor="white [3201]" strokecolor="black [3200]" strokeweight="2pt">
                <v:textbox>
                  <w:txbxContent>
                    <w:p w:rsidR="00810E23" w:rsidRPr="00A32C2B" w:rsidRDefault="00810E23" w:rsidP="00A32C2B">
                      <w:pPr>
                        <w:jc w:val="center"/>
                        <w:rPr>
                          <w:rFonts w:ascii="Arial" w:hAnsi="Arial" w:cs="Arial"/>
                          <w:sz w:val="18"/>
                          <w:szCs w:val="18"/>
                        </w:rPr>
                      </w:pPr>
                      <w:r w:rsidRPr="00A32C2B">
                        <w:rPr>
                          <w:rFonts w:ascii="Arial" w:hAnsi="Arial" w:cs="Arial"/>
                          <w:sz w:val="18"/>
                          <w:szCs w:val="18"/>
                        </w:rPr>
                        <w:t>Оформление и утверждение списка лиц</w:t>
                      </w:r>
                    </w:p>
                  </w:txbxContent>
                </v:textbox>
              </v:rect>
            </w:pict>
          </mc:Fallback>
        </mc:AlternateContent>
      </w: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5356EA" w:rsidP="005F62D4">
      <w:pPr>
        <w:spacing w:line="180" w:lineRule="exact"/>
      </w:pPr>
      <w:r>
        <w:rPr>
          <w:noProof/>
        </w:rPr>
        <mc:AlternateContent>
          <mc:Choice Requires="wps">
            <w:drawing>
              <wp:anchor distT="0" distB="0" distL="114300" distR="114300" simplePos="0" relativeHeight="251694080" behindDoc="0" locked="0" layoutInCell="1" allowOverlap="1" wp14:anchorId="42AF63B9" wp14:editId="5D9195BC">
                <wp:simplePos x="0" y="0"/>
                <wp:positionH relativeFrom="column">
                  <wp:posOffset>1042970</wp:posOffset>
                </wp:positionH>
                <wp:positionV relativeFrom="paragraph">
                  <wp:posOffset>67310</wp:posOffset>
                </wp:positionV>
                <wp:extent cx="0" cy="302044"/>
                <wp:effectExtent l="95250" t="0" r="57150" b="60325"/>
                <wp:wrapNone/>
                <wp:docPr id="41" name="Прямая со стрелкой 41"/>
                <wp:cNvGraphicFramePr/>
                <a:graphic xmlns:a="http://schemas.openxmlformats.org/drawingml/2006/main">
                  <a:graphicData uri="http://schemas.microsoft.com/office/word/2010/wordprocessingShape">
                    <wps:wsp>
                      <wps:cNvCnPr/>
                      <wps:spPr>
                        <a:xfrm>
                          <a:off x="0" y="0"/>
                          <a:ext cx="0" cy="3020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1" o:spid="_x0000_s1026" type="#_x0000_t32" style="position:absolute;margin-left:82.1pt;margin-top:5.3pt;width:0;height:23.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" strokecolor="#4579b8 [3044]">
                <v:stroke endarrow="open"/>
              </v:shape>
            </w:pict>
          </mc:Fallback>
        </mc:AlternateContent>
      </w:r>
    </w:p>
    <w:p w:rsidR="005F62D4" w:rsidRDefault="00472A2C" w:rsidP="005F62D4">
      <w:pPr>
        <w:spacing w:line="180" w:lineRule="exact"/>
      </w:pPr>
      <w:r>
        <w:rPr>
          <w:noProof/>
        </w:rPr>
        <mc:AlternateContent>
          <mc:Choice Requires="wps">
            <w:drawing>
              <wp:anchor distT="0" distB="0" distL="114300" distR="114300" simplePos="0" relativeHeight="251693056" behindDoc="0" locked="0" layoutInCell="1" allowOverlap="1" wp14:anchorId="352A2BDB" wp14:editId="2DE1533E">
                <wp:simplePos x="0" y="0"/>
                <wp:positionH relativeFrom="column">
                  <wp:posOffset>5107940</wp:posOffset>
                </wp:positionH>
                <wp:positionV relativeFrom="paragraph">
                  <wp:posOffset>90805</wp:posOffset>
                </wp:positionV>
                <wp:extent cx="17145" cy="327660"/>
                <wp:effectExtent l="76200" t="0" r="78105" b="53340"/>
                <wp:wrapNone/>
                <wp:docPr id="40" name="Прямая со стрелкой 40"/>
                <wp:cNvGraphicFramePr/>
                <a:graphic xmlns:a="http://schemas.openxmlformats.org/drawingml/2006/main">
                  <a:graphicData uri="http://schemas.microsoft.com/office/word/2010/wordprocessingShape">
                    <wps:wsp>
                      <wps:cNvCnPr/>
                      <wps:spPr>
                        <a:xfrm>
                          <a:off x="0" y="0"/>
                          <a:ext cx="17145" cy="32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0" o:spid="_x0000_s1026" type="#_x0000_t32" style="position:absolute;margin-left:402.2pt;margin-top:7.15pt;width:1.35pt;height:25.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" strokecolor="#4579b8 [3044]">
                <v:stroke endarrow="open"/>
              </v:shape>
            </w:pict>
          </mc:Fallback>
        </mc:AlternateContent>
      </w:r>
    </w:p>
    <w:p w:rsidR="005F62D4" w:rsidRDefault="005F62D4" w:rsidP="005F62D4">
      <w:pPr>
        <w:spacing w:line="180" w:lineRule="exact"/>
      </w:pPr>
    </w:p>
    <w:p w:rsidR="005F62D4" w:rsidRDefault="005356EA" w:rsidP="005F62D4">
      <w:pPr>
        <w:spacing w:line="180" w:lineRule="exact"/>
      </w:pPr>
      <w:r>
        <w:rPr>
          <w:noProof/>
        </w:rPr>
        <mc:AlternateContent>
          <mc:Choice Requires="wps">
            <w:drawing>
              <wp:anchor distT="0" distB="0" distL="114300" distR="114300" simplePos="0" relativeHeight="251676672" behindDoc="0" locked="0" layoutInCell="1" allowOverlap="1" wp14:anchorId="38432D78" wp14:editId="04341410">
                <wp:simplePos x="0" y="0"/>
                <wp:positionH relativeFrom="column">
                  <wp:posOffset>248920</wp:posOffset>
                </wp:positionH>
                <wp:positionV relativeFrom="paragraph">
                  <wp:posOffset>26035</wp:posOffset>
                </wp:positionV>
                <wp:extent cx="1811020" cy="638175"/>
                <wp:effectExtent l="0" t="0" r="17780" b="28575"/>
                <wp:wrapNone/>
                <wp:docPr id="24" name="Прямоугольник 24"/>
                <wp:cNvGraphicFramePr/>
                <a:graphic xmlns:a="http://schemas.openxmlformats.org/drawingml/2006/main">
                  <a:graphicData uri="http://schemas.microsoft.com/office/word/2010/wordprocessingShape">
                    <wps:wsp>
                      <wps:cNvSpPr/>
                      <wps:spPr>
                        <a:xfrm>
                          <a:off x="0" y="0"/>
                          <a:ext cx="1811020" cy="638175"/>
                        </a:xfrm>
                        <a:prstGeom prst="rect">
                          <a:avLst/>
                        </a:prstGeom>
                      </wps:spPr>
                      <wps:style>
                        <a:lnRef idx="2">
                          <a:schemeClr val="dk1"/>
                        </a:lnRef>
                        <a:fillRef idx="1">
                          <a:schemeClr val="lt1"/>
                        </a:fillRef>
                        <a:effectRef idx="0">
                          <a:schemeClr val="dk1"/>
                        </a:effectRef>
                        <a:fontRef idx="minor">
                          <a:schemeClr val="dk1"/>
                        </a:fontRef>
                      </wps:style>
                      <wps:txbx>
                        <w:txbxContent>
                          <w:p w:rsidR="00810E23" w:rsidRPr="00A32C2B" w:rsidRDefault="00810E23" w:rsidP="00A32C2B">
                            <w:pPr>
                              <w:jc w:val="center"/>
                              <w:rPr>
                                <w:rFonts w:ascii="Arial" w:hAnsi="Arial" w:cs="Arial"/>
                                <w:sz w:val="18"/>
                                <w:szCs w:val="18"/>
                              </w:rPr>
                            </w:pPr>
                            <w:r w:rsidRPr="00A32C2B">
                              <w:rPr>
                                <w:rFonts w:ascii="Arial" w:hAnsi="Arial" w:cs="Arial"/>
                                <w:sz w:val="18"/>
                                <w:szCs w:val="18"/>
                              </w:rPr>
                              <w:t>Направление списка лиц в  МТСЗН 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 o:spid="_x0000_s1038" style="position:absolute;margin-left:19.6pt;margin-top:2.05pt;width:142.6pt;height:5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" fillcolor="white [3201]" strokecolor="black [3200]" strokeweight="2pt">
                <v:textbox>
                  <w:txbxContent>
                    <w:p w:rsidR="00810E23" w:rsidRPr="00A32C2B" w:rsidRDefault="00810E23" w:rsidP="00A32C2B">
                      <w:pPr>
                        <w:jc w:val="center"/>
                        <w:rPr>
                          <w:rFonts w:ascii="Arial" w:hAnsi="Arial" w:cs="Arial"/>
                          <w:sz w:val="18"/>
                          <w:szCs w:val="18"/>
                        </w:rPr>
                      </w:pPr>
                      <w:r w:rsidRPr="00A32C2B">
                        <w:rPr>
                          <w:rFonts w:ascii="Arial" w:hAnsi="Arial" w:cs="Arial"/>
                          <w:sz w:val="18"/>
                          <w:szCs w:val="18"/>
                        </w:rPr>
                        <w:t>Направление списка лиц в  МТСЗН СК</w:t>
                      </w:r>
                    </w:p>
                  </w:txbxContent>
                </v:textbox>
              </v:rect>
            </w:pict>
          </mc:Fallback>
        </mc:AlternateContent>
      </w:r>
    </w:p>
    <w:p w:rsidR="005F62D4" w:rsidRDefault="00472A2C" w:rsidP="005F62D4">
      <w:pPr>
        <w:spacing w:line="180" w:lineRule="exact"/>
      </w:pPr>
      <w:r>
        <w:rPr>
          <w:noProof/>
        </w:rPr>
        <mc:AlternateContent>
          <mc:Choice Requires="wps">
            <w:drawing>
              <wp:anchor distT="0" distB="0" distL="114300" distR="114300" simplePos="0" relativeHeight="251681792" behindDoc="0" locked="0" layoutInCell="1" allowOverlap="1" wp14:anchorId="5CF25784" wp14:editId="58145B83">
                <wp:simplePos x="0" y="0"/>
                <wp:positionH relativeFrom="column">
                  <wp:posOffset>4450715</wp:posOffset>
                </wp:positionH>
                <wp:positionV relativeFrom="paragraph">
                  <wp:posOffset>75565</wp:posOffset>
                </wp:positionV>
                <wp:extent cx="1492250" cy="664210"/>
                <wp:effectExtent l="0" t="0" r="12700" b="21590"/>
                <wp:wrapNone/>
                <wp:docPr id="29" name="Прямоугольник 29"/>
                <wp:cNvGraphicFramePr/>
                <a:graphic xmlns:a="http://schemas.openxmlformats.org/drawingml/2006/main">
                  <a:graphicData uri="http://schemas.microsoft.com/office/word/2010/wordprocessingShape">
                    <wps:wsp>
                      <wps:cNvSpPr/>
                      <wps:spPr>
                        <a:xfrm>
                          <a:off x="0" y="0"/>
                          <a:ext cx="1492250" cy="664210"/>
                        </a:xfrm>
                        <a:prstGeom prst="rect">
                          <a:avLst/>
                        </a:prstGeom>
                      </wps:spPr>
                      <wps:style>
                        <a:lnRef idx="2">
                          <a:schemeClr val="dk1"/>
                        </a:lnRef>
                        <a:fillRef idx="1">
                          <a:schemeClr val="lt1"/>
                        </a:fillRef>
                        <a:effectRef idx="0">
                          <a:schemeClr val="dk1"/>
                        </a:effectRef>
                        <a:fontRef idx="minor">
                          <a:schemeClr val="dk1"/>
                        </a:fontRef>
                      </wps:style>
                      <wps:txbx>
                        <w:txbxContent>
                          <w:p w:rsidR="00810E23" w:rsidRPr="00A32C2B" w:rsidRDefault="00810E23" w:rsidP="00A32C2B">
                            <w:pPr>
                              <w:jc w:val="center"/>
                              <w:rPr>
                                <w:rFonts w:ascii="Arial" w:hAnsi="Arial" w:cs="Arial"/>
                                <w:sz w:val="18"/>
                                <w:szCs w:val="18"/>
                              </w:rPr>
                            </w:pPr>
                            <w:r w:rsidRPr="00A32C2B">
                              <w:rPr>
                                <w:rFonts w:ascii="Arial" w:hAnsi="Arial" w:cs="Arial"/>
                                <w:sz w:val="18"/>
                                <w:szCs w:val="18"/>
                              </w:rPr>
                              <w:t>Рассмотрение документов спорной комиссией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9" o:spid="_x0000_s1039" style="position:absolute;margin-left:350.45pt;margin-top:5.95pt;width:117.5pt;height:52.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" fillcolor="white [3201]" strokecolor="black [3200]" strokeweight="2pt">
                <v:textbox>
                  <w:txbxContent>
                    <w:p w:rsidR="00810E23" w:rsidRPr="00A32C2B" w:rsidRDefault="00810E23" w:rsidP="00A32C2B">
                      <w:pPr>
                        <w:jc w:val="center"/>
                        <w:rPr>
                          <w:rFonts w:ascii="Arial" w:hAnsi="Arial" w:cs="Arial"/>
                          <w:sz w:val="18"/>
                          <w:szCs w:val="18"/>
                        </w:rPr>
                      </w:pPr>
                      <w:r w:rsidRPr="00A32C2B">
                        <w:rPr>
                          <w:rFonts w:ascii="Arial" w:hAnsi="Arial" w:cs="Arial"/>
                          <w:sz w:val="18"/>
                          <w:szCs w:val="18"/>
                        </w:rPr>
                        <w:t>Рассмотрение документов спорной комиссией</w:t>
                      </w:r>
                    </w:p>
                  </w:txbxContent>
                </v:textbox>
              </v:rect>
            </w:pict>
          </mc:Fallback>
        </mc:AlternateContent>
      </w: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F62D4" w:rsidRDefault="005F62D4" w:rsidP="005F62D4">
      <w:pPr>
        <w:spacing w:line="180" w:lineRule="exact"/>
      </w:pPr>
    </w:p>
    <w:p w:rsidR="005356EA" w:rsidRDefault="005356EA" w:rsidP="005F62D4">
      <w:pPr>
        <w:spacing w:line="180" w:lineRule="exact"/>
        <w:sectPr w:rsidR="005356EA" w:rsidSect="005F62D4">
          <w:type w:val="continuous"/>
          <w:pgSz w:w="11905" w:h="16838"/>
          <w:pgMar w:top="1134" w:right="848" w:bottom="1134" w:left="993" w:header="720" w:footer="720" w:gutter="0"/>
          <w:cols w:space="851"/>
          <w:noEndnote/>
          <w:titlePg/>
          <w:docGrid w:linePitch="381"/>
        </w:sectPr>
      </w:pPr>
    </w:p>
    <w:p w:rsidR="00B0406E" w:rsidRPr="00B0406E" w:rsidRDefault="00B0406E" w:rsidP="00B0406E">
      <w:pPr>
        <w:spacing w:line="180" w:lineRule="exact"/>
        <w:jc w:val="center"/>
        <w:rPr>
          <w:rFonts w:ascii="Arial" w:hAnsi="Arial" w:cs="Arial"/>
          <w:sz w:val="18"/>
          <w:szCs w:val="18"/>
        </w:rPr>
      </w:pPr>
      <w:r w:rsidRPr="00B0406E">
        <w:rPr>
          <w:rFonts w:ascii="Arial" w:hAnsi="Arial" w:cs="Arial"/>
          <w:sz w:val="18"/>
          <w:szCs w:val="18"/>
        </w:rPr>
        <w:lastRenderedPageBreak/>
        <w:t>Приложение 2</w:t>
      </w:r>
    </w:p>
    <w:p w:rsidR="00B0406E" w:rsidRPr="00B0406E" w:rsidRDefault="00B0406E" w:rsidP="00B0406E">
      <w:pPr>
        <w:spacing w:line="180" w:lineRule="exact"/>
        <w:jc w:val="center"/>
        <w:rPr>
          <w:rFonts w:ascii="Arial" w:hAnsi="Arial" w:cs="Arial"/>
          <w:sz w:val="18"/>
          <w:szCs w:val="18"/>
        </w:rPr>
      </w:pPr>
      <w:r w:rsidRPr="00B0406E">
        <w:rPr>
          <w:rFonts w:ascii="Arial" w:hAnsi="Arial" w:cs="Arial"/>
          <w:sz w:val="18"/>
          <w:szCs w:val="18"/>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w:t>
      </w:r>
      <w:r w:rsidRPr="00B0406E">
        <w:rPr>
          <w:rFonts w:ascii="Arial" w:hAnsi="Arial" w:cs="Arial"/>
          <w:sz w:val="18"/>
          <w:szCs w:val="18"/>
        </w:rPr>
        <w:lastRenderedPageBreak/>
        <w:t>«Осуществление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w:t>
      </w:r>
    </w:p>
    <w:p w:rsidR="00B0406E" w:rsidRPr="00B0406E" w:rsidRDefault="00B0406E" w:rsidP="00B0406E">
      <w:pPr>
        <w:spacing w:line="180" w:lineRule="exact"/>
        <w:jc w:val="center"/>
        <w:rPr>
          <w:rFonts w:ascii="Arial" w:hAnsi="Arial" w:cs="Arial"/>
          <w:sz w:val="18"/>
          <w:szCs w:val="18"/>
        </w:rPr>
      </w:pPr>
    </w:p>
    <w:p w:rsidR="00B0406E" w:rsidRPr="00B0406E" w:rsidRDefault="00B0406E" w:rsidP="00B0406E">
      <w:pPr>
        <w:spacing w:line="180" w:lineRule="exact"/>
        <w:jc w:val="center"/>
        <w:rPr>
          <w:rFonts w:ascii="Arial" w:hAnsi="Arial" w:cs="Arial"/>
          <w:sz w:val="18"/>
          <w:szCs w:val="18"/>
        </w:rPr>
      </w:pPr>
    </w:p>
    <w:p w:rsidR="005F62D4" w:rsidRDefault="00B0406E" w:rsidP="00B0406E">
      <w:pPr>
        <w:spacing w:line="180" w:lineRule="exact"/>
        <w:jc w:val="center"/>
        <w:rPr>
          <w:rFonts w:ascii="Arial" w:hAnsi="Arial" w:cs="Arial"/>
          <w:sz w:val="18"/>
          <w:szCs w:val="18"/>
        </w:rPr>
      </w:pPr>
      <w:r w:rsidRPr="00B0406E">
        <w:rPr>
          <w:rFonts w:ascii="Arial" w:hAnsi="Arial" w:cs="Arial"/>
          <w:sz w:val="18"/>
          <w:szCs w:val="18"/>
        </w:rPr>
        <w:t>Расписка о приеме и регистрации заявления и документов</w:t>
      </w:r>
    </w:p>
    <w:p w:rsidR="00B0406E" w:rsidRDefault="00B0406E" w:rsidP="00B0406E">
      <w:pPr>
        <w:spacing w:line="180" w:lineRule="exact"/>
        <w:jc w:val="center"/>
        <w:rPr>
          <w:rFonts w:ascii="Arial" w:hAnsi="Arial" w:cs="Arial"/>
          <w:sz w:val="18"/>
          <w:szCs w:val="18"/>
        </w:rPr>
      </w:pPr>
    </w:p>
    <w:p w:rsidR="00B0406E" w:rsidRPr="00B0406E" w:rsidRDefault="00B0406E" w:rsidP="00B0406E">
      <w:pPr>
        <w:spacing w:line="180" w:lineRule="exact"/>
        <w:rPr>
          <w:rFonts w:ascii="Arial" w:hAnsi="Arial" w:cs="Arial"/>
          <w:sz w:val="18"/>
          <w:szCs w:val="18"/>
        </w:rPr>
      </w:pPr>
      <w:r>
        <w:rPr>
          <w:rFonts w:ascii="Arial" w:hAnsi="Arial" w:cs="Arial"/>
          <w:sz w:val="18"/>
          <w:szCs w:val="18"/>
        </w:rPr>
        <w:t xml:space="preserve">Заявление и др. документы </w:t>
      </w:r>
      <w:r w:rsidRPr="00B0406E">
        <w:rPr>
          <w:rFonts w:ascii="Arial" w:hAnsi="Arial" w:cs="Arial"/>
          <w:sz w:val="18"/>
          <w:szCs w:val="18"/>
        </w:rPr>
        <w:t>гр.________________________________________</w:t>
      </w:r>
    </w:p>
    <w:p w:rsidR="00B0406E" w:rsidRPr="00B0406E" w:rsidRDefault="00B0406E" w:rsidP="00B0406E">
      <w:pPr>
        <w:spacing w:line="180" w:lineRule="exact"/>
        <w:jc w:val="center"/>
        <w:rPr>
          <w:rFonts w:ascii="Arial" w:hAnsi="Arial" w:cs="Arial"/>
          <w:sz w:val="18"/>
          <w:szCs w:val="18"/>
        </w:rPr>
      </w:pPr>
    </w:p>
    <w:tbl>
      <w:tblPr>
        <w:tblW w:w="4732" w:type="dxa"/>
        <w:tblInd w:w="84" w:type="dxa"/>
        <w:tblLayout w:type="fixed"/>
        <w:tblLook w:val="0000" w:firstRow="0" w:lastRow="0" w:firstColumn="0" w:lastColumn="0" w:noHBand="0" w:noVBand="0"/>
      </w:tblPr>
      <w:tblGrid>
        <w:gridCol w:w="1867"/>
        <w:gridCol w:w="1793"/>
        <w:gridCol w:w="1072"/>
      </w:tblGrid>
      <w:tr w:rsidR="00B0406E" w:rsidRPr="00B0406E" w:rsidTr="00B0406E">
        <w:trPr>
          <w:trHeight w:hRule="exact" w:val="271"/>
        </w:trPr>
        <w:tc>
          <w:tcPr>
            <w:tcW w:w="1867" w:type="dxa"/>
            <w:vMerge w:val="restart"/>
            <w:tcBorders>
              <w:top w:val="single" w:sz="4" w:space="0" w:color="000000"/>
              <w:left w:val="single" w:sz="4" w:space="0" w:color="000000"/>
              <w:bottom w:val="single" w:sz="4" w:space="0" w:color="000000"/>
            </w:tcBorders>
          </w:tcPr>
          <w:p w:rsidR="00B0406E" w:rsidRPr="00B0406E" w:rsidRDefault="00B0406E" w:rsidP="00B0406E">
            <w:pPr>
              <w:spacing w:line="180" w:lineRule="exact"/>
              <w:jc w:val="center"/>
              <w:rPr>
                <w:rFonts w:ascii="Arial" w:hAnsi="Arial" w:cs="Arial"/>
                <w:sz w:val="16"/>
                <w:szCs w:val="16"/>
              </w:rPr>
            </w:pPr>
            <w:r w:rsidRPr="00B0406E">
              <w:rPr>
                <w:rFonts w:ascii="Arial" w:hAnsi="Arial" w:cs="Arial"/>
                <w:sz w:val="16"/>
                <w:szCs w:val="16"/>
              </w:rPr>
              <w:t>Регистрационный номер заявления</w:t>
            </w:r>
          </w:p>
        </w:tc>
        <w:tc>
          <w:tcPr>
            <w:tcW w:w="2865" w:type="dxa"/>
            <w:gridSpan w:val="2"/>
            <w:tcBorders>
              <w:top w:val="single" w:sz="4" w:space="0" w:color="000000"/>
              <w:left w:val="single" w:sz="4" w:space="0" w:color="000000"/>
              <w:bottom w:val="single" w:sz="4" w:space="0" w:color="000000"/>
              <w:right w:val="single" w:sz="4" w:space="0" w:color="000000"/>
            </w:tcBorders>
          </w:tcPr>
          <w:p w:rsidR="00B0406E" w:rsidRPr="00B0406E" w:rsidRDefault="00B0406E" w:rsidP="00B0406E">
            <w:pPr>
              <w:spacing w:line="180" w:lineRule="exact"/>
              <w:jc w:val="center"/>
              <w:rPr>
                <w:rFonts w:ascii="Arial" w:hAnsi="Arial" w:cs="Arial"/>
                <w:sz w:val="16"/>
                <w:szCs w:val="16"/>
              </w:rPr>
            </w:pPr>
            <w:r w:rsidRPr="00B0406E">
              <w:rPr>
                <w:rFonts w:ascii="Arial" w:hAnsi="Arial" w:cs="Arial"/>
                <w:sz w:val="16"/>
                <w:szCs w:val="16"/>
              </w:rPr>
              <w:t>принял:</w:t>
            </w:r>
          </w:p>
        </w:tc>
      </w:tr>
      <w:tr w:rsidR="00B0406E" w:rsidRPr="00B0406E" w:rsidTr="00B0406E">
        <w:trPr>
          <w:trHeight w:val="130"/>
        </w:trPr>
        <w:tc>
          <w:tcPr>
            <w:tcW w:w="1867" w:type="dxa"/>
            <w:vMerge/>
            <w:tcBorders>
              <w:top w:val="single" w:sz="4" w:space="0" w:color="000000"/>
              <w:left w:val="single" w:sz="4" w:space="0" w:color="000000"/>
              <w:bottom w:val="single" w:sz="4" w:space="0" w:color="000000"/>
            </w:tcBorders>
          </w:tcPr>
          <w:p w:rsidR="00B0406E" w:rsidRPr="00B0406E" w:rsidRDefault="00B0406E" w:rsidP="00B0406E">
            <w:pPr>
              <w:spacing w:line="180" w:lineRule="exact"/>
              <w:jc w:val="center"/>
              <w:rPr>
                <w:rFonts w:ascii="Arial" w:hAnsi="Arial" w:cs="Arial"/>
                <w:sz w:val="16"/>
                <w:szCs w:val="16"/>
              </w:rPr>
            </w:pPr>
          </w:p>
        </w:tc>
        <w:tc>
          <w:tcPr>
            <w:tcW w:w="1793" w:type="dxa"/>
            <w:tcBorders>
              <w:top w:val="single" w:sz="4" w:space="0" w:color="000000"/>
              <w:left w:val="single" w:sz="4" w:space="0" w:color="000000"/>
              <w:bottom w:val="single" w:sz="4" w:space="0" w:color="000000"/>
            </w:tcBorders>
          </w:tcPr>
          <w:p w:rsidR="00B0406E" w:rsidRPr="00B0406E" w:rsidRDefault="00B0406E" w:rsidP="00B0406E">
            <w:pPr>
              <w:spacing w:line="180" w:lineRule="exact"/>
              <w:jc w:val="center"/>
              <w:rPr>
                <w:rFonts w:ascii="Arial" w:hAnsi="Arial" w:cs="Arial"/>
                <w:sz w:val="16"/>
                <w:szCs w:val="16"/>
              </w:rPr>
            </w:pPr>
            <w:r w:rsidRPr="00B0406E">
              <w:rPr>
                <w:rFonts w:ascii="Arial" w:hAnsi="Arial" w:cs="Arial"/>
                <w:sz w:val="16"/>
                <w:szCs w:val="16"/>
              </w:rPr>
              <w:t>дата приема заявления</w:t>
            </w:r>
          </w:p>
        </w:tc>
        <w:tc>
          <w:tcPr>
            <w:tcW w:w="1072" w:type="dxa"/>
            <w:tcBorders>
              <w:top w:val="single" w:sz="4" w:space="0" w:color="000000"/>
              <w:left w:val="single" w:sz="4" w:space="0" w:color="000000"/>
              <w:bottom w:val="single" w:sz="4" w:space="0" w:color="000000"/>
              <w:right w:val="single" w:sz="4" w:space="0" w:color="000000"/>
            </w:tcBorders>
          </w:tcPr>
          <w:p w:rsidR="00B0406E" w:rsidRPr="00B0406E" w:rsidRDefault="00B0406E" w:rsidP="00B0406E">
            <w:pPr>
              <w:spacing w:line="180" w:lineRule="exact"/>
              <w:jc w:val="center"/>
              <w:rPr>
                <w:rFonts w:ascii="Arial" w:hAnsi="Arial" w:cs="Arial"/>
                <w:sz w:val="16"/>
                <w:szCs w:val="16"/>
              </w:rPr>
            </w:pPr>
            <w:r w:rsidRPr="00B0406E">
              <w:rPr>
                <w:rFonts w:ascii="Arial" w:hAnsi="Arial" w:cs="Arial"/>
                <w:sz w:val="16"/>
                <w:szCs w:val="16"/>
              </w:rPr>
              <w:t>подпись специалиста</w:t>
            </w:r>
          </w:p>
        </w:tc>
      </w:tr>
      <w:tr w:rsidR="00B0406E" w:rsidRPr="00B0406E" w:rsidTr="00B0406E">
        <w:trPr>
          <w:trHeight w:val="160"/>
        </w:trPr>
        <w:tc>
          <w:tcPr>
            <w:tcW w:w="1867" w:type="dxa"/>
            <w:tcBorders>
              <w:top w:val="single" w:sz="4" w:space="0" w:color="000000"/>
              <w:left w:val="single" w:sz="4" w:space="0" w:color="000000"/>
              <w:bottom w:val="single" w:sz="4" w:space="0" w:color="000000"/>
            </w:tcBorders>
          </w:tcPr>
          <w:p w:rsidR="00B0406E" w:rsidRPr="00B0406E" w:rsidRDefault="00B0406E" w:rsidP="00B0406E">
            <w:pPr>
              <w:spacing w:line="180" w:lineRule="exact"/>
              <w:jc w:val="center"/>
              <w:rPr>
                <w:rFonts w:ascii="Arial" w:hAnsi="Arial" w:cs="Arial"/>
                <w:sz w:val="16"/>
                <w:szCs w:val="16"/>
              </w:rPr>
            </w:pPr>
          </w:p>
        </w:tc>
        <w:tc>
          <w:tcPr>
            <w:tcW w:w="1793" w:type="dxa"/>
            <w:tcBorders>
              <w:top w:val="single" w:sz="4" w:space="0" w:color="000000"/>
              <w:left w:val="single" w:sz="4" w:space="0" w:color="000000"/>
              <w:bottom w:val="single" w:sz="4" w:space="0" w:color="000000"/>
            </w:tcBorders>
          </w:tcPr>
          <w:p w:rsidR="00B0406E" w:rsidRPr="00B0406E" w:rsidRDefault="00B0406E" w:rsidP="00B0406E">
            <w:pPr>
              <w:spacing w:line="180" w:lineRule="exact"/>
              <w:jc w:val="center"/>
              <w:rPr>
                <w:rFonts w:ascii="Arial" w:hAnsi="Arial" w:cs="Arial"/>
                <w:sz w:val="16"/>
                <w:szCs w:val="16"/>
              </w:rPr>
            </w:pPr>
          </w:p>
        </w:tc>
        <w:tc>
          <w:tcPr>
            <w:tcW w:w="1072" w:type="dxa"/>
            <w:tcBorders>
              <w:top w:val="single" w:sz="4" w:space="0" w:color="000000"/>
              <w:left w:val="single" w:sz="4" w:space="0" w:color="000000"/>
              <w:bottom w:val="single" w:sz="4" w:space="0" w:color="000000"/>
              <w:right w:val="single" w:sz="4" w:space="0" w:color="000000"/>
            </w:tcBorders>
          </w:tcPr>
          <w:p w:rsidR="00B0406E" w:rsidRPr="00B0406E" w:rsidRDefault="00B0406E" w:rsidP="00B0406E">
            <w:pPr>
              <w:spacing w:line="180" w:lineRule="exact"/>
              <w:jc w:val="center"/>
              <w:rPr>
                <w:rFonts w:ascii="Arial" w:hAnsi="Arial" w:cs="Arial"/>
                <w:sz w:val="16"/>
                <w:szCs w:val="16"/>
              </w:rPr>
            </w:pPr>
          </w:p>
        </w:tc>
      </w:tr>
    </w:tbl>
    <w:p w:rsidR="00B0406E" w:rsidRPr="00B0406E" w:rsidRDefault="00B0406E" w:rsidP="00B0406E">
      <w:pPr>
        <w:spacing w:line="180" w:lineRule="exact"/>
        <w:jc w:val="center"/>
        <w:rPr>
          <w:rFonts w:ascii="Arial" w:hAnsi="Arial" w:cs="Arial"/>
          <w:sz w:val="16"/>
          <w:szCs w:val="16"/>
        </w:rPr>
      </w:pPr>
      <w:r w:rsidRPr="00B0406E">
        <w:rPr>
          <w:rFonts w:ascii="Arial" w:hAnsi="Arial" w:cs="Arial"/>
          <w:sz w:val="16"/>
          <w:szCs w:val="16"/>
        </w:rPr>
        <w:t xml:space="preserve">Уведомление о принятом решении будет направлено  в срок до  «        .»                             20   года                      посредством: </w:t>
      </w:r>
    </w:p>
    <w:tbl>
      <w:tblPr>
        <w:tblW w:w="4787" w:type="dxa"/>
        <w:tblInd w:w="55" w:type="dxa"/>
        <w:tblLayout w:type="fixed"/>
        <w:tblCellMar>
          <w:top w:w="55" w:type="dxa"/>
          <w:left w:w="55" w:type="dxa"/>
          <w:bottom w:w="55" w:type="dxa"/>
          <w:right w:w="55" w:type="dxa"/>
        </w:tblCellMar>
        <w:tblLook w:val="0000" w:firstRow="0" w:lastRow="0" w:firstColumn="0" w:lastColumn="0" w:noHBand="0" w:noVBand="0"/>
      </w:tblPr>
      <w:tblGrid>
        <w:gridCol w:w="217"/>
        <w:gridCol w:w="4570"/>
      </w:tblGrid>
      <w:tr w:rsidR="00B0406E" w:rsidRPr="00B0406E" w:rsidTr="00B0406E">
        <w:trPr>
          <w:trHeight w:val="153"/>
        </w:trPr>
        <w:tc>
          <w:tcPr>
            <w:tcW w:w="217" w:type="dxa"/>
            <w:tcBorders>
              <w:top w:val="single" w:sz="4" w:space="0" w:color="auto"/>
              <w:left w:val="single" w:sz="4" w:space="0" w:color="auto"/>
              <w:bottom w:val="single" w:sz="4" w:space="0" w:color="auto"/>
              <w:right w:val="single" w:sz="4" w:space="0" w:color="auto"/>
            </w:tcBorders>
          </w:tcPr>
          <w:p w:rsidR="00B0406E" w:rsidRPr="00B0406E" w:rsidRDefault="00B0406E" w:rsidP="00B0406E">
            <w:pPr>
              <w:spacing w:line="180" w:lineRule="exact"/>
              <w:jc w:val="center"/>
              <w:rPr>
                <w:rFonts w:ascii="Arial" w:hAnsi="Arial" w:cs="Arial"/>
                <w:sz w:val="16"/>
                <w:szCs w:val="16"/>
              </w:rPr>
            </w:pPr>
          </w:p>
        </w:tc>
        <w:tc>
          <w:tcPr>
            <w:tcW w:w="4570" w:type="dxa"/>
            <w:tcBorders>
              <w:top w:val="single" w:sz="4" w:space="0" w:color="auto"/>
              <w:left w:val="single" w:sz="4" w:space="0" w:color="auto"/>
              <w:bottom w:val="single" w:sz="4" w:space="0" w:color="auto"/>
              <w:right w:val="single" w:sz="4" w:space="0" w:color="auto"/>
            </w:tcBorders>
          </w:tcPr>
          <w:p w:rsidR="00B0406E" w:rsidRPr="00B0406E" w:rsidRDefault="00B0406E" w:rsidP="00B0406E">
            <w:pPr>
              <w:spacing w:line="180" w:lineRule="exact"/>
              <w:jc w:val="center"/>
              <w:rPr>
                <w:rFonts w:ascii="Arial" w:hAnsi="Arial" w:cs="Arial"/>
                <w:sz w:val="16"/>
                <w:szCs w:val="16"/>
              </w:rPr>
            </w:pPr>
            <w:r w:rsidRPr="00B0406E">
              <w:rPr>
                <w:rFonts w:ascii="Arial" w:hAnsi="Arial" w:cs="Arial"/>
                <w:sz w:val="16"/>
                <w:szCs w:val="16"/>
              </w:rPr>
              <w:t>Электронной связи, адрес электронной почты ________________________</w:t>
            </w:r>
          </w:p>
        </w:tc>
      </w:tr>
      <w:tr w:rsidR="00B0406E" w:rsidRPr="00B0406E" w:rsidTr="00B0406E">
        <w:trPr>
          <w:trHeight w:val="164"/>
        </w:trPr>
        <w:tc>
          <w:tcPr>
            <w:tcW w:w="217" w:type="dxa"/>
            <w:tcBorders>
              <w:top w:val="single" w:sz="4" w:space="0" w:color="auto"/>
              <w:left w:val="single" w:sz="1" w:space="0" w:color="000000"/>
              <w:bottom w:val="single" w:sz="1" w:space="0" w:color="000000"/>
            </w:tcBorders>
          </w:tcPr>
          <w:p w:rsidR="00B0406E" w:rsidRPr="00B0406E" w:rsidRDefault="00B0406E" w:rsidP="00B0406E">
            <w:pPr>
              <w:spacing w:line="180" w:lineRule="exact"/>
              <w:jc w:val="center"/>
              <w:rPr>
                <w:rFonts w:ascii="Arial" w:hAnsi="Arial" w:cs="Arial"/>
                <w:sz w:val="16"/>
                <w:szCs w:val="16"/>
              </w:rPr>
            </w:pPr>
          </w:p>
        </w:tc>
        <w:tc>
          <w:tcPr>
            <w:tcW w:w="4570" w:type="dxa"/>
            <w:tcBorders>
              <w:top w:val="single" w:sz="4" w:space="0" w:color="auto"/>
              <w:left w:val="single" w:sz="1" w:space="0" w:color="000000"/>
              <w:bottom w:val="single" w:sz="1" w:space="0" w:color="000000"/>
              <w:right w:val="single" w:sz="1" w:space="0" w:color="000000"/>
            </w:tcBorders>
          </w:tcPr>
          <w:p w:rsidR="00B0406E" w:rsidRPr="00B0406E" w:rsidRDefault="00B0406E" w:rsidP="00B0406E">
            <w:pPr>
              <w:spacing w:line="180" w:lineRule="exact"/>
              <w:jc w:val="center"/>
              <w:rPr>
                <w:rFonts w:ascii="Arial" w:hAnsi="Arial" w:cs="Arial"/>
                <w:sz w:val="16"/>
                <w:szCs w:val="16"/>
              </w:rPr>
            </w:pPr>
            <w:r w:rsidRPr="00B0406E">
              <w:rPr>
                <w:rFonts w:ascii="Arial" w:hAnsi="Arial" w:cs="Arial"/>
                <w:sz w:val="16"/>
                <w:szCs w:val="16"/>
              </w:rPr>
              <w:t>почтовой связи, по адресу, указанному в заявлении</w:t>
            </w:r>
          </w:p>
        </w:tc>
      </w:tr>
      <w:tr w:rsidR="00B0406E" w:rsidRPr="00B0406E" w:rsidTr="00B0406E">
        <w:trPr>
          <w:trHeight w:val="153"/>
        </w:trPr>
        <w:tc>
          <w:tcPr>
            <w:tcW w:w="217" w:type="dxa"/>
            <w:tcBorders>
              <w:top w:val="single" w:sz="4" w:space="0" w:color="auto"/>
              <w:left w:val="single" w:sz="1" w:space="0" w:color="000000"/>
              <w:bottom w:val="single" w:sz="4" w:space="0" w:color="auto"/>
            </w:tcBorders>
          </w:tcPr>
          <w:p w:rsidR="00B0406E" w:rsidRPr="00B0406E" w:rsidRDefault="00B0406E" w:rsidP="00B0406E">
            <w:pPr>
              <w:spacing w:line="180" w:lineRule="exact"/>
              <w:jc w:val="center"/>
              <w:rPr>
                <w:rFonts w:ascii="Arial" w:hAnsi="Arial" w:cs="Arial"/>
                <w:sz w:val="16"/>
                <w:szCs w:val="16"/>
              </w:rPr>
            </w:pPr>
          </w:p>
        </w:tc>
        <w:tc>
          <w:tcPr>
            <w:tcW w:w="4570" w:type="dxa"/>
            <w:tcBorders>
              <w:top w:val="single" w:sz="4" w:space="0" w:color="auto"/>
              <w:left w:val="single" w:sz="1" w:space="0" w:color="000000"/>
              <w:bottom w:val="single" w:sz="4" w:space="0" w:color="auto"/>
              <w:right w:val="single" w:sz="1" w:space="0" w:color="000000"/>
            </w:tcBorders>
          </w:tcPr>
          <w:p w:rsidR="00B0406E" w:rsidRPr="00B0406E" w:rsidRDefault="00B0406E" w:rsidP="00B0406E">
            <w:pPr>
              <w:spacing w:line="180" w:lineRule="exact"/>
              <w:jc w:val="center"/>
              <w:rPr>
                <w:rFonts w:ascii="Arial" w:hAnsi="Arial" w:cs="Arial"/>
                <w:sz w:val="16"/>
                <w:szCs w:val="16"/>
              </w:rPr>
            </w:pPr>
            <w:r w:rsidRPr="00B0406E">
              <w:rPr>
                <w:rFonts w:ascii="Arial" w:hAnsi="Arial" w:cs="Arial"/>
                <w:sz w:val="16"/>
                <w:szCs w:val="16"/>
              </w:rPr>
              <w:t>Лично</w:t>
            </w:r>
          </w:p>
        </w:tc>
      </w:tr>
    </w:tbl>
    <w:p w:rsidR="00B0406E" w:rsidRPr="00B0406E" w:rsidRDefault="00B0406E" w:rsidP="00B0406E">
      <w:pPr>
        <w:spacing w:line="180" w:lineRule="exact"/>
        <w:rPr>
          <w:rFonts w:ascii="Arial" w:hAnsi="Arial" w:cs="Arial"/>
          <w:iCs/>
          <w:sz w:val="16"/>
          <w:szCs w:val="16"/>
        </w:rPr>
      </w:pPr>
      <w:r w:rsidRPr="00B0406E">
        <w:rPr>
          <w:rFonts w:ascii="Arial" w:hAnsi="Arial" w:cs="Arial"/>
          <w:sz w:val="16"/>
          <w:szCs w:val="16"/>
        </w:rPr>
        <w:t xml:space="preserve">Телефон для справок </w:t>
      </w:r>
      <w:r w:rsidRPr="00B0406E">
        <w:rPr>
          <w:rFonts w:ascii="Arial" w:hAnsi="Arial" w:cs="Arial"/>
          <w:iCs/>
          <w:sz w:val="16"/>
          <w:szCs w:val="16"/>
        </w:rPr>
        <w:t>Выбрать один из способов</w:t>
      </w:r>
      <w:r w:rsidRPr="00B0406E">
        <w:rPr>
          <w:rFonts w:ascii="Arial" w:hAnsi="Arial" w:cs="Arial"/>
          <w:sz w:val="16"/>
          <w:szCs w:val="16"/>
        </w:rPr>
        <w:t>____</w:t>
      </w:r>
    </w:p>
    <w:p w:rsidR="00B0406E" w:rsidRDefault="00B0406E" w:rsidP="00B0406E">
      <w:pPr>
        <w:spacing w:line="180" w:lineRule="exact"/>
        <w:rPr>
          <w:rFonts w:ascii="Arial" w:hAnsi="Arial" w:cs="Arial"/>
          <w:sz w:val="16"/>
          <w:szCs w:val="16"/>
        </w:rPr>
      </w:pPr>
    </w:p>
    <w:p w:rsidR="00B0406E" w:rsidRPr="00783175" w:rsidRDefault="00B0406E" w:rsidP="00B0406E">
      <w:pPr>
        <w:spacing w:line="180" w:lineRule="exact"/>
        <w:jc w:val="center"/>
        <w:rPr>
          <w:rFonts w:ascii="Arial" w:hAnsi="Arial" w:cs="Arial"/>
          <w:sz w:val="18"/>
          <w:szCs w:val="18"/>
        </w:rPr>
      </w:pPr>
      <w:r w:rsidRPr="00783175">
        <w:rPr>
          <w:rFonts w:ascii="Arial" w:hAnsi="Arial" w:cs="Arial"/>
          <w:sz w:val="18"/>
          <w:szCs w:val="18"/>
        </w:rPr>
        <w:t>Приложение 3</w:t>
      </w:r>
    </w:p>
    <w:p w:rsidR="00B0406E" w:rsidRPr="00783175" w:rsidRDefault="00B0406E" w:rsidP="00B0406E">
      <w:pPr>
        <w:spacing w:line="180" w:lineRule="exact"/>
        <w:jc w:val="center"/>
        <w:rPr>
          <w:rFonts w:ascii="Arial" w:hAnsi="Arial" w:cs="Arial"/>
          <w:sz w:val="18"/>
          <w:szCs w:val="18"/>
        </w:rPr>
      </w:pPr>
      <w:r w:rsidRPr="00783175">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w:t>
      </w:r>
    </w:p>
    <w:p w:rsidR="00B0406E" w:rsidRPr="00783175" w:rsidRDefault="00B0406E" w:rsidP="00805E73">
      <w:pPr>
        <w:spacing w:line="180" w:lineRule="exact"/>
        <w:ind w:left="3540"/>
        <w:jc w:val="center"/>
        <w:rPr>
          <w:rFonts w:ascii="Arial" w:hAnsi="Arial" w:cs="Arial"/>
          <w:sz w:val="18"/>
          <w:szCs w:val="18"/>
        </w:rPr>
      </w:pPr>
      <w:r w:rsidRPr="00783175">
        <w:rPr>
          <w:rFonts w:ascii="Arial" w:hAnsi="Arial" w:cs="Arial"/>
          <w:sz w:val="18"/>
          <w:szCs w:val="18"/>
        </w:rPr>
        <w:t xml:space="preserve">                                                                                     форма</w:t>
      </w:r>
    </w:p>
    <w:p w:rsidR="00B0406E" w:rsidRPr="00783175" w:rsidRDefault="00B0406E" w:rsidP="00B0406E">
      <w:pPr>
        <w:spacing w:line="180" w:lineRule="exact"/>
        <w:jc w:val="center"/>
        <w:rPr>
          <w:rFonts w:ascii="Arial" w:hAnsi="Arial" w:cs="Arial"/>
          <w:sz w:val="18"/>
          <w:szCs w:val="18"/>
        </w:rPr>
      </w:pPr>
      <w:r w:rsidRPr="00783175">
        <w:rPr>
          <w:rFonts w:ascii="Arial" w:hAnsi="Arial" w:cs="Arial"/>
          <w:sz w:val="18"/>
          <w:szCs w:val="18"/>
        </w:rPr>
        <w:t>РЕШЕНИЕ</w:t>
      </w:r>
    </w:p>
    <w:p w:rsidR="00B0406E" w:rsidRPr="00783175" w:rsidRDefault="00B0406E" w:rsidP="00B0406E">
      <w:pPr>
        <w:spacing w:line="180" w:lineRule="exact"/>
        <w:jc w:val="center"/>
        <w:rPr>
          <w:rFonts w:ascii="Arial" w:hAnsi="Arial" w:cs="Arial"/>
          <w:sz w:val="18"/>
          <w:szCs w:val="18"/>
        </w:rPr>
      </w:pPr>
      <w:r w:rsidRPr="00783175">
        <w:rPr>
          <w:rFonts w:ascii="Arial" w:hAnsi="Arial" w:cs="Arial"/>
          <w:sz w:val="18"/>
          <w:szCs w:val="18"/>
        </w:rPr>
        <w:t>об отказе во включении в список лиц, претендующих на присвоение звания «Ветеран  труда»</w:t>
      </w:r>
    </w:p>
    <w:p w:rsidR="00B0406E" w:rsidRDefault="00B0406E" w:rsidP="00B0406E">
      <w:pPr>
        <w:spacing w:line="180" w:lineRule="exact"/>
        <w:rPr>
          <w:rFonts w:ascii="Arial" w:hAnsi="Arial" w:cs="Arial"/>
          <w:sz w:val="16"/>
          <w:szCs w:val="16"/>
        </w:rPr>
      </w:pPr>
    </w:p>
    <w:p w:rsidR="00B0406E" w:rsidRPr="00DE2A72" w:rsidRDefault="00B0406E" w:rsidP="00B0406E">
      <w:pPr>
        <w:spacing w:line="180" w:lineRule="exact"/>
        <w:jc w:val="center"/>
        <w:rPr>
          <w:rFonts w:ascii="Arial" w:hAnsi="Arial" w:cs="Arial"/>
          <w:sz w:val="16"/>
          <w:szCs w:val="16"/>
        </w:rPr>
      </w:pPr>
      <w:r w:rsidRPr="00DE2A72">
        <w:rPr>
          <w:rFonts w:ascii="Arial" w:hAnsi="Arial" w:cs="Arial"/>
          <w:sz w:val="16"/>
          <w:szCs w:val="16"/>
        </w:rPr>
        <w:t>от _______ № ______</w:t>
      </w:r>
    </w:p>
    <w:p w:rsidR="00B0406E" w:rsidRPr="00DE2A72" w:rsidRDefault="00B0406E" w:rsidP="00B0406E">
      <w:pPr>
        <w:pStyle w:val="ad"/>
        <w:spacing w:line="180" w:lineRule="exact"/>
        <w:jc w:val="center"/>
        <w:rPr>
          <w:rFonts w:ascii="Arial" w:hAnsi="Arial" w:cs="Arial"/>
          <w:sz w:val="16"/>
          <w:szCs w:val="16"/>
        </w:rPr>
      </w:pPr>
    </w:p>
    <w:p w:rsidR="00B0406E" w:rsidRPr="00DE2A72" w:rsidRDefault="00B0406E" w:rsidP="00B0406E">
      <w:pPr>
        <w:pStyle w:val="ad"/>
        <w:spacing w:line="180" w:lineRule="exact"/>
        <w:rPr>
          <w:rFonts w:ascii="Arial" w:hAnsi="Arial" w:cs="Arial"/>
          <w:sz w:val="16"/>
          <w:szCs w:val="16"/>
        </w:rPr>
      </w:pPr>
      <w:r w:rsidRPr="00DE2A72">
        <w:rPr>
          <w:rFonts w:ascii="Arial" w:hAnsi="Arial" w:cs="Arial"/>
          <w:sz w:val="16"/>
          <w:szCs w:val="16"/>
        </w:rPr>
        <w:t>______________________________________________ отказать во включении</w:t>
      </w:r>
    </w:p>
    <w:p w:rsidR="00B0406E" w:rsidRPr="00DE2A72" w:rsidRDefault="00B0406E" w:rsidP="00B0406E">
      <w:pPr>
        <w:pStyle w:val="ad"/>
        <w:spacing w:line="180" w:lineRule="exact"/>
        <w:ind w:firstLine="1540"/>
        <w:rPr>
          <w:rFonts w:ascii="Arial" w:hAnsi="Arial" w:cs="Arial"/>
          <w:sz w:val="16"/>
          <w:szCs w:val="16"/>
          <w:vertAlign w:val="superscript"/>
        </w:rPr>
      </w:pPr>
      <w:r w:rsidRPr="00DE2A72">
        <w:rPr>
          <w:rFonts w:ascii="Arial" w:hAnsi="Arial" w:cs="Arial"/>
          <w:sz w:val="16"/>
          <w:szCs w:val="16"/>
          <w:vertAlign w:val="superscript"/>
        </w:rPr>
        <w:t>(фамилия, имя, отчество заявителя в род. падеже)</w:t>
      </w:r>
    </w:p>
    <w:p w:rsidR="00B0406E" w:rsidRPr="00DE2A72" w:rsidRDefault="00B0406E" w:rsidP="00B0406E">
      <w:pPr>
        <w:spacing w:line="180" w:lineRule="exact"/>
        <w:jc w:val="both"/>
        <w:rPr>
          <w:rFonts w:ascii="Arial" w:hAnsi="Arial" w:cs="Arial"/>
          <w:sz w:val="16"/>
          <w:szCs w:val="16"/>
        </w:rPr>
      </w:pPr>
      <w:r w:rsidRPr="00DE2A72">
        <w:rPr>
          <w:rFonts w:ascii="Arial" w:hAnsi="Arial" w:cs="Arial"/>
          <w:sz w:val="16"/>
          <w:szCs w:val="16"/>
        </w:rPr>
        <w:t>во включении в список лиц, претендующих на присвоение звания «Ветеран  труда»  на основании того, что ___________</w:t>
      </w:r>
      <w:r>
        <w:rPr>
          <w:rFonts w:ascii="Arial" w:hAnsi="Arial" w:cs="Arial"/>
          <w:sz w:val="16"/>
          <w:szCs w:val="16"/>
        </w:rPr>
        <w:t>_________</w:t>
      </w:r>
      <w:r w:rsidRPr="00DE2A72">
        <w:rPr>
          <w:rFonts w:ascii="Arial" w:hAnsi="Arial" w:cs="Arial"/>
          <w:sz w:val="16"/>
          <w:szCs w:val="16"/>
        </w:rPr>
        <w:t>____________________________________________________________________________________________________________________________________ _____________________________________________________________________________________________________</w:t>
      </w:r>
      <w:r>
        <w:rPr>
          <w:rFonts w:ascii="Arial" w:hAnsi="Arial" w:cs="Arial"/>
          <w:sz w:val="16"/>
          <w:szCs w:val="16"/>
        </w:rPr>
        <w:t>_</w:t>
      </w:r>
    </w:p>
    <w:p w:rsidR="00B0406E" w:rsidRPr="00B0406E" w:rsidRDefault="00B0406E" w:rsidP="00B0406E">
      <w:pPr>
        <w:pStyle w:val="ad"/>
        <w:spacing w:line="180" w:lineRule="exact"/>
        <w:jc w:val="center"/>
        <w:rPr>
          <w:rFonts w:ascii="Arial" w:hAnsi="Arial" w:cs="Arial"/>
          <w:sz w:val="16"/>
          <w:szCs w:val="16"/>
          <w:vertAlign w:val="superscript"/>
        </w:rPr>
      </w:pPr>
      <w:r w:rsidRPr="00DE2A72">
        <w:rPr>
          <w:rFonts w:ascii="Arial" w:hAnsi="Arial" w:cs="Arial"/>
          <w:sz w:val="16"/>
          <w:szCs w:val="16"/>
          <w:vertAlign w:val="superscript"/>
        </w:rPr>
        <w:t>(пе</w:t>
      </w:r>
      <w:r>
        <w:rPr>
          <w:rFonts w:ascii="Arial" w:hAnsi="Arial" w:cs="Arial"/>
          <w:sz w:val="16"/>
          <w:szCs w:val="16"/>
          <w:vertAlign w:val="superscript"/>
        </w:rPr>
        <w:t>речислить основания для отказа)</w:t>
      </w:r>
    </w:p>
    <w:p w:rsidR="00B0406E" w:rsidRPr="00DE2A72" w:rsidRDefault="00783175" w:rsidP="00B0406E">
      <w:pPr>
        <w:pStyle w:val="ad"/>
        <w:spacing w:line="180" w:lineRule="exact"/>
        <w:rPr>
          <w:rFonts w:ascii="Arial" w:hAnsi="Arial" w:cs="Arial"/>
          <w:sz w:val="16"/>
          <w:szCs w:val="16"/>
        </w:rPr>
      </w:pPr>
      <w:r>
        <w:rPr>
          <w:rFonts w:ascii="Arial" w:hAnsi="Arial" w:cs="Arial"/>
          <w:sz w:val="16"/>
          <w:szCs w:val="16"/>
        </w:rPr>
        <w:t>______________</w:t>
      </w:r>
      <w:r w:rsidR="00B0406E" w:rsidRPr="00DE2A72">
        <w:rPr>
          <w:rFonts w:ascii="Arial" w:hAnsi="Arial" w:cs="Arial"/>
          <w:sz w:val="16"/>
          <w:szCs w:val="16"/>
        </w:rPr>
        <w:t xml:space="preserve"> ________</w:t>
      </w:r>
      <w:r>
        <w:rPr>
          <w:rFonts w:ascii="Arial" w:hAnsi="Arial" w:cs="Arial"/>
          <w:sz w:val="16"/>
          <w:szCs w:val="16"/>
        </w:rPr>
        <w:t>______ ______________________</w:t>
      </w:r>
    </w:p>
    <w:p w:rsidR="00B0406E" w:rsidRPr="00DE2A72" w:rsidRDefault="00B0406E" w:rsidP="00783175">
      <w:pPr>
        <w:pStyle w:val="ad"/>
        <w:tabs>
          <w:tab w:val="center" w:pos="1417"/>
          <w:tab w:val="center" w:pos="4469"/>
          <w:tab w:val="center" w:pos="7630"/>
        </w:tabs>
        <w:spacing w:line="180" w:lineRule="exact"/>
        <w:rPr>
          <w:rFonts w:ascii="Arial" w:hAnsi="Arial" w:cs="Arial"/>
          <w:sz w:val="16"/>
          <w:szCs w:val="16"/>
          <w:vertAlign w:val="superscript"/>
        </w:rPr>
      </w:pPr>
      <w:r w:rsidRPr="00DE2A72">
        <w:rPr>
          <w:rFonts w:ascii="Arial" w:hAnsi="Arial" w:cs="Arial"/>
          <w:sz w:val="16"/>
          <w:szCs w:val="16"/>
          <w:vertAlign w:val="superscript"/>
        </w:rPr>
        <w:tab/>
        <w:t>(наименование должности</w:t>
      </w:r>
      <w:r w:rsidRPr="00DE2A72">
        <w:rPr>
          <w:rFonts w:ascii="Arial" w:hAnsi="Arial" w:cs="Arial"/>
          <w:sz w:val="16"/>
          <w:szCs w:val="16"/>
        </w:rPr>
        <w:t xml:space="preserve"> </w:t>
      </w:r>
      <w:r w:rsidRPr="00DE2A72">
        <w:rPr>
          <w:rFonts w:ascii="Arial" w:hAnsi="Arial" w:cs="Arial"/>
          <w:sz w:val="16"/>
          <w:szCs w:val="16"/>
          <w:vertAlign w:val="superscript"/>
        </w:rPr>
        <w:t>специалис</w:t>
      </w:r>
      <w:r>
        <w:rPr>
          <w:rFonts w:ascii="Arial" w:hAnsi="Arial" w:cs="Arial"/>
          <w:sz w:val="16"/>
          <w:szCs w:val="16"/>
          <w:vertAlign w:val="superscript"/>
        </w:rPr>
        <w:t>та,</w:t>
      </w:r>
      <w:r w:rsidR="00783175">
        <w:rPr>
          <w:rFonts w:ascii="Arial" w:hAnsi="Arial" w:cs="Arial"/>
          <w:sz w:val="16"/>
          <w:szCs w:val="16"/>
          <w:vertAlign w:val="superscript"/>
        </w:rPr>
        <w:t xml:space="preserve">                 </w:t>
      </w:r>
      <w:r>
        <w:rPr>
          <w:rFonts w:ascii="Arial" w:hAnsi="Arial" w:cs="Arial"/>
          <w:sz w:val="16"/>
          <w:szCs w:val="16"/>
          <w:vertAlign w:val="superscript"/>
        </w:rPr>
        <w:t>(подпись)</w:t>
      </w:r>
      <w:r w:rsidR="00783175">
        <w:rPr>
          <w:rFonts w:ascii="Arial" w:hAnsi="Arial" w:cs="Arial"/>
          <w:sz w:val="16"/>
          <w:szCs w:val="16"/>
          <w:vertAlign w:val="superscript"/>
        </w:rPr>
        <w:t xml:space="preserve">                       (инициалы, фамилия) </w:t>
      </w:r>
      <w:r w:rsidRPr="00DE2A72">
        <w:rPr>
          <w:rFonts w:ascii="Arial" w:hAnsi="Arial" w:cs="Arial"/>
          <w:sz w:val="16"/>
          <w:szCs w:val="16"/>
          <w:vertAlign w:val="superscript"/>
        </w:rPr>
        <w:t>ответственного за формирование списков)</w:t>
      </w:r>
    </w:p>
    <w:p w:rsidR="00B0406E" w:rsidRPr="00DE2A72" w:rsidRDefault="00B0406E" w:rsidP="00B0406E">
      <w:pPr>
        <w:pStyle w:val="ad"/>
        <w:spacing w:line="180" w:lineRule="exact"/>
        <w:rPr>
          <w:rFonts w:ascii="Arial" w:hAnsi="Arial" w:cs="Arial"/>
          <w:sz w:val="16"/>
          <w:szCs w:val="16"/>
          <w:vertAlign w:val="superscript"/>
        </w:rPr>
      </w:pPr>
    </w:p>
    <w:p w:rsidR="00B0406E" w:rsidRPr="00DE2A72" w:rsidRDefault="00783175" w:rsidP="00B0406E">
      <w:pPr>
        <w:pStyle w:val="ad"/>
        <w:spacing w:line="180" w:lineRule="exact"/>
        <w:rPr>
          <w:rFonts w:ascii="Arial" w:hAnsi="Arial" w:cs="Arial"/>
          <w:sz w:val="16"/>
          <w:szCs w:val="16"/>
        </w:rPr>
      </w:pPr>
      <w:r>
        <w:rPr>
          <w:rFonts w:ascii="Arial" w:hAnsi="Arial" w:cs="Arial"/>
          <w:sz w:val="16"/>
          <w:szCs w:val="16"/>
        </w:rPr>
        <w:t>____________________</w:t>
      </w:r>
      <w:r w:rsidR="00B0406E" w:rsidRPr="00DE2A72">
        <w:rPr>
          <w:rFonts w:ascii="Arial" w:hAnsi="Arial" w:cs="Arial"/>
          <w:sz w:val="16"/>
          <w:szCs w:val="16"/>
        </w:rPr>
        <w:t xml:space="preserve"> _________</w:t>
      </w:r>
      <w:r>
        <w:rPr>
          <w:rFonts w:ascii="Arial" w:hAnsi="Arial" w:cs="Arial"/>
          <w:sz w:val="16"/>
          <w:szCs w:val="16"/>
        </w:rPr>
        <w:t>______ _______________</w:t>
      </w:r>
    </w:p>
    <w:p w:rsidR="00783175" w:rsidRDefault="00B0406E" w:rsidP="00783175">
      <w:pPr>
        <w:pStyle w:val="ad"/>
        <w:tabs>
          <w:tab w:val="center" w:pos="1417"/>
          <w:tab w:val="center" w:pos="4469"/>
          <w:tab w:val="center" w:pos="7630"/>
        </w:tabs>
        <w:spacing w:line="180" w:lineRule="exact"/>
        <w:rPr>
          <w:rFonts w:ascii="Arial" w:hAnsi="Arial" w:cs="Arial"/>
          <w:sz w:val="16"/>
          <w:szCs w:val="16"/>
          <w:vertAlign w:val="superscript"/>
        </w:rPr>
      </w:pPr>
      <w:r w:rsidRPr="00DE2A72">
        <w:rPr>
          <w:rFonts w:ascii="Arial" w:hAnsi="Arial" w:cs="Arial"/>
          <w:sz w:val="16"/>
          <w:szCs w:val="16"/>
          <w:vertAlign w:val="superscript"/>
        </w:rPr>
        <w:tab/>
        <w:t>(наименование должности</w:t>
      </w:r>
      <w:r w:rsidRPr="00DE2A72">
        <w:rPr>
          <w:rFonts w:ascii="Arial" w:hAnsi="Arial" w:cs="Arial"/>
          <w:sz w:val="16"/>
          <w:szCs w:val="16"/>
        </w:rPr>
        <w:t xml:space="preserve"> </w:t>
      </w:r>
      <w:r w:rsidR="00783175">
        <w:rPr>
          <w:rFonts w:ascii="Arial" w:hAnsi="Arial" w:cs="Arial"/>
          <w:sz w:val="16"/>
          <w:szCs w:val="16"/>
          <w:vertAlign w:val="superscript"/>
        </w:rPr>
        <w:t>лица, принимающего  (подпись)                    (инициалы, фамилия)</w:t>
      </w:r>
    </w:p>
    <w:p w:rsidR="00B0406E" w:rsidRPr="00DE2A72" w:rsidRDefault="00B0406E" w:rsidP="00783175">
      <w:pPr>
        <w:pStyle w:val="ad"/>
        <w:tabs>
          <w:tab w:val="center" w:pos="1417"/>
          <w:tab w:val="center" w:pos="4469"/>
          <w:tab w:val="center" w:pos="7630"/>
        </w:tabs>
        <w:spacing w:line="180" w:lineRule="exact"/>
        <w:rPr>
          <w:rFonts w:ascii="Arial" w:hAnsi="Arial" w:cs="Arial"/>
          <w:sz w:val="16"/>
          <w:szCs w:val="16"/>
          <w:vertAlign w:val="superscript"/>
        </w:rPr>
      </w:pPr>
      <w:r w:rsidRPr="00DE2A72">
        <w:rPr>
          <w:rFonts w:ascii="Arial" w:hAnsi="Arial" w:cs="Arial"/>
          <w:sz w:val="16"/>
          <w:szCs w:val="16"/>
          <w:vertAlign w:val="superscript"/>
        </w:rPr>
        <w:t>решение)</w:t>
      </w:r>
    </w:p>
    <w:p w:rsidR="00B0406E" w:rsidRDefault="00B0406E" w:rsidP="00B0406E">
      <w:pPr>
        <w:pStyle w:val="ad"/>
        <w:tabs>
          <w:tab w:val="center" w:pos="4578"/>
        </w:tabs>
        <w:spacing w:line="180" w:lineRule="exact"/>
        <w:rPr>
          <w:rFonts w:ascii="Arial" w:hAnsi="Arial" w:cs="Arial"/>
          <w:sz w:val="16"/>
          <w:szCs w:val="16"/>
        </w:rPr>
      </w:pPr>
      <w:r w:rsidRPr="00DE2A72">
        <w:rPr>
          <w:rFonts w:ascii="Arial" w:hAnsi="Arial" w:cs="Arial"/>
          <w:sz w:val="16"/>
          <w:szCs w:val="16"/>
        </w:rPr>
        <w:t>(место печати)</w:t>
      </w:r>
    </w:p>
    <w:p w:rsidR="00472A2C" w:rsidRDefault="00472A2C" w:rsidP="00783175">
      <w:pPr>
        <w:pStyle w:val="ad"/>
        <w:tabs>
          <w:tab w:val="center" w:pos="4578"/>
        </w:tabs>
        <w:spacing w:line="180" w:lineRule="exact"/>
        <w:jc w:val="center"/>
        <w:rPr>
          <w:rFonts w:ascii="Arial" w:hAnsi="Arial" w:cs="Arial"/>
          <w:sz w:val="18"/>
          <w:szCs w:val="18"/>
        </w:rPr>
      </w:pPr>
    </w:p>
    <w:p w:rsidR="00783175" w:rsidRPr="00783175" w:rsidRDefault="00783175" w:rsidP="00783175">
      <w:pPr>
        <w:pStyle w:val="ad"/>
        <w:tabs>
          <w:tab w:val="center" w:pos="4578"/>
        </w:tabs>
        <w:spacing w:line="180" w:lineRule="exact"/>
        <w:jc w:val="center"/>
        <w:rPr>
          <w:rFonts w:ascii="Arial" w:hAnsi="Arial" w:cs="Arial"/>
          <w:sz w:val="18"/>
          <w:szCs w:val="18"/>
        </w:rPr>
      </w:pPr>
      <w:r w:rsidRPr="00783175">
        <w:rPr>
          <w:rFonts w:ascii="Arial" w:hAnsi="Arial" w:cs="Arial"/>
          <w:sz w:val="18"/>
          <w:szCs w:val="18"/>
        </w:rPr>
        <w:t>Приложение 4</w:t>
      </w:r>
    </w:p>
    <w:p w:rsidR="00783175" w:rsidRPr="00783175" w:rsidRDefault="00783175" w:rsidP="00783175">
      <w:pPr>
        <w:pStyle w:val="ad"/>
        <w:tabs>
          <w:tab w:val="center" w:pos="4578"/>
        </w:tabs>
        <w:spacing w:line="180" w:lineRule="exact"/>
        <w:jc w:val="center"/>
        <w:rPr>
          <w:rFonts w:ascii="Arial" w:hAnsi="Arial" w:cs="Arial"/>
          <w:sz w:val="18"/>
          <w:szCs w:val="18"/>
        </w:rPr>
      </w:pPr>
      <w:r w:rsidRPr="00783175">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w:t>
      </w:r>
    </w:p>
    <w:p w:rsidR="00783175" w:rsidRPr="00783175" w:rsidRDefault="00783175" w:rsidP="00783175">
      <w:pPr>
        <w:pStyle w:val="ad"/>
        <w:tabs>
          <w:tab w:val="center" w:pos="4578"/>
        </w:tabs>
        <w:spacing w:line="180" w:lineRule="exact"/>
        <w:jc w:val="center"/>
        <w:rPr>
          <w:rFonts w:ascii="Arial" w:hAnsi="Arial" w:cs="Arial"/>
          <w:sz w:val="18"/>
          <w:szCs w:val="18"/>
        </w:rPr>
      </w:pPr>
      <w:r>
        <w:rPr>
          <w:rFonts w:ascii="Arial" w:hAnsi="Arial" w:cs="Arial"/>
          <w:sz w:val="18"/>
          <w:szCs w:val="18"/>
        </w:rPr>
        <w:lastRenderedPageBreak/>
        <w:t xml:space="preserve">                                                                        </w:t>
      </w:r>
      <w:r w:rsidRPr="00783175">
        <w:rPr>
          <w:rFonts w:ascii="Arial" w:hAnsi="Arial" w:cs="Arial"/>
          <w:sz w:val="18"/>
          <w:szCs w:val="18"/>
        </w:rPr>
        <w:t>форма</w:t>
      </w:r>
    </w:p>
    <w:p w:rsidR="00783175" w:rsidRPr="00783175" w:rsidRDefault="00783175" w:rsidP="00783175">
      <w:pPr>
        <w:pStyle w:val="ad"/>
        <w:tabs>
          <w:tab w:val="center" w:pos="4578"/>
        </w:tabs>
        <w:spacing w:line="180" w:lineRule="exact"/>
        <w:jc w:val="center"/>
        <w:rPr>
          <w:rFonts w:ascii="Arial" w:hAnsi="Arial" w:cs="Arial"/>
          <w:sz w:val="18"/>
          <w:szCs w:val="18"/>
        </w:rPr>
      </w:pPr>
      <w:r w:rsidRPr="00783175">
        <w:rPr>
          <w:rFonts w:ascii="Arial" w:hAnsi="Arial" w:cs="Arial"/>
          <w:sz w:val="18"/>
          <w:szCs w:val="18"/>
        </w:rPr>
        <w:t>УВЕДОМЛЕНИЕ</w:t>
      </w:r>
    </w:p>
    <w:p w:rsidR="00783175" w:rsidRDefault="00783175" w:rsidP="00783175">
      <w:pPr>
        <w:pStyle w:val="ad"/>
        <w:tabs>
          <w:tab w:val="center" w:pos="4578"/>
        </w:tabs>
        <w:spacing w:line="180" w:lineRule="exact"/>
        <w:jc w:val="center"/>
        <w:rPr>
          <w:rFonts w:ascii="Arial" w:hAnsi="Arial" w:cs="Arial"/>
          <w:sz w:val="18"/>
          <w:szCs w:val="18"/>
        </w:rPr>
      </w:pPr>
      <w:r w:rsidRPr="00783175">
        <w:rPr>
          <w:rFonts w:ascii="Arial" w:hAnsi="Arial" w:cs="Arial"/>
          <w:sz w:val="18"/>
          <w:szCs w:val="18"/>
        </w:rPr>
        <w:t>об отказе во включении в список лиц, претендующих на присвоение звания «Ветеран  труда»</w:t>
      </w:r>
    </w:p>
    <w:p w:rsidR="00783175" w:rsidRPr="000675D0" w:rsidRDefault="00783175" w:rsidP="00783175">
      <w:pPr>
        <w:spacing w:line="180" w:lineRule="exact"/>
        <w:jc w:val="center"/>
        <w:rPr>
          <w:rFonts w:ascii="Arial" w:hAnsi="Arial" w:cs="Arial"/>
          <w:sz w:val="16"/>
          <w:szCs w:val="16"/>
        </w:rPr>
      </w:pPr>
      <w:r w:rsidRPr="000675D0">
        <w:rPr>
          <w:rFonts w:ascii="Arial" w:hAnsi="Arial" w:cs="Arial"/>
          <w:sz w:val="16"/>
          <w:szCs w:val="16"/>
        </w:rPr>
        <w:t>от _______ № ______</w:t>
      </w:r>
    </w:p>
    <w:p w:rsidR="00783175" w:rsidRPr="000675D0" w:rsidRDefault="00783175" w:rsidP="00783175">
      <w:pPr>
        <w:pStyle w:val="ad"/>
        <w:spacing w:line="180" w:lineRule="exact"/>
        <w:rPr>
          <w:rFonts w:ascii="Arial" w:hAnsi="Arial" w:cs="Arial"/>
          <w:sz w:val="16"/>
          <w:szCs w:val="16"/>
        </w:rPr>
      </w:pPr>
    </w:p>
    <w:p w:rsidR="00783175" w:rsidRPr="00783175" w:rsidRDefault="00783175" w:rsidP="00783175">
      <w:pPr>
        <w:pStyle w:val="ad"/>
        <w:spacing w:line="180" w:lineRule="exact"/>
        <w:rPr>
          <w:rFonts w:ascii="Arial" w:hAnsi="Arial" w:cs="Arial"/>
          <w:sz w:val="16"/>
          <w:szCs w:val="16"/>
        </w:rPr>
      </w:pPr>
      <w:r w:rsidRPr="000675D0">
        <w:rPr>
          <w:rFonts w:ascii="Arial" w:hAnsi="Arial" w:cs="Arial"/>
          <w:sz w:val="16"/>
          <w:szCs w:val="16"/>
        </w:rPr>
        <w:t>Уважаемый(ая) __________________</w:t>
      </w:r>
      <w:r>
        <w:rPr>
          <w:rFonts w:ascii="Arial" w:hAnsi="Arial" w:cs="Arial"/>
          <w:sz w:val="16"/>
          <w:szCs w:val="16"/>
        </w:rPr>
        <w:t xml:space="preserve">____________________________ , </w:t>
      </w:r>
      <w:r w:rsidRPr="000675D0">
        <w:rPr>
          <w:rFonts w:ascii="Arial" w:hAnsi="Arial" w:cs="Arial"/>
          <w:sz w:val="16"/>
          <w:szCs w:val="16"/>
          <w:vertAlign w:val="superscript"/>
        </w:rPr>
        <w:t>(фамилия, имя, отчество заявителя)</w:t>
      </w:r>
    </w:p>
    <w:p w:rsidR="00783175" w:rsidRPr="000675D0" w:rsidRDefault="00783175" w:rsidP="00783175">
      <w:pPr>
        <w:pStyle w:val="ad"/>
        <w:spacing w:line="180" w:lineRule="exact"/>
        <w:rPr>
          <w:rFonts w:ascii="Arial" w:hAnsi="Arial" w:cs="Arial"/>
          <w:sz w:val="16"/>
          <w:szCs w:val="16"/>
        </w:rPr>
      </w:pPr>
      <w:r w:rsidRPr="000675D0">
        <w:rPr>
          <w:rFonts w:ascii="Arial" w:hAnsi="Arial" w:cs="Arial"/>
          <w:sz w:val="16"/>
          <w:szCs w:val="16"/>
        </w:rPr>
        <w:t>Вам решением ____________________</w:t>
      </w:r>
      <w:r>
        <w:rPr>
          <w:rFonts w:ascii="Arial" w:hAnsi="Arial" w:cs="Arial"/>
          <w:sz w:val="16"/>
          <w:szCs w:val="16"/>
        </w:rPr>
        <w:t>_______________________________</w:t>
      </w:r>
    </w:p>
    <w:p w:rsidR="00783175" w:rsidRPr="000675D0" w:rsidRDefault="00783175" w:rsidP="00783175">
      <w:pPr>
        <w:pStyle w:val="ad"/>
        <w:spacing w:line="180" w:lineRule="exact"/>
        <w:rPr>
          <w:rFonts w:ascii="Arial" w:hAnsi="Arial" w:cs="Arial"/>
          <w:sz w:val="16"/>
          <w:szCs w:val="16"/>
          <w:vertAlign w:val="superscript"/>
        </w:rPr>
      </w:pPr>
      <w:r w:rsidRPr="000675D0">
        <w:rPr>
          <w:rFonts w:ascii="Arial" w:hAnsi="Arial" w:cs="Arial"/>
          <w:sz w:val="16"/>
          <w:szCs w:val="16"/>
          <w:vertAlign w:val="superscript"/>
        </w:rPr>
        <w:t>(наименование управления)</w:t>
      </w:r>
    </w:p>
    <w:p w:rsidR="00783175" w:rsidRPr="000675D0" w:rsidRDefault="00783175" w:rsidP="00783175">
      <w:pPr>
        <w:spacing w:line="180" w:lineRule="exact"/>
        <w:jc w:val="both"/>
        <w:rPr>
          <w:rFonts w:ascii="Arial" w:hAnsi="Arial" w:cs="Arial"/>
          <w:sz w:val="16"/>
          <w:szCs w:val="16"/>
        </w:rPr>
      </w:pPr>
      <w:r w:rsidRPr="000675D0">
        <w:rPr>
          <w:rFonts w:ascii="Arial" w:hAnsi="Arial" w:cs="Arial"/>
          <w:sz w:val="16"/>
          <w:szCs w:val="16"/>
        </w:rPr>
        <w:t xml:space="preserve"> от ___.___.20___ № ____ отказано во включении в список лиц, претендующих на присвоение звания «Ветеран  труда» на основании того, что __________________________________________________________________________________________________________________________________________________________________________________________________ </w:t>
      </w:r>
    </w:p>
    <w:p w:rsidR="00783175" w:rsidRPr="000675D0" w:rsidRDefault="00783175" w:rsidP="00783175">
      <w:pPr>
        <w:pStyle w:val="ad"/>
        <w:spacing w:line="180" w:lineRule="exact"/>
        <w:jc w:val="center"/>
        <w:rPr>
          <w:rFonts w:ascii="Arial" w:hAnsi="Arial" w:cs="Arial"/>
          <w:sz w:val="16"/>
          <w:szCs w:val="16"/>
          <w:vertAlign w:val="superscript"/>
        </w:rPr>
      </w:pPr>
      <w:r w:rsidRPr="000675D0">
        <w:rPr>
          <w:rFonts w:ascii="Arial" w:hAnsi="Arial" w:cs="Arial"/>
          <w:sz w:val="16"/>
          <w:szCs w:val="16"/>
          <w:vertAlign w:val="superscript"/>
        </w:rPr>
        <w:t>(перечислить основания для отказа)</w:t>
      </w:r>
    </w:p>
    <w:p w:rsidR="00783175" w:rsidRPr="000675D0" w:rsidRDefault="00783175" w:rsidP="00783175">
      <w:pPr>
        <w:pStyle w:val="ad"/>
        <w:spacing w:line="180" w:lineRule="exact"/>
        <w:ind w:firstLine="709"/>
        <w:rPr>
          <w:rFonts w:ascii="Arial" w:hAnsi="Arial" w:cs="Arial"/>
          <w:sz w:val="16"/>
          <w:szCs w:val="16"/>
        </w:rPr>
      </w:pPr>
      <w:r w:rsidRPr="000675D0">
        <w:rPr>
          <w:rFonts w:ascii="Arial" w:hAnsi="Arial" w:cs="Arial"/>
          <w:sz w:val="16"/>
          <w:szCs w:val="16"/>
        </w:rPr>
        <w:t xml:space="preserve">Отказ может быть обжалован в досудебном порядке ________________ </w:t>
      </w:r>
    </w:p>
    <w:p w:rsidR="00783175" w:rsidRPr="000675D0" w:rsidRDefault="00783175" w:rsidP="00783175">
      <w:pPr>
        <w:pStyle w:val="ad"/>
        <w:pBdr>
          <w:bottom w:val="single" w:sz="12" w:space="1" w:color="auto"/>
        </w:pBdr>
        <w:spacing w:line="180" w:lineRule="exact"/>
        <w:ind w:firstLine="6300"/>
        <w:jc w:val="center"/>
        <w:rPr>
          <w:rFonts w:ascii="Arial" w:hAnsi="Arial" w:cs="Arial"/>
          <w:sz w:val="16"/>
          <w:szCs w:val="16"/>
          <w:vertAlign w:val="superscript"/>
        </w:rPr>
      </w:pPr>
      <w:r w:rsidRPr="000675D0">
        <w:rPr>
          <w:rFonts w:ascii="Arial" w:hAnsi="Arial" w:cs="Arial"/>
          <w:sz w:val="16"/>
          <w:szCs w:val="16"/>
          <w:vertAlign w:val="superscript"/>
        </w:rPr>
        <w:t>(указать должность, фамилию</w:t>
      </w:r>
    </w:p>
    <w:p w:rsidR="00783175" w:rsidRPr="00783175" w:rsidRDefault="00783175" w:rsidP="00783175">
      <w:pPr>
        <w:pStyle w:val="ad"/>
        <w:spacing w:line="180" w:lineRule="exact"/>
        <w:rPr>
          <w:rFonts w:ascii="Arial" w:hAnsi="Arial" w:cs="Arial"/>
          <w:sz w:val="16"/>
          <w:szCs w:val="16"/>
        </w:rPr>
      </w:pPr>
      <w:r>
        <w:rPr>
          <w:rFonts w:ascii="Arial" w:hAnsi="Arial" w:cs="Arial"/>
          <w:sz w:val="16"/>
          <w:szCs w:val="16"/>
        </w:rPr>
        <w:t>(</w:t>
      </w:r>
      <w:r w:rsidRPr="000675D0">
        <w:rPr>
          <w:rFonts w:ascii="Arial" w:hAnsi="Arial" w:cs="Arial"/>
          <w:sz w:val="16"/>
          <w:szCs w:val="16"/>
          <w:vertAlign w:val="superscript"/>
        </w:rPr>
        <w:t>лица, которому может быть обжаловано решение)</w:t>
      </w:r>
    </w:p>
    <w:p w:rsidR="00783175" w:rsidRDefault="00783175" w:rsidP="00783175">
      <w:pPr>
        <w:pStyle w:val="ad"/>
        <w:spacing w:line="180" w:lineRule="exact"/>
        <w:rPr>
          <w:rFonts w:ascii="Arial" w:hAnsi="Arial" w:cs="Arial"/>
          <w:sz w:val="16"/>
          <w:szCs w:val="16"/>
        </w:rPr>
      </w:pPr>
      <w:r w:rsidRPr="000675D0">
        <w:rPr>
          <w:rFonts w:ascii="Arial" w:hAnsi="Arial" w:cs="Arial"/>
          <w:sz w:val="16"/>
          <w:szCs w:val="16"/>
        </w:rPr>
        <w:t>или в судебном порядке. Вы имеете право обжаловать: нарушение свих прав и законных интересов, решения, принятые в ходе предоставления государственной услуги управлением и его должностными лицами, действия или бездействие управления, а также его должност</w:t>
      </w:r>
      <w:r>
        <w:rPr>
          <w:rFonts w:ascii="Arial" w:hAnsi="Arial" w:cs="Arial"/>
          <w:sz w:val="16"/>
          <w:szCs w:val="16"/>
        </w:rPr>
        <w:t>ных лиц.</w:t>
      </w:r>
    </w:p>
    <w:p w:rsidR="00783175" w:rsidRPr="000675D0" w:rsidRDefault="00783175" w:rsidP="00783175">
      <w:pPr>
        <w:pStyle w:val="ad"/>
        <w:spacing w:line="180" w:lineRule="exact"/>
        <w:rPr>
          <w:rFonts w:ascii="Arial" w:hAnsi="Arial" w:cs="Arial"/>
          <w:sz w:val="16"/>
          <w:szCs w:val="16"/>
        </w:rPr>
      </w:pPr>
      <w:r w:rsidRPr="000675D0">
        <w:rPr>
          <w:rFonts w:ascii="Arial" w:hAnsi="Arial" w:cs="Arial"/>
          <w:sz w:val="16"/>
          <w:szCs w:val="16"/>
        </w:rPr>
        <w:t>Вы имеете право подать заявление в произвольной форме и документы на комиссию по рассмотрению спорных вопросов, возникающих при приеме документов для присвоения званий «Ветеран труда» и «Ветеран труда Ставропольского края». Заявление и документы подаются в случаях:</w:t>
      </w:r>
    </w:p>
    <w:p w:rsidR="00783175" w:rsidRPr="000675D0" w:rsidRDefault="00783175" w:rsidP="00783175">
      <w:pPr>
        <w:autoSpaceDE w:val="0"/>
        <w:autoSpaceDN w:val="0"/>
        <w:adjustRightInd w:val="0"/>
        <w:spacing w:line="180" w:lineRule="exact"/>
        <w:jc w:val="both"/>
        <w:rPr>
          <w:rFonts w:ascii="Arial" w:hAnsi="Arial" w:cs="Arial"/>
          <w:sz w:val="16"/>
          <w:szCs w:val="16"/>
        </w:rPr>
      </w:pPr>
      <w:r w:rsidRPr="000675D0">
        <w:rPr>
          <w:rFonts w:ascii="Arial" w:hAnsi="Arial" w:cs="Arial"/>
          <w:sz w:val="16"/>
          <w:szCs w:val="16"/>
        </w:rPr>
        <w:t>наличия в документах, подтверждающих факт награждения, орфографических ошибок или описок;</w:t>
      </w:r>
    </w:p>
    <w:p w:rsidR="00783175" w:rsidRPr="000675D0" w:rsidRDefault="00783175" w:rsidP="00783175">
      <w:pPr>
        <w:autoSpaceDE w:val="0"/>
        <w:autoSpaceDN w:val="0"/>
        <w:adjustRightInd w:val="0"/>
        <w:spacing w:line="180" w:lineRule="exact"/>
        <w:jc w:val="both"/>
        <w:rPr>
          <w:rFonts w:ascii="Arial" w:hAnsi="Arial" w:cs="Arial"/>
          <w:sz w:val="16"/>
          <w:szCs w:val="16"/>
        </w:rPr>
      </w:pPr>
      <w:r w:rsidRPr="000675D0">
        <w:rPr>
          <w:rFonts w:ascii="Arial" w:hAnsi="Arial" w:cs="Arial"/>
          <w:sz w:val="16"/>
          <w:szCs w:val="16"/>
        </w:rPr>
        <w:t>наличия в трудовой книжке заявителя записи о награждении при отсутствии наградных документов или справок из архивных учреждений;</w:t>
      </w:r>
    </w:p>
    <w:p w:rsidR="00783175" w:rsidRPr="000675D0" w:rsidRDefault="00783175" w:rsidP="00783175">
      <w:pPr>
        <w:autoSpaceDE w:val="0"/>
        <w:autoSpaceDN w:val="0"/>
        <w:adjustRightInd w:val="0"/>
        <w:spacing w:line="180" w:lineRule="exact"/>
        <w:jc w:val="both"/>
        <w:rPr>
          <w:rFonts w:ascii="Arial" w:hAnsi="Arial" w:cs="Arial"/>
          <w:sz w:val="16"/>
          <w:szCs w:val="16"/>
        </w:rPr>
      </w:pPr>
      <w:r w:rsidRPr="000675D0">
        <w:rPr>
          <w:rFonts w:ascii="Arial" w:hAnsi="Arial" w:cs="Arial"/>
          <w:sz w:val="16"/>
          <w:szCs w:val="16"/>
        </w:rPr>
        <w:t>представления справок, выданных организациями, не являющимися архивными учреждениями, подтверждающих факт работы в годы Великой Отечественной войны в несовершеннолетнем возрасте, а также документов, имеющих размытые печать, подпись(и), угловой штамп;</w:t>
      </w:r>
    </w:p>
    <w:p w:rsidR="00783175" w:rsidRPr="000675D0" w:rsidRDefault="00783175" w:rsidP="00783175">
      <w:pPr>
        <w:autoSpaceDE w:val="0"/>
        <w:autoSpaceDN w:val="0"/>
        <w:adjustRightInd w:val="0"/>
        <w:spacing w:line="180" w:lineRule="exact"/>
        <w:jc w:val="both"/>
        <w:rPr>
          <w:rFonts w:ascii="Arial" w:hAnsi="Arial" w:cs="Arial"/>
          <w:sz w:val="16"/>
          <w:szCs w:val="16"/>
        </w:rPr>
      </w:pPr>
      <w:r w:rsidRPr="000675D0">
        <w:rPr>
          <w:rFonts w:ascii="Arial" w:hAnsi="Arial" w:cs="Arial"/>
          <w:sz w:val="16"/>
          <w:szCs w:val="16"/>
        </w:rPr>
        <w:t>представления документов, оформленных с нарушением порядка, установленного законодательством Российской Федерации и Ставропольского края;</w:t>
      </w:r>
    </w:p>
    <w:p w:rsidR="00783175" w:rsidRPr="000675D0" w:rsidRDefault="00783175" w:rsidP="00783175">
      <w:pPr>
        <w:autoSpaceDE w:val="0"/>
        <w:autoSpaceDN w:val="0"/>
        <w:adjustRightInd w:val="0"/>
        <w:spacing w:line="180" w:lineRule="exact"/>
        <w:jc w:val="both"/>
        <w:rPr>
          <w:rFonts w:ascii="Arial" w:hAnsi="Arial" w:cs="Arial"/>
          <w:sz w:val="16"/>
          <w:szCs w:val="16"/>
        </w:rPr>
      </w:pPr>
      <w:r w:rsidRPr="000675D0">
        <w:rPr>
          <w:rFonts w:ascii="Arial" w:hAnsi="Arial" w:cs="Arial"/>
          <w:sz w:val="16"/>
          <w:szCs w:val="16"/>
        </w:rPr>
        <w:t>возникновения споров по вопросам, связанным с включением в списки граждан, претендующих на присвоение звания «Ветеран труда» и «Ветеран труда Ставропольского края», и не получившим четкого определения в действующем законодательстве.</w:t>
      </w:r>
    </w:p>
    <w:p w:rsidR="00783175" w:rsidRDefault="00783175" w:rsidP="00783175">
      <w:pPr>
        <w:pStyle w:val="ConsPlusNormal"/>
        <w:spacing w:line="180" w:lineRule="exact"/>
        <w:ind w:firstLine="0"/>
        <w:jc w:val="both"/>
        <w:rPr>
          <w:sz w:val="16"/>
          <w:szCs w:val="16"/>
        </w:rPr>
      </w:pPr>
      <w:r w:rsidRPr="000675D0">
        <w:rPr>
          <w:sz w:val="16"/>
          <w:szCs w:val="16"/>
        </w:rPr>
        <w:t>Заявление и документы подаются в управление труда и социальной защиты населения администрации Благодарненского городского округа Ставропольского края.</w:t>
      </w:r>
    </w:p>
    <w:p w:rsidR="00783175" w:rsidRDefault="00783175" w:rsidP="00783175">
      <w:pPr>
        <w:pStyle w:val="ConsPlusNormal"/>
        <w:spacing w:line="180" w:lineRule="exact"/>
        <w:ind w:firstLine="0"/>
        <w:jc w:val="both"/>
        <w:rPr>
          <w:sz w:val="16"/>
          <w:szCs w:val="16"/>
        </w:rPr>
      </w:pPr>
    </w:p>
    <w:p w:rsidR="00783175" w:rsidRPr="007449D2" w:rsidRDefault="00783175" w:rsidP="00783175">
      <w:pPr>
        <w:pStyle w:val="ad"/>
      </w:pPr>
    </w:p>
    <w:p w:rsidR="00783175" w:rsidRPr="000675D0" w:rsidRDefault="00783175" w:rsidP="00783175">
      <w:pPr>
        <w:pStyle w:val="ad"/>
        <w:spacing w:line="180" w:lineRule="atLeast"/>
        <w:rPr>
          <w:rFonts w:ascii="Arial" w:hAnsi="Arial" w:cs="Arial"/>
          <w:sz w:val="16"/>
          <w:szCs w:val="16"/>
        </w:rPr>
      </w:pPr>
      <w:r>
        <w:rPr>
          <w:rFonts w:ascii="Arial" w:hAnsi="Arial" w:cs="Arial"/>
          <w:sz w:val="16"/>
          <w:szCs w:val="16"/>
        </w:rPr>
        <w:t>_________________</w:t>
      </w:r>
      <w:r w:rsidRPr="000675D0">
        <w:rPr>
          <w:rFonts w:ascii="Arial" w:hAnsi="Arial" w:cs="Arial"/>
          <w:sz w:val="16"/>
          <w:szCs w:val="16"/>
        </w:rPr>
        <w:t xml:space="preserve"> ________</w:t>
      </w:r>
      <w:r>
        <w:rPr>
          <w:rFonts w:ascii="Arial" w:hAnsi="Arial" w:cs="Arial"/>
          <w:sz w:val="16"/>
          <w:szCs w:val="16"/>
        </w:rPr>
        <w:t>______ ___________________</w:t>
      </w:r>
    </w:p>
    <w:p w:rsidR="00783175" w:rsidRPr="000675D0" w:rsidRDefault="00783175" w:rsidP="00783175">
      <w:pPr>
        <w:pStyle w:val="ad"/>
        <w:tabs>
          <w:tab w:val="center" w:pos="1417"/>
          <w:tab w:val="center" w:pos="4469"/>
          <w:tab w:val="center" w:pos="7630"/>
        </w:tabs>
        <w:spacing w:line="180" w:lineRule="atLeast"/>
        <w:rPr>
          <w:rFonts w:ascii="Arial" w:hAnsi="Arial" w:cs="Arial"/>
          <w:sz w:val="16"/>
          <w:szCs w:val="16"/>
          <w:vertAlign w:val="superscript"/>
        </w:rPr>
      </w:pPr>
      <w:r w:rsidRPr="000675D0">
        <w:rPr>
          <w:rFonts w:ascii="Arial" w:hAnsi="Arial" w:cs="Arial"/>
          <w:sz w:val="16"/>
          <w:szCs w:val="16"/>
          <w:vertAlign w:val="superscript"/>
        </w:rPr>
        <w:t>(наименование должности</w:t>
      </w:r>
      <w:r w:rsidRPr="000675D0">
        <w:rPr>
          <w:rFonts w:ascii="Arial" w:hAnsi="Arial" w:cs="Arial"/>
          <w:sz w:val="16"/>
          <w:szCs w:val="16"/>
        </w:rPr>
        <w:t xml:space="preserve"> </w:t>
      </w:r>
      <w:r>
        <w:rPr>
          <w:rFonts w:ascii="Arial" w:hAnsi="Arial" w:cs="Arial"/>
          <w:sz w:val="16"/>
          <w:szCs w:val="16"/>
          <w:vertAlign w:val="superscript"/>
        </w:rPr>
        <w:t xml:space="preserve">специалиста,          (подпись)                                 </w:t>
      </w:r>
      <w:r w:rsidRPr="000675D0">
        <w:rPr>
          <w:rFonts w:ascii="Arial" w:hAnsi="Arial" w:cs="Arial"/>
          <w:sz w:val="16"/>
          <w:szCs w:val="16"/>
          <w:vertAlign w:val="superscript"/>
        </w:rPr>
        <w:t>(инициалы, фамилия)</w:t>
      </w:r>
    </w:p>
    <w:p w:rsidR="00783175" w:rsidRPr="000675D0" w:rsidRDefault="00783175" w:rsidP="00783175">
      <w:pPr>
        <w:pStyle w:val="ad"/>
        <w:tabs>
          <w:tab w:val="center" w:pos="1417"/>
        </w:tabs>
        <w:spacing w:line="180" w:lineRule="atLeast"/>
        <w:rPr>
          <w:rFonts w:ascii="Arial" w:hAnsi="Arial" w:cs="Arial"/>
          <w:sz w:val="16"/>
          <w:szCs w:val="16"/>
          <w:vertAlign w:val="superscript"/>
        </w:rPr>
      </w:pPr>
      <w:r w:rsidRPr="000675D0">
        <w:rPr>
          <w:rFonts w:ascii="Arial" w:hAnsi="Arial" w:cs="Arial"/>
          <w:sz w:val="16"/>
          <w:szCs w:val="16"/>
          <w:vertAlign w:val="superscript"/>
        </w:rPr>
        <w:t>ответственного за формирование списков)</w:t>
      </w:r>
    </w:p>
    <w:p w:rsidR="00783175" w:rsidRPr="000675D0" w:rsidRDefault="00783175" w:rsidP="00783175">
      <w:pPr>
        <w:pStyle w:val="ad"/>
        <w:spacing w:line="180" w:lineRule="atLeast"/>
        <w:rPr>
          <w:rFonts w:ascii="Arial" w:hAnsi="Arial" w:cs="Arial"/>
          <w:sz w:val="16"/>
          <w:szCs w:val="16"/>
          <w:vertAlign w:val="superscript"/>
        </w:rPr>
      </w:pPr>
    </w:p>
    <w:p w:rsidR="00783175" w:rsidRPr="000675D0" w:rsidRDefault="00783175" w:rsidP="00783175">
      <w:pPr>
        <w:pStyle w:val="ad"/>
        <w:spacing w:line="180" w:lineRule="atLeast"/>
        <w:rPr>
          <w:rFonts w:ascii="Arial" w:hAnsi="Arial" w:cs="Arial"/>
          <w:sz w:val="16"/>
          <w:szCs w:val="16"/>
        </w:rPr>
      </w:pPr>
      <w:r>
        <w:rPr>
          <w:rFonts w:ascii="Arial" w:hAnsi="Arial" w:cs="Arial"/>
          <w:sz w:val="16"/>
          <w:szCs w:val="16"/>
        </w:rPr>
        <w:t>_________________ ___________ ______________________</w:t>
      </w:r>
    </w:p>
    <w:p w:rsidR="00783175" w:rsidRPr="000675D0" w:rsidRDefault="00783175" w:rsidP="00783175">
      <w:pPr>
        <w:pStyle w:val="ad"/>
        <w:tabs>
          <w:tab w:val="center" w:pos="1417"/>
          <w:tab w:val="center" w:pos="4469"/>
          <w:tab w:val="center" w:pos="7630"/>
        </w:tabs>
        <w:spacing w:line="180" w:lineRule="atLeast"/>
        <w:rPr>
          <w:rFonts w:ascii="Arial" w:hAnsi="Arial" w:cs="Arial"/>
          <w:sz w:val="16"/>
          <w:szCs w:val="16"/>
          <w:vertAlign w:val="superscript"/>
        </w:rPr>
      </w:pPr>
      <w:r w:rsidRPr="000675D0">
        <w:rPr>
          <w:rFonts w:ascii="Arial" w:hAnsi="Arial" w:cs="Arial"/>
          <w:sz w:val="16"/>
          <w:szCs w:val="16"/>
          <w:vertAlign w:val="superscript"/>
        </w:rPr>
        <w:t>(наименование должности</w:t>
      </w:r>
      <w:r w:rsidRPr="000675D0">
        <w:rPr>
          <w:rFonts w:ascii="Arial" w:hAnsi="Arial" w:cs="Arial"/>
          <w:sz w:val="16"/>
          <w:szCs w:val="16"/>
        </w:rPr>
        <w:t xml:space="preserve"> </w:t>
      </w:r>
      <w:r w:rsidRPr="000675D0">
        <w:rPr>
          <w:rFonts w:ascii="Arial" w:hAnsi="Arial" w:cs="Arial"/>
          <w:sz w:val="16"/>
          <w:szCs w:val="16"/>
          <w:vertAlign w:val="superscript"/>
        </w:rPr>
        <w:t xml:space="preserve">лица, </w:t>
      </w:r>
      <w:r>
        <w:rPr>
          <w:rFonts w:ascii="Arial" w:hAnsi="Arial" w:cs="Arial"/>
          <w:sz w:val="16"/>
          <w:szCs w:val="16"/>
          <w:vertAlign w:val="superscript"/>
        </w:rPr>
        <w:t xml:space="preserve">принимающего      (подпись )                      </w:t>
      </w:r>
      <w:r w:rsidRPr="000675D0">
        <w:rPr>
          <w:rFonts w:ascii="Arial" w:hAnsi="Arial" w:cs="Arial"/>
          <w:sz w:val="16"/>
          <w:szCs w:val="16"/>
          <w:vertAlign w:val="superscript"/>
        </w:rPr>
        <w:t>(инициалы, фамилия)</w:t>
      </w:r>
    </w:p>
    <w:p w:rsidR="00783175" w:rsidRPr="000675D0" w:rsidRDefault="00783175" w:rsidP="00783175">
      <w:pPr>
        <w:pStyle w:val="ad"/>
        <w:tabs>
          <w:tab w:val="center" w:pos="1417"/>
        </w:tabs>
        <w:spacing w:line="180" w:lineRule="atLeast"/>
        <w:rPr>
          <w:rFonts w:ascii="Arial" w:hAnsi="Arial" w:cs="Arial"/>
          <w:sz w:val="16"/>
          <w:szCs w:val="16"/>
          <w:vertAlign w:val="superscript"/>
        </w:rPr>
      </w:pPr>
      <w:r w:rsidRPr="000675D0">
        <w:rPr>
          <w:rFonts w:ascii="Arial" w:hAnsi="Arial" w:cs="Arial"/>
          <w:sz w:val="16"/>
          <w:szCs w:val="16"/>
          <w:vertAlign w:val="superscript"/>
        </w:rPr>
        <w:lastRenderedPageBreak/>
        <w:t>решение)</w:t>
      </w:r>
    </w:p>
    <w:p w:rsidR="00783175" w:rsidRDefault="00783175" w:rsidP="00783175">
      <w:pPr>
        <w:pStyle w:val="ad"/>
        <w:tabs>
          <w:tab w:val="center" w:pos="4578"/>
        </w:tabs>
        <w:spacing w:line="180" w:lineRule="atLeast"/>
        <w:rPr>
          <w:rFonts w:ascii="Arial" w:hAnsi="Arial" w:cs="Arial"/>
          <w:sz w:val="16"/>
          <w:szCs w:val="16"/>
        </w:rPr>
      </w:pPr>
      <w:r>
        <w:rPr>
          <w:rFonts w:ascii="Arial" w:hAnsi="Arial" w:cs="Arial"/>
          <w:sz w:val="16"/>
          <w:szCs w:val="16"/>
        </w:rPr>
        <w:t xml:space="preserve">                                           </w:t>
      </w:r>
      <w:r w:rsidRPr="000675D0">
        <w:rPr>
          <w:rFonts w:ascii="Arial" w:hAnsi="Arial" w:cs="Arial"/>
          <w:sz w:val="16"/>
          <w:szCs w:val="16"/>
        </w:rPr>
        <w:t>(место печати)</w:t>
      </w:r>
    </w:p>
    <w:p w:rsidR="00783175" w:rsidRDefault="00783175" w:rsidP="00805E73">
      <w:pPr>
        <w:pStyle w:val="ad"/>
        <w:tabs>
          <w:tab w:val="center" w:pos="4578"/>
        </w:tabs>
        <w:spacing w:line="180" w:lineRule="atLeast"/>
        <w:rPr>
          <w:rFonts w:ascii="Arial" w:hAnsi="Arial" w:cs="Arial"/>
          <w:sz w:val="18"/>
          <w:szCs w:val="18"/>
        </w:rPr>
      </w:pPr>
    </w:p>
    <w:p w:rsidR="00783175" w:rsidRPr="00783175" w:rsidRDefault="00783175" w:rsidP="00783175">
      <w:pPr>
        <w:pStyle w:val="ad"/>
        <w:tabs>
          <w:tab w:val="center" w:pos="4578"/>
        </w:tabs>
        <w:spacing w:line="180" w:lineRule="atLeast"/>
        <w:jc w:val="center"/>
        <w:rPr>
          <w:rFonts w:ascii="Arial" w:hAnsi="Arial" w:cs="Arial"/>
          <w:sz w:val="18"/>
          <w:szCs w:val="18"/>
        </w:rPr>
      </w:pPr>
      <w:r w:rsidRPr="00783175">
        <w:rPr>
          <w:rFonts w:ascii="Arial" w:hAnsi="Arial" w:cs="Arial"/>
          <w:sz w:val="18"/>
          <w:szCs w:val="18"/>
        </w:rPr>
        <w:t>Приложение 5</w:t>
      </w:r>
    </w:p>
    <w:p w:rsidR="00783175" w:rsidRPr="00783175" w:rsidRDefault="00783175" w:rsidP="00783175">
      <w:pPr>
        <w:pStyle w:val="ad"/>
        <w:tabs>
          <w:tab w:val="center" w:pos="4578"/>
        </w:tabs>
        <w:spacing w:line="180" w:lineRule="atLeast"/>
        <w:jc w:val="center"/>
        <w:rPr>
          <w:rFonts w:ascii="Arial" w:hAnsi="Arial" w:cs="Arial"/>
          <w:sz w:val="18"/>
          <w:szCs w:val="18"/>
        </w:rPr>
      </w:pPr>
      <w:r w:rsidRPr="00783175">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w:t>
      </w:r>
    </w:p>
    <w:p w:rsidR="00783175" w:rsidRPr="00783175" w:rsidRDefault="00783175" w:rsidP="00783175">
      <w:pPr>
        <w:pStyle w:val="ad"/>
        <w:tabs>
          <w:tab w:val="center" w:pos="4578"/>
        </w:tabs>
        <w:spacing w:line="180" w:lineRule="atLeast"/>
        <w:jc w:val="center"/>
        <w:rPr>
          <w:rFonts w:ascii="Arial" w:hAnsi="Arial" w:cs="Arial"/>
          <w:sz w:val="18"/>
          <w:szCs w:val="18"/>
        </w:rPr>
      </w:pPr>
      <w:r>
        <w:rPr>
          <w:rFonts w:ascii="Arial" w:hAnsi="Arial" w:cs="Arial"/>
          <w:sz w:val="18"/>
          <w:szCs w:val="18"/>
        </w:rPr>
        <w:t xml:space="preserve">                                                        форма</w:t>
      </w:r>
    </w:p>
    <w:p w:rsidR="00783175" w:rsidRPr="00783175" w:rsidRDefault="00783175" w:rsidP="00783175">
      <w:pPr>
        <w:pStyle w:val="ad"/>
        <w:tabs>
          <w:tab w:val="center" w:pos="4578"/>
        </w:tabs>
        <w:spacing w:line="180" w:lineRule="atLeast"/>
        <w:jc w:val="center"/>
        <w:rPr>
          <w:rFonts w:ascii="Arial" w:hAnsi="Arial" w:cs="Arial"/>
          <w:sz w:val="18"/>
          <w:szCs w:val="18"/>
        </w:rPr>
      </w:pPr>
      <w:r w:rsidRPr="00783175">
        <w:rPr>
          <w:rFonts w:ascii="Arial" w:hAnsi="Arial" w:cs="Arial"/>
          <w:sz w:val="18"/>
          <w:szCs w:val="18"/>
        </w:rPr>
        <w:t>С П И С О К</w:t>
      </w:r>
    </w:p>
    <w:p w:rsidR="00783175" w:rsidRPr="00783175" w:rsidRDefault="00783175" w:rsidP="00783175">
      <w:pPr>
        <w:pStyle w:val="ad"/>
        <w:tabs>
          <w:tab w:val="center" w:pos="4578"/>
        </w:tabs>
        <w:spacing w:line="180" w:lineRule="atLeast"/>
        <w:jc w:val="center"/>
        <w:rPr>
          <w:rFonts w:ascii="Arial" w:hAnsi="Arial" w:cs="Arial"/>
          <w:sz w:val="18"/>
          <w:szCs w:val="18"/>
        </w:rPr>
      </w:pPr>
      <w:r w:rsidRPr="00783175">
        <w:rPr>
          <w:rFonts w:ascii="Arial" w:hAnsi="Arial" w:cs="Arial"/>
          <w:sz w:val="18"/>
          <w:szCs w:val="18"/>
        </w:rPr>
        <w:t>лиц, претендующих на присвоение звания «Ветеран труда»,</w:t>
      </w:r>
    </w:p>
    <w:p w:rsidR="00783175" w:rsidRDefault="00783175" w:rsidP="00783175">
      <w:pPr>
        <w:pStyle w:val="ad"/>
        <w:tabs>
          <w:tab w:val="center" w:pos="4578"/>
        </w:tabs>
        <w:spacing w:line="180" w:lineRule="atLeast"/>
        <w:rPr>
          <w:rFonts w:ascii="Arial" w:hAnsi="Arial" w:cs="Arial"/>
          <w:sz w:val="16"/>
          <w:szCs w:val="16"/>
        </w:rPr>
      </w:pPr>
      <w:r w:rsidRPr="00783175">
        <w:rPr>
          <w:rFonts w:ascii="Arial" w:hAnsi="Arial" w:cs="Arial"/>
          <w:sz w:val="16"/>
          <w:szCs w:val="16"/>
        </w:rPr>
        <w:t>по ___________________району (городу)</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28"/>
        <w:gridCol w:w="710"/>
        <w:gridCol w:w="2473"/>
      </w:tblGrid>
      <w:tr w:rsidR="00783175" w:rsidRPr="00783175" w:rsidTr="00783175">
        <w:trPr>
          <w:cantSplit/>
          <w:trHeight w:val="482"/>
        </w:trPr>
        <w:tc>
          <w:tcPr>
            <w:tcW w:w="567" w:type="dxa"/>
            <w:vMerge w:val="restart"/>
            <w:tcBorders>
              <w:bottom w:val="nil"/>
            </w:tcBorders>
          </w:tcPr>
          <w:p w:rsidR="00783175" w:rsidRPr="00783175" w:rsidRDefault="00783175" w:rsidP="00783175">
            <w:pPr>
              <w:pStyle w:val="ad"/>
              <w:tabs>
                <w:tab w:val="center" w:pos="4578"/>
              </w:tabs>
              <w:spacing w:line="180" w:lineRule="atLeast"/>
              <w:rPr>
                <w:rFonts w:ascii="Arial" w:hAnsi="Arial" w:cs="Arial"/>
                <w:sz w:val="16"/>
                <w:szCs w:val="16"/>
              </w:rPr>
            </w:pPr>
            <w:r w:rsidRPr="00783175">
              <w:rPr>
                <w:rFonts w:ascii="Arial" w:hAnsi="Arial" w:cs="Arial"/>
                <w:sz w:val="16"/>
                <w:szCs w:val="16"/>
              </w:rPr>
              <w:t>№ п/п</w:t>
            </w:r>
          </w:p>
        </w:tc>
        <w:tc>
          <w:tcPr>
            <w:tcW w:w="928" w:type="dxa"/>
            <w:vMerge w:val="restart"/>
          </w:tcPr>
          <w:p w:rsidR="00783175" w:rsidRPr="00783175" w:rsidRDefault="00783175" w:rsidP="00783175">
            <w:pPr>
              <w:pStyle w:val="ad"/>
              <w:tabs>
                <w:tab w:val="center" w:pos="4578"/>
              </w:tabs>
              <w:spacing w:line="180" w:lineRule="atLeast"/>
              <w:rPr>
                <w:rFonts w:ascii="Arial" w:hAnsi="Arial" w:cs="Arial"/>
                <w:sz w:val="16"/>
                <w:szCs w:val="16"/>
              </w:rPr>
            </w:pPr>
            <w:r w:rsidRPr="00783175">
              <w:rPr>
                <w:rFonts w:ascii="Arial" w:hAnsi="Arial" w:cs="Arial"/>
                <w:sz w:val="16"/>
                <w:szCs w:val="16"/>
              </w:rPr>
              <w:t>Ф.И.О.</w:t>
            </w:r>
          </w:p>
        </w:tc>
        <w:tc>
          <w:tcPr>
            <w:tcW w:w="3183" w:type="dxa"/>
            <w:gridSpan w:val="2"/>
          </w:tcPr>
          <w:p w:rsidR="00783175" w:rsidRPr="00783175" w:rsidRDefault="00783175" w:rsidP="00783175">
            <w:pPr>
              <w:pStyle w:val="ad"/>
              <w:tabs>
                <w:tab w:val="center" w:pos="4578"/>
              </w:tabs>
              <w:spacing w:line="180" w:lineRule="atLeast"/>
              <w:rPr>
                <w:rFonts w:ascii="Arial" w:hAnsi="Arial" w:cs="Arial"/>
                <w:sz w:val="16"/>
                <w:szCs w:val="16"/>
              </w:rPr>
            </w:pPr>
            <w:r w:rsidRPr="00783175">
              <w:rPr>
                <w:rFonts w:ascii="Arial" w:hAnsi="Arial" w:cs="Arial"/>
                <w:sz w:val="16"/>
                <w:szCs w:val="16"/>
              </w:rPr>
              <w:t>основание для присвоения звания</w:t>
            </w:r>
          </w:p>
          <w:p w:rsidR="00783175" w:rsidRPr="00783175" w:rsidRDefault="00783175" w:rsidP="00783175">
            <w:pPr>
              <w:pStyle w:val="ad"/>
              <w:tabs>
                <w:tab w:val="center" w:pos="4578"/>
              </w:tabs>
              <w:spacing w:line="180" w:lineRule="atLeast"/>
              <w:rPr>
                <w:rFonts w:ascii="Arial" w:hAnsi="Arial" w:cs="Arial"/>
                <w:sz w:val="16"/>
                <w:szCs w:val="16"/>
              </w:rPr>
            </w:pPr>
            <w:r w:rsidRPr="00783175">
              <w:rPr>
                <w:rFonts w:ascii="Arial" w:hAnsi="Arial" w:cs="Arial"/>
                <w:sz w:val="16"/>
                <w:szCs w:val="16"/>
              </w:rPr>
              <w:t>«Ветеран труда»</w:t>
            </w:r>
          </w:p>
        </w:tc>
      </w:tr>
      <w:tr w:rsidR="00783175" w:rsidRPr="00783175" w:rsidTr="00783175">
        <w:trPr>
          <w:cantSplit/>
          <w:trHeight w:val="146"/>
        </w:trPr>
        <w:tc>
          <w:tcPr>
            <w:tcW w:w="567" w:type="dxa"/>
            <w:vMerge/>
            <w:tcBorders>
              <w:bottom w:val="nil"/>
            </w:tcBorders>
          </w:tcPr>
          <w:p w:rsidR="00783175" w:rsidRPr="00783175" w:rsidRDefault="00783175" w:rsidP="00783175">
            <w:pPr>
              <w:pStyle w:val="ad"/>
              <w:tabs>
                <w:tab w:val="center" w:pos="4578"/>
              </w:tabs>
              <w:spacing w:line="180" w:lineRule="atLeast"/>
              <w:rPr>
                <w:rFonts w:ascii="Arial" w:hAnsi="Arial" w:cs="Arial"/>
                <w:sz w:val="16"/>
                <w:szCs w:val="16"/>
              </w:rPr>
            </w:pPr>
          </w:p>
        </w:tc>
        <w:tc>
          <w:tcPr>
            <w:tcW w:w="928" w:type="dxa"/>
            <w:vMerge/>
          </w:tcPr>
          <w:p w:rsidR="00783175" w:rsidRPr="00783175" w:rsidRDefault="00783175" w:rsidP="00783175">
            <w:pPr>
              <w:pStyle w:val="ad"/>
              <w:tabs>
                <w:tab w:val="center" w:pos="4578"/>
              </w:tabs>
              <w:spacing w:line="180" w:lineRule="atLeast"/>
              <w:rPr>
                <w:rFonts w:ascii="Arial" w:hAnsi="Arial" w:cs="Arial"/>
                <w:sz w:val="16"/>
                <w:szCs w:val="16"/>
              </w:rPr>
            </w:pPr>
          </w:p>
        </w:tc>
        <w:tc>
          <w:tcPr>
            <w:tcW w:w="710" w:type="dxa"/>
          </w:tcPr>
          <w:p w:rsidR="00783175" w:rsidRPr="00783175" w:rsidRDefault="00783175" w:rsidP="00783175">
            <w:pPr>
              <w:pStyle w:val="ad"/>
              <w:tabs>
                <w:tab w:val="center" w:pos="4578"/>
              </w:tabs>
              <w:spacing w:line="180" w:lineRule="atLeast"/>
              <w:rPr>
                <w:rFonts w:ascii="Arial" w:hAnsi="Arial" w:cs="Arial"/>
                <w:sz w:val="16"/>
                <w:szCs w:val="16"/>
              </w:rPr>
            </w:pPr>
            <w:r w:rsidRPr="00783175">
              <w:rPr>
                <w:rFonts w:ascii="Arial" w:hAnsi="Arial" w:cs="Arial"/>
                <w:sz w:val="16"/>
                <w:szCs w:val="16"/>
              </w:rPr>
              <w:t>трудовой стаж</w:t>
            </w:r>
          </w:p>
        </w:tc>
        <w:tc>
          <w:tcPr>
            <w:tcW w:w="2473" w:type="dxa"/>
          </w:tcPr>
          <w:p w:rsidR="00783175" w:rsidRPr="00783175" w:rsidRDefault="00783175" w:rsidP="00783175">
            <w:pPr>
              <w:pStyle w:val="ad"/>
              <w:tabs>
                <w:tab w:val="center" w:pos="4578"/>
              </w:tabs>
              <w:spacing w:line="180" w:lineRule="atLeast"/>
              <w:rPr>
                <w:rFonts w:ascii="Arial" w:hAnsi="Arial" w:cs="Arial"/>
                <w:sz w:val="16"/>
                <w:szCs w:val="16"/>
              </w:rPr>
            </w:pPr>
            <w:r w:rsidRPr="00783175">
              <w:rPr>
                <w:rFonts w:ascii="Arial" w:hAnsi="Arial" w:cs="Arial"/>
                <w:sz w:val="16"/>
                <w:szCs w:val="16"/>
              </w:rPr>
              <w:t>награда (звание) или возраст и период работы во время Великой Отечественной войны*</w:t>
            </w:r>
          </w:p>
        </w:tc>
      </w:tr>
      <w:tr w:rsidR="00783175" w:rsidRPr="00783175" w:rsidTr="00783175">
        <w:trPr>
          <w:trHeight w:val="330"/>
        </w:trPr>
        <w:tc>
          <w:tcPr>
            <w:tcW w:w="567" w:type="dxa"/>
          </w:tcPr>
          <w:p w:rsidR="00783175" w:rsidRPr="00783175" w:rsidRDefault="00783175" w:rsidP="00783175">
            <w:pPr>
              <w:pStyle w:val="ad"/>
              <w:tabs>
                <w:tab w:val="center" w:pos="4578"/>
              </w:tabs>
              <w:spacing w:line="180" w:lineRule="atLeast"/>
              <w:rPr>
                <w:rFonts w:ascii="Arial" w:hAnsi="Arial" w:cs="Arial"/>
                <w:sz w:val="16"/>
                <w:szCs w:val="16"/>
              </w:rPr>
            </w:pPr>
          </w:p>
        </w:tc>
        <w:tc>
          <w:tcPr>
            <w:tcW w:w="928" w:type="dxa"/>
          </w:tcPr>
          <w:p w:rsidR="00783175" w:rsidRPr="00783175" w:rsidRDefault="00783175" w:rsidP="00783175">
            <w:pPr>
              <w:pStyle w:val="ad"/>
              <w:tabs>
                <w:tab w:val="center" w:pos="4578"/>
              </w:tabs>
              <w:spacing w:line="180" w:lineRule="atLeast"/>
              <w:rPr>
                <w:rFonts w:ascii="Arial" w:hAnsi="Arial" w:cs="Arial"/>
                <w:sz w:val="16"/>
                <w:szCs w:val="16"/>
              </w:rPr>
            </w:pPr>
          </w:p>
        </w:tc>
        <w:tc>
          <w:tcPr>
            <w:tcW w:w="710" w:type="dxa"/>
          </w:tcPr>
          <w:p w:rsidR="00783175" w:rsidRPr="00783175" w:rsidRDefault="00783175" w:rsidP="00783175">
            <w:pPr>
              <w:pStyle w:val="ad"/>
              <w:tabs>
                <w:tab w:val="center" w:pos="4578"/>
              </w:tabs>
              <w:spacing w:line="180" w:lineRule="atLeast"/>
              <w:rPr>
                <w:rFonts w:ascii="Arial" w:hAnsi="Arial" w:cs="Arial"/>
                <w:sz w:val="16"/>
                <w:szCs w:val="16"/>
              </w:rPr>
            </w:pPr>
          </w:p>
        </w:tc>
        <w:tc>
          <w:tcPr>
            <w:tcW w:w="2473" w:type="dxa"/>
          </w:tcPr>
          <w:p w:rsidR="00783175" w:rsidRPr="00783175" w:rsidRDefault="00783175" w:rsidP="00783175">
            <w:pPr>
              <w:pStyle w:val="ad"/>
              <w:tabs>
                <w:tab w:val="center" w:pos="4578"/>
              </w:tabs>
              <w:spacing w:line="180" w:lineRule="atLeast"/>
              <w:rPr>
                <w:rFonts w:ascii="Arial" w:hAnsi="Arial" w:cs="Arial"/>
                <w:sz w:val="16"/>
                <w:szCs w:val="16"/>
              </w:rPr>
            </w:pPr>
          </w:p>
        </w:tc>
      </w:tr>
      <w:tr w:rsidR="00783175" w:rsidRPr="00783175" w:rsidTr="00783175">
        <w:trPr>
          <w:trHeight w:val="330"/>
        </w:trPr>
        <w:tc>
          <w:tcPr>
            <w:tcW w:w="567" w:type="dxa"/>
          </w:tcPr>
          <w:p w:rsidR="00783175" w:rsidRPr="00783175" w:rsidRDefault="00783175" w:rsidP="00783175">
            <w:pPr>
              <w:pStyle w:val="ad"/>
              <w:tabs>
                <w:tab w:val="center" w:pos="4578"/>
              </w:tabs>
              <w:spacing w:line="180" w:lineRule="atLeast"/>
              <w:rPr>
                <w:rFonts w:ascii="Arial" w:hAnsi="Arial" w:cs="Arial"/>
                <w:sz w:val="16"/>
                <w:szCs w:val="16"/>
              </w:rPr>
            </w:pPr>
          </w:p>
        </w:tc>
        <w:tc>
          <w:tcPr>
            <w:tcW w:w="928" w:type="dxa"/>
          </w:tcPr>
          <w:p w:rsidR="00783175" w:rsidRPr="00783175" w:rsidRDefault="00783175" w:rsidP="00783175">
            <w:pPr>
              <w:pStyle w:val="ad"/>
              <w:tabs>
                <w:tab w:val="center" w:pos="4578"/>
              </w:tabs>
              <w:spacing w:line="180" w:lineRule="atLeast"/>
              <w:rPr>
                <w:rFonts w:ascii="Arial" w:hAnsi="Arial" w:cs="Arial"/>
                <w:sz w:val="16"/>
                <w:szCs w:val="16"/>
              </w:rPr>
            </w:pPr>
          </w:p>
        </w:tc>
        <w:tc>
          <w:tcPr>
            <w:tcW w:w="710" w:type="dxa"/>
          </w:tcPr>
          <w:p w:rsidR="00783175" w:rsidRPr="00783175" w:rsidRDefault="00783175" w:rsidP="00783175">
            <w:pPr>
              <w:pStyle w:val="ad"/>
              <w:tabs>
                <w:tab w:val="center" w:pos="4578"/>
              </w:tabs>
              <w:spacing w:line="180" w:lineRule="atLeast"/>
              <w:rPr>
                <w:rFonts w:ascii="Arial" w:hAnsi="Arial" w:cs="Arial"/>
                <w:sz w:val="16"/>
                <w:szCs w:val="16"/>
              </w:rPr>
            </w:pPr>
          </w:p>
        </w:tc>
        <w:tc>
          <w:tcPr>
            <w:tcW w:w="2473" w:type="dxa"/>
          </w:tcPr>
          <w:p w:rsidR="00783175" w:rsidRPr="00783175" w:rsidRDefault="00783175" w:rsidP="00783175">
            <w:pPr>
              <w:pStyle w:val="ad"/>
              <w:tabs>
                <w:tab w:val="center" w:pos="4578"/>
              </w:tabs>
              <w:spacing w:line="180" w:lineRule="atLeast"/>
              <w:rPr>
                <w:rFonts w:ascii="Arial" w:hAnsi="Arial" w:cs="Arial"/>
                <w:sz w:val="16"/>
                <w:szCs w:val="16"/>
              </w:rPr>
            </w:pPr>
          </w:p>
        </w:tc>
      </w:tr>
    </w:tbl>
    <w:p w:rsidR="00783175" w:rsidRDefault="00783175" w:rsidP="00783175">
      <w:pPr>
        <w:pStyle w:val="ad"/>
        <w:tabs>
          <w:tab w:val="center" w:pos="4578"/>
        </w:tabs>
        <w:spacing w:line="180" w:lineRule="atLeast"/>
        <w:rPr>
          <w:rFonts w:ascii="Arial" w:hAnsi="Arial" w:cs="Arial"/>
          <w:sz w:val="16"/>
          <w:szCs w:val="16"/>
        </w:rPr>
      </w:pPr>
    </w:p>
    <w:p w:rsidR="00783175" w:rsidRPr="000675D0" w:rsidRDefault="00783175" w:rsidP="00783175">
      <w:pPr>
        <w:rPr>
          <w:rFonts w:ascii="Arial" w:hAnsi="Arial" w:cs="Arial"/>
          <w:sz w:val="16"/>
          <w:szCs w:val="16"/>
        </w:rPr>
      </w:pPr>
      <w:r w:rsidRPr="000675D0">
        <w:rPr>
          <w:rFonts w:ascii="Arial" w:hAnsi="Arial" w:cs="Arial"/>
          <w:sz w:val="16"/>
          <w:szCs w:val="16"/>
        </w:rPr>
        <w:t>Наименование</w:t>
      </w:r>
    </w:p>
    <w:p w:rsidR="00783175" w:rsidRPr="000675D0" w:rsidRDefault="00783175" w:rsidP="00783175">
      <w:pPr>
        <w:rPr>
          <w:rFonts w:ascii="Arial" w:hAnsi="Arial" w:cs="Arial"/>
          <w:sz w:val="16"/>
          <w:szCs w:val="16"/>
        </w:rPr>
      </w:pPr>
      <w:r w:rsidRPr="000675D0">
        <w:rPr>
          <w:rFonts w:ascii="Arial" w:hAnsi="Arial" w:cs="Arial"/>
          <w:sz w:val="16"/>
          <w:szCs w:val="16"/>
        </w:rPr>
        <w:t>д</w:t>
      </w:r>
      <w:r>
        <w:rPr>
          <w:rFonts w:ascii="Arial" w:hAnsi="Arial" w:cs="Arial"/>
          <w:sz w:val="16"/>
          <w:szCs w:val="16"/>
        </w:rPr>
        <w:t>олжности _____________ ___________ __________</w:t>
      </w:r>
    </w:p>
    <w:p w:rsidR="00783175" w:rsidRDefault="00783175" w:rsidP="00783175">
      <w:pPr>
        <w:rPr>
          <w:rFonts w:ascii="Arial" w:hAnsi="Arial" w:cs="Arial"/>
          <w:sz w:val="16"/>
          <w:szCs w:val="16"/>
        </w:rPr>
      </w:pPr>
      <w:r w:rsidRPr="000675D0">
        <w:rPr>
          <w:rFonts w:ascii="Arial" w:hAnsi="Arial" w:cs="Arial"/>
          <w:sz w:val="16"/>
          <w:szCs w:val="16"/>
        </w:rPr>
        <w:tab/>
      </w:r>
      <w:r w:rsidRPr="000675D0">
        <w:rPr>
          <w:rFonts w:ascii="Arial" w:hAnsi="Arial" w:cs="Arial"/>
          <w:sz w:val="16"/>
          <w:szCs w:val="16"/>
        </w:rPr>
        <w:tab/>
      </w:r>
      <w:r w:rsidRPr="000675D0">
        <w:rPr>
          <w:rFonts w:ascii="Arial" w:hAnsi="Arial" w:cs="Arial"/>
          <w:sz w:val="16"/>
          <w:szCs w:val="16"/>
        </w:rPr>
        <w:tab/>
      </w:r>
      <w:r w:rsidRPr="000675D0">
        <w:rPr>
          <w:rFonts w:ascii="Arial" w:hAnsi="Arial" w:cs="Arial"/>
          <w:sz w:val="16"/>
          <w:szCs w:val="16"/>
        </w:rPr>
        <w:tab/>
      </w:r>
      <w:r w:rsidRPr="000675D0">
        <w:rPr>
          <w:rFonts w:ascii="Arial" w:hAnsi="Arial" w:cs="Arial"/>
          <w:sz w:val="16"/>
          <w:szCs w:val="16"/>
        </w:rPr>
        <w:tab/>
      </w:r>
      <w:r w:rsidRPr="000675D0">
        <w:rPr>
          <w:rFonts w:ascii="Arial" w:hAnsi="Arial" w:cs="Arial"/>
          <w:sz w:val="16"/>
          <w:szCs w:val="16"/>
        </w:rPr>
        <w:tab/>
      </w:r>
      <w:r w:rsidRPr="000675D0">
        <w:rPr>
          <w:rFonts w:ascii="Arial" w:hAnsi="Arial" w:cs="Arial"/>
          <w:sz w:val="16"/>
          <w:szCs w:val="16"/>
        </w:rPr>
        <w:tab/>
        <w:t xml:space="preserve"> </w:t>
      </w:r>
    </w:p>
    <w:p w:rsidR="00783175" w:rsidRPr="000675D0" w:rsidRDefault="00783175" w:rsidP="00783175">
      <w:pPr>
        <w:rPr>
          <w:rFonts w:ascii="Arial" w:hAnsi="Arial" w:cs="Arial"/>
          <w:sz w:val="16"/>
          <w:szCs w:val="16"/>
        </w:rPr>
      </w:pPr>
      <w:r>
        <w:rPr>
          <w:rFonts w:ascii="Arial" w:hAnsi="Arial" w:cs="Arial"/>
          <w:sz w:val="16"/>
          <w:szCs w:val="16"/>
        </w:rPr>
        <w:t xml:space="preserve">                                                  </w:t>
      </w:r>
      <w:r w:rsidRPr="000675D0">
        <w:rPr>
          <w:rFonts w:ascii="Arial" w:hAnsi="Arial" w:cs="Arial"/>
          <w:sz w:val="16"/>
          <w:szCs w:val="16"/>
        </w:rPr>
        <w:t>(</w:t>
      </w:r>
      <w:r>
        <w:rPr>
          <w:rFonts w:ascii="Arial" w:hAnsi="Arial" w:cs="Arial"/>
          <w:sz w:val="16"/>
          <w:szCs w:val="16"/>
        </w:rPr>
        <w:t xml:space="preserve">подпись)  </w:t>
      </w:r>
      <w:r w:rsidRPr="000675D0">
        <w:rPr>
          <w:rFonts w:ascii="Arial" w:hAnsi="Arial" w:cs="Arial"/>
          <w:sz w:val="16"/>
          <w:szCs w:val="16"/>
        </w:rPr>
        <w:t>(ФИО)</w:t>
      </w:r>
    </w:p>
    <w:p w:rsidR="00783175" w:rsidRPr="000675D0" w:rsidRDefault="00783175" w:rsidP="00783175">
      <w:pPr>
        <w:rPr>
          <w:rFonts w:ascii="Arial" w:hAnsi="Arial" w:cs="Arial"/>
          <w:sz w:val="16"/>
          <w:szCs w:val="16"/>
        </w:rPr>
      </w:pPr>
      <w:r w:rsidRPr="000675D0">
        <w:rPr>
          <w:rFonts w:ascii="Arial" w:hAnsi="Arial" w:cs="Arial"/>
          <w:sz w:val="16"/>
          <w:szCs w:val="16"/>
        </w:rPr>
        <w:t>М.П.</w:t>
      </w:r>
    </w:p>
    <w:p w:rsidR="00783175" w:rsidRDefault="00783175" w:rsidP="00783175">
      <w:pPr>
        <w:pStyle w:val="ad"/>
        <w:tabs>
          <w:tab w:val="center" w:pos="4578"/>
        </w:tabs>
        <w:spacing w:line="180" w:lineRule="atLeast"/>
        <w:rPr>
          <w:rFonts w:ascii="Arial" w:hAnsi="Arial" w:cs="Arial"/>
          <w:sz w:val="16"/>
          <w:szCs w:val="16"/>
        </w:rPr>
      </w:pPr>
    </w:p>
    <w:p w:rsidR="00783175" w:rsidRPr="00783175" w:rsidRDefault="00783175" w:rsidP="00783175">
      <w:pPr>
        <w:pStyle w:val="ad"/>
        <w:tabs>
          <w:tab w:val="center" w:pos="4578"/>
        </w:tabs>
        <w:spacing w:line="180" w:lineRule="exact"/>
        <w:jc w:val="both"/>
        <w:rPr>
          <w:rFonts w:ascii="Arial" w:hAnsi="Arial" w:cs="Arial"/>
          <w:sz w:val="18"/>
          <w:szCs w:val="18"/>
        </w:rPr>
      </w:pPr>
      <w:r w:rsidRPr="00783175">
        <w:rPr>
          <w:rFonts w:ascii="Arial" w:hAnsi="Arial" w:cs="Arial"/>
          <w:sz w:val="18"/>
          <w:szCs w:val="18"/>
        </w:rPr>
        <w:t>Примечание:</w:t>
      </w:r>
    </w:p>
    <w:p w:rsidR="00783175" w:rsidRPr="00783175" w:rsidRDefault="00783175" w:rsidP="00783175">
      <w:pPr>
        <w:pStyle w:val="ad"/>
        <w:tabs>
          <w:tab w:val="center" w:pos="4578"/>
        </w:tabs>
        <w:spacing w:line="180" w:lineRule="exact"/>
        <w:jc w:val="both"/>
        <w:rPr>
          <w:rFonts w:ascii="Arial" w:hAnsi="Arial" w:cs="Arial"/>
          <w:sz w:val="18"/>
          <w:szCs w:val="18"/>
        </w:rPr>
      </w:pPr>
      <w:r w:rsidRPr="00783175">
        <w:rPr>
          <w:rFonts w:ascii="Arial" w:hAnsi="Arial" w:cs="Arial"/>
          <w:sz w:val="18"/>
          <w:szCs w:val="18"/>
        </w:rPr>
        <w:t>Список печатается 14 шрифтом «Times New Roman» в алфавитном порядке, через 1,5 интервала, фамилия на одной строке, имя и отчество на другой через интервал «точно», в 3-х экземплярах, на белой бумаге единого стандарта А-4 (210 х 297) с полями:</w:t>
      </w:r>
    </w:p>
    <w:p w:rsidR="00783175" w:rsidRPr="00783175" w:rsidRDefault="00783175" w:rsidP="00783175">
      <w:pPr>
        <w:pStyle w:val="ad"/>
        <w:tabs>
          <w:tab w:val="center" w:pos="4578"/>
        </w:tabs>
        <w:spacing w:line="180" w:lineRule="exact"/>
        <w:jc w:val="both"/>
        <w:rPr>
          <w:rFonts w:ascii="Arial" w:hAnsi="Arial" w:cs="Arial"/>
          <w:sz w:val="18"/>
          <w:szCs w:val="18"/>
        </w:rPr>
      </w:pPr>
      <w:r w:rsidRPr="00783175">
        <w:rPr>
          <w:rFonts w:ascii="Arial" w:hAnsi="Arial" w:cs="Arial"/>
          <w:sz w:val="18"/>
          <w:szCs w:val="18"/>
        </w:rPr>
        <w:t>левое - 35 мм,  правое - не менее 10 мм,</w:t>
      </w:r>
    </w:p>
    <w:p w:rsidR="00783175" w:rsidRPr="00783175" w:rsidRDefault="00783175" w:rsidP="00783175">
      <w:pPr>
        <w:pStyle w:val="ad"/>
        <w:tabs>
          <w:tab w:val="center" w:pos="4578"/>
        </w:tabs>
        <w:spacing w:line="180" w:lineRule="exact"/>
        <w:jc w:val="both"/>
        <w:rPr>
          <w:rFonts w:ascii="Arial" w:hAnsi="Arial" w:cs="Arial"/>
          <w:sz w:val="18"/>
          <w:szCs w:val="18"/>
        </w:rPr>
      </w:pPr>
      <w:r w:rsidRPr="00783175">
        <w:rPr>
          <w:rFonts w:ascii="Arial" w:hAnsi="Arial" w:cs="Arial"/>
          <w:sz w:val="18"/>
          <w:szCs w:val="18"/>
        </w:rPr>
        <w:t>верхнее - 20 мм, нижнее - не менее 20 мм.</w:t>
      </w:r>
    </w:p>
    <w:p w:rsidR="00783175" w:rsidRPr="00783175" w:rsidRDefault="00783175" w:rsidP="00783175">
      <w:pPr>
        <w:pStyle w:val="ad"/>
        <w:tabs>
          <w:tab w:val="center" w:pos="4578"/>
        </w:tabs>
        <w:spacing w:line="180" w:lineRule="exact"/>
        <w:jc w:val="both"/>
        <w:rPr>
          <w:rFonts w:ascii="Arial" w:hAnsi="Arial" w:cs="Arial"/>
          <w:sz w:val="18"/>
          <w:szCs w:val="18"/>
        </w:rPr>
      </w:pPr>
      <w:r w:rsidRPr="00783175">
        <w:rPr>
          <w:rFonts w:ascii="Arial" w:hAnsi="Arial" w:cs="Arial"/>
          <w:sz w:val="18"/>
          <w:szCs w:val="18"/>
        </w:rPr>
        <w:t>*Возраст гражданина и его период работы во время Великой Отечественной войны следует указывать следующим образом:</w:t>
      </w:r>
    </w:p>
    <w:p w:rsidR="00783175" w:rsidRPr="00783175" w:rsidRDefault="00783175" w:rsidP="00783175">
      <w:pPr>
        <w:pStyle w:val="ad"/>
        <w:tabs>
          <w:tab w:val="center" w:pos="4578"/>
        </w:tabs>
        <w:spacing w:line="180" w:lineRule="exact"/>
        <w:jc w:val="both"/>
        <w:rPr>
          <w:rFonts w:ascii="Arial" w:hAnsi="Arial" w:cs="Arial"/>
          <w:sz w:val="18"/>
          <w:szCs w:val="18"/>
        </w:rPr>
      </w:pPr>
      <w:r w:rsidRPr="00783175">
        <w:rPr>
          <w:rFonts w:ascii="Arial" w:hAnsi="Arial" w:cs="Arial"/>
          <w:sz w:val="18"/>
          <w:szCs w:val="18"/>
        </w:rPr>
        <w:t>пример: «12 лет, с 01.01.1943 г. по 09.05.1945 г.»</w:t>
      </w:r>
    </w:p>
    <w:p w:rsidR="00783175" w:rsidRPr="00783175" w:rsidRDefault="00783175" w:rsidP="00783175">
      <w:pPr>
        <w:pStyle w:val="ad"/>
        <w:tabs>
          <w:tab w:val="center" w:pos="4578"/>
        </w:tabs>
        <w:spacing w:line="180" w:lineRule="exact"/>
        <w:jc w:val="both"/>
        <w:rPr>
          <w:rFonts w:ascii="Arial" w:hAnsi="Arial" w:cs="Arial"/>
          <w:sz w:val="18"/>
          <w:szCs w:val="18"/>
        </w:rPr>
      </w:pPr>
      <w:r w:rsidRPr="00783175">
        <w:rPr>
          <w:rFonts w:ascii="Arial" w:hAnsi="Arial" w:cs="Arial"/>
          <w:sz w:val="18"/>
          <w:szCs w:val="18"/>
        </w:rPr>
        <w:t>Список должен быть пронумерован, прошнурован, представлен в трех экземплярах. На узел прошивки листов на последней странице списка cделать наклейку. На последней странице списка печатать следующий текст: «В настоящем списке на ___ человек пронумеровано, прошнуровано ____ листов». Далее с нового абзаца печатать: «Наличие оснований для присвоения звания «Ветеран труда» лицам, указанным в списке, по предста</w:t>
      </w:r>
      <w:r w:rsidR="00805E73">
        <w:rPr>
          <w:rFonts w:ascii="Arial" w:hAnsi="Arial" w:cs="Arial"/>
          <w:sz w:val="18"/>
          <w:szCs w:val="18"/>
        </w:rPr>
        <w:t xml:space="preserve">вленным документам проверено». </w:t>
      </w:r>
    </w:p>
    <w:p w:rsidR="00783175" w:rsidRPr="00783175" w:rsidRDefault="00783175" w:rsidP="00783175">
      <w:pPr>
        <w:pStyle w:val="ad"/>
        <w:tabs>
          <w:tab w:val="center" w:pos="4578"/>
        </w:tabs>
        <w:spacing w:line="180" w:lineRule="exact"/>
        <w:jc w:val="both"/>
        <w:rPr>
          <w:rFonts w:ascii="Arial" w:hAnsi="Arial" w:cs="Arial"/>
          <w:sz w:val="18"/>
          <w:szCs w:val="18"/>
        </w:rPr>
      </w:pPr>
      <w:r w:rsidRPr="00783175">
        <w:rPr>
          <w:rFonts w:ascii="Arial" w:hAnsi="Arial" w:cs="Arial"/>
          <w:sz w:val="18"/>
          <w:szCs w:val="18"/>
        </w:rPr>
        <w:t xml:space="preserve">Последний лист списка скрепляется гербовой печатью министерства и подписывается заместителем министра труда и социальной защиты </w:t>
      </w:r>
      <w:r>
        <w:rPr>
          <w:rFonts w:ascii="Arial" w:hAnsi="Arial" w:cs="Arial"/>
          <w:sz w:val="18"/>
          <w:szCs w:val="18"/>
        </w:rPr>
        <w:t>населения Ставропольского края.</w:t>
      </w:r>
    </w:p>
    <w:p w:rsidR="00783175" w:rsidRPr="00783175" w:rsidRDefault="00783175" w:rsidP="00783175">
      <w:pPr>
        <w:pStyle w:val="ad"/>
        <w:tabs>
          <w:tab w:val="center" w:pos="4578"/>
        </w:tabs>
        <w:spacing w:line="180" w:lineRule="atLeast"/>
        <w:jc w:val="both"/>
        <w:rPr>
          <w:rFonts w:ascii="Arial" w:hAnsi="Arial" w:cs="Arial"/>
          <w:sz w:val="18"/>
          <w:szCs w:val="18"/>
        </w:rPr>
      </w:pPr>
      <w:r w:rsidRPr="00783175">
        <w:rPr>
          <w:rFonts w:ascii="Arial" w:hAnsi="Arial" w:cs="Arial"/>
          <w:sz w:val="18"/>
          <w:szCs w:val="18"/>
        </w:rPr>
        <w:t>Пример:</w:t>
      </w:r>
    </w:p>
    <w:p w:rsidR="00783175" w:rsidRPr="000675D0" w:rsidRDefault="00783175" w:rsidP="00783175">
      <w:pPr>
        <w:pStyle w:val="ConsPlusNormal"/>
        <w:spacing w:line="180" w:lineRule="exact"/>
        <w:ind w:firstLine="0"/>
        <w:jc w:val="both"/>
        <w:rPr>
          <w:sz w:val="16"/>
          <w:szCs w:val="16"/>
        </w:rPr>
      </w:pPr>
      <w:r>
        <w:rPr>
          <w:noProof/>
          <w:sz w:val="16"/>
          <w:szCs w:val="16"/>
        </w:rPr>
        <w:lastRenderedPageBreak/>
        <mc:AlternateContent>
          <mc:Choice Requires="wps">
            <w:drawing>
              <wp:anchor distT="0" distB="0" distL="114300" distR="114300" simplePos="0" relativeHeight="251695104" behindDoc="0" locked="0" layoutInCell="1" allowOverlap="1" wp14:anchorId="20079466" wp14:editId="5DD4BE6E">
                <wp:simplePos x="0" y="0"/>
                <wp:positionH relativeFrom="column">
                  <wp:posOffset>93650</wp:posOffset>
                </wp:positionH>
                <wp:positionV relativeFrom="paragraph">
                  <wp:posOffset>33960</wp:posOffset>
                </wp:positionV>
                <wp:extent cx="1367942" cy="365760"/>
                <wp:effectExtent l="0" t="0" r="22860" b="15240"/>
                <wp:wrapNone/>
                <wp:docPr id="42" name="Прямоугольник 42"/>
                <wp:cNvGraphicFramePr/>
                <a:graphic xmlns:a="http://schemas.openxmlformats.org/drawingml/2006/main">
                  <a:graphicData uri="http://schemas.microsoft.com/office/word/2010/wordprocessingShape">
                    <wps:wsp>
                      <wps:cNvSpPr/>
                      <wps:spPr>
                        <a:xfrm>
                          <a:off x="0" y="0"/>
                          <a:ext cx="1367942" cy="365760"/>
                        </a:xfrm>
                        <a:prstGeom prst="rect">
                          <a:avLst/>
                        </a:prstGeom>
                      </wps:spPr>
                      <wps:style>
                        <a:lnRef idx="2">
                          <a:schemeClr val="dk1"/>
                        </a:lnRef>
                        <a:fillRef idx="1">
                          <a:schemeClr val="lt1"/>
                        </a:fillRef>
                        <a:effectRef idx="0">
                          <a:schemeClr val="dk1"/>
                        </a:effectRef>
                        <a:fontRef idx="minor">
                          <a:schemeClr val="dk1"/>
                        </a:fontRef>
                      </wps:style>
                      <wps:txbx>
                        <w:txbxContent>
                          <w:p w:rsidR="00810E23" w:rsidRPr="00783175" w:rsidRDefault="00810E23" w:rsidP="00783175">
                            <w:pPr>
                              <w:jc w:val="center"/>
                              <w:rPr>
                                <w:rFonts w:ascii="Arial" w:hAnsi="Arial" w:cs="Arial"/>
                                <w:sz w:val="18"/>
                                <w:szCs w:val="18"/>
                              </w:rPr>
                            </w:pPr>
                            <w:r w:rsidRPr="00783175">
                              <w:rPr>
                                <w:rFonts w:ascii="Arial" w:hAnsi="Arial" w:cs="Arial"/>
                                <w:sz w:val="18"/>
                                <w:szCs w:val="18"/>
                              </w:rPr>
                              <w:t>наклейка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2" o:spid="_x0000_s1040" style="position:absolute;left:0;text-align:left;margin-left:7.35pt;margin-top:2.65pt;width:107.7pt;height:28.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" fillcolor="white [3201]" strokecolor="black [3200]" strokeweight="2pt">
                <v:textbox>
                  <w:txbxContent>
                    <w:p w:rsidR="00810E23" w:rsidRPr="00783175" w:rsidRDefault="00810E23" w:rsidP="00783175">
                      <w:pPr>
                        <w:jc w:val="center"/>
                        <w:rPr>
                          <w:rFonts w:ascii="Arial" w:hAnsi="Arial" w:cs="Arial"/>
                          <w:sz w:val="18"/>
                          <w:szCs w:val="18"/>
                        </w:rPr>
                      </w:pPr>
                      <w:r w:rsidRPr="00783175">
                        <w:rPr>
                          <w:rFonts w:ascii="Arial" w:hAnsi="Arial" w:cs="Arial"/>
                          <w:sz w:val="18"/>
                          <w:szCs w:val="18"/>
                        </w:rPr>
                        <w:t>наклейка</w:t>
                      </w:r>
                    </w:p>
                  </w:txbxContent>
                </v:textbox>
              </v:rect>
            </w:pict>
          </mc:Fallback>
        </mc:AlternateContent>
      </w:r>
    </w:p>
    <w:p w:rsidR="00783175" w:rsidRDefault="00783175" w:rsidP="00783175">
      <w:pPr>
        <w:pStyle w:val="ad"/>
        <w:tabs>
          <w:tab w:val="center" w:pos="4578"/>
        </w:tabs>
        <w:spacing w:line="180" w:lineRule="exact"/>
        <w:jc w:val="center"/>
        <w:rPr>
          <w:rFonts w:ascii="Arial" w:hAnsi="Arial" w:cs="Arial"/>
          <w:sz w:val="18"/>
          <w:szCs w:val="18"/>
        </w:rPr>
      </w:pPr>
    </w:p>
    <w:p w:rsidR="00783175" w:rsidRPr="000675D0" w:rsidRDefault="00783175" w:rsidP="00783175">
      <w:pPr>
        <w:spacing w:line="180" w:lineRule="exact"/>
        <w:rPr>
          <w:rFonts w:ascii="Arial" w:hAnsi="Arial" w:cs="Arial"/>
          <w:sz w:val="16"/>
          <w:szCs w:val="16"/>
        </w:rPr>
      </w:pPr>
      <w:r w:rsidRPr="000675D0">
        <w:rPr>
          <w:rFonts w:ascii="Arial" w:hAnsi="Arial" w:cs="Arial"/>
          <w:sz w:val="16"/>
          <w:szCs w:val="16"/>
        </w:rPr>
        <w:t>В настоящие списки внесено ____ (_______________) человек</w:t>
      </w:r>
    </w:p>
    <w:p w:rsidR="00783175" w:rsidRPr="000675D0" w:rsidRDefault="00783175" w:rsidP="00783175">
      <w:pPr>
        <w:spacing w:line="180" w:lineRule="exact"/>
        <w:rPr>
          <w:rFonts w:ascii="Arial" w:hAnsi="Arial" w:cs="Arial"/>
          <w:sz w:val="16"/>
          <w:szCs w:val="16"/>
        </w:rPr>
      </w:pPr>
      <w:r>
        <w:rPr>
          <w:rFonts w:ascii="Arial" w:hAnsi="Arial" w:cs="Arial"/>
          <w:sz w:val="16"/>
          <w:szCs w:val="16"/>
        </w:rPr>
        <w:tab/>
      </w:r>
      <w:r>
        <w:rPr>
          <w:rFonts w:ascii="Arial" w:hAnsi="Arial" w:cs="Arial"/>
          <w:sz w:val="16"/>
          <w:szCs w:val="16"/>
        </w:rPr>
        <w:tab/>
        <w:t xml:space="preserve">                    </w:t>
      </w:r>
      <w:r w:rsidRPr="000675D0">
        <w:rPr>
          <w:rFonts w:ascii="Arial" w:hAnsi="Arial" w:cs="Arial"/>
          <w:sz w:val="16"/>
          <w:szCs w:val="16"/>
        </w:rPr>
        <w:t xml:space="preserve"> количество прописью</w:t>
      </w:r>
    </w:p>
    <w:p w:rsidR="00783175" w:rsidRPr="000675D0" w:rsidRDefault="00783175" w:rsidP="00783175">
      <w:pPr>
        <w:spacing w:line="180" w:lineRule="exact"/>
        <w:rPr>
          <w:rFonts w:ascii="Arial" w:hAnsi="Arial" w:cs="Arial"/>
          <w:sz w:val="16"/>
          <w:szCs w:val="16"/>
        </w:rPr>
      </w:pPr>
      <w:r w:rsidRPr="000675D0">
        <w:rPr>
          <w:rFonts w:ascii="Arial" w:hAnsi="Arial" w:cs="Arial"/>
          <w:sz w:val="16"/>
          <w:szCs w:val="16"/>
        </w:rPr>
        <w:t>пронумеровано, прошнуровано ___ (________________) листов.</w:t>
      </w:r>
    </w:p>
    <w:p w:rsidR="00783175" w:rsidRPr="000675D0" w:rsidRDefault="00783175" w:rsidP="00783175">
      <w:pPr>
        <w:spacing w:line="180" w:lineRule="exac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0675D0">
        <w:rPr>
          <w:rFonts w:ascii="Arial" w:hAnsi="Arial" w:cs="Arial"/>
          <w:sz w:val="16"/>
          <w:szCs w:val="16"/>
        </w:rPr>
        <w:t xml:space="preserve"> </w:t>
      </w:r>
      <w:r>
        <w:rPr>
          <w:rFonts w:ascii="Arial" w:hAnsi="Arial" w:cs="Arial"/>
          <w:sz w:val="16"/>
          <w:szCs w:val="16"/>
        </w:rPr>
        <w:t>кол</w:t>
      </w:r>
      <w:r w:rsidRPr="000675D0">
        <w:rPr>
          <w:rFonts w:ascii="Arial" w:hAnsi="Arial" w:cs="Arial"/>
          <w:sz w:val="16"/>
          <w:szCs w:val="16"/>
        </w:rPr>
        <w:t>ичество прописью</w:t>
      </w:r>
    </w:p>
    <w:p w:rsidR="00783175" w:rsidRPr="000675D0" w:rsidRDefault="00783175" w:rsidP="00783175">
      <w:pPr>
        <w:tabs>
          <w:tab w:val="left" w:pos="3346"/>
        </w:tabs>
        <w:spacing w:line="180" w:lineRule="exact"/>
        <w:rPr>
          <w:rFonts w:ascii="Arial" w:hAnsi="Arial" w:cs="Arial"/>
          <w:sz w:val="16"/>
          <w:szCs w:val="16"/>
        </w:rPr>
      </w:pPr>
      <w:r w:rsidRPr="000675D0">
        <w:rPr>
          <w:rFonts w:ascii="Arial" w:hAnsi="Arial" w:cs="Arial"/>
          <w:sz w:val="16"/>
          <w:szCs w:val="16"/>
        </w:rPr>
        <w:tab/>
      </w:r>
    </w:p>
    <w:p w:rsidR="00783175" w:rsidRDefault="00783175" w:rsidP="00783175">
      <w:pPr>
        <w:tabs>
          <w:tab w:val="left" w:pos="2282"/>
        </w:tabs>
        <w:spacing w:line="180" w:lineRule="exact"/>
        <w:rPr>
          <w:rFonts w:ascii="Arial" w:hAnsi="Arial" w:cs="Arial"/>
          <w:sz w:val="16"/>
          <w:szCs w:val="16"/>
        </w:rPr>
      </w:pPr>
      <w:r w:rsidRPr="000675D0">
        <w:rPr>
          <w:rFonts w:ascii="Arial" w:hAnsi="Arial" w:cs="Arial"/>
          <w:sz w:val="16"/>
          <w:szCs w:val="16"/>
        </w:rPr>
        <w:t xml:space="preserve">Наличие оснований для присвоения звания </w:t>
      </w:r>
    </w:p>
    <w:p w:rsidR="00783175" w:rsidRDefault="00783175" w:rsidP="00783175">
      <w:pPr>
        <w:tabs>
          <w:tab w:val="left" w:pos="2282"/>
        </w:tabs>
        <w:spacing w:line="180" w:lineRule="exact"/>
        <w:rPr>
          <w:rFonts w:ascii="Arial" w:hAnsi="Arial" w:cs="Arial"/>
          <w:sz w:val="16"/>
          <w:szCs w:val="16"/>
        </w:rPr>
      </w:pPr>
      <w:r w:rsidRPr="000675D0">
        <w:rPr>
          <w:rFonts w:ascii="Arial" w:hAnsi="Arial" w:cs="Arial"/>
          <w:sz w:val="16"/>
          <w:szCs w:val="16"/>
        </w:rPr>
        <w:t>«Ветеран труда» лицам, указанным в списке,</w:t>
      </w:r>
    </w:p>
    <w:p w:rsidR="00783175" w:rsidRPr="000675D0" w:rsidRDefault="00783175" w:rsidP="00783175">
      <w:pPr>
        <w:tabs>
          <w:tab w:val="left" w:pos="2282"/>
        </w:tabs>
        <w:spacing w:line="180" w:lineRule="exact"/>
        <w:rPr>
          <w:rFonts w:ascii="Arial" w:hAnsi="Arial" w:cs="Arial"/>
          <w:sz w:val="16"/>
          <w:szCs w:val="16"/>
        </w:rPr>
      </w:pPr>
      <w:r w:rsidRPr="000675D0">
        <w:rPr>
          <w:rFonts w:ascii="Arial" w:hAnsi="Arial" w:cs="Arial"/>
          <w:sz w:val="16"/>
          <w:szCs w:val="16"/>
        </w:rPr>
        <w:t xml:space="preserve"> по представленным документам проверено.</w:t>
      </w:r>
    </w:p>
    <w:p w:rsidR="00783175" w:rsidRPr="000675D0" w:rsidRDefault="00783175" w:rsidP="00783175">
      <w:pPr>
        <w:tabs>
          <w:tab w:val="left" w:pos="2282"/>
        </w:tabs>
        <w:spacing w:line="180" w:lineRule="exact"/>
        <w:rPr>
          <w:rFonts w:ascii="Arial" w:hAnsi="Arial" w:cs="Arial"/>
          <w:sz w:val="16"/>
          <w:szCs w:val="16"/>
        </w:rPr>
      </w:pPr>
    </w:p>
    <w:p w:rsidR="00783175" w:rsidRPr="000675D0" w:rsidRDefault="00783175" w:rsidP="00783175">
      <w:pPr>
        <w:tabs>
          <w:tab w:val="left" w:pos="2282"/>
        </w:tabs>
        <w:spacing w:line="180" w:lineRule="exact"/>
        <w:rPr>
          <w:rFonts w:ascii="Arial" w:hAnsi="Arial" w:cs="Arial"/>
          <w:sz w:val="16"/>
          <w:szCs w:val="16"/>
        </w:rPr>
      </w:pPr>
      <w:r w:rsidRPr="000675D0">
        <w:rPr>
          <w:rFonts w:ascii="Arial" w:hAnsi="Arial" w:cs="Arial"/>
          <w:sz w:val="16"/>
          <w:szCs w:val="16"/>
        </w:rPr>
        <w:t xml:space="preserve">Первый заместитель министра труда </w:t>
      </w:r>
    </w:p>
    <w:p w:rsidR="00783175" w:rsidRPr="000675D0" w:rsidRDefault="00783175" w:rsidP="00783175">
      <w:pPr>
        <w:tabs>
          <w:tab w:val="left" w:pos="2282"/>
        </w:tabs>
        <w:spacing w:line="180" w:lineRule="exact"/>
        <w:rPr>
          <w:rFonts w:ascii="Arial" w:hAnsi="Arial" w:cs="Arial"/>
          <w:sz w:val="16"/>
          <w:szCs w:val="16"/>
        </w:rPr>
      </w:pPr>
      <w:r w:rsidRPr="000675D0">
        <w:rPr>
          <w:rFonts w:ascii="Arial" w:hAnsi="Arial" w:cs="Arial"/>
          <w:sz w:val="16"/>
          <w:szCs w:val="16"/>
        </w:rPr>
        <w:t>и социальной защиты</w:t>
      </w:r>
    </w:p>
    <w:p w:rsidR="00783175" w:rsidRDefault="00783175" w:rsidP="00783175">
      <w:pPr>
        <w:pStyle w:val="ad"/>
        <w:tabs>
          <w:tab w:val="center" w:pos="4578"/>
        </w:tabs>
        <w:spacing w:line="180" w:lineRule="exact"/>
        <w:jc w:val="center"/>
        <w:rPr>
          <w:rFonts w:ascii="Arial" w:hAnsi="Arial" w:cs="Arial"/>
          <w:sz w:val="16"/>
          <w:szCs w:val="16"/>
        </w:rPr>
      </w:pPr>
      <w:r w:rsidRPr="000675D0">
        <w:rPr>
          <w:rFonts w:ascii="Arial" w:hAnsi="Arial" w:cs="Arial"/>
          <w:sz w:val="16"/>
          <w:szCs w:val="16"/>
        </w:rPr>
        <w:t>населения Ставропольского края      __</w:t>
      </w:r>
    </w:p>
    <w:p w:rsidR="00FC37DE" w:rsidRDefault="00FC37DE" w:rsidP="00FC37DE">
      <w:pPr>
        <w:pStyle w:val="ad"/>
        <w:tabs>
          <w:tab w:val="center" w:pos="4578"/>
        </w:tabs>
        <w:spacing w:line="180" w:lineRule="exact"/>
        <w:rPr>
          <w:rFonts w:ascii="Arial" w:hAnsi="Arial" w:cs="Arial"/>
          <w:sz w:val="18"/>
          <w:szCs w:val="18"/>
        </w:rPr>
      </w:pPr>
    </w:p>
    <w:p w:rsidR="00FC37DE" w:rsidRPr="00FC37DE" w:rsidRDefault="00FC37DE" w:rsidP="00FC37DE">
      <w:pPr>
        <w:pStyle w:val="ad"/>
        <w:tabs>
          <w:tab w:val="center" w:pos="4578"/>
        </w:tabs>
        <w:spacing w:after="0" w:line="180" w:lineRule="exact"/>
        <w:rPr>
          <w:rFonts w:ascii="Arial" w:hAnsi="Arial" w:cs="Arial"/>
          <w:sz w:val="18"/>
          <w:szCs w:val="18"/>
        </w:rPr>
      </w:pPr>
      <w:r w:rsidRPr="00FC37DE">
        <w:rPr>
          <w:rFonts w:ascii="Arial" w:hAnsi="Arial" w:cs="Arial"/>
          <w:sz w:val="18"/>
          <w:szCs w:val="18"/>
        </w:rPr>
        <w:t>Первый заместитель главы администрации Благодарненского муниципального округа</w:t>
      </w:r>
    </w:p>
    <w:p w:rsidR="00FC37DE" w:rsidRPr="00783175" w:rsidRDefault="00FC37DE" w:rsidP="00FC37DE">
      <w:pPr>
        <w:pStyle w:val="ad"/>
        <w:tabs>
          <w:tab w:val="center" w:pos="4578"/>
        </w:tabs>
        <w:spacing w:after="0" w:line="180" w:lineRule="exact"/>
        <w:rPr>
          <w:rFonts w:ascii="Arial" w:hAnsi="Arial" w:cs="Arial"/>
          <w:sz w:val="18"/>
          <w:szCs w:val="18"/>
        </w:rPr>
      </w:pPr>
      <w:r>
        <w:rPr>
          <w:rFonts w:ascii="Arial" w:hAnsi="Arial" w:cs="Arial"/>
          <w:sz w:val="18"/>
          <w:szCs w:val="18"/>
        </w:rPr>
        <w:t>Ставропольского края</w:t>
      </w:r>
      <w:r>
        <w:rPr>
          <w:rFonts w:ascii="Arial" w:hAnsi="Arial" w:cs="Arial"/>
          <w:sz w:val="18"/>
          <w:szCs w:val="18"/>
        </w:rPr>
        <w:tab/>
      </w:r>
      <w:r w:rsidRPr="00FC37DE">
        <w:rPr>
          <w:rFonts w:ascii="Arial" w:hAnsi="Arial" w:cs="Arial"/>
          <w:sz w:val="18"/>
          <w:szCs w:val="18"/>
        </w:rPr>
        <w:t>Н.Д. Федюнина</w:t>
      </w:r>
    </w:p>
    <w:p w:rsidR="00B0406E" w:rsidRDefault="00B0406E" w:rsidP="00B0406E">
      <w:pPr>
        <w:spacing w:line="180" w:lineRule="exact"/>
        <w:rPr>
          <w:rFonts w:ascii="Arial" w:hAnsi="Arial" w:cs="Arial"/>
          <w:sz w:val="16"/>
          <w:szCs w:val="16"/>
        </w:rPr>
      </w:pPr>
    </w:p>
    <w:p w:rsidR="00FC37DE" w:rsidRDefault="00FC37DE" w:rsidP="00B0406E">
      <w:pPr>
        <w:spacing w:line="180" w:lineRule="exact"/>
        <w:rPr>
          <w:rFonts w:ascii="Arial" w:hAnsi="Arial" w:cs="Arial"/>
          <w:sz w:val="16"/>
          <w:szCs w:val="16"/>
        </w:rPr>
      </w:pPr>
    </w:p>
    <w:p w:rsidR="00FC37DE" w:rsidRDefault="00FC37DE" w:rsidP="00B0406E">
      <w:pPr>
        <w:spacing w:line="180" w:lineRule="exact"/>
        <w:rPr>
          <w:rFonts w:ascii="Arial" w:hAnsi="Arial" w:cs="Arial"/>
          <w:sz w:val="16"/>
          <w:szCs w:val="16"/>
        </w:rPr>
      </w:pPr>
    </w:p>
    <w:p w:rsidR="00FC37DE" w:rsidRDefault="00FC37DE" w:rsidP="00B0406E">
      <w:pPr>
        <w:spacing w:line="180" w:lineRule="exact"/>
        <w:rPr>
          <w:rFonts w:ascii="Arial" w:hAnsi="Arial" w:cs="Arial"/>
          <w:sz w:val="16"/>
          <w:szCs w:val="16"/>
        </w:rPr>
      </w:pPr>
    </w:p>
    <w:p w:rsidR="00FC37DE" w:rsidRPr="00472A2C" w:rsidRDefault="00FC37DE" w:rsidP="00FC37DE">
      <w:pPr>
        <w:spacing w:line="180" w:lineRule="exact"/>
        <w:jc w:val="center"/>
        <w:rPr>
          <w:rFonts w:ascii="Arial" w:hAnsi="Arial" w:cs="Arial"/>
          <w:sz w:val="18"/>
          <w:szCs w:val="18"/>
        </w:rPr>
      </w:pPr>
      <w:r w:rsidRPr="00472A2C">
        <w:rPr>
          <w:rFonts w:ascii="Arial" w:hAnsi="Arial" w:cs="Arial"/>
          <w:sz w:val="18"/>
          <w:szCs w:val="18"/>
        </w:rPr>
        <w:t>ПОСТАНОВЛЕНИЕ</w:t>
      </w:r>
    </w:p>
    <w:p w:rsidR="00FC37DE" w:rsidRPr="00472A2C" w:rsidRDefault="00FC37DE" w:rsidP="00FC37DE">
      <w:pPr>
        <w:spacing w:line="180" w:lineRule="exact"/>
        <w:jc w:val="center"/>
        <w:rPr>
          <w:rFonts w:ascii="Arial" w:hAnsi="Arial" w:cs="Arial"/>
          <w:sz w:val="18"/>
          <w:szCs w:val="18"/>
        </w:rPr>
      </w:pPr>
    </w:p>
    <w:p w:rsidR="00FC37DE" w:rsidRPr="00472A2C" w:rsidRDefault="00FC37DE" w:rsidP="00FC37DE">
      <w:pPr>
        <w:spacing w:line="180" w:lineRule="exact"/>
        <w:jc w:val="center"/>
        <w:rPr>
          <w:rFonts w:ascii="Arial" w:hAnsi="Arial" w:cs="Arial"/>
          <w:sz w:val="18"/>
          <w:szCs w:val="18"/>
        </w:rPr>
      </w:pPr>
      <w:r w:rsidRPr="00472A2C">
        <w:rPr>
          <w:rFonts w:ascii="Arial" w:hAnsi="Arial" w:cs="Arial"/>
          <w:sz w:val="18"/>
          <w:szCs w:val="18"/>
        </w:rPr>
        <w:t>АДМИНИСТРАЦИИ БЛАГОДАРНЕНСКОГО МУНИЦИПАЛЬНОГО  ОКРУГА  СТАВРОПОЛЬСКОГО КРАЯ</w:t>
      </w:r>
    </w:p>
    <w:p w:rsidR="00FC37DE" w:rsidRPr="00472A2C" w:rsidRDefault="00FC37DE" w:rsidP="00FC37DE">
      <w:pPr>
        <w:spacing w:line="180" w:lineRule="exact"/>
        <w:rPr>
          <w:rFonts w:ascii="Arial" w:hAnsi="Arial" w:cs="Arial"/>
          <w:sz w:val="18"/>
          <w:szCs w:val="18"/>
        </w:rPr>
      </w:pPr>
      <w:r w:rsidRPr="00472A2C">
        <w:rPr>
          <w:rFonts w:ascii="Arial" w:hAnsi="Arial" w:cs="Arial"/>
          <w:sz w:val="18"/>
          <w:szCs w:val="18"/>
        </w:rPr>
        <w:t>27 марта   2024  года г. Благодарный</w:t>
      </w:r>
      <w:r w:rsidRPr="00472A2C">
        <w:rPr>
          <w:rFonts w:ascii="Arial" w:hAnsi="Arial" w:cs="Arial"/>
          <w:sz w:val="18"/>
          <w:szCs w:val="18"/>
        </w:rPr>
        <w:tab/>
        <w:t>№</w:t>
      </w:r>
      <w:r w:rsidRPr="00472A2C">
        <w:rPr>
          <w:rFonts w:ascii="Arial" w:hAnsi="Arial" w:cs="Arial"/>
          <w:sz w:val="18"/>
          <w:szCs w:val="18"/>
        </w:rPr>
        <w:tab/>
        <w:t>373</w:t>
      </w:r>
    </w:p>
    <w:p w:rsidR="00FC37DE" w:rsidRPr="00472A2C" w:rsidRDefault="00FC37DE" w:rsidP="00FC37DE">
      <w:pPr>
        <w:spacing w:line="180" w:lineRule="exact"/>
        <w:rPr>
          <w:rFonts w:ascii="Arial" w:hAnsi="Arial" w:cs="Arial"/>
          <w:sz w:val="18"/>
          <w:szCs w:val="18"/>
        </w:rPr>
      </w:pPr>
    </w:p>
    <w:p w:rsidR="00FC37DE" w:rsidRPr="00472A2C" w:rsidRDefault="00FC37DE" w:rsidP="00FC37DE">
      <w:pPr>
        <w:spacing w:line="180" w:lineRule="exact"/>
        <w:rPr>
          <w:rFonts w:ascii="Arial" w:hAnsi="Arial" w:cs="Arial"/>
          <w:sz w:val="18"/>
          <w:szCs w:val="18"/>
        </w:rPr>
      </w:pPr>
      <w:r w:rsidRPr="00472A2C">
        <w:rPr>
          <w:rFonts w:ascii="Arial" w:hAnsi="Arial" w:cs="Arial"/>
          <w:sz w:val="18"/>
          <w:szCs w:val="18"/>
        </w:rPr>
        <w:t>Об утверждении Порядка разработки, реализации и оценки эффективности муниципальных программ Благодарненского муниципального округа Ставропольского края</w:t>
      </w:r>
    </w:p>
    <w:p w:rsidR="00FC37DE" w:rsidRPr="00472A2C" w:rsidRDefault="00FC37DE" w:rsidP="00FC37DE">
      <w:pPr>
        <w:spacing w:line="180" w:lineRule="exact"/>
        <w:rPr>
          <w:rFonts w:ascii="Arial" w:hAnsi="Arial" w:cs="Arial"/>
          <w:sz w:val="18"/>
          <w:szCs w:val="18"/>
        </w:rPr>
      </w:pPr>
    </w:p>
    <w:p w:rsidR="00FC37DE" w:rsidRPr="00472A2C" w:rsidRDefault="00FC37DE" w:rsidP="00FC37DE">
      <w:pPr>
        <w:spacing w:line="180" w:lineRule="exact"/>
        <w:ind w:firstLine="142"/>
        <w:jc w:val="both"/>
        <w:rPr>
          <w:rFonts w:ascii="Arial" w:hAnsi="Arial" w:cs="Arial"/>
          <w:sz w:val="18"/>
          <w:szCs w:val="18"/>
        </w:rPr>
      </w:pPr>
      <w:r w:rsidRPr="00472A2C">
        <w:rPr>
          <w:rFonts w:ascii="Arial" w:hAnsi="Arial" w:cs="Arial"/>
          <w:sz w:val="18"/>
          <w:szCs w:val="18"/>
        </w:rPr>
        <w:t>В соответствии с Бюджетным кодексом Российской Федерации и в целях разработки, реализации и оценки эффективности муниципальных программ Благодарненского муниципального округа Ставропольского края, администрация Благодарненского муниципального округа Ставропольского края</w:t>
      </w:r>
    </w:p>
    <w:p w:rsidR="00FC37DE" w:rsidRPr="00472A2C" w:rsidRDefault="00FC37DE" w:rsidP="00FC37DE">
      <w:pPr>
        <w:spacing w:line="180" w:lineRule="exact"/>
        <w:ind w:firstLine="142"/>
        <w:jc w:val="both"/>
        <w:rPr>
          <w:rFonts w:ascii="Arial" w:hAnsi="Arial" w:cs="Arial"/>
          <w:sz w:val="18"/>
          <w:szCs w:val="18"/>
        </w:rPr>
      </w:pPr>
    </w:p>
    <w:p w:rsidR="00FC37DE" w:rsidRPr="00472A2C" w:rsidRDefault="00FC37DE" w:rsidP="00FC37DE">
      <w:pPr>
        <w:spacing w:line="180" w:lineRule="exact"/>
        <w:ind w:firstLine="142"/>
        <w:jc w:val="both"/>
        <w:rPr>
          <w:rFonts w:ascii="Arial" w:hAnsi="Arial" w:cs="Arial"/>
          <w:sz w:val="18"/>
          <w:szCs w:val="18"/>
        </w:rPr>
      </w:pPr>
      <w:r w:rsidRPr="00472A2C">
        <w:rPr>
          <w:rFonts w:ascii="Arial" w:hAnsi="Arial" w:cs="Arial"/>
          <w:sz w:val="18"/>
          <w:szCs w:val="18"/>
        </w:rPr>
        <w:t>ПОСТАНОВЛЯЕТ:</w:t>
      </w:r>
    </w:p>
    <w:p w:rsidR="00FC37DE" w:rsidRPr="00472A2C" w:rsidRDefault="00FC37DE" w:rsidP="00FC37DE">
      <w:pPr>
        <w:spacing w:line="180" w:lineRule="exact"/>
        <w:ind w:firstLine="142"/>
        <w:jc w:val="both"/>
        <w:rPr>
          <w:rFonts w:ascii="Arial" w:hAnsi="Arial" w:cs="Arial"/>
          <w:sz w:val="18"/>
          <w:szCs w:val="18"/>
        </w:rPr>
      </w:pPr>
    </w:p>
    <w:p w:rsidR="00FC37DE" w:rsidRPr="00472A2C" w:rsidRDefault="00FC37DE" w:rsidP="00FC37DE">
      <w:pPr>
        <w:spacing w:line="180" w:lineRule="exact"/>
        <w:ind w:firstLine="142"/>
        <w:jc w:val="both"/>
        <w:rPr>
          <w:rFonts w:ascii="Arial" w:hAnsi="Arial" w:cs="Arial"/>
          <w:sz w:val="18"/>
          <w:szCs w:val="18"/>
        </w:rPr>
      </w:pPr>
      <w:r w:rsidRPr="00472A2C">
        <w:rPr>
          <w:rFonts w:ascii="Arial" w:hAnsi="Arial" w:cs="Arial"/>
          <w:sz w:val="18"/>
          <w:szCs w:val="18"/>
        </w:rPr>
        <w:t>1.</w:t>
      </w:r>
      <w:r w:rsidRPr="00472A2C">
        <w:rPr>
          <w:rFonts w:ascii="Arial" w:hAnsi="Arial" w:cs="Arial"/>
          <w:sz w:val="18"/>
          <w:szCs w:val="18"/>
        </w:rPr>
        <w:tab/>
        <w:t>Утвердить прилагаемый Порядок разработки, реализации и оценки эффективности муниципальных программ Благодарненского муниципального округа Ставропольского края.</w:t>
      </w:r>
    </w:p>
    <w:p w:rsidR="00FC37DE" w:rsidRPr="00472A2C" w:rsidRDefault="00FC37DE" w:rsidP="00FC37DE">
      <w:pPr>
        <w:spacing w:line="180" w:lineRule="exact"/>
        <w:ind w:firstLine="142"/>
        <w:jc w:val="both"/>
        <w:rPr>
          <w:rFonts w:ascii="Arial" w:hAnsi="Arial" w:cs="Arial"/>
          <w:sz w:val="18"/>
          <w:szCs w:val="18"/>
        </w:rPr>
      </w:pPr>
    </w:p>
    <w:p w:rsidR="00FC37DE" w:rsidRPr="00472A2C" w:rsidRDefault="00FC37DE" w:rsidP="00FC37DE">
      <w:pPr>
        <w:spacing w:line="180" w:lineRule="exact"/>
        <w:ind w:firstLine="142"/>
        <w:jc w:val="both"/>
        <w:rPr>
          <w:rFonts w:ascii="Arial" w:hAnsi="Arial" w:cs="Arial"/>
          <w:sz w:val="18"/>
          <w:szCs w:val="18"/>
        </w:rPr>
      </w:pPr>
      <w:r w:rsidRPr="00472A2C">
        <w:rPr>
          <w:rFonts w:ascii="Arial" w:hAnsi="Arial" w:cs="Arial"/>
          <w:sz w:val="18"/>
          <w:szCs w:val="18"/>
        </w:rPr>
        <w:t>2.</w:t>
      </w:r>
      <w:r w:rsidRPr="00472A2C">
        <w:rPr>
          <w:rFonts w:ascii="Arial" w:hAnsi="Arial" w:cs="Arial"/>
          <w:sz w:val="18"/>
          <w:szCs w:val="18"/>
        </w:rPr>
        <w:tab/>
        <w:t>Контроль за выполнением настоящего постановления возложить на заместителя главы администрации - начальник финансового управления администрации Благодарненского муниципального округа Ставропольского края Кузнецову Л.В.</w:t>
      </w:r>
    </w:p>
    <w:p w:rsidR="00FC37DE" w:rsidRPr="00472A2C" w:rsidRDefault="00FC37DE" w:rsidP="00FC37DE">
      <w:pPr>
        <w:spacing w:line="180" w:lineRule="exact"/>
        <w:ind w:firstLine="142"/>
        <w:jc w:val="both"/>
        <w:rPr>
          <w:rFonts w:ascii="Arial" w:hAnsi="Arial" w:cs="Arial"/>
          <w:sz w:val="18"/>
          <w:szCs w:val="18"/>
        </w:rPr>
      </w:pPr>
      <w:r w:rsidRPr="00472A2C">
        <w:rPr>
          <w:rFonts w:ascii="Arial" w:hAnsi="Arial" w:cs="Arial"/>
          <w:sz w:val="18"/>
          <w:szCs w:val="18"/>
        </w:rPr>
        <w:t>3.</w:t>
      </w:r>
      <w:r w:rsidRPr="00472A2C">
        <w:rPr>
          <w:rFonts w:ascii="Arial" w:hAnsi="Arial" w:cs="Arial"/>
          <w:sz w:val="18"/>
          <w:szCs w:val="18"/>
        </w:rPr>
        <w:tab/>
        <w:t>Настоящее постановление вступает в силу на следующий день после дня его официального опубликования.</w:t>
      </w:r>
    </w:p>
    <w:p w:rsidR="00FC37DE" w:rsidRDefault="00FC37DE" w:rsidP="00FC37DE">
      <w:pPr>
        <w:spacing w:line="180" w:lineRule="exact"/>
        <w:rPr>
          <w:rFonts w:ascii="Arial" w:hAnsi="Arial" w:cs="Arial"/>
          <w:sz w:val="18"/>
          <w:szCs w:val="18"/>
        </w:rPr>
      </w:pPr>
    </w:p>
    <w:p w:rsidR="00805E73" w:rsidRPr="00472A2C" w:rsidRDefault="00805E73" w:rsidP="00FC37DE">
      <w:pPr>
        <w:spacing w:line="180" w:lineRule="exact"/>
        <w:rPr>
          <w:rFonts w:ascii="Arial" w:hAnsi="Arial" w:cs="Arial"/>
          <w:sz w:val="18"/>
          <w:szCs w:val="18"/>
        </w:rPr>
      </w:pPr>
    </w:p>
    <w:p w:rsidR="00FC37DE" w:rsidRPr="00472A2C" w:rsidRDefault="00FC37DE" w:rsidP="00FC37DE">
      <w:pPr>
        <w:spacing w:line="180" w:lineRule="exact"/>
        <w:rPr>
          <w:rFonts w:ascii="Arial" w:hAnsi="Arial" w:cs="Arial"/>
          <w:sz w:val="18"/>
          <w:szCs w:val="18"/>
        </w:rPr>
      </w:pPr>
      <w:r w:rsidRPr="00472A2C">
        <w:rPr>
          <w:rFonts w:ascii="Arial" w:hAnsi="Arial" w:cs="Arial"/>
          <w:sz w:val="18"/>
          <w:szCs w:val="18"/>
        </w:rPr>
        <w:t>Глава</w:t>
      </w:r>
    </w:p>
    <w:p w:rsidR="00FC37DE" w:rsidRPr="00472A2C" w:rsidRDefault="00FC37DE" w:rsidP="00FC37DE">
      <w:pPr>
        <w:spacing w:line="180" w:lineRule="exact"/>
        <w:rPr>
          <w:rFonts w:ascii="Arial" w:hAnsi="Arial" w:cs="Arial"/>
          <w:sz w:val="18"/>
          <w:szCs w:val="18"/>
        </w:rPr>
      </w:pPr>
      <w:r w:rsidRPr="00472A2C">
        <w:rPr>
          <w:rFonts w:ascii="Arial" w:hAnsi="Arial" w:cs="Arial"/>
          <w:sz w:val="18"/>
          <w:szCs w:val="18"/>
        </w:rPr>
        <w:t>Благодарненского муниципального округа</w:t>
      </w:r>
    </w:p>
    <w:p w:rsidR="00FC37DE" w:rsidRPr="00472A2C" w:rsidRDefault="00FC37DE" w:rsidP="00FC37DE">
      <w:pPr>
        <w:spacing w:line="180" w:lineRule="exact"/>
        <w:rPr>
          <w:rFonts w:ascii="Arial" w:hAnsi="Arial" w:cs="Arial"/>
          <w:sz w:val="18"/>
          <w:szCs w:val="18"/>
        </w:rPr>
      </w:pPr>
      <w:r w:rsidRPr="00472A2C">
        <w:rPr>
          <w:rFonts w:ascii="Arial" w:hAnsi="Arial" w:cs="Arial"/>
          <w:sz w:val="18"/>
          <w:szCs w:val="18"/>
        </w:rPr>
        <w:t xml:space="preserve">Ставропольского края                            </w:t>
      </w:r>
      <w:r w:rsidR="00472A2C">
        <w:rPr>
          <w:rFonts w:ascii="Arial" w:hAnsi="Arial" w:cs="Arial"/>
          <w:sz w:val="18"/>
          <w:szCs w:val="18"/>
        </w:rPr>
        <w:t xml:space="preserve"> </w:t>
      </w:r>
      <w:r w:rsidRPr="00472A2C">
        <w:rPr>
          <w:rFonts w:ascii="Arial" w:hAnsi="Arial" w:cs="Arial"/>
          <w:sz w:val="18"/>
          <w:szCs w:val="18"/>
        </w:rPr>
        <w:t>А.И. Теньков</w:t>
      </w:r>
    </w:p>
    <w:p w:rsidR="00472A2C" w:rsidRDefault="00472A2C" w:rsidP="00FC37DE">
      <w:pPr>
        <w:spacing w:line="180" w:lineRule="exact"/>
        <w:rPr>
          <w:rFonts w:ascii="Arial" w:hAnsi="Arial" w:cs="Arial"/>
          <w:sz w:val="16"/>
          <w:szCs w:val="16"/>
        </w:rPr>
      </w:pPr>
    </w:p>
    <w:p w:rsidR="00472A2C" w:rsidRDefault="00472A2C" w:rsidP="00FC37DE">
      <w:pPr>
        <w:spacing w:line="180" w:lineRule="exact"/>
        <w:rPr>
          <w:rFonts w:ascii="Arial" w:hAnsi="Arial" w:cs="Arial"/>
          <w:sz w:val="16"/>
          <w:szCs w:val="16"/>
        </w:rPr>
      </w:pPr>
    </w:p>
    <w:p w:rsidR="00805E73" w:rsidRDefault="00805E73" w:rsidP="00FC37DE">
      <w:pPr>
        <w:spacing w:line="180" w:lineRule="exact"/>
        <w:rPr>
          <w:rFonts w:ascii="Arial" w:hAnsi="Arial" w:cs="Arial"/>
          <w:sz w:val="16"/>
          <w:szCs w:val="16"/>
        </w:rPr>
      </w:pPr>
    </w:p>
    <w:p w:rsidR="00FC37DE" w:rsidRPr="00472A2C" w:rsidRDefault="00FC37DE" w:rsidP="00472A2C">
      <w:pPr>
        <w:spacing w:line="180" w:lineRule="exact"/>
        <w:jc w:val="center"/>
        <w:rPr>
          <w:rFonts w:ascii="Arial" w:hAnsi="Arial" w:cs="Arial"/>
          <w:sz w:val="18"/>
          <w:szCs w:val="18"/>
        </w:rPr>
      </w:pPr>
      <w:r w:rsidRPr="00472A2C">
        <w:rPr>
          <w:rFonts w:ascii="Arial" w:hAnsi="Arial" w:cs="Arial"/>
          <w:sz w:val="18"/>
          <w:szCs w:val="18"/>
        </w:rPr>
        <w:t>УТВЕРЖДЕН</w:t>
      </w:r>
    </w:p>
    <w:p w:rsidR="00FC37DE" w:rsidRPr="00472A2C" w:rsidRDefault="00FC37DE" w:rsidP="00472A2C">
      <w:pPr>
        <w:spacing w:line="180" w:lineRule="exact"/>
        <w:jc w:val="center"/>
        <w:rPr>
          <w:rFonts w:ascii="Arial" w:hAnsi="Arial" w:cs="Arial"/>
          <w:sz w:val="18"/>
          <w:szCs w:val="18"/>
        </w:rPr>
      </w:pPr>
      <w:r w:rsidRPr="00472A2C">
        <w:rPr>
          <w:rFonts w:ascii="Arial" w:hAnsi="Arial" w:cs="Arial"/>
          <w:sz w:val="18"/>
          <w:szCs w:val="18"/>
        </w:rPr>
        <w:t>постановлением администрации Благодарненского муниципального округа Ставропольского края</w:t>
      </w:r>
    </w:p>
    <w:p w:rsidR="00FC37DE" w:rsidRPr="00472A2C" w:rsidRDefault="00FC37DE" w:rsidP="00472A2C">
      <w:pPr>
        <w:spacing w:line="180" w:lineRule="exact"/>
        <w:jc w:val="center"/>
        <w:rPr>
          <w:rFonts w:ascii="Arial" w:hAnsi="Arial" w:cs="Arial"/>
          <w:sz w:val="18"/>
          <w:szCs w:val="18"/>
        </w:rPr>
      </w:pPr>
      <w:r w:rsidRPr="00472A2C">
        <w:rPr>
          <w:rFonts w:ascii="Arial" w:hAnsi="Arial" w:cs="Arial"/>
          <w:sz w:val="18"/>
          <w:szCs w:val="18"/>
        </w:rPr>
        <w:t>от 27 марта 2024 года № 373</w:t>
      </w:r>
    </w:p>
    <w:p w:rsidR="00FC37DE" w:rsidRPr="00472A2C" w:rsidRDefault="00FC37DE" w:rsidP="00472A2C">
      <w:pPr>
        <w:spacing w:line="180" w:lineRule="exact"/>
        <w:rPr>
          <w:rFonts w:ascii="Arial" w:hAnsi="Arial" w:cs="Arial"/>
          <w:sz w:val="18"/>
          <w:szCs w:val="18"/>
        </w:rPr>
      </w:pPr>
    </w:p>
    <w:p w:rsidR="00FC37DE" w:rsidRPr="00472A2C" w:rsidRDefault="00FC37DE" w:rsidP="00472A2C">
      <w:pPr>
        <w:spacing w:line="180" w:lineRule="exact"/>
        <w:ind w:left="708"/>
        <w:jc w:val="center"/>
        <w:rPr>
          <w:rFonts w:ascii="Arial" w:hAnsi="Arial" w:cs="Arial"/>
          <w:sz w:val="18"/>
          <w:szCs w:val="18"/>
        </w:rPr>
      </w:pPr>
      <w:r w:rsidRPr="00472A2C">
        <w:rPr>
          <w:rFonts w:ascii="Arial" w:hAnsi="Arial" w:cs="Arial"/>
          <w:sz w:val="18"/>
          <w:szCs w:val="18"/>
        </w:rPr>
        <w:t>ПОРЯДОК</w:t>
      </w:r>
    </w:p>
    <w:p w:rsidR="00FC37DE" w:rsidRPr="00472A2C" w:rsidRDefault="00FC37DE" w:rsidP="00472A2C">
      <w:pPr>
        <w:spacing w:line="180" w:lineRule="exact"/>
        <w:ind w:left="708"/>
        <w:jc w:val="center"/>
        <w:rPr>
          <w:rFonts w:ascii="Arial" w:hAnsi="Arial" w:cs="Arial"/>
          <w:sz w:val="18"/>
          <w:szCs w:val="18"/>
        </w:rPr>
      </w:pPr>
      <w:r w:rsidRPr="00472A2C">
        <w:rPr>
          <w:rFonts w:ascii="Arial" w:hAnsi="Arial" w:cs="Arial"/>
          <w:sz w:val="18"/>
          <w:szCs w:val="18"/>
        </w:rPr>
        <w:t>разработки, реализации и оценки эффективности муниципальных программ Благодарненского муниципального округа Ставропольского края</w:t>
      </w:r>
    </w:p>
    <w:p w:rsidR="00FC37DE" w:rsidRPr="00472A2C" w:rsidRDefault="00FC37DE" w:rsidP="00472A2C">
      <w:pPr>
        <w:spacing w:line="180" w:lineRule="exact"/>
        <w:rPr>
          <w:rFonts w:ascii="Arial" w:hAnsi="Arial" w:cs="Arial"/>
          <w:sz w:val="18"/>
          <w:szCs w:val="18"/>
        </w:rPr>
      </w:pPr>
    </w:p>
    <w:p w:rsidR="00FC37DE" w:rsidRPr="00472A2C" w:rsidRDefault="00FC37DE" w:rsidP="00472A2C">
      <w:pPr>
        <w:spacing w:line="180" w:lineRule="exact"/>
        <w:rPr>
          <w:rFonts w:ascii="Arial" w:hAnsi="Arial" w:cs="Arial"/>
          <w:sz w:val="18"/>
          <w:szCs w:val="18"/>
        </w:rPr>
      </w:pPr>
      <w:r w:rsidRPr="00472A2C">
        <w:rPr>
          <w:rFonts w:ascii="Arial" w:hAnsi="Arial" w:cs="Arial"/>
          <w:sz w:val="18"/>
          <w:szCs w:val="18"/>
        </w:rPr>
        <w:lastRenderedPageBreak/>
        <w:t>I. Общие положения</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w:t>
      </w:r>
      <w:r w:rsidRPr="00472A2C">
        <w:rPr>
          <w:rFonts w:ascii="Arial" w:hAnsi="Arial" w:cs="Arial"/>
          <w:sz w:val="18"/>
          <w:szCs w:val="18"/>
        </w:rPr>
        <w:tab/>
        <w:t>Настоящий Порядок определяет правила принятия решений о разработке муниципальных программ Благодарненского муниципального округа Ставропольского края, правила формирования, реализации и оценки эффективности муниципальных программ Благодарненского муниципального округа Ставропольского края, а также правила контроля за ходом их реализации.</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w:t>
      </w:r>
      <w:r w:rsidRPr="00472A2C">
        <w:rPr>
          <w:rFonts w:ascii="Arial" w:hAnsi="Arial" w:cs="Arial"/>
          <w:sz w:val="18"/>
          <w:szCs w:val="18"/>
        </w:rPr>
        <w:tab/>
        <w:t>Муниципальная программа администрации Благодарненского муниципального округа Ставропольского края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Благодарненского муниципального округа Ставропольского края (далее - Программа).</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w:t>
      </w:r>
      <w:r w:rsidRPr="00472A2C">
        <w:rPr>
          <w:rFonts w:ascii="Arial" w:hAnsi="Arial" w:cs="Arial"/>
          <w:sz w:val="18"/>
          <w:szCs w:val="18"/>
        </w:rPr>
        <w:tab/>
        <w:t xml:space="preserve">Программа включает в себя подпрограммы, содержащие основные мероприятия администрации Благодарненского муниципального округа Ставропольского края, органов администрации Благодарненского муниципального округа Ставропольского края с правами юридического лица, направленные на достижение целей Программы (далее – подпрограммы Программы). </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Основные мероприятия подпрограммы программы могут реализовываться путем выполнения муниципальных проектов, мероприятий региональных (национальных) проектов.</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Муниципальный проект, мероприятие регионального (национального) проекта, соответствующие сфере реализации одной Программы, отражаются в составе этой программы в виде ее подпрограммы или основного мероприятия подпрограммы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Муниципальный проект, мероприятие регионального (национального) проекта, затрагивающие сферы реализации нескольких программ, отражаются в составе соответствующих программ в виде их подпрограмм или основных мероприятий подпрограмм программ.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 Основные понятия, используемые в настоящем Порядке:</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 участники программы - администрация Благодарненского муниципального округа Ставропольского края, органы администрации Благодарненского муниципального округа Ставропольского края, муниципальные предприятия и учреждения, хозяйственные товарищества и общества с участием Благодарненского муниципального округа Ставропольского края, общественные, научные и иные организации, индивидуальные предприниматели и физические лица, участвующие в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 ответственный исполнитель программы (подпрограммы) - администрация Благодарненского муниципального округа Ставропольского края, орган администрации Благодарненского муниципального округа Ставропольского края, определенный ответственным за разработку и реализацию программы (подпрограммы);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 соисполнитель программы (подпрограммы) - администрация Благодарненского муниципального округа Ставропольского края, орган администрации Благодарненского муниципального округа Ставропольского края, участвующий в разработке и реализации программы (подпрограммы);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 ответственный исполнитель основного мероприятия - участник программы (подпрограммы), являющийся ответственным за разработку и реализацию основного мероприятия.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 xml:space="preserve">5. Подпрограммы программы должны быть направлены на достижение конкретных целей Программы. Включение подпрограмм в Программу осуществляется исходя из масштабности и сложности целей, достигаемых в рамках реализации Программы. Основные мероприятия подпрограмм программы </w:t>
      </w:r>
      <w:r w:rsidRPr="00472A2C">
        <w:rPr>
          <w:rFonts w:ascii="Arial" w:hAnsi="Arial" w:cs="Arial"/>
          <w:sz w:val="18"/>
          <w:szCs w:val="18"/>
        </w:rPr>
        <w:lastRenderedPageBreak/>
        <w:t>должны быть направлены на решение задач подпрограмм.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Каждой цели программы (задаче подпрограммы) присваивается весовой коэффициент - числовой коэффициент, отражающий значимость (вес):</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цели программы в достижении стратегических целей социально-экономического развития Благодарненского муниципального округа Ставропольского края в сравнении с другими целями программы, влияющими на достижение тех же стратегических целей социально-экономического развития Благодарненского муниципального округа Ставропольского края;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задачи подпрограммы программы в достижении цели программы в сравнении с другими задачами подпрограммы Программы в достижении той же цели Программы (далее - весовой коэффициент).</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6. Разработка, реализация и внесение изменений в программу осуществляются органом администрации Благодарненского муниципального округа Ставропольского края, определенным в качестве ответственного исполнителя Программы, совместно с соисполнителями и другими участниками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ab/>
        <w:t>Программа разрабатывается ежегодно сроком на 3 года, за исключением случаев, предусмотренных пунктом 24 Порядка.</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7.</w:t>
      </w:r>
      <w:r w:rsidRPr="00472A2C">
        <w:rPr>
          <w:rFonts w:ascii="Arial" w:hAnsi="Arial" w:cs="Arial"/>
          <w:sz w:val="18"/>
          <w:szCs w:val="18"/>
        </w:rPr>
        <w:tab/>
        <w:t>Проект Программы подлежит обязательному общественному обсуждению Ответственный исполнитель программы обеспечивает проведение общественного обсуждения проекта программы в соответствии с Порядком общественного обсуждения проектов документов стратегического планирования Благодарненского муниципального округа Ставропольского края.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8.</w:t>
      </w:r>
      <w:r w:rsidRPr="00472A2C">
        <w:rPr>
          <w:rFonts w:ascii="Arial" w:hAnsi="Arial" w:cs="Arial"/>
          <w:sz w:val="18"/>
          <w:szCs w:val="18"/>
        </w:rPr>
        <w:tab/>
        <w:t>Программа утверждается постановлением администрации Благодарненского муниципального округа Ставропольского края в порядке, предусмотренном для принятия муниципальных нормативных правовых актов, и подлежит официальному опубликованию (обнародованию). Внесение изменений в подпрограммы осуществляется путем внесения изменений в Программу.</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II. Решение о разработке Программы, ее разработка и утверждение</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9.</w:t>
      </w:r>
      <w:r w:rsidRPr="00472A2C">
        <w:rPr>
          <w:rFonts w:ascii="Arial" w:hAnsi="Arial" w:cs="Arial"/>
          <w:sz w:val="18"/>
          <w:szCs w:val="18"/>
        </w:rPr>
        <w:tab/>
        <w:t>Решение о разработке Программы принимается администрацией Благодарненского муниципального округа Ставропольского края путем издания постановления администрации Благодарненского муниципального округа Ставропольского края об утверждении перечня Программ, планируемых к разработке (далее - перечень Программ), внесения изменений в перечень Программ.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10.</w:t>
      </w:r>
      <w:r w:rsidRPr="00472A2C">
        <w:rPr>
          <w:rFonts w:ascii="Arial" w:hAnsi="Arial" w:cs="Arial"/>
          <w:sz w:val="18"/>
          <w:szCs w:val="18"/>
        </w:rPr>
        <w:tab/>
        <w:t>В перечне Программ обязательно указываются: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 наименования Программ;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 наименования ответственных исполнителей Программ.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11.</w:t>
      </w:r>
      <w:r w:rsidRPr="00472A2C">
        <w:rPr>
          <w:rFonts w:ascii="Arial" w:hAnsi="Arial" w:cs="Arial"/>
          <w:sz w:val="18"/>
          <w:szCs w:val="18"/>
        </w:rPr>
        <w:tab/>
        <w:t>Проект перечня Программ формируется отделом экономического развития администрации Благодарненского муниципального округа Ставропольского края по согласованию с финансовым управлением администрация Благодарненского муниципального округа Ставропольского края (далее соответственно - отдел экономического развития, финансовое управление).</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12.</w:t>
      </w:r>
      <w:r w:rsidRPr="00472A2C">
        <w:rPr>
          <w:rFonts w:ascii="Arial" w:hAnsi="Arial" w:cs="Arial"/>
          <w:sz w:val="18"/>
          <w:szCs w:val="18"/>
        </w:rPr>
        <w:tab/>
        <w:t xml:space="preserve">Предложения о разработке Программы и о её включении в перечень Программ, а также о внесении изменений в перечень Программ (далее - предложения), подготовленные с учетом требований законодательства Российской Федерации, отдельных решений Президента Российской Федерации и Правительства Российской Федерации, предусматривающих реализацию государственных программ, а также во исполнение законов Ставропольского края, правовых актов Губернатора Ставропольского края и Правительства </w:t>
      </w:r>
      <w:r w:rsidRPr="00472A2C">
        <w:rPr>
          <w:rFonts w:ascii="Arial" w:hAnsi="Arial" w:cs="Arial"/>
          <w:sz w:val="18"/>
          <w:szCs w:val="18"/>
        </w:rPr>
        <w:lastRenderedPageBreak/>
        <w:t>Ставропольского края, отдельных поручений Губернатора Ставропольского края и (или) Правительства Ставропольского края, поручений Главы Благодарненского муниципального округа Ставропольского края, вносятся администрацией Благодарненского муниципального округа Ставропольского края, органами администрации Благодарненского муниципального округа Ставропольского края с правами юридического лица в отдел экономического развития и финансовое управление до 1 мая года, в котором планируется разработка и утверждение Программы либо внесение изменений в перечень Программ.</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В предложении о разработке программы указывается следующая информация: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 наименование Программы, предлагаемой к разработке;</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 предложения по целям и срокам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 предварительная оценка потребности в финансовых ресурсах всего по программе с распределением по годам ее реализации и источникам финансирования;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 перечень подпрограмм и основных мероприятий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5) наименования ответственного исполнителя, соисполнителей и участников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 xml:space="preserve">Отдел экономического развития в срок до 01 июня года, в котором планируется разработка и утверждение Программы формирует проект перечня Программ (проект изменений в перечень Программ). </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13.</w:t>
      </w:r>
      <w:r w:rsidRPr="00472A2C">
        <w:rPr>
          <w:rFonts w:ascii="Arial" w:hAnsi="Arial" w:cs="Arial"/>
          <w:sz w:val="18"/>
          <w:szCs w:val="18"/>
        </w:rPr>
        <w:tab/>
        <w:t xml:space="preserve">Принятие администрацией Благодарненского муниципального округа Ставропольского края решения об утверждении перечня Программ или о внесении в него изменений осуществляется в соответствии с настоящим Порядком до 01 августа года, предшествующего очередному финансовому году, за исключением следующих оснований, изменения по которым вносятся до 31 декабря года, предшествующего очередному финансовому году: </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изменение действующего законодательства, в том числе в части полномочий органов местного самоуправления;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изменение ответственного исполнителя, соисполнителей и (или) участников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принятие или внесение изменений в решение о бюджете Благодарненского муниципального округа Ставропольского края;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иные основания, требующие наличие муниципальной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14.</w:t>
      </w:r>
      <w:r w:rsidRPr="00472A2C">
        <w:rPr>
          <w:rFonts w:ascii="Arial" w:hAnsi="Arial" w:cs="Arial"/>
          <w:sz w:val="18"/>
          <w:szCs w:val="18"/>
        </w:rPr>
        <w:tab/>
        <w:t>Разработка проекта Программы осуществляется ответственным исполнителем Программы совместно с соисполнителями Программы исходя из предельного объема бюджетных ассигнований бюджета Благодарненского муниципального округа Ставропольского края (далее соответственно – местный бюджет) на реализацию Программы в соответствии с методическими указаниями по разработке и реализации Программ, которые разрабатываются отделом экономического развития по согласованию с финансовым управлением и утверждаются постановлением администрации Благодарненского муниципального округа Ставропольского края (далее - методические указания).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15.</w:t>
      </w:r>
      <w:r w:rsidRPr="00472A2C">
        <w:rPr>
          <w:rFonts w:ascii="Arial" w:hAnsi="Arial" w:cs="Arial"/>
          <w:sz w:val="18"/>
          <w:szCs w:val="18"/>
        </w:rPr>
        <w:tab/>
        <w:t>Проект Программы подлежит обязательному согласованию с отделом экономического развития и финансовым управлением.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Проект Программы подлежит финансово-экономической экспертизе контрольно-счетным органом Благодарненского муниципального округа Ставропольского края (далее - контрольно-счетный орган).</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 xml:space="preserve">Проект Программы, доработанный по результатам рассмотрения предложений, поступивших по итогам общественного обсуждения, согласованный со всеми соисполнителями Программы, направляется не позднее 01 октября текущего года в отдел экономического развития, финансовое управление и </w:t>
      </w:r>
      <w:r w:rsidRPr="00472A2C">
        <w:rPr>
          <w:rFonts w:ascii="Arial" w:hAnsi="Arial" w:cs="Arial"/>
          <w:sz w:val="18"/>
          <w:szCs w:val="18"/>
        </w:rPr>
        <w:lastRenderedPageBreak/>
        <w:t>контрольно-счетный орган на бумажном носителе и в электронном виде.</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16.</w:t>
      </w:r>
      <w:r w:rsidRPr="00472A2C">
        <w:rPr>
          <w:rFonts w:ascii="Arial" w:hAnsi="Arial" w:cs="Arial"/>
          <w:sz w:val="18"/>
          <w:szCs w:val="18"/>
        </w:rPr>
        <w:tab/>
        <w:t>Согласование отделом экономического развития проектов Программ и подготовка в отношении них заключений осуществляются в течение 10 рабочих дней со дня поступления проектов Программ на основании результатов проведения экспертизы проектов Программ на предмет их соответствия требованиям методических указаний в части структуры и содержания Программ, в том числе на предмет соответствия целей Программ и индикаторов их достижения (задач подпрограмм Программы и показателей их решения) целям, задачам, показателям, закрепленным в документах стратегического планирования.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Согласование финансовым управлением проектов Программ и подготовка в отношении них заключений осуществляются в течение 10 рабочих дней со дня поступления проектов Программ на основании результатов проведения экспертизы проектов Программ на предмет обоснованности подходов к выделению основных мероприятий подпрограмм Программ, а также их соответствия полномочиям, осуществляемым администрацией Благодарненского муниципального округа Ставропольского края, органами администрации Благодарненского муниципального округа Ставропольского края с правами юридического лица, полноты учета источников финансового обеспечения реализации Программ, соответствия объемов бюджетных ассигнований местного бюджета на реализацию Программ проекту решения Совета депутатов Благодарненского муниципального округа Ставропольского края о бюджете.</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17.</w:t>
      </w:r>
      <w:r w:rsidRPr="00472A2C">
        <w:rPr>
          <w:rFonts w:ascii="Arial" w:hAnsi="Arial" w:cs="Arial"/>
          <w:sz w:val="18"/>
          <w:szCs w:val="18"/>
        </w:rPr>
        <w:tab/>
        <w:t>При наличии замечаний и предложений, указанных в заключении отдела экономического развития и (или) финансового управления, ответственный исполнитель Программы совместно с соисполнителями Программы (при необходимости) обеспечивает доработку проекта Программы в течение 5 рабочих дней.</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Проект Программы, доработанный с учетом замечаний и предложений, указанных в заключении отдела экономического развития и (или) финансового управления, направляется в отдел экономического развития и (или) финансовое управление на повторное согласование.</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Повторное согласование отделом экономического развития и (или) финансовым управлением проекта Программы осуществляется в течение 5 рабочих дней со дня поступления проекта Программы, доработанного с учетом замечаний и предложений, указанных в заключении отдела экономического развития и (или) финансового управления.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18.</w:t>
      </w:r>
      <w:r w:rsidRPr="00472A2C">
        <w:rPr>
          <w:rFonts w:ascii="Arial" w:hAnsi="Arial" w:cs="Arial"/>
          <w:sz w:val="18"/>
          <w:szCs w:val="18"/>
        </w:rPr>
        <w:tab/>
        <w:t>Вместе с проектом Программы в отдел экономического развития, финансовое управление и контрольно-счетный орган ответственным исполнителем Программы представляются дополнительные документы, содержащие:</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w:t>
      </w:r>
      <w:r w:rsidRPr="00472A2C">
        <w:rPr>
          <w:rFonts w:ascii="Arial" w:hAnsi="Arial" w:cs="Arial"/>
          <w:sz w:val="18"/>
          <w:szCs w:val="18"/>
        </w:rPr>
        <w:tab/>
        <w:t>характеристику текущего состояния соответствующей сферы социально-экономического развития Благодарненского муниципального округа Ставропольского края, её основные показатели и формулировку основных проблем в указанной сфере;</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w:t>
      </w:r>
      <w:r w:rsidRPr="00472A2C">
        <w:rPr>
          <w:rFonts w:ascii="Arial" w:hAnsi="Arial" w:cs="Arial"/>
          <w:sz w:val="18"/>
          <w:szCs w:val="18"/>
        </w:rPr>
        <w:tab/>
        <w:t>обоснование необходимых объемов бюджетных ассигнований местного бюджета по каждому основному мероприятию подпрограмм Программы в части расходных обязательств Благодарненского муниципального округа Ставропольского края с учетом прогнозируемого уровня инфляции, а также иных факторов в соответствии с нормативными правовыми актами Благодарненского муниципального округа Ставропольского края, регулирующими порядок составления проекта местного бюджета на очередной финансовый год и плановый период, с анализом возможности (невозможности) использования иных инструментов реализации каждого основного мероприятия подпрограмм Программы - за счет привлечения внебюджетных источников и др.;</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lastRenderedPageBreak/>
        <w:t>3)</w:t>
      </w:r>
      <w:r w:rsidRPr="00472A2C">
        <w:rPr>
          <w:rFonts w:ascii="Arial" w:hAnsi="Arial" w:cs="Arial"/>
          <w:sz w:val="18"/>
          <w:szCs w:val="18"/>
        </w:rPr>
        <w:tab/>
        <w:t>описание основных мер правового регулирования в соответствующей сфере реализации Программы, направленных на достижение целей и (или) ожидаемых конечных результатов реализации Программы, с обоснованием основных положений необходимых нормативных правовых актов Благодарненского муниципального округа Ставропольского края и сроков их принятия;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w:t>
      </w:r>
      <w:r w:rsidRPr="00472A2C">
        <w:rPr>
          <w:rFonts w:ascii="Arial" w:hAnsi="Arial" w:cs="Arial"/>
          <w:sz w:val="18"/>
          <w:szCs w:val="18"/>
        </w:rPr>
        <w:tab/>
        <w:t>сведения о формах федерального статистического наблюдения, если значения индикаторов достижения целей Программы (показателей решения задач подпрограмм Программы) определяются на основе данных федерального статистического наблюдения, сведения о методиках расчета значений индикаторов достижения целей Программы (показателей решения задач подпрограмм Программы), утвержденных Правительством Российской Федерации или федеральным органом исполнительной власти, Правительством Ставропольского края, администрацией Благодарненского муниципального округа Ставропольского края или ответственным исполнителем Программы (соисполнителем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5)</w:t>
      </w:r>
      <w:r w:rsidRPr="00472A2C">
        <w:rPr>
          <w:rFonts w:ascii="Arial" w:hAnsi="Arial" w:cs="Arial"/>
          <w:sz w:val="18"/>
          <w:szCs w:val="18"/>
        </w:rPr>
        <w:tab/>
        <w:t>сведения об объемах средств местного бюджета, планируемых для направления на развитие инновационной деятельности в Благодарненском муниципальном округе Ставропольского края в рамках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19.</w:t>
      </w:r>
      <w:r w:rsidRPr="00472A2C">
        <w:rPr>
          <w:rFonts w:ascii="Arial" w:hAnsi="Arial" w:cs="Arial"/>
          <w:sz w:val="18"/>
          <w:szCs w:val="18"/>
        </w:rPr>
        <w:tab/>
        <w:t>Программы, планируемые к реализации со следующего финансового года, подлежат утверждению в срок до 31 декабря текущего года.</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20. Ответственный исполнитель Программы обеспечивает обязательную государственную регистрацию Программы в федеральном государственном реестре документов стратегического планирования в порядке и сроки, установленные Правительством Российской Федерации, с учетом требований законодательства Российской Федерации о государственной, коммерческой, служебной и иной охраняемой законом тайне.</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21.</w:t>
      </w:r>
      <w:r w:rsidRPr="00472A2C">
        <w:rPr>
          <w:rFonts w:ascii="Arial" w:hAnsi="Arial" w:cs="Arial"/>
          <w:sz w:val="18"/>
          <w:szCs w:val="18"/>
        </w:rPr>
        <w:tab/>
        <w:t>Документы, указанные в пункте 18 настоящего Порядка, вместе с Программой подлежат обязательному размещению на официальном сайте администрации Благодарненского муниципального округа Ставропольского края в информационно-телекоммуникационной сети «Интернет».</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III. Требования к содержанию Программы</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22.</w:t>
      </w:r>
      <w:r w:rsidRPr="00472A2C">
        <w:rPr>
          <w:rFonts w:ascii="Arial" w:hAnsi="Arial" w:cs="Arial"/>
          <w:sz w:val="18"/>
          <w:szCs w:val="18"/>
        </w:rPr>
        <w:tab/>
        <w:t>Формирование Программы осуществляется исходя из:</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w:t>
      </w:r>
      <w:r w:rsidRPr="00472A2C">
        <w:rPr>
          <w:rFonts w:ascii="Arial" w:hAnsi="Arial" w:cs="Arial"/>
          <w:sz w:val="18"/>
          <w:szCs w:val="18"/>
        </w:rPr>
        <w:tab/>
        <w:t>целей социально-экономического развития Благодарненского муниципального округа Ставропольского края, прогноза социально-экономического развития Благодарненского муниципального округа Ставропольского края на долгосрочный период, основных направлений социально-экономического развития Благодарненского муниципального округа Ставропольского края, нормативных правовых актов Главы Благодарненского муниципального округа Ставропольского края и администрации Благодарненского муниципального округа Ставропольского края;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w:t>
      </w:r>
      <w:r w:rsidRPr="00472A2C">
        <w:rPr>
          <w:rFonts w:ascii="Arial" w:hAnsi="Arial" w:cs="Arial"/>
          <w:sz w:val="18"/>
          <w:szCs w:val="18"/>
        </w:rPr>
        <w:tab/>
        <w:t>наиболее полного охвата сфер социально-экономического развития Благодарненского муниципального округа Ставропольского края с учетом использования средств местного бюджета;</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w:t>
      </w:r>
      <w:r w:rsidRPr="00472A2C">
        <w:rPr>
          <w:rFonts w:ascii="Arial" w:hAnsi="Arial" w:cs="Arial"/>
          <w:sz w:val="18"/>
          <w:szCs w:val="18"/>
        </w:rPr>
        <w:tab/>
        <w:t>установления измеримых ожидаемых результатов реализации Программы (конечных и непосредственных результатов);</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w:t>
      </w:r>
      <w:r w:rsidRPr="00472A2C">
        <w:rPr>
          <w:rFonts w:ascii="Arial" w:hAnsi="Arial" w:cs="Arial"/>
          <w:sz w:val="18"/>
          <w:szCs w:val="18"/>
        </w:rPr>
        <w:tab/>
        <w:t>интеграции регулятивных (правоустанавливающих, правоприменительных и контрольных) и финансовых (бюджетных, налоговых, имущественных и кредитных) мер для достижения целей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5)</w:t>
      </w:r>
      <w:r w:rsidRPr="00472A2C">
        <w:rPr>
          <w:rFonts w:ascii="Arial" w:hAnsi="Arial" w:cs="Arial"/>
          <w:sz w:val="18"/>
          <w:szCs w:val="18"/>
        </w:rPr>
        <w:tab/>
        <w:t xml:space="preserve">учета при формировании целей Программы (задач подпрограмм Программы), индикаторов их достижения (показателей их решения), основных </w:t>
      </w:r>
      <w:r w:rsidRPr="00472A2C">
        <w:rPr>
          <w:rFonts w:ascii="Arial" w:hAnsi="Arial" w:cs="Arial"/>
          <w:sz w:val="18"/>
          <w:szCs w:val="18"/>
        </w:rPr>
        <w:lastRenderedPageBreak/>
        <w:t>мероприятий подпрограмм Программы, объемов всех источников финансирования, включая другие бюджеты бюджетной системы Российской Федерации, внебюджетные источники, а также объемов налоговых расходов Благодарненского муниципального округа Ставропольского края;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6)</w:t>
      </w:r>
      <w:r w:rsidRPr="00472A2C">
        <w:rPr>
          <w:rFonts w:ascii="Arial" w:hAnsi="Arial" w:cs="Arial"/>
          <w:sz w:val="18"/>
          <w:szCs w:val="18"/>
        </w:rPr>
        <w:tab/>
        <w:t>наличия у ответственного исполнителя Программы, соисполнителей Программы полномочий и ресурсов, необходимых и достаточных для достижения целей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7)</w:t>
      </w:r>
      <w:r w:rsidRPr="00472A2C">
        <w:rPr>
          <w:rFonts w:ascii="Arial" w:hAnsi="Arial" w:cs="Arial"/>
          <w:sz w:val="18"/>
          <w:szCs w:val="18"/>
        </w:rPr>
        <w:tab/>
        <w:t>проведения регулярной оценки результативности и эффективности реализации Программы, оценки её вклада в решение вопросов модернизации и инновационного развития экономики Благодарненского муниципального округа Ставропольского края с возможностью её корректировки или досрочного прекращения, а также установления ответственности должностных лиц ответственных исполнителей Программы и соисполнителей Программы в связи с не достижением ожидаемых результатов реализации Программы и (или) в случае неэффективной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23.</w:t>
      </w:r>
      <w:r w:rsidRPr="00472A2C">
        <w:rPr>
          <w:rFonts w:ascii="Arial" w:hAnsi="Arial" w:cs="Arial"/>
          <w:sz w:val="18"/>
          <w:szCs w:val="18"/>
        </w:rPr>
        <w:tab/>
        <w:t>Программа должна содержать:</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w:t>
      </w:r>
      <w:r w:rsidRPr="00472A2C">
        <w:rPr>
          <w:rFonts w:ascii="Arial" w:hAnsi="Arial" w:cs="Arial"/>
          <w:sz w:val="18"/>
          <w:szCs w:val="18"/>
        </w:rPr>
        <w:tab/>
        <w:t>паспорт Программы и паспорта подпрограмм Программы, составленные по формам, являющимся приложениями к методическим указаниям;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w:t>
      </w:r>
      <w:r w:rsidRPr="00472A2C">
        <w:rPr>
          <w:rFonts w:ascii="Arial" w:hAnsi="Arial" w:cs="Arial"/>
          <w:sz w:val="18"/>
          <w:szCs w:val="18"/>
        </w:rPr>
        <w:tab/>
        <w:t>приоритеты и цели реализуемой в Благодарненском муниципальном округе Ставропольского края политики в соответствующей сфере социально-экономического развития Благодарненского муниципального округа Ставропольского края;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w:t>
      </w:r>
      <w:r w:rsidRPr="00472A2C">
        <w:rPr>
          <w:rFonts w:ascii="Arial" w:hAnsi="Arial" w:cs="Arial"/>
          <w:sz w:val="18"/>
          <w:szCs w:val="18"/>
        </w:rPr>
        <w:tab/>
        <w:t>весовые коэффициенты целей Программы (задач подпрограммы Программы), указанные в пункте 25 настоящего Порядка;</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w:t>
      </w:r>
      <w:r w:rsidRPr="00472A2C">
        <w:rPr>
          <w:rFonts w:ascii="Arial" w:hAnsi="Arial" w:cs="Arial"/>
          <w:sz w:val="18"/>
          <w:szCs w:val="18"/>
        </w:rPr>
        <w:tab/>
        <w:t>перечень основных мероприятий подпрограмм Программы с указанием сроков их реализации и ответственного исполнителя Программы (соисполнителей Программы, участников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5)</w:t>
      </w:r>
      <w:r w:rsidRPr="00472A2C">
        <w:rPr>
          <w:rFonts w:ascii="Arial" w:hAnsi="Arial" w:cs="Arial"/>
          <w:sz w:val="18"/>
          <w:szCs w:val="18"/>
        </w:rPr>
        <w:tab/>
        <w:t>характеристику основных мероприятий подпрограмм Программы в соответствии с требованиями методических указаний;</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6)</w:t>
      </w:r>
      <w:r w:rsidRPr="00472A2C">
        <w:rPr>
          <w:rFonts w:ascii="Arial" w:hAnsi="Arial" w:cs="Arial"/>
          <w:sz w:val="18"/>
          <w:szCs w:val="18"/>
        </w:rPr>
        <w:tab/>
        <w:t>информацию о муниципальных и (или) ведомственных проектах, реализуемых в рамках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7)</w:t>
      </w:r>
      <w:r w:rsidRPr="00472A2C">
        <w:rPr>
          <w:rFonts w:ascii="Arial" w:hAnsi="Arial" w:cs="Arial"/>
          <w:sz w:val="18"/>
          <w:szCs w:val="18"/>
        </w:rPr>
        <w:tab/>
        <w:t>перечень индикаторов достижения целей Программы и показателей решения задач подпрограмм Программы с расшифровкой их плановых значений по годам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8)</w:t>
      </w:r>
      <w:r w:rsidRPr="00472A2C">
        <w:rPr>
          <w:rFonts w:ascii="Arial" w:hAnsi="Arial" w:cs="Arial"/>
          <w:sz w:val="18"/>
          <w:szCs w:val="18"/>
        </w:rPr>
        <w:tab/>
        <w:t>сведения о взаимосвязи основных мероприятий подпрограмм Программы с показателями решения задач подпрограмм Программы и сведения о взаимосвязи подпрограмм Программы с индикаторами достижения целей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9)</w:t>
      </w:r>
      <w:r w:rsidRPr="00472A2C">
        <w:rPr>
          <w:rFonts w:ascii="Arial" w:hAnsi="Arial" w:cs="Arial"/>
          <w:sz w:val="18"/>
          <w:szCs w:val="18"/>
        </w:rPr>
        <w:tab/>
        <w:t>информацию о финансовом обеспечении реализации основных мероприятий подпрограмм Программы за счет бюджетных ассигнований местного бюджета;</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10)</w:t>
      </w:r>
      <w:r w:rsidRPr="00472A2C">
        <w:rPr>
          <w:rFonts w:ascii="Arial" w:hAnsi="Arial" w:cs="Arial"/>
          <w:sz w:val="18"/>
          <w:szCs w:val="18"/>
        </w:rPr>
        <w:tab/>
        <w:t>информацию о прогнозируемых поступлениях средств из других бюджетов бюджетной системы Российской Федерации в местный бюджет на реализацию основных мероприятий подпрограмм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11)</w:t>
      </w:r>
      <w:r w:rsidRPr="00472A2C">
        <w:rPr>
          <w:rFonts w:ascii="Arial" w:hAnsi="Arial" w:cs="Arial"/>
          <w:sz w:val="18"/>
          <w:szCs w:val="18"/>
        </w:rPr>
        <w:tab/>
        <w:t>информацию о прогнозируемых расходах участников Программы в рамках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12)</w:t>
      </w:r>
      <w:r w:rsidRPr="00472A2C">
        <w:rPr>
          <w:rFonts w:ascii="Arial" w:hAnsi="Arial" w:cs="Arial"/>
          <w:sz w:val="18"/>
          <w:szCs w:val="18"/>
        </w:rPr>
        <w:tab/>
        <w:t>оценку объема налоговых расходов Благодарненского муниципального округа Ставропольского края;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13)</w:t>
      </w:r>
      <w:r w:rsidRPr="00472A2C">
        <w:rPr>
          <w:rFonts w:ascii="Arial" w:hAnsi="Arial" w:cs="Arial"/>
          <w:sz w:val="18"/>
          <w:szCs w:val="18"/>
        </w:rPr>
        <w:tab/>
        <w:t xml:space="preserve">предельные объемы средств местного бюджета на исполнение долгосрочных муниципальных контрактов в целях реализации основных мероприятий подпрограмм Программы (в случае заключения долгосрочных муниципальных контрактов на поставку товаров, выполнение работ, оказание услуг для обеспечения муниципальных нужд </w:t>
      </w:r>
      <w:r w:rsidRPr="00472A2C">
        <w:rPr>
          <w:rFonts w:ascii="Arial" w:hAnsi="Arial" w:cs="Arial"/>
          <w:sz w:val="18"/>
          <w:szCs w:val="18"/>
        </w:rPr>
        <w:lastRenderedPageBreak/>
        <w:t>Благодарненского муниципального округа Ставропольского края).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24.</w:t>
      </w:r>
      <w:r w:rsidRPr="00472A2C">
        <w:rPr>
          <w:rFonts w:ascii="Arial" w:hAnsi="Arial" w:cs="Arial"/>
          <w:sz w:val="18"/>
          <w:szCs w:val="18"/>
        </w:rPr>
        <w:tab/>
        <w:t>Проект Программы (проект изменений, вносимых в Программу) может быть подготовлен в соответствии с положениями требований (рекомендаций) к срокам и содержанию государственных программ Ставропольского края в случае установления органами исполнительной власти Ставропольского края подобных требований (рекомендаций).</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25.</w:t>
      </w:r>
      <w:r w:rsidRPr="00472A2C">
        <w:rPr>
          <w:rFonts w:ascii="Arial" w:hAnsi="Arial" w:cs="Arial"/>
          <w:sz w:val="18"/>
          <w:szCs w:val="18"/>
        </w:rPr>
        <w:tab/>
        <w:t>Каждой цели Программы (задаче подпрограммы Программы) присваивается весовой коэффициент - числовой коэффициент, отражающий значимость (вес):</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цели Программы в достижении стратегических целей социально-экономического развития Благодарненского муниципального округа Ставропольского края в сравнении с другими целями Программы, влияющими на достижение тех же стратегических целей социально-экономического развития Благодарненского муниципального округа Ставропольского края;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задачи подпрограммы Программы в достижении цели Программы в сравнении с другими задачами подпрограммы Программы в достижении той же цели Программы (далее - весовой коэффициент).</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26.</w:t>
      </w:r>
      <w:r w:rsidRPr="00472A2C">
        <w:rPr>
          <w:rFonts w:ascii="Arial" w:hAnsi="Arial" w:cs="Arial"/>
          <w:sz w:val="18"/>
          <w:szCs w:val="18"/>
        </w:rPr>
        <w:tab/>
        <w:t>Индикаторы достижения целей Программы должны количественно и (или) качественно характеризовать ход ее реализации, достижение целей и конечных результатов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Показатели решения задач подпрограмм Программы должны количественно характеризовать ход реализации подпрограмм Программы, решение их задач и достижение непосредственных результатов основных мероприятий подпрограмм Программы (сводные параметры муниципальных заданий в части качества и объема, предоставляемых в рамках основного мероприятия подпрограмм Программы муниципальных услуг (работ), сводные показатели результативности применения мер государственного и муниципального регулирования).</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IV. Финансовое обеспечение реализации Программы</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27.</w:t>
      </w:r>
      <w:r w:rsidRPr="00472A2C">
        <w:rPr>
          <w:rFonts w:ascii="Arial" w:hAnsi="Arial" w:cs="Arial"/>
          <w:sz w:val="18"/>
          <w:szCs w:val="18"/>
        </w:rPr>
        <w:tab/>
        <w:t>Финансовое обеспечение реализации Программы в части расходных обязательств Благодарненского муниципального округа Ставропольского края осуществляется за счет бюджетных ассигнований местного бюджета. Распределение бюджетных ассигнований местного бюджета на реализацию Программ (подпрограмм Программ) утверждается решением Совета депутатов Благодарненского муниципального округа Ставропольского края о местном бюджете на очередной финансовый год и плановый период.</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28.</w:t>
      </w:r>
      <w:r w:rsidRPr="00472A2C">
        <w:rPr>
          <w:rFonts w:ascii="Arial" w:hAnsi="Arial" w:cs="Arial"/>
          <w:sz w:val="18"/>
          <w:szCs w:val="18"/>
        </w:rPr>
        <w:tab/>
        <w:t>Планирование бюджетных ассигнований местного бюджета на реализацию Программы в очередном финансовом году и плановом периоде осуществляется в соответствии с нормативными правовыми актами Благодарненского муниципального округа Ставропольского края, регулирующими порядок составления проекта местного бюджета на очередной финансовый год и плановый период.</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29.</w:t>
      </w:r>
      <w:r w:rsidRPr="00472A2C">
        <w:rPr>
          <w:rFonts w:ascii="Arial" w:hAnsi="Arial" w:cs="Arial"/>
          <w:sz w:val="18"/>
          <w:szCs w:val="18"/>
        </w:rPr>
        <w:tab/>
        <w:t>В ходе исполнения местного бюджета показатели финансового обеспечения реализации Программы, в том числе подпрограмм Программы и основных мероприятий подпрограмм Программы, могут отличаться от таких показателей, предусмотренных Программой, в пределах и по основаниям, которые предусмотрены бюджетным законодательством Российской Федерации и муниципальными правовыми актами Благодарненского муниципального округа Ставропольского края, регулирующими бюджетные правоотношения для внесения изменений в сводную бюджетную роспись местного бюджета.</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30.</w:t>
      </w:r>
      <w:r w:rsidRPr="00472A2C">
        <w:rPr>
          <w:rFonts w:ascii="Arial" w:hAnsi="Arial" w:cs="Arial"/>
          <w:sz w:val="18"/>
          <w:szCs w:val="18"/>
        </w:rPr>
        <w:tab/>
        <w:t xml:space="preserve">Финансовое обеспечение реализации Программы может осуществляться в том числе за счет средств муниципальных унитарных предприятий </w:t>
      </w:r>
      <w:r w:rsidRPr="00472A2C">
        <w:rPr>
          <w:rFonts w:ascii="Arial" w:hAnsi="Arial" w:cs="Arial"/>
          <w:sz w:val="18"/>
          <w:szCs w:val="18"/>
        </w:rPr>
        <w:lastRenderedPageBreak/>
        <w:t>Благодарненского муниципального округа Ставропольского края, хозяйственных товариществ и обществ с муниципальным участием Благодарненского муниципального округа Ставропольского края, общественных, научных и иных организаций и других источников, а также с учетом применения налоговых льгот и иных мер государственного и муниципального регулирования.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31.</w:t>
      </w:r>
      <w:r w:rsidRPr="00472A2C">
        <w:rPr>
          <w:rFonts w:ascii="Arial" w:hAnsi="Arial" w:cs="Arial"/>
          <w:sz w:val="18"/>
          <w:szCs w:val="18"/>
        </w:rPr>
        <w:tab/>
        <w:t>Основные мероприятия подпрограмм Программы, предусматривающие строительство (реконструкцию, в том числе с элементами реставрации, или техническое перевооружение) объектов капитального строительства и (или) приобретение объектов недвижимого имущества, указываются без поадресного перечня объектов капитального строительства.</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V. Управление Программой и контроль за её реализацией</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32. Реализация Программы осуществляется в соответствии с детальным планом-графиком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Детальный план-график реализации Программы ежегодно разрабатывается ответственным исполнителем Программы в соответствии с методическими указаниями и утверждается правовым актом администрации Благодарненского муниципального округа Ставропольского края по согласованию с соисполнителями Программы, отделом экономического развития, финансовым управлением до 31 декабря года, предшествующего очередному финансовому году, и направляется в отдел экономического развития и финансовое управление.</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33.</w:t>
      </w:r>
      <w:r w:rsidRPr="00472A2C">
        <w:rPr>
          <w:rFonts w:ascii="Arial" w:hAnsi="Arial" w:cs="Arial"/>
          <w:sz w:val="18"/>
          <w:szCs w:val="18"/>
        </w:rPr>
        <w:tab/>
        <w:t>Изменения в детальный план-график реализации Программы согласовываются ответственным исполнителем Программы с соисполнителями Программы, отделом экономического развития, финансовым управлением и направляется в 10-дневный срок после их утверждения в отдел экономического развития и финансовое управление.</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34.</w:t>
      </w:r>
      <w:r w:rsidRPr="00472A2C">
        <w:rPr>
          <w:rFonts w:ascii="Arial" w:hAnsi="Arial" w:cs="Arial"/>
          <w:sz w:val="18"/>
          <w:szCs w:val="18"/>
        </w:rPr>
        <w:tab/>
        <w:t>Внесение изменений в Программу осуществляется при необходимости ее корректировки, связанной с:</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w:t>
      </w:r>
      <w:r w:rsidRPr="00472A2C">
        <w:rPr>
          <w:rFonts w:ascii="Arial" w:hAnsi="Arial" w:cs="Arial"/>
          <w:sz w:val="18"/>
          <w:szCs w:val="18"/>
        </w:rPr>
        <w:tab/>
        <w:t>ежегодным формированием и утверждением местного бюджета на очередной финансовый год и плановый период;</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w:t>
      </w:r>
      <w:r w:rsidRPr="00472A2C">
        <w:rPr>
          <w:rFonts w:ascii="Arial" w:hAnsi="Arial" w:cs="Arial"/>
          <w:sz w:val="18"/>
          <w:szCs w:val="18"/>
        </w:rPr>
        <w:tab/>
        <w:t>реализацией решений администрации Благодарненского муниципального округа Ставропольского края по итогам оценки эффективности реализации Программ;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w:t>
      </w:r>
      <w:r w:rsidRPr="00472A2C">
        <w:rPr>
          <w:rFonts w:ascii="Arial" w:hAnsi="Arial" w:cs="Arial"/>
          <w:sz w:val="18"/>
          <w:szCs w:val="18"/>
        </w:rPr>
        <w:tab/>
        <w:t>необходимостью выполнения условий предоставления межбюджетных трансфертов из других бюджетов бюджетной системы Российской Федерации в местный бюджет;</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w:t>
      </w:r>
      <w:r w:rsidRPr="00472A2C">
        <w:rPr>
          <w:rFonts w:ascii="Arial" w:hAnsi="Arial" w:cs="Arial"/>
          <w:sz w:val="18"/>
          <w:szCs w:val="18"/>
        </w:rPr>
        <w:tab/>
        <w:t>включением в Программу новых подпрограмм, основных мероприятий подпрограмм Программы, муниципальных проектов и (или) ведомственных проектов;</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 xml:space="preserve">5) включением в Программу показателей решения задач подпрограммы Программы и (или) объемов и источников финансового обеспечения реализации основных мероприятий подпрограммы Программы, соответствующих основным показателям, результатам и объемам финансового обеспечения реализации муниципальных проектов и (или) ведомственных проектов, отраженных в виде основных мероприятий подпрограммы Программы и паспорта которых утверждены в порядке, предусмотренном Порядком инициирования, подготовки и реализации муниципальных проектов Благодарненского муниципального округа Ставропольского края, утвержденным постановлением администрации Благодарненского муниципального округа Ставропольского края, и уточнением таких показателей и (или) объемов и источников финансового обеспечения реализации основных мероприятий подпрограммы Программы по </w:t>
      </w:r>
      <w:r w:rsidRPr="00472A2C">
        <w:rPr>
          <w:rFonts w:ascii="Arial" w:hAnsi="Arial" w:cs="Arial"/>
          <w:sz w:val="18"/>
          <w:szCs w:val="18"/>
        </w:rPr>
        <w:lastRenderedPageBreak/>
        <w:t>результатам внесения изменений в муниципальные проекты, и (или) ведомственные проекты.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35.</w:t>
      </w:r>
      <w:r w:rsidRPr="00472A2C">
        <w:rPr>
          <w:rFonts w:ascii="Arial" w:hAnsi="Arial" w:cs="Arial"/>
          <w:sz w:val="18"/>
          <w:szCs w:val="18"/>
        </w:rPr>
        <w:tab/>
        <w:t>Внесение изменений в Программу по основанию, указанному в подпункте «1» пункта 34 настоящего Порядка, осуществляется с соблюдением требований для разработки Программ, установленных пунктом 14, абзацем первым пункта 15, пунктами 16, 17 (за исключением случаев приведения Программы, предлагаемой к реализации начиная с очередного финансового года, в соответствие с решением Совета депутатов Благодарненского муниципального округа Ставропольского края о местном бюджете на очередной финансовый год и плановый период) настоящего Порядка.</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Данные изменения, вносимые в Программу, утверждаются в течение                    2 месяцев со дня вступления в силу решения Совета депутатов Благодарненского муниципального округа Ставропольского края о местном бюджете на очередной финансовый год и плановый период.</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Внесение изменений в Программу по основаниям, указанным в подпунктах «2» - «4» пункта 34 настоящего Порядка, осуществляется с соблюдением требований для разработки Программ, установленных пунктом 14, абзацем первым пункта 15 и пунктами 16, 17, 20 и 21 настоящего Порядка.</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Изменения, вносимые в Программу по основаниям, указанным в подпунктах «2» - «4» пункта 34 настоящего Порядка утверждаются в течение 2 месяцев со дня возникновения такого основания.</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Проект изменений, вносимых в Программу, по основаниям, указанным в пункте 34 настоящего Порядка, в контрольно-счетный орган для проведения финансово-экономической экспертизы не направляется.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В случае включения в Программу новых основных мероприятий подпрограммы Программы, индикаторов достижения целей Программы или показателей решения задач подпрограмм Программы при внесении изменений в Программу по основаниям, указанным в пункте 34 настоящего Порядка, в экономический отдел и финансовое управление вместе с проектом изменений, вносимых в Программу, направляются актуализированные документы, указанные в пункте 18 настоящего Порядка.</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36.</w:t>
      </w:r>
      <w:r w:rsidRPr="00472A2C">
        <w:rPr>
          <w:rFonts w:ascii="Arial" w:hAnsi="Arial" w:cs="Arial"/>
          <w:sz w:val="18"/>
          <w:szCs w:val="18"/>
        </w:rPr>
        <w:tab/>
        <w:t>В целях контроля за ходом реализации Программ отдел экономического развития ежеквартально осуществляет мониторинг хода реализации Программ ответственными исполнителями Программы и соисполнителями Программы (участниками Программы), порядок проведения которого определяется методическими указаниями (далее - мониторинг хода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Ответственный исполнитель Программы ежеквартально (за исключением IV квартала), в срок до 15-го числа месяца, следующего за отчетным кварталом, представляет в отдел экономического развития информацию, необходимую для проведения мониторинга хода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Соисполнители Программы представляют в установленный срок ответственному исполнителю необходимую информацию для подготовки ответов на запросы отдела экономического развития и финансового управления, а также ежеквартально (за исключением IV квартала), в срок до 15-го числа месяца, следующего за отчетным кварталом, информацию, необходимую для проведения мониторинга хода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37.</w:t>
      </w:r>
      <w:r w:rsidRPr="00472A2C">
        <w:rPr>
          <w:rFonts w:ascii="Arial" w:hAnsi="Arial" w:cs="Arial"/>
          <w:sz w:val="18"/>
          <w:szCs w:val="18"/>
        </w:rPr>
        <w:tab/>
        <w:t>Финансовое управление ежеквартально в срок до 20-го числа месяца, следующего за отчетным кварталом (за исключением IV квартала), представляет в отдел экономического развития информацию, необходимую для проведения мониторинга хода реализации Программы в части финансового обеспечения реализации Программ, по форме, определяемой методическими указаниями.</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lastRenderedPageBreak/>
        <w:t>38.</w:t>
      </w:r>
      <w:r w:rsidRPr="00472A2C">
        <w:rPr>
          <w:rFonts w:ascii="Arial" w:hAnsi="Arial" w:cs="Arial"/>
          <w:sz w:val="18"/>
          <w:szCs w:val="18"/>
        </w:rPr>
        <w:tab/>
        <w:t>Результаты мониторинга хода реализации Программ отдел экономического развития направляет Главе Благодарненского муниципального округа Ставропольского края и в финансовое управление до 15-го числа второго месяца, следующего за отчетным кварталом.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39.</w:t>
      </w:r>
      <w:r w:rsidRPr="00472A2C">
        <w:rPr>
          <w:rFonts w:ascii="Arial" w:hAnsi="Arial" w:cs="Arial"/>
          <w:sz w:val="18"/>
          <w:szCs w:val="18"/>
        </w:rPr>
        <w:tab/>
        <w:t>Годовой отчет о ходе реализации Программы (далее - годовой отчет) в соответствии с методическими указаниями подготавливается ответственным исполнителем Программы совместно с соисполнителями Программы (участниками Программы) до 01 марта года, следующего за отчетным, и направляется в отдел экономического развития и финансовое управление.</w:t>
      </w:r>
    </w:p>
    <w:p w:rsidR="00FC37DE" w:rsidRPr="00472A2C" w:rsidRDefault="00FC37DE" w:rsidP="00472A2C">
      <w:pPr>
        <w:spacing w:line="180" w:lineRule="exact"/>
        <w:ind w:firstLine="142"/>
        <w:jc w:val="both"/>
        <w:rPr>
          <w:rFonts w:ascii="Arial" w:hAnsi="Arial" w:cs="Arial"/>
          <w:sz w:val="18"/>
          <w:szCs w:val="18"/>
        </w:rPr>
      </w:pP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40.</w:t>
      </w:r>
      <w:r w:rsidRPr="00472A2C">
        <w:rPr>
          <w:rFonts w:ascii="Arial" w:hAnsi="Arial" w:cs="Arial"/>
          <w:sz w:val="18"/>
          <w:szCs w:val="18"/>
        </w:rPr>
        <w:tab/>
        <w:t>Годовой отчет должен содержать:</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w:t>
      </w:r>
      <w:r w:rsidRPr="00472A2C">
        <w:rPr>
          <w:rFonts w:ascii="Arial" w:hAnsi="Arial" w:cs="Arial"/>
          <w:sz w:val="18"/>
          <w:szCs w:val="18"/>
        </w:rPr>
        <w:tab/>
        <w:t>результаты, достигнутые за отчетный период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w:t>
      </w:r>
      <w:r w:rsidRPr="00472A2C">
        <w:rPr>
          <w:rFonts w:ascii="Arial" w:hAnsi="Arial" w:cs="Arial"/>
          <w:sz w:val="18"/>
          <w:szCs w:val="18"/>
        </w:rPr>
        <w:tab/>
        <w:t>перечень основных мероприятий подпрограмм Программы и контрольных событий основных мероприятий подпрограмм Программы, выполненных и не выполненных в установленные сроки (с указанием причин такого невыполнения);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w:t>
      </w:r>
      <w:r w:rsidRPr="00472A2C">
        <w:rPr>
          <w:rFonts w:ascii="Arial" w:hAnsi="Arial" w:cs="Arial"/>
          <w:sz w:val="18"/>
          <w:szCs w:val="18"/>
        </w:rPr>
        <w:tab/>
        <w:t>анализ рисков, повлиявших на ход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w:t>
      </w:r>
      <w:r w:rsidRPr="00472A2C">
        <w:rPr>
          <w:rFonts w:ascii="Arial" w:hAnsi="Arial" w:cs="Arial"/>
          <w:sz w:val="18"/>
          <w:szCs w:val="18"/>
        </w:rPr>
        <w:tab/>
        <w:t>сведения об использовании бюджетных ассигнований местного бюджета и иных средств на выполнение основных мероприятий подпрограмм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5)</w:t>
      </w:r>
      <w:r w:rsidRPr="00472A2C">
        <w:rPr>
          <w:rFonts w:ascii="Arial" w:hAnsi="Arial" w:cs="Arial"/>
          <w:sz w:val="18"/>
          <w:szCs w:val="18"/>
        </w:rPr>
        <w:tab/>
        <w:t>иную информацию, предусмотренную методическими указаниями.</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41.</w:t>
      </w:r>
      <w:r w:rsidRPr="00472A2C">
        <w:rPr>
          <w:rFonts w:ascii="Arial" w:hAnsi="Arial" w:cs="Arial"/>
          <w:sz w:val="18"/>
          <w:szCs w:val="18"/>
        </w:rPr>
        <w:tab/>
        <w:t>При необходимости в соответствии с поручениями Главы Благодарненского муниципального округа Ставропольского края ответственные исполнители Программ готовят информацию о ходе реализации Программ в течение текущего года, которая заслушивается на заседании администрации Благодарненского муниципального округа Ставропольского края.</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42.</w:t>
      </w:r>
      <w:r w:rsidRPr="00472A2C">
        <w:rPr>
          <w:rFonts w:ascii="Arial" w:hAnsi="Arial" w:cs="Arial"/>
          <w:sz w:val="18"/>
          <w:szCs w:val="18"/>
        </w:rPr>
        <w:tab/>
        <w:t>Финансовое управление в срок до 25 февраля года, следующего за отчетным, представляют в отдел экономического развития информацию о кассовых расходах местного бюджета на реализацию Программ.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43.</w:t>
      </w:r>
      <w:r w:rsidRPr="00472A2C">
        <w:rPr>
          <w:rFonts w:ascii="Arial" w:hAnsi="Arial" w:cs="Arial"/>
          <w:sz w:val="18"/>
          <w:szCs w:val="18"/>
        </w:rPr>
        <w:tab/>
        <w:t>Ответственный исполнитель Программы представляет по запросу отдела экономического развития и финансового управления дополнительную (уточненную) информацию о ходе реализации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44. Финансовое управление ежегодно, в срок до 15 апреля года, следующего за отчетным, проводит оценку эффективности реализации Программ в соответствии с методикой оценки эффективности реализации программ, утверждаемой администрацией Благодарненского муниципального округа Ставропольского края (далее – оценка эффективности реализации Программ), и направляет результаты оценки эффективности реализации Программ Главе Благодарненского муниципального округа Ставропольского края, в отдел экономического развития и ответственным исполнителям Программ.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45.</w:t>
      </w:r>
      <w:r w:rsidRPr="00472A2C">
        <w:rPr>
          <w:rFonts w:ascii="Arial" w:hAnsi="Arial" w:cs="Arial"/>
          <w:sz w:val="18"/>
          <w:szCs w:val="18"/>
        </w:rPr>
        <w:tab/>
        <w:t>Оценка эффективности реализации Программы основывается на сопоставлении достигнутых результатов реализации Программы с расходами, направленными на ее реализацию, и проводится по следующим критериям: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w:t>
      </w:r>
      <w:r w:rsidRPr="00472A2C">
        <w:rPr>
          <w:rFonts w:ascii="Arial" w:hAnsi="Arial" w:cs="Arial"/>
          <w:sz w:val="18"/>
          <w:szCs w:val="18"/>
        </w:rPr>
        <w:tab/>
        <w:t>степень достижения целей Программы (решения задач подпрограмм Программы) с учетом весовых коэффициентов;</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w:t>
      </w:r>
      <w:r w:rsidRPr="00472A2C">
        <w:rPr>
          <w:rFonts w:ascii="Arial" w:hAnsi="Arial" w:cs="Arial"/>
          <w:sz w:val="18"/>
          <w:szCs w:val="18"/>
        </w:rPr>
        <w:tab/>
        <w:t>степень соответствия кассовых расходов местного бюджета на реализацию Программы, фактических объемов налоговых расходов Благодарненского муниципального округа Ставропольского края, фактических расходов участников Программы и фактических расходов за счет других источников финансового обеспечения Программы их запланированному уровню;</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w:t>
      </w:r>
      <w:r w:rsidRPr="00472A2C">
        <w:rPr>
          <w:rFonts w:ascii="Arial" w:hAnsi="Arial" w:cs="Arial"/>
          <w:sz w:val="18"/>
          <w:szCs w:val="18"/>
        </w:rPr>
        <w:tab/>
        <w:t>степень выполнения контрольных событий основных мероприятий подпрограмм Программы, определяющая качество управления Программой.</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lastRenderedPageBreak/>
        <w:t>46.</w:t>
      </w:r>
      <w:r w:rsidRPr="00472A2C">
        <w:rPr>
          <w:rFonts w:ascii="Arial" w:hAnsi="Arial" w:cs="Arial"/>
          <w:sz w:val="18"/>
          <w:szCs w:val="18"/>
        </w:rPr>
        <w:tab/>
        <w:t>На основании годовых отчетов и результатов оценки эффективности реализации Программ отдел экономического развития ежегодно осуществляет подготовку сводного годового доклада о ходе реализации и об оценке эффективности Программ (далее - сводный годовой доклад), который должен содержать:</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1)</w:t>
      </w:r>
      <w:r w:rsidRPr="00472A2C">
        <w:rPr>
          <w:rFonts w:ascii="Arial" w:hAnsi="Arial" w:cs="Arial"/>
          <w:sz w:val="18"/>
          <w:szCs w:val="18"/>
        </w:rPr>
        <w:tab/>
        <w:t>основные результаты реализации Программ за отчетный год;</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2)</w:t>
      </w:r>
      <w:r w:rsidRPr="00472A2C">
        <w:rPr>
          <w:rFonts w:ascii="Arial" w:hAnsi="Arial" w:cs="Arial"/>
          <w:sz w:val="18"/>
          <w:szCs w:val="18"/>
        </w:rPr>
        <w:tab/>
        <w:t>результаты реализации основных мероприятий подпрограмм Программ, муниципальных проектов и ведомственных проектов;</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3)</w:t>
      </w:r>
      <w:r w:rsidRPr="00472A2C">
        <w:rPr>
          <w:rFonts w:ascii="Arial" w:hAnsi="Arial" w:cs="Arial"/>
          <w:sz w:val="18"/>
          <w:szCs w:val="18"/>
        </w:rPr>
        <w:tab/>
        <w:t>сведения о степени соответствия запланированных и достигнутых значений индикаторов достижения целей Программ и показателей решения задач подпрограмм Программ за отчетный год;</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w:t>
      </w:r>
      <w:r w:rsidRPr="00472A2C">
        <w:rPr>
          <w:rFonts w:ascii="Arial" w:hAnsi="Arial" w:cs="Arial"/>
          <w:sz w:val="18"/>
          <w:szCs w:val="18"/>
        </w:rPr>
        <w:tab/>
        <w:t>сведения о степени соответствия кассовых расходов местного бюджета на реализацию Программ, фактических объемов налоговых расходов Благодарненского муниципального округа Ставропольского края, фактических расходов участников Программы и фактических расходов за счет других источников финансового обеспечения Программы их запланированному уровню;</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5)</w:t>
      </w:r>
      <w:r w:rsidRPr="00472A2C">
        <w:rPr>
          <w:rFonts w:ascii="Arial" w:hAnsi="Arial" w:cs="Arial"/>
          <w:sz w:val="18"/>
          <w:szCs w:val="18"/>
        </w:rPr>
        <w:tab/>
        <w:t>оценку деятельности ответственных исполнителей Программ в части, касающейся хода реализации соответствующих Программ;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6)</w:t>
      </w:r>
      <w:r w:rsidRPr="00472A2C">
        <w:rPr>
          <w:rFonts w:ascii="Arial" w:hAnsi="Arial" w:cs="Arial"/>
          <w:sz w:val="18"/>
          <w:szCs w:val="18"/>
        </w:rPr>
        <w:tab/>
        <w:t>оценку эффективности реализации Программ;</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7)</w:t>
      </w:r>
      <w:r w:rsidRPr="00472A2C">
        <w:rPr>
          <w:rFonts w:ascii="Arial" w:hAnsi="Arial" w:cs="Arial"/>
          <w:sz w:val="18"/>
          <w:szCs w:val="18"/>
        </w:rPr>
        <w:tab/>
        <w:t>предложения об изменении форм и методов управления ходом реализации Программ, о сокращении (увеличении) финансового обеспечения Программ и (или) досрочном прекращении выполнения отдельных основных мероприятий подпрограмм Программ или Программ в целом начиная с очередного финансового года, а также о начале реализации новых основных мероприятий подпрограмм Программ, корректировке индикаторов достижения целей Программ (показателей решения задач подпрограмм Программ) с учетом основных направлений стратегического развития Российской Федерации, Ставропольского края и Благодарненского муниципального округа Ставропольского края приоритизации целей Программы (при необходимости);</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8)</w:t>
      </w:r>
      <w:r w:rsidRPr="00472A2C">
        <w:rPr>
          <w:rFonts w:ascii="Arial" w:hAnsi="Arial" w:cs="Arial"/>
          <w:sz w:val="18"/>
          <w:szCs w:val="18"/>
        </w:rPr>
        <w:tab/>
        <w:t>предложения о применении мер ответственности к должностным лицам, определенных ответственным исполнителем Программы или соисполнителем Программы (при наличии непосредственной зависимости неэффективной реализации Программы от недобросовестного выполнения должностных обязанностей должностных лиц, определенных ответственным исполнителем Программы или соисполнителем Программы).</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47.</w:t>
      </w:r>
      <w:r w:rsidRPr="00472A2C">
        <w:rPr>
          <w:rFonts w:ascii="Arial" w:hAnsi="Arial" w:cs="Arial"/>
          <w:sz w:val="18"/>
          <w:szCs w:val="18"/>
        </w:rPr>
        <w:tab/>
        <w:t>Годовой отчет исполнителя Программы и сводный годовой доклад подлежит размещению на официальном сайте администрации Благодарненского муниципального округа Ставропольского края в информационно-телекоммуникационной сети «Интернет».</w:t>
      </w:r>
    </w:p>
    <w:p w:rsidR="00FC37DE" w:rsidRPr="00472A2C" w:rsidRDefault="00FC37DE" w:rsidP="00472A2C">
      <w:pPr>
        <w:spacing w:line="180" w:lineRule="exact"/>
        <w:ind w:firstLine="142"/>
        <w:jc w:val="both"/>
        <w:rPr>
          <w:rFonts w:ascii="Arial" w:hAnsi="Arial" w:cs="Arial"/>
          <w:sz w:val="18"/>
          <w:szCs w:val="18"/>
        </w:rPr>
      </w:pPr>
      <w:r w:rsidRPr="00472A2C">
        <w:rPr>
          <w:rFonts w:ascii="Arial" w:hAnsi="Arial" w:cs="Arial"/>
          <w:sz w:val="18"/>
          <w:szCs w:val="18"/>
        </w:rPr>
        <w:t>48.</w:t>
      </w:r>
      <w:r w:rsidRPr="00472A2C">
        <w:rPr>
          <w:rFonts w:ascii="Arial" w:hAnsi="Arial" w:cs="Arial"/>
          <w:sz w:val="18"/>
          <w:szCs w:val="18"/>
        </w:rPr>
        <w:tab/>
        <w:t>Результаты мониторинга хода реализации Программ включаются в ежегодный отчет Главы Благодарненского муниципального округа Ставропольского края о результатах деятельности администрации Благодарненского муниципального округа Ставропольского края.</w:t>
      </w:r>
    </w:p>
    <w:p w:rsidR="00FC37DE" w:rsidRPr="00472A2C" w:rsidRDefault="00FC37DE" w:rsidP="00472A2C">
      <w:pPr>
        <w:spacing w:line="180" w:lineRule="exact"/>
        <w:rPr>
          <w:rFonts w:ascii="Arial" w:hAnsi="Arial" w:cs="Arial"/>
          <w:sz w:val="18"/>
          <w:szCs w:val="18"/>
        </w:rPr>
      </w:pPr>
    </w:p>
    <w:p w:rsidR="00FC37DE" w:rsidRPr="00472A2C" w:rsidRDefault="00FC37DE" w:rsidP="00472A2C">
      <w:pPr>
        <w:spacing w:line="180" w:lineRule="exact"/>
        <w:rPr>
          <w:rFonts w:ascii="Arial" w:hAnsi="Arial" w:cs="Arial"/>
          <w:sz w:val="18"/>
          <w:szCs w:val="18"/>
        </w:rPr>
      </w:pPr>
    </w:p>
    <w:p w:rsidR="00FC37DE" w:rsidRPr="00472A2C" w:rsidRDefault="00FC37DE" w:rsidP="00472A2C">
      <w:pPr>
        <w:spacing w:line="180" w:lineRule="exact"/>
        <w:rPr>
          <w:rFonts w:ascii="Arial" w:hAnsi="Arial" w:cs="Arial"/>
          <w:sz w:val="18"/>
          <w:szCs w:val="18"/>
        </w:rPr>
      </w:pPr>
      <w:r w:rsidRPr="00472A2C">
        <w:rPr>
          <w:rFonts w:ascii="Arial" w:hAnsi="Arial" w:cs="Arial"/>
          <w:sz w:val="18"/>
          <w:szCs w:val="18"/>
        </w:rPr>
        <w:t xml:space="preserve">Первый заместитель главы администрации </w:t>
      </w:r>
    </w:p>
    <w:p w:rsidR="00FC37DE" w:rsidRPr="00472A2C" w:rsidRDefault="00FC37DE" w:rsidP="00472A2C">
      <w:pPr>
        <w:spacing w:line="180" w:lineRule="exact"/>
        <w:rPr>
          <w:rFonts w:ascii="Arial" w:hAnsi="Arial" w:cs="Arial"/>
          <w:sz w:val="18"/>
          <w:szCs w:val="18"/>
        </w:rPr>
      </w:pPr>
      <w:r w:rsidRPr="00472A2C">
        <w:rPr>
          <w:rFonts w:ascii="Arial" w:hAnsi="Arial" w:cs="Arial"/>
          <w:sz w:val="18"/>
          <w:szCs w:val="18"/>
        </w:rPr>
        <w:t xml:space="preserve">Благодарненского муниципального округа </w:t>
      </w:r>
    </w:p>
    <w:p w:rsidR="00FC37DE" w:rsidRDefault="00FC37DE" w:rsidP="00472A2C">
      <w:pPr>
        <w:spacing w:line="180" w:lineRule="exact"/>
        <w:rPr>
          <w:rFonts w:ascii="Arial" w:hAnsi="Arial" w:cs="Arial"/>
          <w:sz w:val="16"/>
          <w:szCs w:val="16"/>
        </w:rPr>
      </w:pPr>
      <w:r w:rsidRPr="00472A2C">
        <w:rPr>
          <w:rFonts w:ascii="Arial" w:hAnsi="Arial" w:cs="Arial"/>
          <w:sz w:val="18"/>
          <w:szCs w:val="18"/>
        </w:rPr>
        <w:t xml:space="preserve">Ставропольского края   </w:t>
      </w:r>
      <w:r w:rsidR="00472A2C">
        <w:rPr>
          <w:rFonts w:ascii="Arial" w:hAnsi="Arial" w:cs="Arial"/>
          <w:sz w:val="18"/>
          <w:szCs w:val="18"/>
        </w:rPr>
        <w:t xml:space="preserve">                         </w:t>
      </w:r>
      <w:r w:rsidRPr="00472A2C">
        <w:rPr>
          <w:rFonts w:ascii="Arial" w:hAnsi="Arial" w:cs="Arial"/>
          <w:sz w:val="18"/>
          <w:szCs w:val="18"/>
        </w:rPr>
        <w:t>Н.Д. Федюнина</w:t>
      </w:r>
    </w:p>
    <w:p w:rsidR="00FC37DE" w:rsidRDefault="00FC37DE" w:rsidP="00FC37DE">
      <w:pPr>
        <w:spacing w:line="180" w:lineRule="exact"/>
        <w:rPr>
          <w:rFonts w:ascii="Arial" w:hAnsi="Arial" w:cs="Arial"/>
          <w:sz w:val="16"/>
          <w:szCs w:val="16"/>
        </w:rPr>
      </w:pPr>
    </w:p>
    <w:p w:rsidR="00FC37DE" w:rsidRDefault="00FC37DE" w:rsidP="00FC37DE">
      <w:pPr>
        <w:spacing w:line="180" w:lineRule="exact"/>
        <w:rPr>
          <w:rFonts w:ascii="Arial" w:hAnsi="Arial" w:cs="Arial"/>
          <w:sz w:val="16"/>
          <w:szCs w:val="16"/>
        </w:rPr>
      </w:pPr>
    </w:p>
    <w:p w:rsidR="004A6186" w:rsidRDefault="004A6186" w:rsidP="004A6186">
      <w:pPr>
        <w:spacing w:line="180" w:lineRule="exact"/>
        <w:rPr>
          <w:rFonts w:ascii="Arial" w:hAnsi="Arial" w:cs="Arial"/>
          <w:sz w:val="16"/>
          <w:szCs w:val="16"/>
        </w:rPr>
      </w:pPr>
    </w:p>
    <w:p w:rsidR="004A6186" w:rsidRPr="00472A2C" w:rsidRDefault="004A6186" w:rsidP="004A6186">
      <w:pPr>
        <w:spacing w:line="180" w:lineRule="exact"/>
        <w:rPr>
          <w:rFonts w:ascii="Arial" w:hAnsi="Arial" w:cs="Arial"/>
          <w:sz w:val="18"/>
          <w:szCs w:val="18"/>
        </w:rPr>
      </w:pPr>
    </w:p>
    <w:p w:rsidR="00805E73" w:rsidRDefault="00805E73" w:rsidP="004A6186">
      <w:pPr>
        <w:spacing w:line="180" w:lineRule="exact"/>
        <w:jc w:val="center"/>
        <w:rPr>
          <w:rFonts w:ascii="Arial" w:hAnsi="Arial" w:cs="Arial"/>
          <w:sz w:val="18"/>
          <w:szCs w:val="18"/>
        </w:rPr>
      </w:pPr>
    </w:p>
    <w:p w:rsidR="00805E73" w:rsidRDefault="00805E73" w:rsidP="004A6186">
      <w:pPr>
        <w:spacing w:line="180" w:lineRule="exact"/>
        <w:jc w:val="center"/>
        <w:rPr>
          <w:rFonts w:ascii="Arial" w:hAnsi="Arial" w:cs="Arial"/>
          <w:sz w:val="18"/>
          <w:szCs w:val="18"/>
        </w:rPr>
      </w:pPr>
    </w:p>
    <w:p w:rsidR="00805E73" w:rsidRDefault="00805E73" w:rsidP="004A6186">
      <w:pPr>
        <w:spacing w:line="180" w:lineRule="exact"/>
        <w:jc w:val="center"/>
        <w:rPr>
          <w:rFonts w:ascii="Arial" w:hAnsi="Arial" w:cs="Arial"/>
          <w:sz w:val="18"/>
          <w:szCs w:val="18"/>
        </w:rPr>
      </w:pPr>
    </w:p>
    <w:p w:rsidR="004A6186" w:rsidRPr="00472A2C" w:rsidRDefault="004A6186" w:rsidP="004A6186">
      <w:pPr>
        <w:spacing w:line="180" w:lineRule="exact"/>
        <w:jc w:val="center"/>
        <w:rPr>
          <w:rFonts w:ascii="Arial" w:hAnsi="Arial" w:cs="Arial"/>
          <w:sz w:val="18"/>
          <w:szCs w:val="18"/>
        </w:rPr>
      </w:pPr>
      <w:r w:rsidRPr="00472A2C">
        <w:rPr>
          <w:rFonts w:ascii="Arial" w:hAnsi="Arial" w:cs="Arial"/>
          <w:sz w:val="18"/>
          <w:szCs w:val="18"/>
        </w:rPr>
        <w:lastRenderedPageBreak/>
        <w:t>ПОСТАНОВЛЕНИЕ</w:t>
      </w:r>
    </w:p>
    <w:p w:rsidR="004A6186" w:rsidRPr="00472A2C" w:rsidRDefault="004A6186" w:rsidP="004A6186">
      <w:pPr>
        <w:spacing w:line="180" w:lineRule="exact"/>
        <w:jc w:val="center"/>
        <w:rPr>
          <w:rFonts w:ascii="Arial" w:hAnsi="Arial" w:cs="Arial"/>
          <w:sz w:val="18"/>
          <w:szCs w:val="18"/>
        </w:rPr>
      </w:pPr>
    </w:p>
    <w:p w:rsidR="004A6186" w:rsidRPr="00472A2C" w:rsidRDefault="004A6186" w:rsidP="004A6186">
      <w:pPr>
        <w:spacing w:line="180" w:lineRule="exact"/>
        <w:jc w:val="center"/>
        <w:rPr>
          <w:rFonts w:ascii="Arial" w:hAnsi="Arial" w:cs="Arial"/>
          <w:sz w:val="18"/>
          <w:szCs w:val="18"/>
        </w:rPr>
      </w:pPr>
      <w:r w:rsidRPr="00472A2C">
        <w:rPr>
          <w:rFonts w:ascii="Arial" w:hAnsi="Arial" w:cs="Arial"/>
          <w:sz w:val="18"/>
          <w:szCs w:val="18"/>
        </w:rPr>
        <w:t>АДМИНИСТРАЦИИ БЛАГОДАРНЕНСКОГО МУНИЦИПАЛЬНОГО  ОКРУГА  СТАВРОПОЛЬСКОГО КРАЯ</w:t>
      </w:r>
    </w:p>
    <w:p w:rsidR="004A6186" w:rsidRPr="00472A2C" w:rsidRDefault="00DB27D8" w:rsidP="004A6186">
      <w:pPr>
        <w:spacing w:line="180" w:lineRule="exact"/>
        <w:rPr>
          <w:rFonts w:ascii="Arial" w:hAnsi="Arial" w:cs="Arial"/>
          <w:sz w:val="18"/>
          <w:szCs w:val="18"/>
        </w:rPr>
      </w:pPr>
      <w:r>
        <w:rPr>
          <w:rFonts w:ascii="Arial" w:hAnsi="Arial" w:cs="Arial"/>
          <w:sz w:val="18"/>
          <w:szCs w:val="18"/>
        </w:rPr>
        <w:t xml:space="preserve">27 марта </w:t>
      </w:r>
      <w:r w:rsidR="00805E73">
        <w:rPr>
          <w:rFonts w:ascii="Arial" w:hAnsi="Arial" w:cs="Arial"/>
          <w:sz w:val="18"/>
          <w:szCs w:val="18"/>
        </w:rPr>
        <w:t xml:space="preserve">  </w:t>
      </w:r>
      <w:r w:rsidR="004A6186" w:rsidRPr="00472A2C">
        <w:rPr>
          <w:rFonts w:ascii="Arial" w:hAnsi="Arial" w:cs="Arial"/>
          <w:sz w:val="18"/>
          <w:szCs w:val="18"/>
        </w:rPr>
        <w:t>2024  года</w:t>
      </w:r>
      <w:r w:rsidR="00805E73">
        <w:rPr>
          <w:rFonts w:ascii="Arial" w:hAnsi="Arial" w:cs="Arial"/>
          <w:sz w:val="18"/>
          <w:szCs w:val="18"/>
        </w:rPr>
        <w:t xml:space="preserve">    </w:t>
      </w:r>
      <w:r w:rsidR="004A6186" w:rsidRPr="00472A2C">
        <w:rPr>
          <w:rFonts w:ascii="Arial" w:hAnsi="Arial" w:cs="Arial"/>
          <w:sz w:val="18"/>
          <w:szCs w:val="18"/>
        </w:rPr>
        <w:t xml:space="preserve"> г. Благодарный</w:t>
      </w:r>
      <w:r w:rsidR="004A6186" w:rsidRPr="00472A2C">
        <w:rPr>
          <w:rFonts w:ascii="Arial" w:hAnsi="Arial" w:cs="Arial"/>
          <w:sz w:val="18"/>
          <w:szCs w:val="18"/>
        </w:rPr>
        <w:tab/>
      </w:r>
      <w:r w:rsidR="00805E73">
        <w:rPr>
          <w:rFonts w:ascii="Arial" w:hAnsi="Arial" w:cs="Arial"/>
          <w:sz w:val="18"/>
          <w:szCs w:val="18"/>
        </w:rPr>
        <w:t xml:space="preserve">      </w:t>
      </w:r>
      <w:r w:rsidR="004A6186" w:rsidRPr="00472A2C">
        <w:rPr>
          <w:rFonts w:ascii="Arial" w:hAnsi="Arial" w:cs="Arial"/>
          <w:sz w:val="18"/>
          <w:szCs w:val="18"/>
        </w:rPr>
        <w:t>№ 374</w:t>
      </w:r>
    </w:p>
    <w:p w:rsidR="004A6186" w:rsidRPr="00472A2C" w:rsidRDefault="004A6186" w:rsidP="004A6186">
      <w:pPr>
        <w:spacing w:line="180" w:lineRule="exact"/>
        <w:rPr>
          <w:rFonts w:ascii="Arial" w:hAnsi="Arial" w:cs="Arial"/>
          <w:sz w:val="18"/>
          <w:szCs w:val="18"/>
        </w:rPr>
      </w:pPr>
    </w:p>
    <w:p w:rsidR="004A6186" w:rsidRPr="00472A2C" w:rsidRDefault="004A6186" w:rsidP="004A6186">
      <w:pPr>
        <w:spacing w:line="180" w:lineRule="exact"/>
        <w:jc w:val="both"/>
        <w:rPr>
          <w:rFonts w:ascii="Arial" w:hAnsi="Arial" w:cs="Arial"/>
          <w:sz w:val="18"/>
          <w:szCs w:val="18"/>
        </w:rPr>
      </w:pPr>
      <w:r w:rsidRPr="00472A2C">
        <w:rPr>
          <w:rFonts w:ascii="Arial" w:hAnsi="Arial" w:cs="Arial"/>
          <w:sz w:val="18"/>
          <w:szCs w:val="18"/>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выплата социального пособия на погребение»</w:t>
      </w:r>
    </w:p>
    <w:p w:rsidR="004A6186" w:rsidRPr="00472A2C" w:rsidRDefault="004A6186" w:rsidP="004A6186">
      <w:pPr>
        <w:spacing w:line="180" w:lineRule="exact"/>
        <w:rPr>
          <w:rFonts w:ascii="Arial" w:hAnsi="Arial" w:cs="Arial"/>
          <w:sz w:val="18"/>
          <w:szCs w:val="18"/>
        </w:rPr>
      </w:pPr>
    </w:p>
    <w:p w:rsidR="004A6186" w:rsidRPr="00472A2C" w:rsidRDefault="004A6186" w:rsidP="004A6186">
      <w:pPr>
        <w:spacing w:line="180" w:lineRule="exact"/>
        <w:ind w:firstLine="142"/>
        <w:jc w:val="both"/>
        <w:rPr>
          <w:rFonts w:ascii="Arial" w:hAnsi="Arial" w:cs="Arial"/>
          <w:sz w:val="18"/>
          <w:szCs w:val="18"/>
        </w:rPr>
      </w:pPr>
      <w:r w:rsidRPr="00472A2C">
        <w:rPr>
          <w:rFonts w:ascii="Arial" w:hAnsi="Arial" w:cs="Arial"/>
          <w:sz w:val="18"/>
          <w:szCs w:val="18"/>
        </w:rPr>
        <w:t xml:space="preserve">В целях   реализации   Федерального   закона от 06 октября   2003 года  № 131-ФЗ «Об общих принципах организации местного самоуправления в Российской Федерации», в соответствии с Федеральным законом от 27 июля 2010 года  № 210-ФЗ «Об организации предоставления государственных и муниципальных услуг», администрация Благодарненского муниципального округа Ставропольского края </w:t>
      </w:r>
    </w:p>
    <w:p w:rsidR="004A6186" w:rsidRPr="00472A2C" w:rsidRDefault="004A6186" w:rsidP="004A6186">
      <w:pPr>
        <w:spacing w:line="180" w:lineRule="exact"/>
        <w:ind w:firstLine="142"/>
        <w:jc w:val="both"/>
        <w:rPr>
          <w:rFonts w:ascii="Arial" w:hAnsi="Arial" w:cs="Arial"/>
          <w:sz w:val="18"/>
          <w:szCs w:val="18"/>
        </w:rPr>
      </w:pPr>
    </w:p>
    <w:p w:rsidR="004A6186" w:rsidRPr="00472A2C" w:rsidRDefault="004A6186" w:rsidP="004A6186">
      <w:pPr>
        <w:spacing w:line="180" w:lineRule="exact"/>
        <w:ind w:firstLine="142"/>
        <w:jc w:val="both"/>
        <w:rPr>
          <w:rFonts w:ascii="Arial" w:hAnsi="Arial" w:cs="Arial"/>
          <w:sz w:val="18"/>
          <w:szCs w:val="18"/>
        </w:rPr>
      </w:pPr>
      <w:r w:rsidRPr="00472A2C">
        <w:rPr>
          <w:rFonts w:ascii="Arial" w:hAnsi="Arial" w:cs="Arial"/>
          <w:sz w:val="18"/>
          <w:szCs w:val="18"/>
        </w:rPr>
        <w:t>ПОСТАНОВЛЯЕТ:</w:t>
      </w:r>
    </w:p>
    <w:p w:rsidR="004A6186" w:rsidRPr="00472A2C" w:rsidRDefault="004A6186" w:rsidP="00805E73">
      <w:pPr>
        <w:spacing w:line="180" w:lineRule="exact"/>
        <w:jc w:val="both"/>
        <w:rPr>
          <w:rFonts w:ascii="Arial" w:hAnsi="Arial" w:cs="Arial"/>
          <w:sz w:val="18"/>
          <w:szCs w:val="18"/>
        </w:rPr>
      </w:pPr>
      <w:r w:rsidRPr="00472A2C">
        <w:rPr>
          <w:rFonts w:ascii="Arial" w:hAnsi="Arial" w:cs="Arial"/>
          <w:sz w:val="18"/>
          <w:szCs w:val="18"/>
        </w:rPr>
        <w:t xml:space="preserve">   </w:t>
      </w:r>
    </w:p>
    <w:p w:rsidR="004A6186" w:rsidRPr="00472A2C" w:rsidRDefault="004A6186" w:rsidP="004A6186">
      <w:pPr>
        <w:spacing w:line="180" w:lineRule="exact"/>
        <w:ind w:firstLine="142"/>
        <w:jc w:val="both"/>
        <w:rPr>
          <w:rFonts w:ascii="Arial" w:hAnsi="Arial" w:cs="Arial"/>
          <w:sz w:val="18"/>
          <w:szCs w:val="18"/>
        </w:rPr>
      </w:pPr>
      <w:r w:rsidRPr="00472A2C">
        <w:rPr>
          <w:rFonts w:ascii="Arial" w:hAnsi="Arial" w:cs="Arial"/>
          <w:sz w:val="18"/>
          <w:szCs w:val="18"/>
        </w:rPr>
        <w:t>1.Утвердить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выплата социального пособия на погребение».</w:t>
      </w:r>
    </w:p>
    <w:p w:rsidR="004A6186" w:rsidRPr="00472A2C" w:rsidRDefault="004A6186" w:rsidP="004A6186">
      <w:pPr>
        <w:spacing w:line="180" w:lineRule="exact"/>
        <w:ind w:firstLine="142"/>
        <w:jc w:val="both"/>
        <w:rPr>
          <w:rFonts w:ascii="Arial" w:hAnsi="Arial" w:cs="Arial"/>
          <w:sz w:val="18"/>
          <w:szCs w:val="18"/>
        </w:rPr>
      </w:pPr>
    </w:p>
    <w:p w:rsidR="004A6186" w:rsidRPr="00472A2C" w:rsidRDefault="004A6186" w:rsidP="004A6186">
      <w:pPr>
        <w:spacing w:line="180" w:lineRule="exact"/>
        <w:ind w:firstLine="142"/>
        <w:jc w:val="both"/>
        <w:rPr>
          <w:rFonts w:ascii="Arial" w:hAnsi="Arial" w:cs="Arial"/>
          <w:sz w:val="18"/>
          <w:szCs w:val="18"/>
        </w:rPr>
      </w:pPr>
      <w:r w:rsidRPr="00472A2C">
        <w:rPr>
          <w:rFonts w:ascii="Arial" w:hAnsi="Arial" w:cs="Arial"/>
          <w:sz w:val="18"/>
          <w:szCs w:val="18"/>
        </w:rPr>
        <w:t>2.Признать утратившими силу постановления администрации Благодарненского городского округа Ставропольского края от:</w:t>
      </w:r>
    </w:p>
    <w:p w:rsidR="004A6186" w:rsidRPr="00472A2C" w:rsidRDefault="004A6186" w:rsidP="004A6186">
      <w:pPr>
        <w:spacing w:line="180" w:lineRule="exact"/>
        <w:ind w:firstLine="142"/>
        <w:jc w:val="both"/>
        <w:rPr>
          <w:rFonts w:ascii="Arial" w:hAnsi="Arial" w:cs="Arial"/>
          <w:sz w:val="18"/>
          <w:szCs w:val="18"/>
        </w:rPr>
      </w:pPr>
      <w:r w:rsidRPr="00472A2C">
        <w:rPr>
          <w:rFonts w:ascii="Arial" w:hAnsi="Arial" w:cs="Arial"/>
          <w:sz w:val="18"/>
          <w:szCs w:val="18"/>
        </w:rPr>
        <w:t xml:space="preserve">          07 июня 2018 года № 652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погребение»;</w:t>
      </w:r>
    </w:p>
    <w:p w:rsidR="004A6186" w:rsidRPr="00472A2C" w:rsidRDefault="004A6186" w:rsidP="004A6186">
      <w:pPr>
        <w:spacing w:line="180" w:lineRule="exact"/>
        <w:ind w:firstLine="142"/>
        <w:jc w:val="both"/>
        <w:rPr>
          <w:rFonts w:ascii="Arial" w:hAnsi="Arial" w:cs="Arial"/>
          <w:sz w:val="18"/>
          <w:szCs w:val="18"/>
        </w:rPr>
      </w:pPr>
      <w:r w:rsidRPr="00472A2C">
        <w:rPr>
          <w:rFonts w:ascii="Arial" w:hAnsi="Arial" w:cs="Arial"/>
          <w:sz w:val="18"/>
          <w:szCs w:val="18"/>
        </w:rPr>
        <w:t xml:space="preserve">         14 марта 2019 года № 522 «О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погребение», утвержденный постановлением администрации Благодарненского городского округа Ставропольского края от 07 июня 2018 года № 652.</w:t>
      </w:r>
    </w:p>
    <w:p w:rsidR="004A6186" w:rsidRPr="00472A2C" w:rsidRDefault="004A6186" w:rsidP="004A6186">
      <w:pPr>
        <w:spacing w:line="180" w:lineRule="exact"/>
        <w:ind w:firstLine="142"/>
        <w:jc w:val="both"/>
        <w:rPr>
          <w:rFonts w:ascii="Arial" w:hAnsi="Arial" w:cs="Arial"/>
          <w:sz w:val="18"/>
          <w:szCs w:val="18"/>
        </w:rPr>
      </w:pPr>
    </w:p>
    <w:p w:rsidR="004A6186" w:rsidRPr="00472A2C" w:rsidRDefault="004A6186" w:rsidP="004A6186">
      <w:pPr>
        <w:spacing w:line="180" w:lineRule="exact"/>
        <w:ind w:firstLine="142"/>
        <w:jc w:val="both"/>
        <w:rPr>
          <w:rFonts w:ascii="Arial" w:hAnsi="Arial" w:cs="Arial"/>
          <w:sz w:val="18"/>
          <w:szCs w:val="18"/>
        </w:rPr>
      </w:pPr>
      <w:r w:rsidRPr="00472A2C">
        <w:rPr>
          <w:rFonts w:ascii="Arial" w:hAnsi="Arial" w:cs="Arial"/>
          <w:sz w:val="18"/>
          <w:szCs w:val="18"/>
        </w:rPr>
        <w:t>3. Контроль за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4A6186" w:rsidRPr="00472A2C" w:rsidRDefault="004A6186" w:rsidP="004A6186">
      <w:pPr>
        <w:spacing w:line="180" w:lineRule="exact"/>
        <w:ind w:firstLine="142"/>
        <w:jc w:val="both"/>
        <w:rPr>
          <w:rFonts w:ascii="Arial" w:hAnsi="Arial" w:cs="Arial"/>
          <w:sz w:val="18"/>
          <w:szCs w:val="18"/>
        </w:rPr>
      </w:pPr>
      <w:r w:rsidRPr="00472A2C">
        <w:rPr>
          <w:rFonts w:ascii="Arial" w:hAnsi="Arial" w:cs="Arial"/>
          <w:sz w:val="18"/>
          <w:szCs w:val="18"/>
        </w:rPr>
        <w:t xml:space="preserve">        </w:t>
      </w:r>
    </w:p>
    <w:p w:rsidR="004A6186" w:rsidRPr="00472A2C" w:rsidRDefault="004A6186" w:rsidP="004A6186">
      <w:pPr>
        <w:spacing w:line="180" w:lineRule="exact"/>
        <w:ind w:firstLine="142"/>
        <w:jc w:val="both"/>
        <w:rPr>
          <w:rFonts w:ascii="Arial" w:hAnsi="Arial" w:cs="Arial"/>
          <w:sz w:val="18"/>
          <w:szCs w:val="18"/>
        </w:rPr>
      </w:pPr>
      <w:r w:rsidRPr="00472A2C">
        <w:rPr>
          <w:rFonts w:ascii="Arial" w:hAnsi="Arial" w:cs="Arial"/>
          <w:sz w:val="18"/>
          <w:szCs w:val="18"/>
        </w:rPr>
        <w:t xml:space="preserve">           4. Настоящее постановление вступает в силу на следующий день после дня его официального опубликования.</w:t>
      </w:r>
    </w:p>
    <w:p w:rsidR="004A6186" w:rsidRPr="00472A2C" w:rsidRDefault="004A6186" w:rsidP="004A6186">
      <w:pPr>
        <w:spacing w:line="180" w:lineRule="exact"/>
        <w:rPr>
          <w:rFonts w:ascii="Arial" w:hAnsi="Arial" w:cs="Arial"/>
          <w:sz w:val="18"/>
          <w:szCs w:val="18"/>
        </w:rPr>
      </w:pPr>
    </w:p>
    <w:p w:rsidR="004A6186" w:rsidRPr="00472A2C" w:rsidRDefault="004A6186" w:rsidP="004A6186">
      <w:pPr>
        <w:spacing w:line="180" w:lineRule="exact"/>
        <w:rPr>
          <w:rFonts w:ascii="Arial" w:hAnsi="Arial" w:cs="Arial"/>
          <w:sz w:val="18"/>
          <w:szCs w:val="18"/>
        </w:rPr>
      </w:pPr>
    </w:p>
    <w:p w:rsidR="004A6186" w:rsidRPr="00472A2C" w:rsidRDefault="004A6186" w:rsidP="004A6186">
      <w:pPr>
        <w:spacing w:line="180" w:lineRule="exact"/>
        <w:rPr>
          <w:rFonts w:ascii="Arial" w:hAnsi="Arial" w:cs="Arial"/>
          <w:sz w:val="18"/>
          <w:szCs w:val="18"/>
        </w:rPr>
      </w:pPr>
      <w:r w:rsidRPr="00472A2C">
        <w:rPr>
          <w:rFonts w:ascii="Arial" w:hAnsi="Arial" w:cs="Arial"/>
          <w:sz w:val="18"/>
          <w:szCs w:val="18"/>
        </w:rPr>
        <w:t xml:space="preserve">Глава </w:t>
      </w:r>
    </w:p>
    <w:p w:rsidR="004A6186" w:rsidRPr="00472A2C" w:rsidRDefault="004A6186" w:rsidP="004A6186">
      <w:pPr>
        <w:spacing w:line="180" w:lineRule="exact"/>
        <w:rPr>
          <w:rFonts w:ascii="Arial" w:hAnsi="Arial" w:cs="Arial"/>
          <w:sz w:val="18"/>
          <w:szCs w:val="18"/>
        </w:rPr>
      </w:pPr>
      <w:r w:rsidRPr="00472A2C">
        <w:rPr>
          <w:rFonts w:ascii="Arial" w:hAnsi="Arial" w:cs="Arial"/>
          <w:sz w:val="18"/>
          <w:szCs w:val="18"/>
        </w:rPr>
        <w:t>Благодарненского муниципального округа</w:t>
      </w:r>
    </w:p>
    <w:p w:rsidR="00FC37DE" w:rsidRPr="00472A2C" w:rsidRDefault="004A6186" w:rsidP="004A6186">
      <w:pPr>
        <w:spacing w:line="180" w:lineRule="exact"/>
        <w:rPr>
          <w:rFonts w:ascii="Arial" w:hAnsi="Arial" w:cs="Arial"/>
          <w:sz w:val="18"/>
          <w:szCs w:val="18"/>
        </w:rPr>
      </w:pPr>
      <w:r w:rsidRPr="00472A2C">
        <w:rPr>
          <w:rFonts w:ascii="Arial" w:hAnsi="Arial" w:cs="Arial"/>
          <w:sz w:val="18"/>
          <w:szCs w:val="18"/>
        </w:rPr>
        <w:t>Ставропольского края</w:t>
      </w:r>
      <w:r w:rsidRPr="00472A2C">
        <w:rPr>
          <w:rFonts w:ascii="Arial" w:hAnsi="Arial" w:cs="Arial"/>
          <w:sz w:val="18"/>
          <w:szCs w:val="18"/>
        </w:rPr>
        <w:tab/>
        <w:t xml:space="preserve">                            А.И. Теньков</w:t>
      </w:r>
    </w:p>
    <w:p w:rsidR="004A6186" w:rsidRDefault="004A6186" w:rsidP="004A6186">
      <w:pPr>
        <w:spacing w:line="180" w:lineRule="exact"/>
        <w:rPr>
          <w:rFonts w:ascii="Arial" w:hAnsi="Arial" w:cs="Arial"/>
          <w:sz w:val="16"/>
          <w:szCs w:val="16"/>
        </w:rPr>
      </w:pPr>
    </w:p>
    <w:p w:rsidR="004A6186" w:rsidRDefault="004A6186" w:rsidP="004A6186">
      <w:pPr>
        <w:spacing w:line="180" w:lineRule="exact"/>
        <w:rPr>
          <w:rFonts w:ascii="Arial" w:hAnsi="Arial" w:cs="Arial"/>
          <w:sz w:val="16"/>
          <w:szCs w:val="16"/>
        </w:rPr>
      </w:pPr>
    </w:p>
    <w:p w:rsidR="00805E73" w:rsidRDefault="00805E73" w:rsidP="004A6186">
      <w:pPr>
        <w:spacing w:line="180" w:lineRule="exact"/>
        <w:rPr>
          <w:rFonts w:ascii="Arial" w:hAnsi="Arial" w:cs="Arial"/>
          <w:sz w:val="16"/>
          <w:szCs w:val="16"/>
        </w:rPr>
      </w:pPr>
    </w:p>
    <w:p w:rsidR="00805E73" w:rsidRDefault="00805E73" w:rsidP="004A6186">
      <w:pPr>
        <w:spacing w:line="180" w:lineRule="exact"/>
        <w:rPr>
          <w:rFonts w:ascii="Arial" w:hAnsi="Arial" w:cs="Arial"/>
          <w:sz w:val="16"/>
          <w:szCs w:val="16"/>
        </w:rPr>
      </w:pPr>
    </w:p>
    <w:p w:rsidR="004F087E" w:rsidRPr="00472A2C" w:rsidRDefault="004F087E" w:rsidP="004F087E">
      <w:pPr>
        <w:spacing w:line="180" w:lineRule="exact"/>
        <w:jc w:val="center"/>
        <w:rPr>
          <w:rFonts w:ascii="Arial" w:hAnsi="Arial" w:cs="Arial"/>
          <w:sz w:val="18"/>
          <w:szCs w:val="18"/>
        </w:rPr>
      </w:pPr>
      <w:r w:rsidRPr="00472A2C">
        <w:rPr>
          <w:rFonts w:ascii="Arial" w:hAnsi="Arial" w:cs="Arial"/>
          <w:sz w:val="18"/>
          <w:szCs w:val="18"/>
        </w:rPr>
        <w:t>УТВЕРЖДЕН</w:t>
      </w:r>
    </w:p>
    <w:p w:rsidR="004F087E" w:rsidRPr="00472A2C" w:rsidRDefault="004F087E" w:rsidP="004F087E">
      <w:pPr>
        <w:spacing w:line="180" w:lineRule="exact"/>
        <w:jc w:val="center"/>
        <w:rPr>
          <w:rFonts w:ascii="Arial" w:hAnsi="Arial" w:cs="Arial"/>
          <w:sz w:val="18"/>
          <w:szCs w:val="18"/>
        </w:rPr>
      </w:pPr>
      <w:r w:rsidRPr="00472A2C">
        <w:rPr>
          <w:rFonts w:ascii="Arial" w:hAnsi="Arial" w:cs="Arial"/>
          <w:sz w:val="18"/>
          <w:szCs w:val="18"/>
        </w:rPr>
        <w:t>постановлением администрации Благодарненского муниципального округа Ставропольского края</w:t>
      </w:r>
    </w:p>
    <w:p w:rsidR="004F087E" w:rsidRPr="00472A2C" w:rsidRDefault="004F087E" w:rsidP="004F087E">
      <w:pPr>
        <w:spacing w:line="180" w:lineRule="exact"/>
        <w:jc w:val="center"/>
        <w:rPr>
          <w:rFonts w:ascii="Arial" w:hAnsi="Arial" w:cs="Arial"/>
          <w:sz w:val="18"/>
          <w:szCs w:val="18"/>
        </w:rPr>
      </w:pPr>
      <w:r w:rsidRPr="00472A2C">
        <w:rPr>
          <w:rFonts w:ascii="Arial" w:hAnsi="Arial" w:cs="Arial"/>
          <w:sz w:val="18"/>
          <w:szCs w:val="18"/>
        </w:rPr>
        <w:t>от 27 марта 2024 года № 374</w:t>
      </w:r>
    </w:p>
    <w:p w:rsidR="004F087E" w:rsidRPr="00472A2C" w:rsidRDefault="004F087E" w:rsidP="004F087E">
      <w:pPr>
        <w:spacing w:line="180" w:lineRule="exact"/>
        <w:jc w:val="center"/>
        <w:rPr>
          <w:rFonts w:ascii="Arial" w:hAnsi="Arial" w:cs="Arial"/>
          <w:sz w:val="18"/>
          <w:szCs w:val="18"/>
        </w:rPr>
      </w:pPr>
    </w:p>
    <w:p w:rsidR="004F087E" w:rsidRPr="00472A2C" w:rsidRDefault="004F087E" w:rsidP="004F087E">
      <w:pPr>
        <w:spacing w:line="180" w:lineRule="exact"/>
        <w:jc w:val="center"/>
        <w:rPr>
          <w:rFonts w:ascii="Arial" w:hAnsi="Arial" w:cs="Arial"/>
          <w:sz w:val="18"/>
          <w:szCs w:val="18"/>
        </w:rPr>
      </w:pPr>
    </w:p>
    <w:p w:rsidR="004F087E" w:rsidRPr="00472A2C" w:rsidRDefault="004F087E" w:rsidP="004F087E">
      <w:pPr>
        <w:spacing w:line="180" w:lineRule="exact"/>
        <w:jc w:val="center"/>
        <w:rPr>
          <w:rFonts w:ascii="Arial" w:hAnsi="Arial" w:cs="Arial"/>
          <w:sz w:val="18"/>
          <w:szCs w:val="18"/>
        </w:rPr>
      </w:pPr>
      <w:r w:rsidRPr="00472A2C">
        <w:rPr>
          <w:rFonts w:ascii="Arial" w:hAnsi="Arial" w:cs="Arial"/>
          <w:sz w:val="18"/>
          <w:szCs w:val="18"/>
        </w:rPr>
        <w:lastRenderedPageBreak/>
        <w:t>АДМИНИСТРАТИВНЫЙ РЕГЛАМЕНТ</w:t>
      </w:r>
    </w:p>
    <w:p w:rsidR="004F087E" w:rsidRPr="00472A2C" w:rsidRDefault="004F087E" w:rsidP="004F087E">
      <w:pPr>
        <w:spacing w:line="180" w:lineRule="exact"/>
        <w:jc w:val="center"/>
        <w:rPr>
          <w:rFonts w:ascii="Arial" w:hAnsi="Arial" w:cs="Arial"/>
          <w:sz w:val="18"/>
          <w:szCs w:val="18"/>
        </w:rPr>
      </w:pPr>
      <w:r w:rsidRPr="00472A2C">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выплата социального пособия</w:t>
      </w:r>
    </w:p>
    <w:p w:rsidR="004F087E" w:rsidRPr="00472A2C" w:rsidRDefault="004F087E" w:rsidP="004F087E">
      <w:pPr>
        <w:spacing w:line="180" w:lineRule="exact"/>
        <w:jc w:val="center"/>
        <w:rPr>
          <w:rFonts w:ascii="Arial" w:hAnsi="Arial" w:cs="Arial"/>
          <w:sz w:val="18"/>
          <w:szCs w:val="18"/>
        </w:rPr>
      </w:pPr>
      <w:r w:rsidRPr="00472A2C">
        <w:rPr>
          <w:rFonts w:ascii="Arial" w:hAnsi="Arial" w:cs="Arial"/>
          <w:sz w:val="18"/>
          <w:szCs w:val="18"/>
        </w:rPr>
        <w:t>на погребение»</w:t>
      </w:r>
    </w:p>
    <w:p w:rsidR="004F087E" w:rsidRDefault="004F087E" w:rsidP="004F087E">
      <w:pPr>
        <w:spacing w:line="180" w:lineRule="exact"/>
        <w:rPr>
          <w:rFonts w:ascii="Arial" w:hAnsi="Arial" w:cs="Arial"/>
          <w:sz w:val="18"/>
          <w:szCs w:val="18"/>
        </w:rPr>
      </w:pPr>
    </w:p>
    <w:p w:rsidR="00805E73" w:rsidRPr="00472A2C" w:rsidRDefault="00805E73" w:rsidP="004F087E">
      <w:pPr>
        <w:spacing w:line="180" w:lineRule="exact"/>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I. Общие положения</w:t>
      </w:r>
    </w:p>
    <w:p w:rsidR="004F087E" w:rsidRPr="00472A2C" w:rsidRDefault="004F087E" w:rsidP="004F087E">
      <w:pPr>
        <w:spacing w:line="180" w:lineRule="exact"/>
        <w:ind w:firstLine="142"/>
        <w:jc w:val="both"/>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1.1. Предмет регулирования административного регламента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1.1.1.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(далее – управление) государственной услуги «Назначение и выплата социального пособия на погребение» (далее соответственно – Административный регламент, государственная услуга, социальное пособие на погребение) определяет стандарт и порядок предоставления государственной услуги гражданам, взявшим на себя обязанность осуществить погребение умершего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1.2. Круг заявителей</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Заявителями являются супруг (супруга), близкие родственники, иные родственники, законные представители или иные лица, взявшие на себя обязанность осуществить погребение умершего.</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1.3. Требования к порядку информирования о предоставлении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1.3.1. Информация о местонахождении и графике работы управления Адрес: 356420, Ставропольский край, г. Благодарный, улица Комсомольская, д.8;</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график работы: понедельник-пятница с 8.00 до 17.00;</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перерыв с 12.00 до 13.00;</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приемное время: понедельник, среда -  с 8.00 до 12.00;</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вторник, четверг – с 8.00 до 17.00</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1.3.2. Справочные телефоны управления: (86549)5-12-38.</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1.3.3. Адрес официального сайта администрации Благодарненского муниципального округа  Ставропольского края: https://www.abgosk.ru/, адрес электронной почты управления– uszblag@mail.ru.</w:t>
      </w:r>
    </w:p>
    <w:p w:rsidR="004F087E" w:rsidRPr="00472A2C" w:rsidRDefault="004F087E" w:rsidP="004F087E">
      <w:pPr>
        <w:spacing w:line="180" w:lineRule="exact"/>
        <w:ind w:firstLine="142"/>
        <w:jc w:val="both"/>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1.3.4. Получение информации заявителем о порядке предоставления, а также о ходе предоставления государственной услуги осуществляется: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лично – при обращении в  управление;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при обращении по телефону (86549)5-12-38;</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при письменном обращении путем направления почтовых отправлений по адресу: 356420,   Ставропольский край,   г. Благодарный,                            ул. Комсомольская, д. 8;</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с использованием электронной почты по адресу: uszblag@mail.ru;</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(www.gosuslugi.ru) и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(далее – региональный портал) www.26gosuslugi.ru;</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 информационных стендах в здании управления размещается и поддерживается в актуальном состоянии следующая информация: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текст Административного регламента;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lastRenderedPageBreak/>
        <w:t>блок-схема (приложение 1 к Административному регламенту);</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график работы управления, почтовый адрес, номера телефонов, адреса официального интернет-сайта администрации Благодарненского муниципального округа и электронной почты управления, по которым заявители могут получать необходимую информацию и документы.</w:t>
      </w:r>
    </w:p>
    <w:p w:rsidR="004F087E" w:rsidRPr="00472A2C" w:rsidRDefault="004F087E" w:rsidP="004F087E">
      <w:pPr>
        <w:spacing w:line="180" w:lineRule="exact"/>
        <w:ind w:firstLine="142"/>
        <w:jc w:val="both"/>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II. Стандарт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2.1. Наименование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Наименование государственной услуги – назначение и выплата социального пособия на погребение.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2.2. Наименование органа, предоставляющего государственную услугу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Государственная услуга предоставляется управлением  труда и социальной защиты населения администрации Благодарненского муниципального округа Ставропольского края по месту жительства (пребывания) умершего, а в случае погребения лица без определенного места жительства - по месту жительства лица, осуществившего погребение.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Для предоставления государственной услуги необходимо обращение в:</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государственное учреждение – Фонд пенсионного и социального страхования Российской Федерации.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утверждаемый правовым актом Правительства Ставропольского края.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2.3. Описание результата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Результатом предоставления услуги является: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назначение и выплата социального пособия на погребение;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отказ в назначении и выплате социального пособия на погребение.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2.4. Срок предоставления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сроки выдачи (направления) документов, являющихся результатом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Назначение и выплата социального пособия на погребение производится в день обращения при наличии полного пакета документов, предусмотренного пунктами 2.6. и  2.7. Административного регламента.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В случае не предоставления заявителем лично документов, предусмотренных пунктом  2.7.  Административного регламента, назначение и выплата социального пособия на погребение осуществляется в течение рабочего дня, следующего за днем получения документов в порядке межведомственного взаимодействия.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Возможность приостановления предоставления государственной услуги нормативными правовыми актами Российской Федерации, нормативными правовыми актами Ставропольского края не предусмотрена.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 случаях отказа в предоставлении государственной услуги либо необходимости запроса документов, предусмотренных пунктом 2.7 Административного регламента, выдача (направление) заявителю документов, являющихся результатом предоставления государственной услуги, осуществляется в течение  рабочего дня в день получения утвержденного решения о предоставлении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lastRenderedPageBreak/>
        <w:t xml:space="preserve">  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администрации, предоставляющего государственную услугу,  в информационно-телекоммуникационной сети «Интернет», на Едином портале, на региональном портале и в региональном реестре.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2.6. Исчерпывающий перечень документов, необходимых в соответствии с нормативными правовыми актами Российской Федерации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Для назначения социального пособия на погребение заявитель представляет в управление следующие документы: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заявление о назначении социального пособия на погребение (приложение 2 к Административному регламенту);</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паспорт получателя социального пособия;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справку о смерти либо справку о рождении, подтверждающую факт государственной регистрации рождения мертвого ребенка установленной формы, выданный органом, уполномоченным на ее выдачу;</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трудовую книжку умершего (ей).</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 случае не предоставления трудовой книжки умершего, заявитель указывает в заявлении причину, по которой она не была представлена, и отражает факт того, что умерший на день смерти в трудовых правоотношениях не состоял.</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2.6.1. Способ получения документов, подаваемых заявителем, в том числе в электронной форме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Утвержденный бланк заявления предоставляется заявителю при личном обращении в управление.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Заявителю предоставляется возможность распечатки бланка заявления, размещенного на едином портале и региональном портале.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Заявление и документы, перечисленные в пункте  2.6. Административного регламента могут быть представлены заявителем лично, направлены посредством почтовой связи (заказным письмом) или в форме электронного документа в порядке, установленном постановлением Правительства Российской Федерации от 07 июля 2011 года № 553 «О порядке оформления и предоставления заявлений и иных документов, необходимых для предоставления государственных и (или) муниципальных услуг, в форме электронных документов».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Заявление и документы, направленные в электронной форме, подписываются электронной подписью, в соответствии с требованиями Федерального закона от 06 апреля 2011 года  № 63-ФЗ «Об электронной подписи» и    требованиями     Федерального   закона от 27 июля 2010 года  № 210-ФЗ «Об организации предоставления государственных и муниципальных услуг».</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 случае направления заявления и документов посредством почтовой связи (заказным письмом) заявление и документы, указанные в пункте  2.6. Административного регламента, должны быть заверены нотариально.</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Ответственность за достоверность и полноту предоставляемых сведений и документов, являющихся необходимыми для предоставления государственной услуги, возлагается на заявителя.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lastRenderedPageBreak/>
        <w:t>2.7.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иных организаций, участвующих в предоставлении услуги и которые заявитель вправе представить</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Для предоставления государственной услуги заявитель вправе представить справку о том, что умерший:</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не являлся пенсионером на день смерти и добровольно не вступал в правоотношения по обязательному социальному страхованию на случай временной нетрудоспособности и в связи с материнством из государственного учреждения – Фонда пенсионного и социального страхования Российской Федерации.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В случае не предоставления документов лично, специалист, ответственный за истребование документов, запрашивает их в электронном виде в порядке межведомственного взаимодействия в течение одного рабочего дня, следующего за днем обращения, в государственное учреждение – Фонд пенсионного и социального страхования Российской Федерации.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Запрещается требовать от заявителя: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регулирующими отношения, возникающие в связи с предоставлением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представления документов и информации, которые находятся в распоряжении органов исполнительной власти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Заявитель вправе представить документы, указанные в настоящем пункте, в управление по собственной инициативе.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2.8. Исчерпывающий перечень оснований для отказа в приеме документов, необходимых для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Основания для отказа в приеме документов, необходимых для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документы исполнены цветными чернилами (пастой), кроме синих или черных, либо карандашом;</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документы имеют серьезные повреждения, наличие которых не позволяет однозначно истолковать их содержание;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 документах фамилии, имена, отчества гражданина указаны не полностью (фамилия, инициалы);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документы не подписаны электронной подписью или выявлено несоблюдение условий признания действительности усиленной квалифицированной электронной подписи, указанных в пункте 2.17. Административного регламента;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копии документов не заверены нотариально (при направлении документов по почте).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lastRenderedPageBreak/>
        <w:t>2.9. Исчерпывающий перечень оснований для приостановления или отказа в предоставлении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2.9.1. Основанием для отказа в предоставлении государственной услуги являются: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представленные документы не подтверждают право заявителя на предоставление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обращение по истечении шести месяцев со дня смерти гражданина;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умерший на день смерти являлся пенсионером;</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умерший на день смерти подлежал обязательному социальному страхованию на случай временной нетрудоспособности и в связи с материнством;</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отсутствие постоянной (временной) регистрации умершего на день смерти на территории Благодарненского района Ставропольского края.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2.9.2. Возможность приостановления предоставления государственной услуги действующим законодательством не предусмотрена.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2.10. Перечень услуг, необходимых и обязательных для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К услугам необходимым и обязательным для предоставления государственной услуги относится открытие счета в российской кредитной организации (в случае выплаты социального пособия на погребение через кредитные организации).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2.11. Порядок, размер и основания взимания государственной пошлины или иной платы, взимаемой за предоставление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Государственная пошлина или иная плата за предоставление государственной услуги не взимается.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Открытие счета в российской кредитной организации осуществляется за счет средств заявителя.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2.13.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Максимальный срок ожидания в очереди: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для получения государственной услуги составляет 15 минут, по предварительной записи – 10 минут;</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при получении результата предоставления государственной услуги – 15 минут, по предварительной записи – 10 минут.</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2.14. Срок и порядок регистрации запроса заявителя о предоставлении государственной услуги, в том числе в электронной форме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Заявление о предоставлении государственной услуги регистрируется посредством внесения в журнал учета приема заявлений (приложение 4 к Административному регламенту) в течение 15 минут.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Заявление, направленное в электронной форме, регистрируется в журнале учета приема заявлений в день его поступления.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2.15.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каждой государственной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Здание, в котором осуществляется прием заявителей, должно находиться для заявителей в пределах пешеходной доступности от остановок общественного транспорта.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lastRenderedPageBreak/>
        <w:t>Центральный вход в здание Управления должен быть оборудован информационной табличкой (вывеской), содержащей информацию об органе предоставляющим государственную услугу: наименование, местонахождение, режим работы.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Вход в здание Управления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Площадь мест ожидания зависит от количества заявителей, ежедневно обращающихся в Управление за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Прием заявителей осуществляется в специально выделенных для этих целей помещениях.</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(при наличии) и должности специалиста, осуществляющего предоставление государственной услуги, режима работы.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должностного лица Управления с заявителями.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Каждое рабочее место должностного лица Управления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Помещения должны соответствовать Санитарным правилам СП 2.2.3670-20, утвержденным Постановлением Главного государственного санитарного врача Российской Федерации от 02 декабря 2020 года № 40 «Об утверждении санитарных правил СП 2.2.3670-20 «Санитарно-эпидемиологические требования к условиям труда» и быть оборудованы противопожарной системой и средствами пожаротушения, системой оповещения о возникновении чрезвычайной ситуации.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Вход и выход из помещений оборудуются соответствующими указателями.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заявителями.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Вход в помещение, предназначенное для предоставления государственной услуги, помещения, в которых предоставляется государственная услуга, информация о порядке предоставления государственной услуги должны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2.16. Показатели доступности и качества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lastRenderedPageBreak/>
        <w:t>К показателям доступности и качества государственных услуг относятся: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1. Своевременность (Св):</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Св = Установленный регламентом срок / Время, фактически затраченное на предоставление услуги *100%</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Показатель 100% и более является положительным и соответствует требованиям регламента.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2. Доступность:</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Дос = Дтел + Дврем + Дб/б с + Дэл + Динф + Джит,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где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Дтел – наличие возможности записаться на прием по телефону:</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Дтел = 10% - можно записаться на прием по телефону,</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Дтел = 0% - нельзя записаться на прием по телефону;</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Дврем – возможность прийти на прием в нерабочее время: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Дврем = 10% - прием (выдача) документов осуществляется без перерыва на обед (5%) и в выходной день (5%);</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Дб/б с – наличие безбарьерной среды: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Дб/б с = 20% -  от тротуара до места приема можно проехать на коляске,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Дб/б с= 10% -  от тротуара до места приема можно проехать на коляске с посторонней помощью 1 человека,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 б/б с = 0% -  от тротуара до места приема нельзя проехать на коляске;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Дэл – наличие возможности подать заявление в электронном виде: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Дэл = 20% - можно подать заявление в электронном виде,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Дэл = 0% - нельзя подать заявление в электронном виде;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Динф – доступность информации о предоставлении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Динф = 20% - информация об основаниях, условиях и порядке предоставлении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Динф = 0% - для получения информации о предоставлении услуги необходимо пользоваться услугами, изучать нормативные документы;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Джит – возможность подать заявление, документы и получить результат услуги по месту жительства: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Джит = 20%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Джит = 0% - нельзя подать заявление, документы и получить результат услуги по месту жительства.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3. Качество (Кач): Кач = Кдокум + Кобслуж + Кобмен + Кфакт,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где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Кдокум = количество принятых документов (с учетом уже имеющихся в органе соцзащиты) / количество предусмотренных регламентом документов * 100%.</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Значение показателя более 100% говорит о том, что у гражданина затребованы лишние документы.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Значение показателя менее 100% говорит о том, что решение не может быть принято, потребуется повторное обращение.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Кобслуж = 100%, если сотрудники вежливы, корректны, предупредительны, дают подробные доступные разъяснения.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Кобмен = количество документов, полученных без участия заявителя / количество предусмотренных регламентом документов, имеющихся в ОИВ * 100%.</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Значение показателя 100% говорит о том, что услуга предоставляется в строгом соответствии с Федеральным законом от 27 июля 2010 года № 210-ФЗ «Об организации предоставления государственных и муниципальных услуг».</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lastRenderedPageBreak/>
        <w:t>Кфакт = (количество заявителей – количество обоснованных жалоб – количество выявленных нарушений) / количество заявителей * 100%.</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Значение показателя 100% говорит о том, что услуга предоставляется в строгом соответствии с законодательством.</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4. Удовлетворенность (Уд):</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Уд = 100% - К обж / К заяв х 100%, где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 обж – количество обжалований при предоставлении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 заяв – количество заявителей.</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Значение показателя 100% свидетельствует об удовлетворенности гражданами качеством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ab/>
        <w:t>2.17.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(далее – МФЦ) и особенности предоставления государственной услуги в электронной форме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ab/>
        <w:t>При предоставлении государственной услуги заявителю обеспечивается возможность с использованием сети «Интернет» через официальный сайт администрации, единый портал, региональный портал:</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ab/>
        <w:t>получать информацию о порядке предоставления государственной услуги и сведения о ходе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ab/>
        <w:t>представлять заявление и документы, необходимые для предоставления государственной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ab/>
        <w:t>При обращении заявителя в форме электронного документа посредством единого портала и регионального портала в целях получения информации о порядке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ab/>
        <w:t>При обращении заявителя в форме электронного документа посредством единого портала и регионального портала в целях получения государственной услуги используется усиленная квалифицированная электронная подпись. Для использования усиленной квалифицированной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«Об электронной подписи».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ab/>
        <w:t>При обращении заявителя в форме электронного документа в целях получения государственной услуги с использованием сайта министерства труда и социальной защиты населения Ставропольского края (далее – министерство) в разделе «Личный кабинет» используется простая электронная подпись (авторизация логин/пароль). Для получения доступа к «Личному кабинету» на сайте министерства заявителю необходимо обратиться в управление для получения пароля. Логином является страховой номер индивидуального лицевого счета заявителя.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ab/>
        <w:t>При поступлении заявления и документов в электронной форме управлением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квалифицированный сертификат создан и выдан аккредитованным удостоверяющим центром, </w:t>
      </w:r>
      <w:r w:rsidRPr="00472A2C">
        <w:rPr>
          <w:rFonts w:ascii="Arial" w:hAnsi="Arial" w:cs="Arial"/>
          <w:sz w:val="18"/>
          <w:szCs w:val="18"/>
        </w:rPr>
        <w:lastRenderedPageBreak/>
        <w:t>аккредитация которого действительна на день выдачи указанного сертификата;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Уведомление о принятии заявления, поступившего в управление, предоставляющее государственную услугу,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Получение заявителем результата предоставления государственной услуги в электронной форме, заверенного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4F087E" w:rsidRDefault="004F087E" w:rsidP="004F087E">
      <w:pPr>
        <w:spacing w:line="180" w:lineRule="exact"/>
        <w:ind w:firstLine="142"/>
        <w:jc w:val="both"/>
        <w:rPr>
          <w:rFonts w:ascii="Arial" w:hAnsi="Arial" w:cs="Arial"/>
          <w:sz w:val="18"/>
          <w:szCs w:val="18"/>
        </w:rPr>
      </w:pPr>
    </w:p>
    <w:p w:rsidR="00805E73" w:rsidRPr="00472A2C" w:rsidRDefault="00805E73" w:rsidP="004F087E">
      <w:pPr>
        <w:spacing w:line="180" w:lineRule="exact"/>
        <w:ind w:firstLine="142"/>
        <w:jc w:val="both"/>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4F087E" w:rsidRPr="00472A2C" w:rsidRDefault="004F087E" w:rsidP="004F087E">
      <w:pPr>
        <w:spacing w:line="180" w:lineRule="exact"/>
        <w:ind w:firstLine="142"/>
        <w:jc w:val="both"/>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3.1. Предоставление государственной услуги включает в себя следующие административные процедуры: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прием и регистрация заявления и документов на предоставление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комплектование документов при предоставлении услуги в рамках межведомственного взаимодействия;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проверка права заявителя на предоставление государственной услуги и формирование личного дела;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принятие решения о предоставлении (отказе в предоставлении)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уведомление об отказе в предоставлении государственной услуги либо о назначении (отказе в назначении) социального пособия на погребение в случае формирования пакета документов в рамках межведомственного взаимодействия;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формирование выплатных документов.</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3.2. Описание административных процедур.</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3.2.1. Прием и регистрация заявления и документов для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Основанием для начала административной процедуры является поступление в управление заявления с пакетом документов, необходимых для предоставления услуги, в соответствии с пунктом  2.6. Административного регламента. Документы, предусмотренные пунктом 2.7 Административного регламента,  могут быть представлены заявителем лично в день обращения за предоставлением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lastRenderedPageBreak/>
        <w:t>Содержание административной процедуры включает в себя прием, регистрацию документов, оформление и выдачу расписки-уведомления о приеме документов.</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При установлении фактов отсутствия необходимых документов или несоответствия представленных документов требованиям, указанным в пункте 2.8. Административного регламента, специалист, ответственный за прием документов, уведомляет заявителя о наличии препятствий для предоставления государственной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документов для предоставления государственной услуги, возвращает ему заявление и представленные им документы.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Если при установлении фактов отсутствия необходимых документов или несоответствия представленных документов требованиям, указанным в пункте 2.8. Административного регламента, заявитель настаивает на приеме заявления и документов для предоставления государственной услуги, специалист, ответственный за прием документов, принимает от него заявление вместе с представленными документами, при этом в расписке в получении документов на предоставление государственной услуги проставляет отметку о том, что заявителю даны разъяснения о невозможности предоставления государственной услуги и он предупрежден о том, что в предоставлении государственной услуги ему будет отказано.</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Общий максимальный срок выполнения административной процедуры 15 минут.</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Указанная административная процедура выполняется специалистом, ответственным за прием и регистрацию документов.</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Критериями принятия решения о приеме (отказе в приеме) документов являются основания, указанные в пункте 2.8 Административного регламента.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Результатом административной процедуры является выдача заявителю расписки-уведомления о приеме документов.</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3.2.2. Комплектование документов при предоставлении услуги в рамках межведомственного взаимодействия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Основанием для начала административной процедуры является не предоставление заявителем лично документов, указанных в пункте 2.7 Административного регламента.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Содержание административной процедуры включает в себя направление запроса об истребовании документа в порядке межведомственного взаимодействия, получение документа в порядке межведомственного взаимодействия.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Общий максимальный срок направления запроса о предоставлении документов в порядке межведомственного взаимодействия не должен превышать одного рабочего дня, следующего за днем подачи заявления и документов, предусмотренных пунктом 2.6. Административного регламента. Срок получения документов в рамках межведомственного взаимодействия не должен превышать срока, предусмотренного соглашением об информационном взаимодействии.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Указанная административная процедура выполняется специалистом, ответственным за истребование документов в порядке межведомственного взаимодействия.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Критериями принятия решения о направлении запроса об истребовании документа в порядке межведомственного взаимодействия являются основания, указанные в пункте 2.7 Административного регламента.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Результатом административной процедуры является получение документов, которые не были представлены лично заявителем.</w:t>
      </w:r>
    </w:p>
    <w:p w:rsidR="004F087E" w:rsidRPr="00472A2C" w:rsidRDefault="004F087E" w:rsidP="004F087E">
      <w:pPr>
        <w:spacing w:line="180" w:lineRule="exact"/>
        <w:ind w:firstLine="142"/>
        <w:jc w:val="both"/>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lastRenderedPageBreak/>
        <w:t>Специалист, ответственный за истребование документов в порядке межведомственного взаимодействия, приобщает их к пакету документов, представленному заявителем и в течение 30 минут рабочего времени передает в порядке делопроизводства пакет документов специалисту, ответственному за проверку права заявителя, и делает в книге учета отметку о дате передачи полного пакета документов.</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3.2.3. Проверка права заявителя на предоставление государственной услуги и формирование личного дела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Основанием для начала административной процедуры является наличие полного пакета документов, необходимых для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Содержание административной процедуры включает в себя проверку права заявителя на предоставление государственной услуги, формирование личного дела и подготовку проекта решения о назначении и выплате (об отказе в назначении) социального пособия на погребение.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Общий максимальный срок выполнения административной процедуры не может превышать 1 часа рабочего времени в день передачи полного пакета документов.</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Указанная административная процедура выполняется специалистом, ответственным за проверку права и формирование личного дела.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Критериями принятия решения о назначении (отказе в назначении) социального пособия на погребение являются основания, указанные в пунктах 2.6 и 2.9.1 Административного регламента.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Результатом административной процедуры является формирование личного дела и приобщение к нему подготовленного по установленной форме проекта решения о назначении и выплате социального пособия на погребение (приложение 4 к Административному регламенту) либо проекта решения об отказе в назначении социального пособия на погребение (приложение 5 к Административному регламенту).</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Специалист, ответственный за проверку права и формирование личного дела, передает сформированное личное дело и приобщенные к нему документы на утверждение  начальнику управления или его заместителю.</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3.2.4. Принятие решения о предоставлении (отказе в предоставлении)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Основанием для начала административной процедуры является поступление личного дела и проекта соответствующего решения начальнику управления.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Содержание административной процедуры включает в себя утверждение проекта решения о назначении и выплате (отказе в назначении) социального пособия на погребение путем заверения соответствующего решения подписью и гербовой печатью управления.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Общий максимальный срок выполнения административной процедуры  не может превышать 15 минут.</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Указанная административная процедура выполняется начальником управления или его заместителем.</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Критериями принятия решения о предоставлении (отказе в предоставлении) государственной услуги являются основания, указанные в пунктах  2.6, 2.7 и 2.9.1 Административного регламента.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Результатом административной процедуры является передача личного дела и утвержденного решения о назначении и выплате социального пособия на погребение специалисту, ответственному за формирование выплатных документов. В случае принятия решения об отказе в предоставлении государственной услуги либо принятия решения о назначении и выплате (отказе в назначении) социального пособия на погребение на основании документов, полученных в рамках межведомственного взаимодействия, пакет </w:t>
      </w:r>
      <w:r w:rsidRPr="00472A2C">
        <w:rPr>
          <w:rFonts w:ascii="Arial" w:hAnsi="Arial" w:cs="Arial"/>
          <w:sz w:val="18"/>
          <w:szCs w:val="18"/>
        </w:rPr>
        <w:lastRenderedPageBreak/>
        <w:t xml:space="preserve">документов и утвержденное решение передается специалисту, ответственному за проверку права и формирование личного дела.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3.2.5.Уведомление об отказе в предоставлении государственной услуги либо о назначении (отказе в назначении) социального пособия на погребение на основании документов, полученных в рамках межведомственного взаимодействия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Уведомление о назначении (отказе в назначении) социального пособия на погребение направляется заявителю в случае получения специалистом, ответственным за проверку права и формирование личного дела, утвержденного решения о назначении и выплате (отказе в назначении) социального пособия на погребение.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Специалист осуществляет подготовку проекта уведомления о назначении (отказе в назначении) социального пособия на погребение (приложение 6 и 7 к Административному регламенту) и передает на утверждение начальнику управления.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Общий максимальный срок выполнения административной процедуры не должен превышать 1 часа рабочего времени в день получения утвержденного решения о назначении (отказе в назначении) социального пособия на погребение.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Указанная административная процедура выполняется специалистом, ответственным за проверку права и формирование личного дела и начальником управления или его заместителем.</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Критериями принятия решения о подготовке уведомления о назначении (отказе в назначении) социального пособия на погребение является получение утвержденного решения о назначении и выплате (отказе в назначении) социального пособия на погребение.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Результатом административной процедуры является направление заявителю уведомления о назначении (отказе в назначении) социального пособия на погребение.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 3.2.6. Формирование выплатных документов</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Основанием для начала административной процедуры является поступление специалисту, ответственному за формирование выплатных документов, личного дела и утвержденного решения о назначении и выплате социального пособия на погребение.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Содержание административной процедуры включает в себя формирование и утверждение выплатных документов социального пособия на погребение, и передачу их в российские кредитные и доставочные организации. Выплатные документы формируются специалистом с использованием программно – технического комплекса.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Максимальный срок выполнения действия составляет не более 2 часов рабочего времени в день получения утвержденного решения о предоставлении государственной услуги.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Указанная административная процедура выполняется специалистом, ответственным за формирование выплатных документов, специалистом отдела бухгалтерского учета и отчетности, главным бухгалтером, начальником управления.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Результатом административной процедуры является утверждение надлежаще оформленных выплатных документов подписью и гербовой печатью либо электронно-цифровой подписью начальника управления или его заместителя.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Процедура заканчивается передачей утвержденных списков на выплату социального пособия на погребение в российские кредитные и доставочные организации.</w:t>
      </w:r>
    </w:p>
    <w:p w:rsidR="004F087E" w:rsidRDefault="004F087E" w:rsidP="004F087E">
      <w:pPr>
        <w:spacing w:line="180" w:lineRule="exact"/>
        <w:ind w:firstLine="142"/>
        <w:jc w:val="both"/>
        <w:rPr>
          <w:rFonts w:ascii="Arial" w:hAnsi="Arial" w:cs="Arial"/>
          <w:sz w:val="18"/>
          <w:szCs w:val="18"/>
        </w:rPr>
      </w:pPr>
    </w:p>
    <w:p w:rsidR="00805E73" w:rsidRPr="00472A2C" w:rsidRDefault="00805E73" w:rsidP="004F087E">
      <w:pPr>
        <w:spacing w:line="180" w:lineRule="exact"/>
        <w:ind w:firstLine="142"/>
        <w:jc w:val="both"/>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IV. Формы контроля за исполнением административного регламента</w:t>
      </w:r>
    </w:p>
    <w:p w:rsidR="004F087E" w:rsidRPr="00472A2C" w:rsidRDefault="004F087E" w:rsidP="004F087E">
      <w:pPr>
        <w:spacing w:line="180" w:lineRule="exact"/>
        <w:ind w:firstLine="142"/>
        <w:jc w:val="both"/>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4.1. Текущий контроль за соблюдением последовательности действий ответственных специалистов, определенных административными процедурами по предоставлению государственной </w:t>
      </w:r>
      <w:r w:rsidRPr="00472A2C">
        <w:rPr>
          <w:rFonts w:ascii="Arial" w:hAnsi="Arial" w:cs="Arial"/>
          <w:sz w:val="18"/>
          <w:szCs w:val="18"/>
        </w:rPr>
        <w:lastRenderedPageBreak/>
        <w:t>услуги, осуществляется начальником отдела либо лицом, его замещающим, путем проведения проверок соблюдения и исполнения специалистами положений Административного регламента, нормативных правовых актов Российской Федерации и Ставропольского края, регулирующих предоставление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Периодичность осуществления текущего контроля: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постоянно, при каждом обращении заявителя за предоставлением государственной услуги по вопросам, связанным с принятием решения о назначении и выплате (отказе в назначении) социального пособия на погребение.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4.2. Проверки полноты и качества оказания государственной услуги  осуществляются на основании индивидуальных правовых актов (приказов, распоряжений) управления, предоставляющего государственную услугу.</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Контроль за полнотой и качеством предоставления государственной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Проверки могут быть плановыми (осуществляться на основании ежеквартальных или годовых планов работы управления, предоставляющего государственную услугу), внеплановыми и тематическими. При проверке могут рассматриваться все вопросы, связанные с предоставлением государственной услуги (комплексные проверки). Проверка также может проводиться по конкретному обращению заявителя.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4.3.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4.4. Граждане, их объединения и организации,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сети Интернет, единого портала,  регионального портала.</w:t>
      </w:r>
    </w:p>
    <w:p w:rsidR="004F087E" w:rsidRDefault="004F087E" w:rsidP="004F087E">
      <w:pPr>
        <w:spacing w:line="180" w:lineRule="exact"/>
        <w:ind w:firstLine="142"/>
        <w:jc w:val="both"/>
        <w:rPr>
          <w:rFonts w:ascii="Arial" w:hAnsi="Arial" w:cs="Arial"/>
          <w:sz w:val="18"/>
          <w:szCs w:val="18"/>
        </w:rPr>
      </w:pPr>
    </w:p>
    <w:p w:rsidR="00805E73" w:rsidRPr="00472A2C" w:rsidRDefault="00805E73" w:rsidP="004F087E">
      <w:pPr>
        <w:spacing w:line="180" w:lineRule="exact"/>
        <w:ind w:firstLine="142"/>
        <w:jc w:val="both"/>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V. Досудебный (внесудебный) порядок обжалования решений и действий (бездействия) органа, предоставляющего услугу, а также их должностных лиц, муниципальных служащих</w:t>
      </w:r>
    </w:p>
    <w:p w:rsidR="004F087E" w:rsidRDefault="004F087E" w:rsidP="004F087E">
      <w:pPr>
        <w:spacing w:line="180" w:lineRule="exact"/>
        <w:ind w:firstLine="142"/>
        <w:jc w:val="both"/>
        <w:rPr>
          <w:rFonts w:ascii="Arial" w:hAnsi="Arial" w:cs="Arial"/>
          <w:sz w:val="18"/>
          <w:szCs w:val="18"/>
        </w:rPr>
      </w:pPr>
    </w:p>
    <w:p w:rsidR="00805E73" w:rsidRPr="00472A2C" w:rsidRDefault="00805E73" w:rsidP="004F087E">
      <w:pPr>
        <w:spacing w:line="180" w:lineRule="exact"/>
        <w:ind w:firstLine="142"/>
        <w:jc w:val="both"/>
        <w:rPr>
          <w:rFonts w:ascii="Arial" w:hAnsi="Arial" w:cs="Arial"/>
          <w:sz w:val="18"/>
          <w:szCs w:val="18"/>
        </w:rPr>
      </w:pP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5.1. Заявитель имеет право на обжалование решений и действий (бездействия) управления, должностных лиц управления, ответственных за организацию предоставления государственной услуги, в досудебном (внесудебном) и судебном порядке с момента совершения обжалуемых решений и действий (бездействия) должностных лиц. </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5.2. Предметом жалобы действий (бездействия) и решений управления, должностных лиц управления, ответственных за организацию предоставления государственной услуги,  осуществляемых (принимаемых) ими  в ходе предоставления государственной услуги, являются: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нарушение срока регистрации запроса заявителя о предоставлении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нарушение срока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нарушение срока или порядка выдачи документов по результатам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lastRenderedPageBreak/>
        <w:t>приостановление предоставления  государственной услуги, если основания приостановления не предусмотрены нормативными правовыми актами Российской Федерации, нормативными правовыми актами Ставропольского края;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государственной услуги, у заявителя;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отказ в предоставлении государственной услуги, если основания отказа не предусмотрены нормативными правовыми актами Российской Федерации, нормативными правовыми актами субъектов Российской Федерации;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отказ органа, предоставляющего государственную услугу,  должностного лица органа,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Жалоба должна содержать:</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наименование управления и должностного лица управления либо должностного лица, решения и действия (бездействие) которых обжалуются;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фамилию, имя, отчество (при наличии), сведения о месте жительства заявителя, а также номер контактного телефона, адрес (адреса) электронной почты (при наличии) и почтовый адрес, по которым должен быть направлен ответ заявителю;</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сведения об обжалуемых решениях и действиях (бездействии) органа, предоставляющего государственную услугу, его должностного лица либо муниципального служащего;</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доводы, на основании которых заявитель не согласен с решением и действиями (бездействием) управления, должностного лица управления, предоставляющего государственную услугу. Заявителем могут быть представлены документы (при наличии), подтверждающие доводы заявителя, либо их копии.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5.3. Жалобы подаются непосредственно начальнику управления, предоставляющего государственную услугу, в вышестоящий орган – главе администрации Благодарненского муниципального округа Ставропольского края или в министерство социальной защиты населения Ставропольского края, расположенное по  адресу: 355002, г. Ставрополь, ул. Лермонтова, 206 «а», тел. 37-35-82, e-mail: canc@mintrud.stavkray.ru.</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5.4. Порядок подачи и рассмотрения жалобы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Заявитель может подать жалобу:</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лично в управление труда и социальной защиты населения администрации Благодарненского городского округа Ставропольского края по адресу:     356420,    Ставропольский   край,   Благодарненский район, г. Благодарный, ул. Комсомольская, 8;</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путем направления почтовых отправлений в управление труда и социальной защиты населения администрации Благодарненского муниципального округа Ставропольского края по адресу: 356420, Ставропольский      край,   Благодарненский           район,      г. Благодарный, ул. Комсомольская, 8;</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по телефону по следующему номеру: 8 (86549) 5 12 38;</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 xml:space="preserve">с использованием информационно-телекоммуникационной сети Интернет на официальный сайт администрации Благодарненского </w:t>
      </w:r>
      <w:r w:rsidRPr="00472A2C">
        <w:rPr>
          <w:rFonts w:ascii="Arial" w:hAnsi="Arial" w:cs="Arial"/>
          <w:sz w:val="18"/>
          <w:szCs w:val="18"/>
        </w:rPr>
        <w:lastRenderedPageBreak/>
        <w:t>муниципального округа Ставропольского края https://www.abgosk.ru/, единого портала (www.gosuslugi.ru) или регионального портала (www.gosuslugi.stavkray.ru).</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могут быть предоставлены: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оформленная в соответствии с законодательством Российской Федерации доверенность;</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 случае подачи заявителем жалобы в электронном виде, документы, предусмотренные абзацами 9 и 10 пункта 5.4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Жалоба подлежит регистрации в управлении и рассмотрению в порядке, установленном действующим законодательством.</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5.5. Жалоба, поступившая в управление, подлежит регистрации не позднее следующего рабочего дня со дня ее поступления. Жалоба рассматривается должностным лицом управления, наделенным полномочиями по рассмотрению жалоб, в течение 15 рабочих дней со дня ее 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5 рабочих дней со дня ее регистрации.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 случае если принятие решения по жалобе заявителя не входит в компетенцию управления, в течение 3 рабочих дней со дня регистрации жалобы управление направляет ее в уполномоченный на рассмотрение орган и информирует заявителя о перенаправлении жалобы в письменной форме.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5.6. Оснований для приостановления рассмотрения жалобы не установлено.</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Должностное лицо управления отказывает в удовлетворении жалобы в следующих случаях:</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наличие вступившего в законную силу решения суда, арбитражного суда по жалобе о том же предмете и по тем же основаниям;</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подача жалобы лицом, полномочия которого не подтверждены в порядке, установленном законодательством Российской Федерации;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наличие решения по жалобе, принятого ранее в отношении того же заявителя и по тому же предмету жалобы.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Случаи, при которых должностное лицо управления вправе оставить жалобу без ответа:</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наличие в жалобе нецензурных либо оскорбительных выражений, угроз жизни, здоровью и имуществу должностного лица, а также членов его семьи;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5.7. По результатам рассмотрения жалобы управление принимает одно из следующих решений:</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lastRenderedPageBreak/>
        <w:t>удовлетворяет жалобу;</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отказывает в удовлетворении жалобы.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При удовлетворении жалобы управление принимает исчерпывающие меры по устранению выявленных нарушений, в том числе по выдаче заявителю результата государственной услуги, не позднее 5 рабочих дней со дня принятия решения.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5.8. 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 ответе по результатам рассмотрения жалобы указывается: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наименование управления, должность, фамилия, имя, отчество должностного лица управления, принявшего решение по жалобе;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номер, дата, место принятия решения, включая сведения о должностном лице управления, решение или действие (бездействие) которого обжалуется;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фамилия, имя, отчество (при наличии) заявителя;</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основания для принятия решения по жалобе;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принятое по жалобе решение;</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4F087E" w:rsidRPr="00472A2C" w:rsidRDefault="004F087E" w:rsidP="004F087E">
      <w:pPr>
        <w:spacing w:line="180" w:lineRule="exact"/>
        <w:ind w:firstLine="142"/>
        <w:jc w:val="both"/>
        <w:rPr>
          <w:rFonts w:ascii="Arial" w:hAnsi="Arial" w:cs="Arial"/>
          <w:sz w:val="18"/>
          <w:szCs w:val="18"/>
        </w:rPr>
      </w:pPr>
      <w:r w:rsidRPr="00472A2C">
        <w:rPr>
          <w:rFonts w:ascii="Arial" w:hAnsi="Arial" w:cs="Arial"/>
          <w:sz w:val="18"/>
          <w:szCs w:val="18"/>
        </w:rPr>
        <w:t>сведения о порядке обжалования принятого по жалобе решения.</w:t>
      </w:r>
    </w:p>
    <w:p w:rsidR="004F087E" w:rsidRPr="00472A2C" w:rsidRDefault="004F087E" w:rsidP="00472A2C">
      <w:pPr>
        <w:spacing w:line="180" w:lineRule="exact"/>
        <w:ind w:firstLine="142"/>
        <w:jc w:val="both"/>
        <w:rPr>
          <w:rFonts w:ascii="Arial" w:hAnsi="Arial" w:cs="Arial"/>
          <w:sz w:val="18"/>
          <w:szCs w:val="18"/>
        </w:rPr>
      </w:pPr>
      <w:r w:rsidRPr="00472A2C">
        <w:rPr>
          <w:rFonts w:ascii="Arial" w:hAnsi="Arial" w:cs="Arial"/>
          <w:sz w:val="18"/>
          <w:szCs w:val="18"/>
        </w:rPr>
        <w:t>5.9.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управления, наделенное полномочиями по рассмотрению жалоб, незамедлительно направляет имеющиеся материалы</w:t>
      </w:r>
      <w:r w:rsidR="00472A2C">
        <w:rPr>
          <w:rFonts w:ascii="Arial" w:hAnsi="Arial" w:cs="Arial"/>
          <w:sz w:val="18"/>
          <w:szCs w:val="18"/>
        </w:rPr>
        <w:t xml:space="preserve"> в органы прокуратуры.</w:t>
      </w:r>
    </w:p>
    <w:p w:rsidR="004F087E" w:rsidRDefault="004F087E" w:rsidP="004F087E">
      <w:pPr>
        <w:spacing w:line="180" w:lineRule="exact"/>
        <w:ind w:firstLine="142"/>
        <w:jc w:val="both"/>
        <w:rPr>
          <w:rFonts w:ascii="Arial" w:hAnsi="Arial" w:cs="Arial"/>
          <w:sz w:val="16"/>
          <w:szCs w:val="16"/>
        </w:rPr>
      </w:pPr>
    </w:p>
    <w:p w:rsidR="004F087E" w:rsidRPr="004F087E" w:rsidRDefault="004F087E" w:rsidP="004F087E">
      <w:pPr>
        <w:spacing w:line="180" w:lineRule="exact"/>
        <w:ind w:firstLine="142"/>
        <w:jc w:val="both"/>
        <w:rPr>
          <w:rFonts w:ascii="Arial" w:hAnsi="Arial" w:cs="Arial"/>
          <w:sz w:val="16"/>
          <w:szCs w:val="16"/>
        </w:rPr>
      </w:pPr>
      <w:r w:rsidRPr="004F087E">
        <w:rPr>
          <w:rFonts w:ascii="Arial" w:hAnsi="Arial" w:cs="Arial"/>
          <w:sz w:val="16"/>
          <w:szCs w:val="16"/>
        </w:rPr>
        <w:t>5.10. Заявитель имеет право на получение информации и документов, необходимых для обоснования и рассмотрения жалобы.</w:t>
      </w:r>
    </w:p>
    <w:p w:rsidR="004F087E" w:rsidRPr="004F087E" w:rsidRDefault="004F087E" w:rsidP="004F087E">
      <w:pPr>
        <w:spacing w:line="180" w:lineRule="exact"/>
        <w:ind w:firstLine="142"/>
        <w:jc w:val="both"/>
        <w:rPr>
          <w:rFonts w:ascii="Arial" w:hAnsi="Arial" w:cs="Arial"/>
          <w:sz w:val="16"/>
          <w:szCs w:val="16"/>
        </w:rPr>
      </w:pPr>
      <w:r w:rsidRPr="004F087E">
        <w:rPr>
          <w:rFonts w:ascii="Arial" w:hAnsi="Arial" w:cs="Arial"/>
          <w:sz w:val="16"/>
          <w:szCs w:val="16"/>
        </w:rPr>
        <w:t>При желании заявителя обжаловать действие или бездействие должностного лица управления, последний обязан сообщить ему свою фамилию, имя, отчество и должность, и фамилию, имя, отчество и должность лица, которому могут быть обжалованы действия.</w:t>
      </w:r>
    </w:p>
    <w:p w:rsidR="004F087E" w:rsidRPr="004F087E" w:rsidRDefault="004F087E" w:rsidP="004F087E">
      <w:pPr>
        <w:spacing w:line="180" w:lineRule="exact"/>
        <w:ind w:firstLine="142"/>
        <w:jc w:val="both"/>
        <w:rPr>
          <w:rFonts w:ascii="Arial" w:hAnsi="Arial" w:cs="Arial"/>
          <w:sz w:val="16"/>
          <w:szCs w:val="16"/>
        </w:rPr>
      </w:pPr>
      <w:r w:rsidRPr="004F087E">
        <w:rPr>
          <w:rFonts w:ascii="Arial" w:hAnsi="Arial" w:cs="Arial"/>
          <w:sz w:val="16"/>
          <w:szCs w:val="16"/>
        </w:rPr>
        <w:t>5.11. Управление обеспечивает:</w:t>
      </w:r>
    </w:p>
    <w:p w:rsidR="004F087E" w:rsidRPr="004F087E" w:rsidRDefault="004F087E" w:rsidP="004F087E">
      <w:pPr>
        <w:spacing w:line="180" w:lineRule="exact"/>
        <w:ind w:firstLine="142"/>
        <w:jc w:val="both"/>
        <w:rPr>
          <w:rFonts w:ascii="Arial" w:hAnsi="Arial" w:cs="Arial"/>
          <w:sz w:val="16"/>
          <w:szCs w:val="16"/>
        </w:rPr>
      </w:pPr>
      <w:r w:rsidRPr="004F087E">
        <w:rPr>
          <w:rFonts w:ascii="Arial" w:hAnsi="Arial" w:cs="Arial"/>
          <w:sz w:val="16"/>
          <w:szCs w:val="16"/>
        </w:rPr>
        <w:t>информирование заявителей о порядке обжалования решений и действий (бездействия) управления, его должностных лиц посредством размещения информации на стендах в местах предоставления государственных услуг, на официальном сайте администрации Благодарненского муниципального округа Ставропольского края https://www.abgosk.ru/, на едином портале www.gosuslugi.stavkray.ru;</w:t>
      </w:r>
    </w:p>
    <w:p w:rsidR="004F087E" w:rsidRPr="004F087E" w:rsidRDefault="004F087E" w:rsidP="004F087E">
      <w:pPr>
        <w:spacing w:line="180" w:lineRule="exact"/>
        <w:ind w:firstLine="142"/>
        <w:jc w:val="both"/>
        <w:rPr>
          <w:rFonts w:ascii="Arial" w:hAnsi="Arial" w:cs="Arial"/>
          <w:sz w:val="16"/>
          <w:szCs w:val="16"/>
        </w:rPr>
      </w:pPr>
      <w:r w:rsidRPr="004F087E">
        <w:rPr>
          <w:rFonts w:ascii="Arial" w:hAnsi="Arial" w:cs="Arial"/>
          <w:sz w:val="16"/>
          <w:szCs w:val="16"/>
        </w:rPr>
        <w:t>консультирование заявителей о порядке обжалования решений и действий (бездействия) управления, его должностных лиц, в том числе по телефону, электронной почте, при личном приеме.</w:t>
      </w:r>
    </w:p>
    <w:p w:rsidR="004A6186" w:rsidRDefault="004F087E" w:rsidP="004F087E">
      <w:pPr>
        <w:spacing w:line="180" w:lineRule="exact"/>
        <w:ind w:firstLine="142"/>
        <w:jc w:val="both"/>
        <w:rPr>
          <w:rFonts w:ascii="Arial" w:hAnsi="Arial" w:cs="Arial"/>
          <w:sz w:val="16"/>
          <w:szCs w:val="16"/>
        </w:rPr>
      </w:pPr>
      <w:r w:rsidRPr="004F087E">
        <w:rPr>
          <w:rFonts w:ascii="Arial" w:hAnsi="Arial" w:cs="Arial"/>
          <w:sz w:val="16"/>
          <w:szCs w:val="16"/>
        </w:rPr>
        <w:t>6. Блок-схема предоставления государственной услуги приводится в приложении 1 к Административному регламенту.</w:t>
      </w:r>
    </w:p>
    <w:p w:rsidR="004F087E" w:rsidRDefault="004F087E" w:rsidP="004F087E">
      <w:pPr>
        <w:spacing w:line="180" w:lineRule="exact"/>
        <w:jc w:val="both"/>
        <w:rPr>
          <w:rFonts w:ascii="Arial" w:hAnsi="Arial" w:cs="Arial"/>
          <w:sz w:val="16"/>
          <w:szCs w:val="16"/>
        </w:rPr>
      </w:pPr>
    </w:p>
    <w:p w:rsidR="00805E73" w:rsidRDefault="00805E73" w:rsidP="004F087E">
      <w:pPr>
        <w:spacing w:line="180" w:lineRule="exact"/>
        <w:jc w:val="center"/>
        <w:rPr>
          <w:rFonts w:ascii="Arial" w:hAnsi="Arial" w:cs="Arial"/>
          <w:sz w:val="16"/>
          <w:szCs w:val="16"/>
        </w:rPr>
      </w:pPr>
    </w:p>
    <w:p w:rsidR="00805E73" w:rsidRDefault="00805E73" w:rsidP="004F087E">
      <w:pPr>
        <w:spacing w:line="180" w:lineRule="exact"/>
        <w:jc w:val="center"/>
        <w:rPr>
          <w:rFonts w:ascii="Arial" w:hAnsi="Arial" w:cs="Arial"/>
          <w:sz w:val="16"/>
          <w:szCs w:val="16"/>
        </w:rPr>
      </w:pPr>
    </w:p>
    <w:p w:rsidR="00805E73" w:rsidRDefault="00805E73" w:rsidP="004F087E">
      <w:pPr>
        <w:spacing w:line="180" w:lineRule="exact"/>
        <w:jc w:val="center"/>
        <w:rPr>
          <w:rFonts w:ascii="Arial" w:hAnsi="Arial" w:cs="Arial"/>
          <w:sz w:val="16"/>
          <w:szCs w:val="16"/>
        </w:rPr>
      </w:pPr>
    </w:p>
    <w:p w:rsidR="00805E73" w:rsidRDefault="00805E73" w:rsidP="004F087E">
      <w:pPr>
        <w:spacing w:line="180" w:lineRule="exact"/>
        <w:jc w:val="center"/>
        <w:rPr>
          <w:rFonts w:ascii="Arial" w:hAnsi="Arial" w:cs="Arial"/>
          <w:sz w:val="16"/>
          <w:szCs w:val="16"/>
        </w:rPr>
      </w:pPr>
    </w:p>
    <w:p w:rsidR="00805E73" w:rsidRDefault="00805E73" w:rsidP="004F087E">
      <w:pPr>
        <w:spacing w:line="180" w:lineRule="exact"/>
        <w:jc w:val="center"/>
        <w:rPr>
          <w:rFonts w:ascii="Arial" w:hAnsi="Arial" w:cs="Arial"/>
          <w:sz w:val="16"/>
          <w:szCs w:val="16"/>
        </w:rPr>
      </w:pPr>
    </w:p>
    <w:p w:rsidR="00805E73" w:rsidRDefault="00805E73" w:rsidP="004F087E">
      <w:pPr>
        <w:spacing w:line="180" w:lineRule="exact"/>
        <w:jc w:val="center"/>
        <w:rPr>
          <w:rFonts w:ascii="Arial" w:hAnsi="Arial" w:cs="Arial"/>
          <w:sz w:val="16"/>
          <w:szCs w:val="16"/>
        </w:rPr>
      </w:pPr>
    </w:p>
    <w:p w:rsidR="004F087E" w:rsidRPr="004F087E" w:rsidRDefault="004F087E" w:rsidP="004F087E">
      <w:pPr>
        <w:spacing w:line="180" w:lineRule="exact"/>
        <w:jc w:val="center"/>
        <w:rPr>
          <w:rFonts w:ascii="Arial" w:hAnsi="Arial" w:cs="Arial"/>
          <w:sz w:val="16"/>
          <w:szCs w:val="16"/>
        </w:rPr>
      </w:pPr>
      <w:r w:rsidRPr="004F087E">
        <w:rPr>
          <w:rFonts w:ascii="Arial" w:hAnsi="Arial" w:cs="Arial"/>
          <w:sz w:val="16"/>
          <w:szCs w:val="16"/>
        </w:rPr>
        <w:t>Приложение 1</w:t>
      </w:r>
    </w:p>
    <w:p w:rsidR="004F087E" w:rsidRDefault="004F087E" w:rsidP="004F087E">
      <w:pPr>
        <w:spacing w:line="180" w:lineRule="exact"/>
        <w:jc w:val="center"/>
        <w:rPr>
          <w:rFonts w:ascii="Arial" w:hAnsi="Arial" w:cs="Arial"/>
          <w:sz w:val="16"/>
          <w:szCs w:val="16"/>
        </w:rPr>
      </w:pPr>
      <w:r w:rsidRPr="004F087E">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выплата социального пособия  на погребение»</w:t>
      </w:r>
    </w:p>
    <w:p w:rsidR="004F087E" w:rsidRDefault="004F087E" w:rsidP="004F087E">
      <w:pPr>
        <w:spacing w:line="180" w:lineRule="exact"/>
        <w:rPr>
          <w:rFonts w:ascii="Arial" w:hAnsi="Arial" w:cs="Arial"/>
          <w:sz w:val="16"/>
          <w:szCs w:val="16"/>
        </w:rPr>
        <w:sectPr w:rsidR="004F087E" w:rsidSect="00B0406E">
          <w:type w:val="continuous"/>
          <w:pgSz w:w="11905" w:h="16838"/>
          <w:pgMar w:top="1134" w:right="848" w:bottom="1134" w:left="993" w:header="720" w:footer="720" w:gutter="0"/>
          <w:cols w:num="2" w:space="851"/>
          <w:noEndnote/>
          <w:titlePg/>
          <w:docGrid w:linePitch="381"/>
        </w:sectPr>
      </w:pPr>
    </w:p>
    <w:p w:rsidR="004F087E" w:rsidRDefault="004F087E" w:rsidP="004F087E">
      <w:pPr>
        <w:spacing w:line="180" w:lineRule="exact"/>
        <w:rPr>
          <w:rFonts w:ascii="Arial" w:hAnsi="Arial" w:cs="Arial"/>
          <w:sz w:val="18"/>
          <w:szCs w:val="18"/>
        </w:rPr>
      </w:pPr>
    </w:p>
    <w:p w:rsidR="00805E73" w:rsidRDefault="00805E73" w:rsidP="004F087E">
      <w:pPr>
        <w:spacing w:line="180" w:lineRule="exact"/>
        <w:rPr>
          <w:rFonts w:ascii="Arial" w:hAnsi="Arial" w:cs="Arial"/>
          <w:sz w:val="18"/>
          <w:szCs w:val="18"/>
        </w:rPr>
      </w:pPr>
    </w:p>
    <w:p w:rsidR="00805E73" w:rsidRDefault="00805E73" w:rsidP="004F087E">
      <w:pPr>
        <w:spacing w:line="180" w:lineRule="exact"/>
        <w:rPr>
          <w:rFonts w:ascii="Arial" w:hAnsi="Arial" w:cs="Arial"/>
          <w:sz w:val="18"/>
          <w:szCs w:val="18"/>
        </w:rPr>
      </w:pPr>
    </w:p>
    <w:p w:rsidR="00805E73" w:rsidRPr="004F087E" w:rsidRDefault="00805E73" w:rsidP="004F087E">
      <w:pPr>
        <w:spacing w:line="180" w:lineRule="exact"/>
        <w:rPr>
          <w:rFonts w:ascii="Arial" w:hAnsi="Arial" w:cs="Arial"/>
          <w:sz w:val="18"/>
          <w:szCs w:val="18"/>
        </w:rPr>
      </w:pPr>
    </w:p>
    <w:p w:rsidR="004F087E" w:rsidRPr="004F087E" w:rsidRDefault="004F087E" w:rsidP="004F087E">
      <w:pPr>
        <w:spacing w:line="180" w:lineRule="exact"/>
        <w:ind w:firstLine="6300"/>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697152" behindDoc="0" locked="0" layoutInCell="1" allowOverlap="1" wp14:anchorId="459A76B3" wp14:editId="51C88AB7">
                <wp:simplePos x="0" y="0"/>
                <wp:positionH relativeFrom="column">
                  <wp:posOffset>57150</wp:posOffset>
                </wp:positionH>
                <wp:positionV relativeFrom="paragraph">
                  <wp:posOffset>29845</wp:posOffset>
                </wp:positionV>
                <wp:extent cx="5733415" cy="503555"/>
                <wp:effectExtent l="12700" t="6985" r="6985" b="1333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3415" cy="503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FF"/>
                              </a:solidFill>
                            </a14:hiddenFill>
                          </a:ext>
                        </a:extLst>
                      </wps:spPr>
                      <wps:txbx>
                        <w:txbxContent>
                          <w:p w:rsidR="00810E23" w:rsidRPr="00B37F4F" w:rsidRDefault="00810E23" w:rsidP="004F087E">
                            <w:pPr>
                              <w:jc w:val="center"/>
                            </w:pPr>
                            <w:r w:rsidRPr="00B37F4F">
                              <w:t>БЛОК-СХЕМА</w:t>
                            </w:r>
                          </w:p>
                          <w:p w:rsidR="00810E23" w:rsidRPr="00B37F4F" w:rsidRDefault="00810E23" w:rsidP="004F087E">
                            <w:pPr>
                              <w:jc w:val="center"/>
                            </w:pPr>
                            <w:r w:rsidRPr="00B37F4F">
                              <w:t>Назначение и выплата социального пособия на погребение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41" style="position:absolute;left:0;text-align:left;margin-left:4.5pt;margin-top:2.35pt;width:451.45pt;height:3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" filled="f" fillcolor="aqua">
                <v:textbox>
                  <w:txbxContent>
                    <w:p w:rsidR="00810E23" w:rsidRPr="00B37F4F" w:rsidRDefault="00810E23" w:rsidP="004F087E">
                      <w:pPr>
                        <w:jc w:val="center"/>
                      </w:pPr>
                      <w:r w:rsidRPr="00B37F4F">
                        <w:t>БЛОК-СХЕМА</w:t>
                      </w:r>
                    </w:p>
                    <w:p w:rsidR="00810E23" w:rsidRPr="00B37F4F" w:rsidRDefault="00810E23" w:rsidP="004F087E">
                      <w:pPr>
                        <w:jc w:val="center"/>
                      </w:pPr>
                      <w:r w:rsidRPr="00B37F4F">
                        <w:t>Назначение и выплата социального пособия на погребение</w:t>
                      </w:r>
                    </w:p>
                  </w:txbxContent>
                </v:textbox>
              </v:rect>
            </w:pict>
          </mc:Fallback>
        </mc:AlternateContent>
      </w:r>
    </w:p>
    <w:p w:rsidR="004F087E" w:rsidRPr="004F087E" w:rsidRDefault="004F087E" w:rsidP="004F087E">
      <w:pPr>
        <w:spacing w:line="180" w:lineRule="exact"/>
        <w:ind w:firstLine="6300"/>
        <w:rPr>
          <w:rFonts w:ascii="Arial" w:hAnsi="Arial" w:cs="Arial"/>
          <w:sz w:val="18"/>
          <w:szCs w:val="18"/>
        </w:rPr>
      </w:pPr>
    </w:p>
    <w:p w:rsidR="004F087E" w:rsidRPr="004F087E" w:rsidRDefault="004F087E" w:rsidP="004F087E">
      <w:pPr>
        <w:spacing w:line="180" w:lineRule="exact"/>
        <w:ind w:firstLine="6300"/>
        <w:rPr>
          <w:rFonts w:ascii="Arial" w:hAnsi="Arial" w:cs="Arial"/>
          <w:sz w:val="18"/>
          <w:szCs w:val="18"/>
        </w:rPr>
      </w:pPr>
    </w:p>
    <w:p w:rsidR="004F087E" w:rsidRPr="004F087E" w:rsidRDefault="004F087E" w:rsidP="004F087E">
      <w:pPr>
        <w:spacing w:line="180" w:lineRule="exact"/>
        <w:ind w:firstLine="6300"/>
        <w:rPr>
          <w:rFonts w:ascii="Arial" w:hAnsi="Arial" w:cs="Arial"/>
          <w:sz w:val="18"/>
          <w:szCs w:val="18"/>
        </w:rPr>
      </w:pP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698176" behindDoc="0" locked="0" layoutInCell="1" allowOverlap="1" wp14:anchorId="157E7895" wp14:editId="2FE4A766">
                <wp:simplePos x="0" y="0"/>
                <wp:positionH relativeFrom="column">
                  <wp:posOffset>1257300</wp:posOffset>
                </wp:positionH>
                <wp:positionV relativeFrom="paragraph">
                  <wp:posOffset>152400</wp:posOffset>
                </wp:positionV>
                <wp:extent cx="0" cy="0"/>
                <wp:effectExtent l="12700" t="58420" r="15875" b="5588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pt" to="9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">
                <v:stroke endarrow="block"/>
              </v:line>
            </w:pict>
          </mc:Fallback>
        </mc:AlternateContent>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29920" behindDoc="0" locked="0" layoutInCell="1" allowOverlap="1" wp14:anchorId="71F6C187" wp14:editId="226B5134">
                <wp:simplePos x="0" y="0"/>
                <wp:positionH relativeFrom="column">
                  <wp:posOffset>4156075</wp:posOffset>
                </wp:positionH>
                <wp:positionV relativeFrom="paragraph">
                  <wp:posOffset>-8255</wp:posOffset>
                </wp:positionV>
                <wp:extent cx="1424940" cy="342900"/>
                <wp:effectExtent l="6350" t="12700" r="6985" b="635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B37F4F" w:rsidRDefault="00810E23" w:rsidP="004F087E">
                            <w:pPr>
                              <w:jc w:val="center"/>
                              <w:rPr>
                                <w:sz w:val="18"/>
                                <w:szCs w:val="18"/>
                              </w:rPr>
                            </w:pPr>
                            <w:r w:rsidRPr="00B37F4F">
                              <w:rPr>
                                <w:sz w:val="18"/>
                                <w:szCs w:val="18"/>
                              </w:rPr>
                              <w:t>Запрос  документов в рамках МВ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42" style="position:absolute;margin-left:327.25pt;margin-top:-.65pt;width:112.2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" filled="f" fillcolor="red">
                <v:textbox>
                  <w:txbxContent>
                    <w:p w:rsidR="00810E23" w:rsidRPr="00B37F4F" w:rsidRDefault="00810E23" w:rsidP="004F087E">
                      <w:pPr>
                        <w:jc w:val="center"/>
                        <w:rPr>
                          <w:sz w:val="18"/>
                          <w:szCs w:val="18"/>
                        </w:rPr>
                      </w:pPr>
                      <w:r w:rsidRPr="00B37F4F">
                        <w:rPr>
                          <w:sz w:val="18"/>
                          <w:szCs w:val="18"/>
                        </w:rPr>
                        <w:t>Запрос  документов в рамках МВ</w:t>
                      </w:r>
                    </w:p>
                  </w:txbxContent>
                </v:textbox>
              </v:rect>
            </w:pict>
          </mc:Fallback>
        </mc:AlternateContent>
      </w:r>
      <w:r w:rsidRPr="004F087E">
        <w:rPr>
          <w:rFonts w:ascii="Arial" w:hAnsi="Arial" w:cs="Arial"/>
          <w:noProof/>
          <w:sz w:val="18"/>
          <w:szCs w:val="18"/>
        </w:rPr>
        <mc:AlternateContent>
          <mc:Choice Requires="wps">
            <w:drawing>
              <wp:anchor distT="0" distB="0" distL="114300" distR="114300" simplePos="0" relativeHeight="251699200" behindDoc="0" locked="0" layoutInCell="1" allowOverlap="1" wp14:anchorId="0A1706CB" wp14:editId="306C577D">
                <wp:simplePos x="0" y="0"/>
                <wp:positionH relativeFrom="column">
                  <wp:posOffset>1899920</wp:posOffset>
                </wp:positionH>
                <wp:positionV relativeFrom="paragraph">
                  <wp:posOffset>-8255</wp:posOffset>
                </wp:positionV>
                <wp:extent cx="1306195" cy="374650"/>
                <wp:effectExtent l="7620" t="12700" r="10160" b="1270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B37F4F" w:rsidRDefault="00810E23" w:rsidP="004F087E">
                            <w:pPr>
                              <w:jc w:val="center"/>
                              <w:rPr>
                                <w:sz w:val="20"/>
                                <w:szCs w:val="20"/>
                              </w:rPr>
                            </w:pPr>
                            <w:r w:rsidRPr="00B37F4F">
                              <w:rPr>
                                <w:sz w:val="20"/>
                                <w:szCs w:val="20"/>
                              </w:rPr>
                              <w:t>Прием</w:t>
                            </w:r>
                          </w:p>
                          <w:p w:rsidR="00810E23" w:rsidRPr="00B37F4F" w:rsidRDefault="00810E23" w:rsidP="004F087E">
                            <w:pPr>
                              <w:jc w:val="center"/>
                              <w:rPr>
                                <w:sz w:val="20"/>
                                <w:szCs w:val="20"/>
                              </w:rPr>
                            </w:pPr>
                            <w:r w:rsidRPr="00B37F4F">
                              <w:rPr>
                                <w:sz w:val="20"/>
                                <w:szCs w:val="20"/>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43" style="position:absolute;margin-left:149.6pt;margin-top:-.65pt;width:102.85pt;height:2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" filled="f" fillcolor="red">
                <v:textbox>
                  <w:txbxContent>
                    <w:p w:rsidR="00810E23" w:rsidRPr="00B37F4F" w:rsidRDefault="00810E23" w:rsidP="004F087E">
                      <w:pPr>
                        <w:jc w:val="center"/>
                        <w:rPr>
                          <w:sz w:val="20"/>
                          <w:szCs w:val="20"/>
                        </w:rPr>
                      </w:pPr>
                      <w:r w:rsidRPr="00B37F4F">
                        <w:rPr>
                          <w:sz w:val="20"/>
                          <w:szCs w:val="20"/>
                        </w:rPr>
                        <w:t>Прием</w:t>
                      </w:r>
                    </w:p>
                    <w:p w:rsidR="00810E23" w:rsidRPr="00B37F4F" w:rsidRDefault="00810E23" w:rsidP="004F087E">
                      <w:pPr>
                        <w:jc w:val="center"/>
                        <w:rPr>
                          <w:sz w:val="20"/>
                          <w:szCs w:val="20"/>
                        </w:rPr>
                      </w:pPr>
                      <w:r w:rsidRPr="00B37F4F">
                        <w:rPr>
                          <w:sz w:val="20"/>
                          <w:szCs w:val="20"/>
                        </w:rPr>
                        <w:t>документов</w:t>
                      </w:r>
                    </w:p>
                  </w:txbxContent>
                </v:textbox>
              </v:rect>
            </w:pict>
          </mc:Fallback>
        </mc:AlternateContent>
      </w:r>
    </w:p>
    <w:p w:rsidR="004F087E" w:rsidRPr="004F087E" w:rsidRDefault="004F087E" w:rsidP="004F087E">
      <w:pPr>
        <w:tabs>
          <w:tab w:val="left" w:pos="2865"/>
          <w:tab w:val="left" w:pos="4140"/>
          <w:tab w:val="left" w:pos="5835"/>
          <w:tab w:val="left" w:pos="6210"/>
          <w:tab w:val="left" w:pos="8415"/>
        </w:tabs>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31968" behindDoc="0" locked="0" layoutInCell="1" allowOverlap="1" wp14:anchorId="476523A9" wp14:editId="0E15EEA7">
                <wp:simplePos x="0" y="0"/>
                <wp:positionH relativeFrom="column">
                  <wp:posOffset>3206115</wp:posOffset>
                </wp:positionH>
                <wp:positionV relativeFrom="paragraph">
                  <wp:posOffset>66675</wp:posOffset>
                </wp:positionV>
                <wp:extent cx="949960" cy="685800"/>
                <wp:effectExtent l="8890" t="50800" r="41275" b="635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996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5pt,5.25pt" to="327.2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">
                <v:stroke endarrow="block"/>
              </v:line>
            </w:pict>
          </mc:Fallback>
        </mc:AlternateContent>
      </w:r>
      <w:r w:rsidRPr="004F087E">
        <w:rPr>
          <w:rFonts w:ascii="Arial" w:hAnsi="Arial" w:cs="Arial"/>
          <w:sz w:val="18"/>
          <w:szCs w:val="18"/>
        </w:rPr>
        <w:tab/>
      </w:r>
      <w:r w:rsidRPr="004F087E">
        <w:rPr>
          <w:rFonts w:ascii="Arial" w:hAnsi="Arial" w:cs="Arial"/>
          <w:sz w:val="18"/>
          <w:szCs w:val="18"/>
        </w:rPr>
        <w:tab/>
      </w:r>
      <w:r w:rsidRPr="004F087E">
        <w:rPr>
          <w:rFonts w:ascii="Arial" w:hAnsi="Arial" w:cs="Arial"/>
          <w:sz w:val="18"/>
          <w:szCs w:val="18"/>
        </w:rPr>
        <w:tab/>
      </w:r>
      <w:r w:rsidRPr="004F087E">
        <w:rPr>
          <w:rFonts w:ascii="Arial" w:hAnsi="Arial" w:cs="Arial"/>
          <w:sz w:val="18"/>
          <w:szCs w:val="18"/>
        </w:rPr>
        <w:tab/>
      </w:r>
      <w:r w:rsidRPr="004F087E">
        <w:rPr>
          <w:rFonts w:ascii="Arial" w:hAnsi="Arial" w:cs="Arial"/>
          <w:sz w:val="18"/>
          <w:szCs w:val="18"/>
        </w:rPr>
        <w:tab/>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32992" behindDoc="0" locked="0" layoutInCell="1" allowOverlap="1" wp14:anchorId="7A71317D" wp14:editId="63848AC9">
                <wp:simplePos x="0" y="0"/>
                <wp:positionH relativeFrom="column">
                  <wp:posOffset>4868545</wp:posOffset>
                </wp:positionH>
                <wp:positionV relativeFrom="paragraph">
                  <wp:posOffset>27940</wp:posOffset>
                </wp:positionV>
                <wp:extent cx="0" cy="342900"/>
                <wp:effectExtent l="61595" t="12700" r="52705" b="1587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35pt,2.2pt" to="383.3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rYYwIAAHs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">
                <v:stroke endarrow="block"/>
              </v:line>
            </w:pict>
          </mc:Fallback>
        </mc:AlternateContent>
      </w:r>
    </w:p>
    <w:p w:rsidR="004F087E" w:rsidRPr="004F087E" w:rsidRDefault="004F087E" w:rsidP="004F087E">
      <w:pPr>
        <w:tabs>
          <w:tab w:val="left" w:pos="7710"/>
        </w:tabs>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06368" behindDoc="0" locked="0" layoutInCell="1" allowOverlap="1" wp14:anchorId="6ECD1CF4" wp14:editId="4DDCB7F9">
                <wp:simplePos x="0" y="0"/>
                <wp:positionH relativeFrom="column">
                  <wp:posOffset>2609850</wp:posOffset>
                </wp:positionH>
                <wp:positionV relativeFrom="paragraph">
                  <wp:posOffset>26670</wp:posOffset>
                </wp:positionV>
                <wp:extent cx="635" cy="151130"/>
                <wp:effectExtent l="76200" t="0" r="75565" b="5842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2.1pt" to="205.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">
                <v:stroke endarrow="block"/>
              </v:line>
            </w:pict>
          </mc:Fallback>
        </mc:AlternateContent>
      </w:r>
      <w:r w:rsidRPr="004F087E">
        <w:rPr>
          <w:rFonts w:ascii="Arial" w:hAnsi="Arial" w:cs="Arial"/>
          <w:sz w:val="18"/>
          <w:szCs w:val="18"/>
        </w:rPr>
        <w:tab/>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22752" behindDoc="0" locked="0" layoutInCell="1" allowOverlap="1" wp14:anchorId="278AA4B3" wp14:editId="0CDD2752">
                <wp:simplePos x="0" y="0"/>
                <wp:positionH relativeFrom="column">
                  <wp:posOffset>1899920</wp:posOffset>
                </wp:positionH>
                <wp:positionV relativeFrom="paragraph">
                  <wp:posOffset>64135</wp:posOffset>
                </wp:positionV>
                <wp:extent cx="1306195" cy="450850"/>
                <wp:effectExtent l="7620" t="12700" r="10160" b="1270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450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4603C6" w:rsidRDefault="00810E23" w:rsidP="004F087E">
                            <w:pPr>
                              <w:jc w:val="center"/>
                              <w:rPr>
                                <w:sz w:val="16"/>
                                <w:szCs w:val="16"/>
                              </w:rPr>
                            </w:pPr>
                            <w:r w:rsidRPr="004603C6">
                              <w:rPr>
                                <w:sz w:val="16"/>
                                <w:szCs w:val="16"/>
                              </w:rPr>
                              <w:t>Расписка в приеме</w:t>
                            </w:r>
                            <w:r>
                              <w:rPr>
                                <w:sz w:val="16"/>
                                <w:szCs w:val="16"/>
                              </w:rPr>
                              <w:t xml:space="preserve"> </w:t>
                            </w:r>
                            <w:r w:rsidRPr="004603C6">
                              <w:rPr>
                                <w:sz w:val="16"/>
                                <w:szCs w:val="16"/>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44" style="position:absolute;margin-left:149.6pt;margin-top:5.05pt;width:102.85pt;height: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" filled="f" fillcolor="red">
                <v:textbox>
                  <w:txbxContent>
                    <w:p w:rsidR="00810E23" w:rsidRPr="004603C6" w:rsidRDefault="00810E23" w:rsidP="004F087E">
                      <w:pPr>
                        <w:jc w:val="center"/>
                        <w:rPr>
                          <w:sz w:val="16"/>
                          <w:szCs w:val="16"/>
                        </w:rPr>
                      </w:pPr>
                      <w:r w:rsidRPr="004603C6">
                        <w:rPr>
                          <w:sz w:val="16"/>
                          <w:szCs w:val="16"/>
                        </w:rPr>
                        <w:t>Расписка в приеме</w:t>
                      </w:r>
                      <w:r>
                        <w:rPr>
                          <w:sz w:val="16"/>
                          <w:szCs w:val="16"/>
                        </w:rPr>
                        <w:t xml:space="preserve"> </w:t>
                      </w:r>
                      <w:r w:rsidRPr="004603C6">
                        <w:rPr>
                          <w:sz w:val="16"/>
                          <w:szCs w:val="16"/>
                        </w:rPr>
                        <w:t>документов</w:t>
                      </w:r>
                    </w:p>
                  </w:txbxContent>
                </v:textbox>
              </v:rect>
            </w:pict>
          </mc:Fallback>
        </mc:AlternateContent>
      </w:r>
    </w:p>
    <w:p w:rsidR="004F087E" w:rsidRPr="004F087E" w:rsidRDefault="004F087E" w:rsidP="004F087E">
      <w:pPr>
        <w:tabs>
          <w:tab w:val="left" w:pos="4110"/>
        </w:tabs>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30944" behindDoc="0" locked="0" layoutInCell="1" allowOverlap="1" wp14:anchorId="1B3A226C" wp14:editId="20475477">
                <wp:simplePos x="0" y="0"/>
                <wp:positionH relativeFrom="column">
                  <wp:posOffset>4274820</wp:posOffset>
                </wp:positionH>
                <wp:positionV relativeFrom="paragraph">
                  <wp:posOffset>24765</wp:posOffset>
                </wp:positionV>
                <wp:extent cx="1306195" cy="498475"/>
                <wp:effectExtent l="10795" t="12700" r="6985" b="1270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498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B37F4F" w:rsidRDefault="00810E23" w:rsidP="004F087E">
                            <w:pPr>
                              <w:jc w:val="center"/>
                              <w:rPr>
                                <w:sz w:val="18"/>
                                <w:szCs w:val="18"/>
                              </w:rPr>
                            </w:pPr>
                            <w:r w:rsidRPr="00B37F4F">
                              <w:rPr>
                                <w:sz w:val="18"/>
                                <w:szCs w:val="18"/>
                              </w:rPr>
                              <w:t>Получение документов в рамках МВ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45" style="position:absolute;margin-left:336.6pt;margin-top:1.95pt;width:102.85pt;height:3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" filled="f" fillcolor="red">
                <v:textbox>
                  <w:txbxContent>
                    <w:p w:rsidR="00810E23" w:rsidRPr="00B37F4F" w:rsidRDefault="00810E23" w:rsidP="004F087E">
                      <w:pPr>
                        <w:jc w:val="center"/>
                        <w:rPr>
                          <w:sz w:val="18"/>
                          <w:szCs w:val="18"/>
                        </w:rPr>
                      </w:pPr>
                      <w:r w:rsidRPr="00B37F4F">
                        <w:rPr>
                          <w:sz w:val="18"/>
                          <w:szCs w:val="18"/>
                        </w:rPr>
                        <w:t>Получение документов в рамках МВ</w:t>
                      </w:r>
                    </w:p>
                  </w:txbxContent>
                </v:textbox>
              </v:rect>
            </w:pict>
          </mc:Fallback>
        </mc:AlternateContent>
      </w:r>
      <w:r w:rsidRPr="004F087E">
        <w:rPr>
          <w:rFonts w:ascii="Arial" w:hAnsi="Arial" w:cs="Arial"/>
          <w:noProof/>
          <w:sz w:val="18"/>
          <w:szCs w:val="18"/>
        </w:rPr>
        <mc:AlternateContent>
          <mc:Choice Requires="wps">
            <w:drawing>
              <wp:anchor distT="0" distB="0" distL="114300" distR="114300" simplePos="0" relativeHeight="251734016" behindDoc="0" locked="0" layoutInCell="1" allowOverlap="1" wp14:anchorId="6B801ACA" wp14:editId="2C90B51D">
                <wp:simplePos x="0" y="0"/>
                <wp:positionH relativeFrom="column">
                  <wp:posOffset>3206115</wp:posOffset>
                </wp:positionH>
                <wp:positionV relativeFrom="paragraph">
                  <wp:posOffset>24765</wp:posOffset>
                </wp:positionV>
                <wp:extent cx="1068705" cy="571500"/>
                <wp:effectExtent l="37465" t="12700" r="8255" b="5397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870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5pt,1.95pt" to="336.6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">
                <v:stroke endarrow="block"/>
              </v:line>
            </w:pict>
          </mc:Fallback>
        </mc:AlternateContent>
      </w:r>
      <w:r w:rsidRPr="004F087E">
        <w:rPr>
          <w:rFonts w:ascii="Arial" w:hAnsi="Arial" w:cs="Arial"/>
          <w:sz w:val="18"/>
          <w:szCs w:val="18"/>
        </w:rPr>
        <w:tab/>
      </w:r>
    </w:p>
    <w:p w:rsidR="004F087E" w:rsidRPr="004F087E" w:rsidRDefault="004F087E" w:rsidP="004F087E">
      <w:pPr>
        <w:spacing w:line="180" w:lineRule="exact"/>
        <w:rPr>
          <w:rFonts w:ascii="Arial" w:hAnsi="Arial" w:cs="Arial"/>
          <w:sz w:val="18"/>
          <w:szCs w:val="18"/>
        </w:rPr>
      </w:pPr>
    </w:p>
    <w:p w:rsidR="004F087E" w:rsidRPr="004F087E" w:rsidRDefault="004F087E" w:rsidP="004F087E">
      <w:pPr>
        <w:tabs>
          <w:tab w:val="left" w:pos="5985"/>
        </w:tabs>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35040" behindDoc="0" locked="0" layoutInCell="1" allowOverlap="1" wp14:anchorId="4680EB95" wp14:editId="5ADA88FF">
                <wp:simplePos x="0" y="0"/>
                <wp:positionH relativeFrom="column">
                  <wp:posOffset>2612390</wp:posOffset>
                </wp:positionH>
                <wp:positionV relativeFrom="paragraph">
                  <wp:posOffset>60960</wp:posOffset>
                </wp:positionV>
                <wp:extent cx="635" cy="228600"/>
                <wp:effectExtent l="53340" t="12700" r="60325" b="1587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4.8pt" to="205.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">
                <v:stroke endarrow="block"/>
              </v:line>
            </w:pict>
          </mc:Fallback>
        </mc:AlternateContent>
      </w:r>
      <w:r w:rsidRPr="004F087E">
        <w:rPr>
          <w:rFonts w:ascii="Arial" w:hAnsi="Arial" w:cs="Arial"/>
          <w:sz w:val="18"/>
          <w:szCs w:val="18"/>
        </w:rPr>
        <w:tab/>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25824" behindDoc="0" locked="0" layoutInCell="1" allowOverlap="1" wp14:anchorId="0CC67EA0" wp14:editId="35F46763">
                <wp:simplePos x="0" y="0"/>
                <wp:positionH relativeFrom="column">
                  <wp:posOffset>4868545</wp:posOffset>
                </wp:positionH>
                <wp:positionV relativeFrom="paragraph">
                  <wp:posOffset>136525</wp:posOffset>
                </wp:positionV>
                <wp:extent cx="1132205" cy="342900"/>
                <wp:effectExtent l="13970" t="12700" r="6350" b="635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Default="00810E23" w:rsidP="004F087E">
                            <w:pPr>
                              <w:jc w:val="center"/>
                              <w:rPr>
                                <w:sz w:val="16"/>
                                <w:szCs w:val="16"/>
                              </w:rPr>
                            </w:pPr>
                          </w:p>
                          <w:p w:rsidR="00810E23" w:rsidRPr="004603C6" w:rsidRDefault="00810E23" w:rsidP="004F087E">
                            <w:pPr>
                              <w:jc w:val="center"/>
                              <w:rPr>
                                <w:sz w:val="16"/>
                                <w:szCs w:val="16"/>
                              </w:rPr>
                            </w:pPr>
                            <w:r w:rsidRPr="004603C6">
                              <w:rPr>
                                <w:sz w:val="16"/>
                                <w:szCs w:val="16"/>
                              </w:rPr>
                              <w:t>жалоба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46" style="position:absolute;margin-left:383.35pt;margin-top:10.75pt;width:89.1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" filled="f" fillcolor="red">
                <v:textbox>
                  <w:txbxContent>
                    <w:p w:rsidR="00810E23" w:rsidRDefault="00810E23" w:rsidP="004F087E">
                      <w:pPr>
                        <w:jc w:val="center"/>
                        <w:rPr>
                          <w:sz w:val="16"/>
                          <w:szCs w:val="16"/>
                        </w:rPr>
                      </w:pPr>
                    </w:p>
                    <w:p w:rsidR="00810E23" w:rsidRPr="004603C6" w:rsidRDefault="00810E23" w:rsidP="004F087E">
                      <w:pPr>
                        <w:jc w:val="center"/>
                        <w:rPr>
                          <w:sz w:val="16"/>
                          <w:szCs w:val="16"/>
                        </w:rPr>
                      </w:pPr>
                      <w:r w:rsidRPr="004603C6">
                        <w:rPr>
                          <w:sz w:val="16"/>
                          <w:szCs w:val="16"/>
                        </w:rPr>
                        <w:t>жалоба</w:t>
                      </w:r>
                    </w:p>
                  </w:txbxContent>
                </v:textbox>
              </v:rect>
            </w:pict>
          </mc:Fallback>
        </mc:AlternateContent>
      </w:r>
      <w:r w:rsidRPr="004F087E">
        <w:rPr>
          <w:rFonts w:ascii="Arial" w:hAnsi="Arial" w:cs="Arial"/>
          <w:noProof/>
          <w:sz w:val="18"/>
          <w:szCs w:val="18"/>
        </w:rPr>
        <mc:AlternateContent>
          <mc:Choice Requires="wps">
            <w:drawing>
              <wp:anchor distT="0" distB="0" distL="114300" distR="114300" simplePos="0" relativeHeight="251727872" behindDoc="0" locked="0" layoutInCell="1" allowOverlap="1" wp14:anchorId="7C2F21B2" wp14:editId="372C969C">
                <wp:simplePos x="0" y="0"/>
                <wp:positionH relativeFrom="column">
                  <wp:posOffset>3562350</wp:posOffset>
                </wp:positionH>
                <wp:positionV relativeFrom="paragraph">
                  <wp:posOffset>136525</wp:posOffset>
                </wp:positionV>
                <wp:extent cx="949960" cy="342900"/>
                <wp:effectExtent l="12700" t="12700" r="8890" b="635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A242E8" w:rsidRDefault="00810E23" w:rsidP="004F087E">
                            <w:pPr>
                              <w:rPr>
                                <w:sz w:val="16"/>
                                <w:szCs w:val="16"/>
                              </w:rPr>
                            </w:pPr>
                            <w:r>
                              <w:rPr>
                                <w:sz w:val="16"/>
                                <w:szCs w:val="16"/>
                              </w:rPr>
                              <w:t>о</w:t>
                            </w:r>
                            <w:r w:rsidRPr="00A242E8">
                              <w:rPr>
                                <w:sz w:val="16"/>
                                <w:szCs w:val="16"/>
                              </w:rPr>
                              <w:t>тказ в назначении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47" style="position:absolute;margin-left:280.5pt;margin-top:10.75pt;width:74.8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" filled="f" fillcolor="red">
                <v:textbox>
                  <w:txbxContent>
                    <w:p w:rsidR="00810E23" w:rsidRPr="00A242E8" w:rsidRDefault="00810E23" w:rsidP="004F087E">
                      <w:pPr>
                        <w:rPr>
                          <w:sz w:val="16"/>
                          <w:szCs w:val="16"/>
                        </w:rPr>
                      </w:pPr>
                      <w:r>
                        <w:rPr>
                          <w:sz w:val="16"/>
                          <w:szCs w:val="16"/>
                        </w:rPr>
                        <w:t>о</w:t>
                      </w:r>
                      <w:r w:rsidRPr="00A242E8">
                        <w:rPr>
                          <w:sz w:val="16"/>
                          <w:szCs w:val="16"/>
                        </w:rPr>
                        <w:t>тказ в назначении</w:t>
                      </w:r>
                    </w:p>
                  </w:txbxContent>
                </v:textbox>
              </v:rect>
            </w:pict>
          </mc:Fallback>
        </mc:AlternateContent>
      </w:r>
      <w:r w:rsidRPr="004F087E">
        <w:rPr>
          <w:rFonts w:ascii="Arial" w:hAnsi="Arial" w:cs="Arial"/>
          <w:noProof/>
          <w:sz w:val="18"/>
          <w:szCs w:val="18"/>
        </w:rPr>
        <mc:AlternateContent>
          <mc:Choice Requires="wps">
            <w:drawing>
              <wp:anchor distT="0" distB="0" distL="114300" distR="114300" simplePos="0" relativeHeight="251723776" behindDoc="0" locked="0" layoutInCell="1" allowOverlap="1" wp14:anchorId="449ABCB5" wp14:editId="7F464404">
                <wp:simplePos x="0" y="0"/>
                <wp:positionH relativeFrom="column">
                  <wp:posOffset>0</wp:posOffset>
                </wp:positionH>
                <wp:positionV relativeFrom="paragraph">
                  <wp:posOffset>136525</wp:posOffset>
                </wp:positionV>
                <wp:extent cx="1466850" cy="457200"/>
                <wp:effectExtent l="12700" t="12700" r="6350" b="635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4603C6" w:rsidRDefault="00810E23" w:rsidP="004F087E">
                            <w:pPr>
                              <w:tabs>
                                <w:tab w:val="left" w:pos="180"/>
                              </w:tabs>
                              <w:jc w:val="center"/>
                              <w:rPr>
                                <w:sz w:val="16"/>
                                <w:szCs w:val="16"/>
                              </w:rPr>
                            </w:pPr>
                            <w:r w:rsidRPr="004603C6">
                              <w:rPr>
                                <w:sz w:val="16"/>
                                <w:szCs w:val="16"/>
                              </w:rPr>
                              <w:t xml:space="preserve">Решение о назначении </w:t>
                            </w:r>
                            <w:r>
                              <w:rPr>
                                <w:sz w:val="16"/>
                                <w:szCs w:val="16"/>
                              </w:rPr>
                              <w:t>социального пособия  на погребение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48" style="position:absolute;margin-left:0;margin-top:10.75pt;width:115.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" filled="f" fillcolor="red">
                <v:textbox>
                  <w:txbxContent>
                    <w:p w:rsidR="00810E23" w:rsidRPr="004603C6" w:rsidRDefault="00810E23" w:rsidP="004F087E">
                      <w:pPr>
                        <w:tabs>
                          <w:tab w:val="left" w:pos="180"/>
                        </w:tabs>
                        <w:jc w:val="center"/>
                        <w:rPr>
                          <w:sz w:val="16"/>
                          <w:szCs w:val="16"/>
                        </w:rPr>
                      </w:pPr>
                      <w:r w:rsidRPr="004603C6">
                        <w:rPr>
                          <w:sz w:val="16"/>
                          <w:szCs w:val="16"/>
                        </w:rPr>
                        <w:t xml:space="preserve">Решение о назначении </w:t>
                      </w:r>
                      <w:r>
                        <w:rPr>
                          <w:sz w:val="16"/>
                          <w:szCs w:val="16"/>
                        </w:rPr>
                        <w:t>социального пособия  на погребение</w:t>
                      </w:r>
                    </w:p>
                  </w:txbxContent>
                </v:textbox>
              </v:rect>
            </w:pict>
          </mc:Fallback>
        </mc:AlternateContent>
      </w:r>
      <w:r w:rsidRPr="004F087E">
        <w:rPr>
          <w:rFonts w:ascii="Arial" w:hAnsi="Arial" w:cs="Arial"/>
          <w:noProof/>
          <w:sz w:val="18"/>
          <w:szCs w:val="18"/>
        </w:rPr>
        <mc:AlternateContent>
          <mc:Choice Requires="wps">
            <w:drawing>
              <wp:anchor distT="0" distB="0" distL="114300" distR="114300" simplePos="0" relativeHeight="251700224" behindDoc="0" locked="0" layoutInCell="1" allowOverlap="1" wp14:anchorId="45AC4C9B" wp14:editId="7E03B996">
                <wp:simplePos x="0" y="0"/>
                <wp:positionH relativeFrom="column">
                  <wp:posOffset>1899920</wp:posOffset>
                </wp:positionH>
                <wp:positionV relativeFrom="paragraph">
                  <wp:posOffset>136525</wp:posOffset>
                </wp:positionV>
                <wp:extent cx="1306195" cy="409575"/>
                <wp:effectExtent l="7620" t="12700" r="10160" b="635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Default="00810E23" w:rsidP="004F087E">
                            <w:pPr>
                              <w:jc w:val="center"/>
                              <w:rPr>
                                <w:sz w:val="16"/>
                                <w:szCs w:val="16"/>
                              </w:rPr>
                            </w:pPr>
                          </w:p>
                          <w:p w:rsidR="00810E23" w:rsidRPr="004603C6" w:rsidRDefault="00810E23" w:rsidP="004F087E">
                            <w:pPr>
                              <w:jc w:val="center"/>
                              <w:rPr>
                                <w:sz w:val="16"/>
                                <w:szCs w:val="16"/>
                              </w:rPr>
                            </w:pPr>
                            <w:r w:rsidRPr="004603C6">
                              <w:rPr>
                                <w:sz w:val="16"/>
                                <w:szCs w:val="16"/>
                              </w:rPr>
                              <w:t>Проверка 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49" style="position:absolute;margin-left:149.6pt;margin-top:10.75pt;width:102.8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" filled="f" fillcolor="red">
                <v:textbox>
                  <w:txbxContent>
                    <w:p w:rsidR="00810E23" w:rsidRDefault="00810E23" w:rsidP="004F087E">
                      <w:pPr>
                        <w:jc w:val="center"/>
                        <w:rPr>
                          <w:sz w:val="16"/>
                          <w:szCs w:val="16"/>
                        </w:rPr>
                      </w:pPr>
                    </w:p>
                    <w:p w:rsidR="00810E23" w:rsidRPr="004603C6" w:rsidRDefault="00810E23" w:rsidP="004F087E">
                      <w:pPr>
                        <w:jc w:val="center"/>
                        <w:rPr>
                          <w:sz w:val="16"/>
                          <w:szCs w:val="16"/>
                        </w:rPr>
                      </w:pPr>
                      <w:r w:rsidRPr="004603C6">
                        <w:rPr>
                          <w:sz w:val="16"/>
                          <w:szCs w:val="16"/>
                        </w:rPr>
                        <w:t>Проверка права</w:t>
                      </w:r>
                    </w:p>
                  </w:txbxContent>
                </v:textbox>
              </v:rect>
            </w:pict>
          </mc:Fallback>
        </mc:AlternateContent>
      </w: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39136" behindDoc="0" locked="0" layoutInCell="1" allowOverlap="1" wp14:anchorId="6FF3A32E" wp14:editId="70C806EE">
                <wp:simplePos x="0" y="0"/>
                <wp:positionH relativeFrom="column">
                  <wp:posOffset>4512310</wp:posOffset>
                </wp:positionH>
                <wp:positionV relativeFrom="paragraph">
                  <wp:posOffset>58420</wp:posOffset>
                </wp:positionV>
                <wp:extent cx="356235" cy="0"/>
                <wp:effectExtent l="10160" t="60325" r="14605" b="5397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pt,4.6pt" to="383.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">
                <v:stroke endarrow="block"/>
              </v:line>
            </w:pict>
          </mc:Fallback>
        </mc:AlternateContent>
      </w:r>
      <w:r w:rsidRPr="004F087E">
        <w:rPr>
          <w:rFonts w:ascii="Arial" w:hAnsi="Arial" w:cs="Arial"/>
          <w:noProof/>
          <w:sz w:val="18"/>
          <w:szCs w:val="18"/>
        </w:rPr>
        <mc:AlternateContent>
          <mc:Choice Requires="wps">
            <w:drawing>
              <wp:anchor distT="0" distB="0" distL="114300" distR="114300" simplePos="0" relativeHeight="251736064" behindDoc="0" locked="0" layoutInCell="1" allowOverlap="1" wp14:anchorId="44BED5F7" wp14:editId="68234828">
                <wp:simplePos x="0" y="0"/>
                <wp:positionH relativeFrom="column">
                  <wp:posOffset>1424940</wp:posOffset>
                </wp:positionH>
                <wp:positionV relativeFrom="paragraph">
                  <wp:posOffset>58420</wp:posOffset>
                </wp:positionV>
                <wp:extent cx="474980" cy="0"/>
                <wp:effectExtent l="18415" t="60325" r="11430" b="5397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4.6pt" to="149.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">
                <v:stroke endarrow="block"/>
              </v:line>
            </w:pict>
          </mc:Fallback>
        </mc:AlternateContent>
      </w:r>
      <w:r w:rsidRPr="004F087E">
        <w:rPr>
          <w:rFonts w:ascii="Arial" w:hAnsi="Arial" w:cs="Arial"/>
          <w:noProof/>
          <w:sz w:val="18"/>
          <w:szCs w:val="18"/>
        </w:rPr>
        <mc:AlternateContent>
          <mc:Choice Requires="wps">
            <w:drawing>
              <wp:anchor distT="0" distB="0" distL="114300" distR="114300" simplePos="0" relativeHeight="251708416" behindDoc="0" locked="0" layoutInCell="1" allowOverlap="1" wp14:anchorId="2C942829" wp14:editId="4AD56983">
                <wp:simplePos x="0" y="0"/>
                <wp:positionH relativeFrom="column">
                  <wp:posOffset>3206115</wp:posOffset>
                </wp:positionH>
                <wp:positionV relativeFrom="paragraph">
                  <wp:posOffset>58420</wp:posOffset>
                </wp:positionV>
                <wp:extent cx="361315" cy="635"/>
                <wp:effectExtent l="8890" t="60325" r="20320" b="5334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5pt,4.6pt" to="28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">
                <v:stroke endarrow="block"/>
              </v:line>
            </w:pict>
          </mc:Fallback>
        </mc:AlternateContent>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05344" behindDoc="0" locked="0" layoutInCell="1" allowOverlap="1" wp14:anchorId="783D9E67" wp14:editId="6EF2D11F">
                <wp:simplePos x="0" y="0"/>
                <wp:positionH relativeFrom="column">
                  <wp:posOffset>5462270</wp:posOffset>
                </wp:positionH>
                <wp:positionV relativeFrom="paragraph">
                  <wp:posOffset>19050</wp:posOffset>
                </wp:positionV>
                <wp:extent cx="635" cy="457200"/>
                <wp:effectExtent l="55245" t="12700" r="58420" b="1587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1pt,1.5pt" to="430.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">
                <v:stroke endarrow="block"/>
              </v:line>
            </w:pict>
          </mc:Fallback>
        </mc:AlternateContent>
      </w:r>
      <w:r w:rsidRPr="004F087E">
        <w:rPr>
          <w:rFonts w:ascii="Arial" w:hAnsi="Arial" w:cs="Arial"/>
          <w:noProof/>
          <w:sz w:val="18"/>
          <w:szCs w:val="18"/>
        </w:rPr>
        <mc:AlternateContent>
          <mc:Choice Requires="wps">
            <w:drawing>
              <wp:anchor distT="0" distB="0" distL="114300" distR="114300" simplePos="0" relativeHeight="251707392" behindDoc="0" locked="0" layoutInCell="1" allowOverlap="1" wp14:anchorId="744D8E44" wp14:editId="5E57B838">
                <wp:simplePos x="0" y="0"/>
                <wp:positionH relativeFrom="column">
                  <wp:posOffset>2612390</wp:posOffset>
                </wp:positionH>
                <wp:positionV relativeFrom="paragraph">
                  <wp:posOffset>133350</wp:posOffset>
                </wp:positionV>
                <wp:extent cx="635" cy="228600"/>
                <wp:effectExtent l="53340" t="12700" r="60325" b="1587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10.5pt" to="205.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">
                <v:stroke endarrow="block"/>
              </v:line>
            </w:pict>
          </mc:Fallback>
        </mc:AlternateContent>
      </w:r>
    </w:p>
    <w:p w:rsidR="004F087E" w:rsidRPr="004F087E" w:rsidRDefault="004F087E" w:rsidP="004F087E">
      <w:pPr>
        <w:tabs>
          <w:tab w:val="left" w:pos="1455"/>
        </w:tabs>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09440" behindDoc="0" locked="0" layoutInCell="1" allowOverlap="1" wp14:anchorId="66431D60" wp14:editId="37CACE55">
                <wp:simplePos x="0" y="0"/>
                <wp:positionH relativeFrom="column">
                  <wp:posOffset>715010</wp:posOffset>
                </wp:positionH>
                <wp:positionV relativeFrom="paragraph">
                  <wp:posOffset>20320</wp:posOffset>
                </wp:positionV>
                <wp:extent cx="0" cy="438785"/>
                <wp:effectExtent l="76200" t="0" r="57150" b="5651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pt,1.6pt" to="56.3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">
                <v:stroke endarrow="block"/>
              </v:line>
            </w:pict>
          </mc:Fallback>
        </mc:AlternateContent>
      </w:r>
      <w:r w:rsidRPr="004F087E">
        <w:rPr>
          <w:rFonts w:ascii="Arial" w:hAnsi="Arial" w:cs="Arial"/>
          <w:noProof/>
          <w:sz w:val="18"/>
          <w:szCs w:val="18"/>
        </w:rPr>
        <mc:AlternateContent>
          <mc:Choice Requires="wps">
            <w:drawing>
              <wp:anchor distT="0" distB="0" distL="114300" distR="114300" simplePos="0" relativeHeight="251737088" behindDoc="0" locked="0" layoutInCell="1" allowOverlap="1" wp14:anchorId="7A5A6047" wp14:editId="782C75FB">
                <wp:simplePos x="0" y="0"/>
                <wp:positionH relativeFrom="column">
                  <wp:posOffset>3326765</wp:posOffset>
                </wp:positionH>
                <wp:positionV relativeFrom="paragraph">
                  <wp:posOffset>26670</wp:posOffset>
                </wp:positionV>
                <wp:extent cx="570230" cy="219075"/>
                <wp:effectExtent l="0" t="38100" r="58420" b="2857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23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5pt,2.1pt" to="306.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">
                <v:stroke endarrow="block"/>
              </v:line>
            </w:pict>
          </mc:Fallback>
        </mc:AlternateContent>
      </w:r>
    </w:p>
    <w:p w:rsidR="004F087E" w:rsidRPr="004F087E" w:rsidRDefault="004F087E" w:rsidP="004F087E">
      <w:pPr>
        <w:tabs>
          <w:tab w:val="left" w:pos="1770"/>
        </w:tabs>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38112" behindDoc="0" locked="0" layoutInCell="1" allowOverlap="1" wp14:anchorId="5CB7177E" wp14:editId="770D199B">
                <wp:simplePos x="0" y="0"/>
                <wp:positionH relativeFrom="column">
                  <wp:posOffset>1066572</wp:posOffset>
                </wp:positionH>
                <wp:positionV relativeFrom="paragraph">
                  <wp:posOffset>23470</wp:posOffset>
                </wp:positionV>
                <wp:extent cx="958291" cy="365760"/>
                <wp:effectExtent l="38100" t="38100" r="13335" b="3429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8291"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85pt" to="159.4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">
                <v:stroke endarrow="block"/>
              </v:line>
            </w:pict>
          </mc:Fallback>
        </mc:AlternateContent>
      </w:r>
      <w:r w:rsidRPr="004F087E">
        <w:rPr>
          <w:rFonts w:ascii="Arial" w:hAnsi="Arial" w:cs="Arial"/>
          <w:noProof/>
          <w:sz w:val="18"/>
          <w:szCs w:val="18"/>
        </w:rPr>
        <mc:AlternateContent>
          <mc:Choice Requires="wps">
            <w:drawing>
              <wp:anchor distT="0" distB="0" distL="114300" distR="114300" simplePos="0" relativeHeight="251728896" behindDoc="0" locked="0" layoutInCell="1" allowOverlap="1" wp14:anchorId="4C9C5189" wp14:editId="23F0C2EC">
                <wp:simplePos x="0" y="0"/>
                <wp:positionH relativeFrom="column">
                  <wp:posOffset>2018665</wp:posOffset>
                </wp:positionH>
                <wp:positionV relativeFrom="paragraph">
                  <wp:posOffset>55245</wp:posOffset>
                </wp:positionV>
                <wp:extent cx="1306195" cy="1133475"/>
                <wp:effectExtent l="12065" t="12700" r="5715" b="635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1133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B37F4F" w:rsidRDefault="00810E23" w:rsidP="004F087E">
                            <w:pPr>
                              <w:jc w:val="center"/>
                              <w:rPr>
                                <w:sz w:val="18"/>
                                <w:szCs w:val="18"/>
                              </w:rPr>
                            </w:pPr>
                            <w:r w:rsidRPr="00B37F4F">
                              <w:rPr>
                                <w:sz w:val="18"/>
                                <w:szCs w:val="18"/>
                              </w:rPr>
                              <w:t>Уведомление об отказе в предоставлении государственной услуги либо о назначении (отказе в назначении) в случае формирования пакета документов в рамках МВ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50" style="position:absolute;margin-left:158.95pt;margin-top:4.35pt;width:102.85pt;height:8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" filled="f" fillcolor="lime">
                <v:textbox>
                  <w:txbxContent>
                    <w:p w:rsidR="00810E23" w:rsidRPr="00B37F4F" w:rsidRDefault="00810E23" w:rsidP="004F087E">
                      <w:pPr>
                        <w:jc w:val="center"/>
                        <w:rPr>
                          <w:sz w:val="18"/>
                          <w:szCs w:val="18"/>
                        </w:rPr>
                      </w:pPr>
                      <w:r w:rsidRPr="00B37F4F">
                        <w:rPr>
                          <w:sz w:val="18"/>
                          <w:szCs w:val="18"/>
                        </w:rPr>
                        <w:t>Уведомление об отказе в предоставлении государственной услуги либо о назначении (отказе в назначении) в случае формирования пакета документов в рамках МВ</w:t>
                      </w:r>
                    </w:p>
                  </w:txbxContent>
                </v:textbox>
              </v:rect>
            </w:pict>
          </mc:Fallback>
        </mc:AlternateContent>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01248" behindDoc="0" locked="0" layoutInCell="1" allowOverlap="1" wp14:anchorId="66729C84" wp14:editId="55EB6A6A">
                <wp:simplePos x="0" y="0"/>
                <wp:positionH relativeFrom="column">
                  <wp:posOffset>4600575</wp:posOffset>
                </wp:positionH>
                <wp:positionV relativeFrom="paragraph">
                  <wp:posOffset>6985</wp:posOffset>
                </wp:positionV>
                <wp:extent cx="1424940" cy="382270"/>
                <wp:effectExtent l="12700" t="12700" r="10160" b="508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82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4603C6" w:rsidRDefault="00810E23" w:rsidP="004F087E">
                            <w:pPr>
                              <w:jc w:val="center"/>
                              <w:rPr>
                                <w:sz w:val="16"/>
                                <w:szCs w:val="16"/>
                              </w:rPr>
                            </w:pPr>
                            <w:r w:rsidRPr="004603C6">
                              <w:rPr>
                                <w:sz w:val="16"/>
                                <w:szCs w:val="16"/>
                              </w:rPr>
                              <w:t>Обжалование отказа в досудебном порядке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51" style="position:absolute;margin-left:362.25pt;margin-top:.55pt;width:112.2pt;height:3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" filled="f" fillcolor="red">
                <v:textbox>
                  <w:txbxContent>
                    <w:p w:rsidR="00810E23" w:rsidRPr="004603C6" w:rsidRDefault="00810E23" w:rsidP="004F087E">
                      <w:pPr>
                        <w:jc w:val="center"/>
                        <w:rPr>
                          <w:sz w:val="16"/>
                          <w:szCs w:val="16"/>
                        </w:rPr>
                      </w:pPr>
                      <w:r w:rsidRPr="004603C6">
                        <w:rPr>
                          <w:sz w:val="16"/>
                          <w:szCs w:val="16"/>
                        </w:rPr>
                        <w:t>Обжалование отказа в досудебном порядке</w:t>
                      </w:r>
                    </w:p>
                  </w:txbxContent>
                </v:textbox>
              </v:rect>
            </w:pict>
          </mc:Fallback>
        </mc:AlternateContent>
      </w:r>
    </w:p>
    <w:p w:rsidR="004F087E" w:rsidRPr="004F087E" w:rsidRDefault="004F087E" w:rsidP="004F087E">
      <w:pPr>
        <w:tabs>
          <w:tab w:val="left" w:pos="3435"/>
        </w:tabs>
        <w:spacing w:line="180" w:lineRule="exact"/>
        <w:rPr>
          <w:rFonts w:ascii="Arial" w:hAnsi="Arial" w:cs="Arial"/>
          <w:sz w:val="18"/>
          <w:szCs w:val="18"/>
        </w:rPr>
      </w:pPr>
      <w:r w:rsidRPr="004F087E">
        <w:rPr>
          <w:rFonts w:ascii="Arial" w:hAnsi="Arial" w:cs="Arial"/>
          <w:sz w:val="18"/>
          <w:szCs w:val="18"/>
        </w:rPr>
        <w:tab/>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10464" behindDoc="0" locked="0" layoutInCell="1" allowOverlap="1" wp14:anchorId="435E4504" wp14:editId="128A827F">
                <wp:simplePos x="0" y="0"/>
                <wp:positionH relativeFrom="column">
                  <wp:posOffset>-7620</wp:posOffset>
                </wp:positionH>
                <wp:positionV relativeFrom="paragraph">
                  <wp:posOffset>18415</wp:posOffset>
                </wp:positionV>
                <wp:extent cx="1590675" cy="457200"/>
                <wp:effectExtent l="0" t="0" r="28575" b="1905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4603C6" w:rsidRDefault="00810E23" w:rsidP="004F087E">
                            <w:pPr>
                              <w:jc w:val="center"/>
                              <w:rPr>
                                <w:sz w:val="16"/>
                                <w:szCs w:val="16"/>
                              </w:rPr>
                            </w:pPr>
                            <w:r w:rsidRPr="004603C6">
                              <w:rPr>
                                <w:sz w:val="16"/>
                                <w:szCs w:val="16"/>
                              </w:rPr>
                              <w:t>Формирование выплатных до</w:t>
                            </w:r>
                            <w:r>
                              <w:rPr>
                                <w:sz w:val="16"/>
                                <w:szCs w:val="16"/>
                              </w:rPr>
                              <w:t>ку</w:t>
                            </w:r>
                            <w:r w:rsidRPr="004603C6">
                              <w:rPr>
                                <w:sz w:val="16"/>
                                <w:szCs w:val="16"/>
                              </w:rPr>
                              <w:t>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52" style="position:absolute;margin-left:-.6pt;margin-top:1.45pt;width:125.2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" filled="f" fillcolor="lime">
                <v:textbox>
                  <w:txbxContent>
                    <w:p w:rsidR="00810E23" w:rsidRPr="004603C6" w:rsidRDefault="00810E23" w:rsidP="004F087E">
                      <w:pPr>
                        <w:jc w:val="center"/>
                        <w:rPr>
                          <w:sz w:val="16"/>
                          <w:szCs w:val="16"/>
                        </w:rPr>
                      </w:pPr>
                      <w:r w:rsidRPr="004603C6">
                        <w:rPr>
                          <w:sz w:val="16"/>
                          <w:szCs w:val="16"/>
                        </w:rPr>
                        <w:t>Формирование выплатных до</w:t>
                      </w:r>
                      <w:r>
                        <w:rPr>
                          <w:sz w:val="16"/>
                          <w:szCs w:val="16"/>
                        </w:rPr>
                        <w:t>ку</w:t>
                      </w:r>
                      <w:r w:rsidRPr="004603C6">
                        <w:rPr>
                          <w:sz w:val="16"/>
                          <w:szCs w:val="16"/>
                        </w:rPr>
                        <w:t>ментов</w:t>
                      </w:r>
                    </w:p>
                  </w:txbxContent>
                </v:textbox>
              </v:rect>
            </w:pict>
          </mc:Fallback>
        </mc:AlternateContent>
      </w: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11488" behindDoc="0" locked="0" layoutInCell="1" allowOverlap="1" wp14:anchorId="66BD0605" wp14:editId="7C9CDD62">
                <wp:simplePos x="0" y="0"/>
                <wp:positionH relativeFrom="column">
                  <wp:posOffset>832485</wp:posOffset>
                </wp:positionH>
                <wp:positionV relativeFrom="paragraph">
                  <wp:posOffset>49987</wp:posOffset>
                </wp:positionV>
                <wp:extent cx="0" cy="343434"/>
                <wp:effectExtent l="76200" t="0" r="76200" b="571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4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3.95pt" to="65.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">
                <v:stroke endarrow="block"/>
              </v:line>
            </w:pict>
          </mc:Fallback>
        </mc:AlternateContent>
      </w: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26848" behindDoc="0" locked="0" layoutInCell="1" allowOverlap="1" wp14:anchorId="28E5E433" wp14:editId="16704C13">
                <wp:simplePos x="0" y="0"/>
                <wp:positionH relativeFrom="column">
                  <wp:posOffset>4333875</wp:posOffset>
                </wp:positionH>
                <wp:positionV relativeFrom="paragraph">
                  <wp:posOffset>635</wp:posOffset>
                </wp:positionV>
                <wp:extent cx="1733550" cy="565150"/>
                <wp:effectExtent l="0" t="0" r="19050" b="2540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65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4603C6" w:rsidRDefault="00810E23" w:rsidP="004F087E">
                            <w:pPr>
                              <w:rPr>
                                <w:sz w:val="16"/>
                                <w:szCs w:val="16"/>
                              </w:rPr>
                            </w:pPr>
                            <w:r w:rsidRPr="004603C6">
                              <w:rPr>
                                <w:sz w:val="16"/>
                                <w:szCs w:val="16"/>
                              </w:rPr>
                              <w:t xml:space="preserve">Список не </w:t>
                            </w:r>
                            <w:r>
                              <w:rPr>
                                <w:sz w:val="16"/>
                                <w:szCs w:val="16"/>
                              </w:rPr>
                              <w:t>зачисленных сумм социального пособия на погребение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53" style="position:absolute;margin-left:341.25pt;margin-top:.05pt;width:136.5pt;height: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" filled="f" fillcolor="red">
                <v:textbox>
                  <w:txbxContent>
                    <w:p w:rsidR="00810E23" w:rsidRPr="004603C6" w:rsidRDefault="00810E23" w:rsidP="004F087E">
                      <w:pPr>
                        <w:rPr>
                          <w:sz w:val="16"/>
                          <w:szCs w:val="16"/>
                        </w:rPr>
                      </w:pPr>
                      <w:r w:rsidRPr="004603C6">
                        <w:rPr>
                          <w:sz w:val="16"/>
                          <w:szCs w:val="16"/>
                        </w:rPr>
                        <w:t xml:space="preserve">Список не </w:t>
                      </w:r>
                      <w:r>
                        <w:rPr>
                          <w:sz w:val="16"/>
                          <w:szCs w:val="16"/>
                        </w:rPr>
                        <w:t>зачисленных сумм социального пособия на погребение</w:t>
                      </w:r>
                    </w:p>
                  </w:txbxContent>
                </v:textbox>
              </v:rect>
            </w:pict>
          </mc:Fallback>
        </mc:AlternateContent>
      </w:r>
      <w:r w:rsidRPr="004F087E">
        <w:rPr>
          <w:rFonts w:ascii="Arial" w:hAnsi="Arial" w:cs="Arial"/>
          <w:noProof/>
          <w:sz w:val="18"/>
          <w:szCs w:val="18"/>
        </w:rPr>
        <mc:AlternateContent>
          <mc:Choice Requires="wps">
            <w:drawing>
              <wp:anchor distT="0" distB="0" distL="114300" distR="114300" simplePos="0" relativeHeight="251724800" behindDoc="0" locked="0" layoutInCell="1" allowOverlap="1" wp14:anchorId="6D233CAE" wp14:editId="7BDBDFDC">
                <wp:simplePos x="0" y="0"/>
                <wp:positionH relativeFrom="column">
                  <wp:posOffset>-19685</wp:posOffset>
                </wp:positionH>
                <wp:positionV relativeFrom="paragraph">
                  <wp:posOffset>53975</wp:posOffset>
                </wp:positionV>
                <wp:extent cx="1533525" cy="441325"/>
                <wp:effectExtent l="0" t="0" r="28575" b="1587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Default="00810E23" w:rsidP="004F087E">
                            <w:pPr>
                              <w:jc w:val="center"/>
                              <w:rPr>
                                <w:sz w:val="16"/>
                                <w:szCs w:val="16"/>
                              </w:rPr>
                            </w:pPr>
                            <w:r>
                              <w:rPr>
                                <w:sz w:val="16"/>
                                <w:szCs w:val="16"/>
                              </w:rPr>
                              <w:t>Выплатные</w:t>
                            </w:r>
                          </w:p>
                          <w:p w:rsidR="00810E23" w:rsidRPr="004603C6" w:rsidRDefault="00810E23" w:rsidP="004F087E">
                            <w:pPr>
                              <w:jc w:val="center"/>
                              <w:rPr>
                                <w:sz w:val="16"/>
                                <w:szCs w:val="16"/>
                              </w:rPr>
                            </w:pPr>
                            <w:r w:rsidRPr="004603C6">
                              <w:rPr>
                                <w:sz w:val="16"/>
                                <w:szCs w:val="16"/>
                              </w:rPr>
                              <w:t>документы</w:t>
                            </w:r>
                          </w:p>
                          <w:p w:rsidR="00810E23" w:rsidRPr="005363DF" w:rsidRDefault="00810E23" w:rsidP="004F087E">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54" style="position:absolute;margin-left:-1.55pt;margin-top:4.25pt;width:120.75pt;height:3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" filled="f" fillcolor="red">
                <v:textbox>
                  <w:txbxContent>
                    <w:p w:rsidR="00810E23" w:rsidRDefault="00810E23" w:rsidP="004F087E">
                      <w:pPr>
                        <w:jc w:val="center"/>
                        <w:rPr>
                          <w:sz w:val="16"/>
                          <w:szCs w:val="16"/>
                        </w:rPr>
                      </w:pPr>
                      <w:r>
                        <w:rPr>
                          <w:sz w:val="16"/>
                          <w:szCs w:val="16"/>
                        </w:rPr>
                        <w:t>Выплатные</w:t>
                      </w:r>
                    </w:p>
                    <w:p w:rsidR="00810E23" w:rsidRPr="004603C6" w:rsidRDefault="00810E23" w:rsidP="004F087E">
                      <w:pPr>
                        <w:jc w:val="center"/>
                        <w:rPr>
                          <w:sz w:val="16"/>
                          <w:szCs w:val="16"/>
                        </w:rPr>
                      </w:pPr>
                      <w:r w:rsidRPr="004603C6">
                        <w:rPr>
                          <w:sz w:val="16"/>
                          <w:szCs w:val="16"/>
                        </w:rPr>
                        <w:t>документы</w:t>
                      </w:r>
                    </w:p>
                    <w:p w:rsidR="00810E23" w:rsidRPr="005363DF" w:rsidRDefault="00810E23" w:rsidP="004F087E">
                      <w:pPr>
                        <w:rPr>
                          <w:szCs w:val="16"/>
                        </w:rPr>
                      </w:pPr>
                    </w:p>
                  </w:txbxContent>
                </v:textbox>
              </v:rect>
            </w:pict>
          </mc:Fallback>
        </mc:AlternateContent>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12512" behindDoc="0" locked="0" layoutInCell="1" allowOverlap="1" wp14:anchorId="3D27F67B" wp14:editId="41279464">
                <wp:simplePos x="0" y="0"/>
                <wp:positionH relativeFrom="column">
                  <wp:posOffset>1866900</wp:posOffset>
                </wp:positionH>
                <wp:positionV relativeFrom="paragraph">
                  <wp:posOffset>57150</wp:posOffset>
                </wp:positionV>
                <wp:extent cx="2181225" cy="457200"/>
                <wp:effectExtent l="0" t="0" r="28575" b="1905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4603C6" w:rsidRDefault="00810E23" w:rsidP="004F087E">
                            <w:pPr>
                              <w:jc w:val="center"/>
                              <w:rPr>
                                <w:sz w:val="16"/>
                                <w:szCs w:val="16"/>
                              </w:rPr>
                            </w:pPr>
                            <w:r w:rsidRPr="004603C6">
                              <w:rPr>
                                <w:sz w:val="16"/>
                                <w:szCs w:val="16"/>
                              </w:rPr>
                              <w:t xml:space="preserve">Неполучение </w:t>
                            </w:r>
                            <w:r>
                              <w:rPr>
                                <w:sz w:val="16"/>
                                <w:szCs w:val="16"/>
                              </w:rPr>
                              <w:t>социального пособия на погребение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55" style="position:absolute;margin-left:147pt;margin-top:4.5pt;width:171.7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" filled="f" fillcolor="lime">
                <v:textbox>
                  <w:txbxContent>
                    <w:p w:rsidR="00810E23" w:rsidRPr="004603C6" w:rsidRDefault="00810E23" w:rsidP="004F087E">
                      <w:pPr>
                        <w:jc w:val="center"/>
                        <w:rPr>
                          <w:sz w:val="16"/>
                          <w:szCs w:val="16"/>
                        </w:rPr>
                      </w:pPr>
                      <w:r w:rsidRPr="004603C6">
                        <w:rPr>
                          <w:sz w:val="16"/>
                          <w:szCs w:val="16"/>
                        </w:rPr>
                        <w:t xml:space="preserve">Неполучение </w:t>
                      </w:r>
                      <w:r>
                        <w:rPr>
                          <w:sz w:val="16"/>
                          <w:szCs w:val="16"/>
                        </w:rPr>
                        <w:t>социального пособия на погребение</w:t>
                      </w:r>
                    </w:p>
                  </w:txbxContent>
                </v:textbox>
              </v:rect>
            </w:pict>
          </mc:Fallback>
        </mc:AlternateContent>
      </w:r>
    </w:p>
    <w:p w:rsidR="004F087E" w:rsidRPr="004F087E" w:rsidRDefault="004F087E" w:rsidP="004F087E">
      <w:pPr>
        <w:tabs>
          <w:tab w:val="left" w:pos="1605"/>
        </w:tabs>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15584" behindDoc="0" locked="0" layoutInCell="1" allowOverlap="1" wp14:anchorId="267493A6" wp14:editId="6151208B">
                <wp:simplePos x="0" y="0"/>
                <wp:positionH relativeFrom="column">
                  <wp:posOffset>1517015</wp:posOffset>
                </wp:positionH>
                <wp:positionV relativeFrom="paragraph">
                  <wp:posOffset>70485</wp:posOffset>
                </wp:positionV>
                <wp:extent cx="330835" cy="189865"/>
                <wp:effectExtent l="0" t="0" r="69215" b="5778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5.55pt" to="14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">
                <v:stroke endarrow="block"/>
              </v:line>
            </w:pict>
          </mc:Fallback>
        </mc:AlternateContent>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04320" behindDoc="0" locked="0" layoutInCell="1" allowOverlap="1" wp14:anchorId="005A5B27" wp14:editId="256794CD">
                <wp:simplePos x="0" y="0"/>
                <wp:positionH relativeFrom="column">
                  <wp:posOffset>826135</wp:posOffset>
                </wp:positionH>
                <wp:positionV relativeFrom="paragraph">
                  <wp:posOffset>73025</wp:posOffset>
                </wp:positionV>
                <wp:extent cx="0" cy="233045"/>
                <wp:effectExtent l="76200" t="0" r="57150" b="5270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05pt,5.75pt" to="65.0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">
                <v:stroke endarrow="block"/>
              </v:line>
            </w:pict>
          </mc:Fallback>
        </mc:AlternateContent>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19680" behindDoc="0" locked="0" layoutInCell="1" allowOverlap="1" wp14:anchorId="11C447B5" wp14:editId="31FF9457">
                <wp:simplePos x="0" y="0"/>
                <wp:positionH relativeFrom="column">
                  <wp:posOffset>5273675</wp:posOffset>
                </wp:positionH>
                <wp:positionV relativeFrom="paragraph">
                  <wp:posOffset>106045</wp:posOffset>
                </wp:positionV>
                <wp:extent cx="635" cy="228600"/>
                <wp:effectExtent l="76200" t="0" r="75565" b="571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5pt,8.35pt" to="415.3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">
                <v:stroke endarrow="block"/>
              </v:line>
            </w:pict>
          </mc:Fallback>
        </mc:AlternateContent>
      </w:r>
      <w:r w:rsidRPr="004F087E">
        <w:rPr>
          <w:rFonts w:ascii="Arial" w:hAnsi="Arial" w:cs="Arial"/>
          <w:noProof/>
          <w:sz w:val="18"/>
          <w:szCs w:val="18"/>
        </w:rPr>
        <mc:AlternateContent>
          <mc:Choice Requires="wps">
            <w:drawing>
              <wp:anchor distT="0" distB="0" distL="114300" distR="114300" simplePos="0" relativeHeight="251717632" behindDoc="0" locked="0" layoutInCell="1" allowOverlap="1" wp14:anchorId="34EAA02D" wp14:editId="280FBEA2">
                <wp:simplePos x="0" y="0"/>
                <wp:positionH relativeFrom="column">
                  <wp:posOffset>4067175</wp:posOffset>
                </wp:positionH>
                <wp:positionV relativeFrom="paragraph">
                  <wp:posOffset>21590</wp:posOffset>
                </wp:positionV>
                <wp:extent cx="227965" cy="635"/>
                <wp:effectExtent l="12700" t="60325" r="16510" b="5334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25pt,1.7pt" to="338.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">
                <v:stroke endarrow="block"/>
              </v:line>
            </w:pict>
          </mc:Fallback>
        </mc:AlternateContent>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13536" behindDoc="0" locked="0" layoutInCell="1" allowOverlap="1" wp14:anchorId="7F110FFC" wp14:editId="4C9F2D28">
                <wp:simplePos x="0" y="0"/>
                <wp:positionH relativeFrom="column">
                  <wp:posOffset>-169697</wp:posOffset>
                </wp:positionH>
                <wp:positionV relativeFrom="paragraph">
                  <wp:posOffset>71933</wp:posOffset>
                </wp:positionV>
                <wp:extent cx="1967788" cy="342900"/>
                <wp:effectExtent l="0" t="0" r="13970" b="1905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788"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374870" w:rsidRDefault="00810E23" w:rsidP="004F087E">
                            <w:pPr>
                              <w:jc w:val="center"/>
                              <w:rPr>
                                <w:sz w:val="16"/>
                                <w:szCs w:val="16"/>
                              </w:rPr>
                            </w:pPr>
                            <w:r w:rsidRPr="00374870">
                              <w:rPr>
                                <w:sz w:val="16"/>
                                <w:szCs w:val="16"/>
                              </w:rPr>
                              <w:t xml:space="preserve">Зачисление </w:t>
                            </w:r>
                            <w:r>
                              <w:rPr>
                                <w:sz w:val="16"/>
                                <w:szCs w:val="16"/>
                              </w:rPr>
                              <w:t>социального пособия на погребение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56" style="position:absolute;margin-left:-13.35pt;margin-top:5.65pt;width:154.9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" filled="f" fillcolor="lime">
                <v:textbox>
                  <w:txbxContent>
                    <w:p w:rsidR="00810E23" w:rsidRPr="00374870" w:rsidRDefault="00810E23" w:rsidP="004F087E">
                      <w:pPr>
                        <w:jc w:val="center"/>
                        <w:rPr>
                          <w:sz w:val="16"/>
                          <w:szCs w:val="16"/>
                        </w:rPr>
                      </w:pPr>
                      <w:r w:rsidRPr="00374870">
                        <w:rPr>
                          <w:sz w:val="16"/>
                          <w:szCs w:val="16"/>
                        </w:rPr>
                        <w:t xml:space="preserve">Зачисление </w:t>
                      </w:r>
                      <w:r>
                        <w:rPr>
                          <w:sz w:val="16"/>
                          <w:szCs w:val="16"/>
                        </w:rPr>
                        <w:t>социального пособия на погребение</w:t>
                      </w:r>
                    </w:p>
                  </w:txbxContent>
                </v:textbox>
              </v:rect>
            </w:pict>
          </mc:Fallback>
        </mc:AlternateContent>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02272" behindDoc="0" locked="0" layoutInCell="1" allowOverlap="1" wp14:anchorId="1194460E" wp14:editId="0050377E">
                <wp:simplePos x="0" y="0"/>
                <wp:positionH relativeFrom="column">
                  <wp:posOffset>4655185</wp:posOffset>
                </wp:positionH>
                <wp:positionV relativeFrom="paragraph">
                  <wp:posOffset>66040</wp:posOffset>
                </wp:positionV>
                <wp:extent cx="1276985" cy="228600"/>
                <wp:effectExtent l="0" t="0" r="18415" b="1905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28600"/>
                        </a:xfrm>
                        <a:prstGeom prst="rect">
                          <a:avLst/>
                        </a:prstGeom>
                        <a:solidFill>
                          <a:srgbClr val="FFFFFF"/>
                        </a:solidFill>
                        <a:ln w="9525">
                          <a:solidFill>
                            <a:srgbClr val="000000"/>
                          </a:solidFill>
                          <a:miter lim="800000"/>
                          <a:headEnd/>
                          <a:tailEnd/>
                        </a:ln>
                      </wps:spPr>
                      <wps:txbx>
                        <w:txbxContent>
                          <w:p w:rsidR="00810E23" w:rsidRPr="004603C6" w:rsidRDefault="00810E23" w:rsidP="004F087E">
                            <w:pPr>
                              <w:jc w:val="center"/>
                              <w:rPr>
                                <w:sz w:val="16"/>
                                <w:szCs w:val="16"/>
                              </w:rPr>
                            </w:pPr>
                            <w:r w:rsidRPr="004603C6">
                              <w:rPr>
                                <w:sz w:val="16"/>
                                <w:szCs w:val="16"/>
                              </w:rPr>
                              <w:t>УТСЗН</w:t>
                            </w:r>
                          </w:p>
                          <w:p w:rsidR="00810E23" w:rsidRPr="004603C6" w:rsidRDefault="00810E23" w:rsidP="004F087E">
                            <w:pPr>
                              <w:rPr>
                                <w:sz w:val="16"/>
                                <w:szCs w:val="16"/>
                              </w:rPr>
                            </w:pPr>
                            <w:r w:rsidRPr="004603C6">
                              <w:rPr>
                                <w:sz w:val="16"/>
                                <w:szCs w:val="16"/>
                              </w:rPr>
                              <w:t xml:space="preserve"> ТСЗНединовременного УТСЗУ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8" o:spid="_x0000_s1057" type="#_x0000_t202" style="position:absolute;margin-left:366.55pt;margin-top:5.2pt;width:100.5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">
                <v:textbox>
                  <w:txbxContent>
                    <w:p w:rsidR="00810E23" w:rsidRPr="004603C6" w:rsidRDefault="00810E23" w:rsidP="004F087E">
                      <w:pPr>
                        <w:jc w:val="center"/>
                        <w:rPr>
                          <w:sz w:val="16"/>
                          <w:szCs w:val="16"/>
                        </w:rPr>
                      </w:pPr>
                      <w:r w:rsidRPr="004603C6">
                        <w:rPr>
                          <w:sz w:val="16"/>
                          <w:szCs w:val="16"/>
                        </w:rPr>
                        <w:t>УТСЗН</w:t>
                      </w:r>
                    </w:p>
                    <w:p w:rsidR="00810E23" w:rsidRPr="004603C6" w:rsidRDefault="00810E23" w:rsidP="004F087E">
                      <w:pPr>
                        <w:rPr>
                          <w:sz w:val="16"/>
                          <w:szCs w:val="16"/>
                        </w:rPr>
                      </w:pPr>
                      <w:r w:rsidRPr="004603C6">
                        <w:rPr>
                          <w:sz w:val="16"/>
                          <w:szCs w:val="16"/>
                        </w:rPr>
                        <w:t xml:space="preserve"> ТСЗНединовременного УТСЗУ</w:t>
                      </w:r>
                    </w:p>
                  </w:txbxContent>
                </v:textbox>
              </v:shape>
            </w:pict>
          </mc:Fallback>
        </mc:AlternateContent>
      </w: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18656" behindDoc="0" locked="0" layoutInCell="1" allowOverlap="1" wp14:anchorId="206D9D4A" wp14:editId="2837E26C">
                <wp:simplePos x="0" y="0"/>
                <wp:positionH relativeFrom="column">
                  <wp:posOffset>5290185</wp:posOffset>
                </wp:positionH>
                <wp:positionV relativeFrom="paragraph">
                  <wp:posOffset>22860</wp:posOffset>
                </wp:positionV>
                <wp:extent cx="635" cy="228600"/>
                <wp:effectExtent l="76200" t="0" r="75565" b="571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1.8pt" to="416.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">
                <v:stroke endarrow="block"/>
              </v:line>
            </w:pict>
          </mc:Fallback>
        </mc:AlternateContent>
      </w:r>
    </w:p>
    <w:p w:rsidR="004F087E" w:rsidRPr="004F087E" w:rsidRDefault="004F087E" w:rsidP="004F087E">
      <w:pPr>
        <w:spacing w:line="180" w:lineRule="exact"/>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03296" behindDoc="0" locked="0" layoutInCell="1" allowOverlap="1" wp14:anchorId="02F6167D" wp14:editId="35C9774D">
                <wp:simplePos x="0" y="0"/>
                <wp:positionH relativeFrom="column">
                  <wp:posOffset>4293769</wp:posOffset>
                </wp:positionH>
                <wp:positionV relativeFrom="paragraph">
                  <wp:posOffset>97536</wp:posOffset>
                </wp:positionV>
                <wp:extent cx="1664412" cy="374650"/>
                <wp:effectExtent l="0" t="0" r="12065" b="2540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412" cy="374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4603C6" w:rsidRDefault="00810E23" w:rsidP="004F087E">
                            <w:pPr>
                              <w:jc w:val="center"/>
                              <w:rPr>
                                <w:sz w:val="16"/>
                                <w:szCs w:val="16"/>
                              </w:rPr>
                            </w:pPr>
                            <w:r w:rsidRPr="004603C6">
                              <w:rPr>
                                <w:sz w:val="16"/>
                                <w:szCs w:val="16"/>
                              </w:rPr>
                              <w:t>Отработка списка возвратов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58" style="position:absolute;margin-left:338.1pt;margin-top:7.7pt;width:131.05pt;height: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" filled="f" fillcolor="lime">
                <v:textbox>
                  <w:txbxContent>
                    <w:p w:rsidR="00810E23" w:rsidRPr="004603C6" w:rsidRDefault="00810E23" w:rsidP="004F087E">
                      <w:pPr>
                        <w:jc w:val="center"/>
                        <w:rPr>
                          <w:sz w:val="16"/>
                          <w:szCs w:val="16"/>
                        </w:rPr>
                      </w:pPr>
                      <w:r w:rsidRPr="004603C6">
                        <w:rPr>
                          <w:sz w:val="16"/>
                          <w:szCs w:val="16"/>
                        </w:rPr>
                        <w:t>Отработка списка возвратов</w:t>
                      </w:r>
                    </w:p>
                  </w:txbxContent>
                </v:textbox>
              </v:rect>
            </w:pict>
          </mc:Fallback>
        </mc:AlternateContent>
      </w:r>
      <w:r w:rsidRPr="004F087E">
        <w:rPr>
          <w:rFonts w:ascii="Arial" w:hAnsi="Arial" w:cs="Arial"/>
          <w:noProof/>
          <w:sz w:val="18"/>
          <w:szCs w:val="18"/>
        </w:rPr>
        <mc:AlternateContent>
          <mc:Choice Requires="wps">
            <w:drawing>
              <wp:anchor distT="0" distB="0" distL="114300" distR="114300" simplePos="0" relativeHeight="251720704" behindDoc="0" locked="0" layoutInCell="1" allowOverlap="1" wp14:anchorId="0CF2A02B" wp14:editId="52F737E9">
                <wp:simplePos x="0" y="0"/>
                <wp:positionH relativeFrom="column">
                  <wp:posOffset>897890</wp:posOffset>
                </wp:positionH>
                <wp:positionV relativeFrom="paragraph">
                  <wp:posOffset>38735</wp:posOffset>
                </wp:positionV>
                <wp:extent cx="1367790" cy="489585"/>
                <wp:effectExtent l="0" t="0" r="80010" b="6286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489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pt,3.05pt" to="178.4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">
                <v:stroke endarrow="block"/>
              </v:line>
            </w:pict>
          </mc:Fallback>
        </mc:AlternateContent>
      </w: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ind w:left="-525"/>
        <w:rPr>
          <w:rFonts w:ascii="Arial" w:hAnsi="Arial" w:cs="Arial"/>
          <w:sz w:val="18"/>
          <w:szCs w:val="18"/>
        </w:rPr>
      </w:pPr>
      <w:r w:rsidRPr="004F087E">
        <w:rPr>
          <w:rFonts w:ascii="Arial" w:hAnsi="Arial" w:cs="Arial"/>
          <w:noProof/>
          <w:sz w:val="18"/>
          <w:szCs w:val="18"/>
        </w:rPr>
        <mc:AlternateContent>
          <mc:Choice Requires="wps">
            <w:drawing>
              <wp:anchor distT="0" distB="0" distL="114300" distR="114300" simplePos="0" relativeHeight="251716608" behindDoc="0" locked="0" layoutInCell="1" allowOverlap="1" wp14:anchorId="7128B883" wp14:editId="423B75BF">
                <wp:simplePos x="0" y="0"/>
                <wp:positionH relativeFrom="column">
                  <wp:posOffset>2306955</wp:posOffset>
                </wp:positionH>
                <wp:positionV relativeFrom="paragraph">
                  <wp:posOffset>6985</wp:posOffset>
                </wp:positionV>
                <wp:extent cx="1353820" cy="555625"/>
                <wp:effectExtent l="0" t="0" r="17780" b="1587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55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4603C6" w:rsidRDefault="00810E23" w:rsidP="004F087E">
                            <w:pPr>
                              <w:jc w:val="center"/>
                              <w:rPr>
                                <w:sz w:val="16"/>
                                <w:szCs w:val="16"/>
                              </w:rPr>
                            </w:pPr>
                            <w:r w:rsidRPr="004603C6">
                              <w:rPr>
                                <w:sz w:val="16"/>
                                <w:szCs w:val="16"/>
                              </w:rPr>
                              <w:t xml:space="preserve">Получение </w:t>
                            </w:r>
                            <w:r>
                              <w:rPr>
                                <w:sz w:val="16"/>
                                <w:szCs w:val="16"/>
                              </w:rPr>
                              <w:t>социального пособия на погребение</w:t>
                            </w:r>
                          </w:p>
                          <w:p w:rsidR="00810E23" w:rsidRPr="004603C6" w:rsidRDefault="00810E23" w:rsidP="004F087E">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59" style="position:absolute;left:0;text-align:left;margin-left:181.65pt;margin-top:.55pt;width:106.6pt;height:4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" filled="f" fillcolor="red">
                <v:textbox>
                  <w:txbxContent>
                    <w:p w:rsidR="00810E23" w:rsidRPr="004603C6" w:rsidRDefault="00810E23" w:rsidP="004F087E">
                      <w:pPr>
                        <w:jc w:val="center"/>
                        <w:rPr>
                          <w:sz w:val="16"/>
                          <w:szCs w:val="16"/>
                        </w:rPr>
                      </w:pPr>
                      <w:r w:rsidRPr="004603C6">
                        <w:rPr>
                          <w:sz w:val="16"/>
                          <w:szCs w:val="16"/>
                        </w:rPr>
                        <w:t xml:space="preserve">Получение </w:t>
                      </w:r>
                      <w:r>
                        <w:rPr>
                          <w:sz w:val="16"/>
                          <w:szCs w:val="16"/>
                        </w:rPr>
                        <w:t>социального пособия на погребение</w:t>
                      </w:r>
                    </w:p>
                    <w:p w:rsidR="00810E23" w:rsidRPr="004603C6" w:rsidRDefault="00810E23" w:rsidP="004F087E">
                      <w:pPr>
                        <w:jc w:val="center"/>
                        <w:rPr>
                          <w:sz w:val="16"/>
                          <w:szCs w:val="16"/>
                        </w:rPr>
                      </w:pPr>
                    </w:p>
                  </w:txbxContent>
                </v:textbox>
              </v:rect>
            </w:pict>
          </mc:Fallback>
        </mc:AlternateContent>
      </w:r>
      <w:r w:rsidRPr="004F087E">
        <w:rPr>
          <w:rFonts w:ascii="Arial" w:hAnsi="Arial" w:cs="Arial"/>
          <w:noProof/>
          <w:sz w:val="18"/>
          <w:szCs w:val="18"/>
        </w:rPr>
        <mc:AlternateContent>
          <mc:Choice Requires="wps">
            <w:drawing>
              <wp:anchor distT="0" distB="0" distL="114300" distR="114300" simplePos="0" relativeHeight="251721728" behindDoc="0" locked="0" layoutInCell="1" allowOverlap="1" wp14:anchorId="7E20F979" wp14:editId="520F9609">
                <wp:simplePos x="0" y="0"/>
                <wp:positionH relativeFrom="column">
                  <wp:posOffset>3641522</wp:posOffset>
                </wp:positionH>
                <wp:positionV relativeFrom="paragraph">
                  <wp:posOffset>29870</wp:posOffset>
                </wp:positionV>
                <wp:extent cx="626441" cy="213716"/>
                <wp:effectExtent l="38100" t="0" r="21590" b="7239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6441" cy="213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75pt,2.35pt" to="336.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">
                <v:stroke endarrow="block"/>
              </v:line>
            </w:pict>
          </mc:Fallback>
        </mc:AlternateContent>
      </w: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rPr>
          <w:rFonts w:ascii="Arial" w:hAnsi="Arial" w:cs="Arial"/>
          <w:sz w:val="18"/>
          <w:szCs w:val="18"/>
        </w:rPr>
      </w:pPr>
    </w:p>
    <w:p w:rsidR="004F087E" w:rsidRPr="004F087E" w:rsidRDefault="004F087E" w:rsidP="004F087E">
      <w:pPr>
        <w:spacing w:line="180" w:lineRule="exact"/>
        <w:rPr>
          <w:rFonts w:ascii="Arial" w:hAnsi="Arial" w:cs="Arial"/>
          <w:sz w:val="18"/>
          <w:szCs w:val="18"/>
        </w:rPr>
      </w:pPr>
    </w:p>
    <w:tbl>
      <w:tblPr>
        <w:tblpPr w:leftFromText="180" w:rightFromText="180" w:vertAnchor="text" w:horzAnchor="margin" w:tblpY="-231"/>
        <w:tblW w:w="0" w:type="auto"/>
        <w:tblLook w:val="04A0" w:firstRow="1" w:lastRow="0" w:firstColumn="1" w:lastColumn="0" w:noHBand="0" w:noVBand="1"/>
      </w:tblPr>
      <w:tblGrid>
        <w:gridCol w:w="448"/>
        <w:gridCol w:w="7587"/>
      </w:tblGrid>
      <w:tr w:rsidR="002D30BF" w:rsidRPr="00472A2C" w:rsidTr="00230794">
        <w:trPr>
          <w:trHeight w:val="855"/>
        </w:trPr>
        <w:tc>
          <w:tcPr>
            <w:tcW w:w="448" w:type="dxa"/>
            <w:shd w:val="clear" w:color="auto" w:fill="auto"/>
          </w:tcPr>
          <w:p w:rsidR="002D30BF" w:rsidRPr="00472A2C" w:rsidRDefault="002D30BF" w:rsidP="00230794">
            <w:pPr>
              <w:spacing w:line="180" w:lineRule="exact"/>
              <w:rPr>
                <w:rFonts w:ascii="Arial" w:hAnsi="Arial" w:cs="Arial"/>
                <w:sz w:val="18"/>
                <w:szCs w:val="18"/>
              </w:rPr>
            </w:pPr>
          </w:p>
        </w:tc>
        <w:tc>
          <w:tcPr>
            <w:tcW w:w="7587" w:type="dxa"/>
            <w:shd w:val="clear" w:color="auto" w:fill="auto"/>
          </w:tcPr>
          <w:p w:rsidR="001A610E" w:rsidRPr="00472A2C" w:rsidRDefault="001A610E" w:rsidP="00230794">
            <w:pPr>
              <w:spacing w:line="180" w:lineRule="exact"/>
              <w:jc w:val="center"/>
              <w:rPr>
                <w:rFonts w:ascii="Arial" w:hAnsi="Arial" w:cs="Arial"/>
                <w:sz w:val="18"/>
                <w:szCs w:val="18"/>
              </w:rPr>
            </w:pPr>
          </w:p>
          <w:p w:rsidR="001A610E" w:rsidRPr="00472A2C" w:rsidRDefault="001A610E" w:rsidP="00230794">
            <w:pPr>
              <w:spacing w:line="180" w:lineRule="exact"/>
              <w:jc w:val="center"/>
              <w:rPr>
                <w:rFonts w:ascii="Arial" w:hAnsi="Arial" w:cs="Arial"/>
                <w:sz w:val="18"/>
                <w:szCs w:val="18"/>
              </w:rPr>
            </w:pPr>
          </w:p>
          <w:p w:rsidR="00472A2C" w:rsidRDefault="00472A2C" w:rsidP="00230794">
            <w:pPr>
              <w:spacing w:line="180" w:lineRule="exact"/>
              <w:jc w:val="center"/>
              <w:rPr>
                <w:rFonts w:ascii="Arial" w:hAnsi="Arial" w:cs="Arial"/>
                <w:sz w:val="18"/>
                <w:szCs w:val="18"/>
              </w:rPr>
            </w:pPr>
          </w:p>
          <w:p w:rsidR="002D30BF" w:rsidRPr="00472A2C" w:rsidRDefault="002D30BF" w:rsidP="00230794">
            <w:pPr>
              <w:spacing w:line="180" w:lineRule="exact"/>
              <w:jc w:val="center"/>
              <w:rPr>
                <w:rFonts w:ascii="Arial" w:hAnsi="Arial" w:cs="Arial"/>
                <w:sz w:val="18"/>
                <w:szCs w:val="18"/>
              </w:rPr>
            </w:pPr>
            <w:r w:rsidRPr="00472A2C">
              <w:rPr>
                <w:rFonts w:ascii="Arial" w:hAnsi="Arial" w:cs="Arial"/>
                <w:sz w:val="18"/>
                <w:szCs w:val="18"/>
              </w:rPr>
              <w:t>Приложение 2</w:t>
            </w:r>
          </w:p>
          <w:p w:rsidR="002D30BF" w:rsidRPr="00472A2C" w:rsidRDefault="002D30BF" w:rsidP="00230794">
            <w:pPr>
              <w:spacing w:line="180" w:lineRule="exact"/>
              <w:jc w:val="center"/>
              <w:rPr>
                <w:rFonts w:ascii="Arial" w:hAnsi="Arial" w:cs="Arial"/>
                <w:sz w:val="18"/>
                <w:szCs w:val="18"/>
              </w:rPr>
            </w:pPr>
            <w:r w:rsidRPr="00472A2C">
              <w:rPr>
                <w:rFonts w:ascii="Arial" w:hAnsi="Arial" w:cs="Arial"/>
                <w:bCs/>
                <w:sz w:val="18"/>
                <w:szCs w:val="18"/>
              </w:rPr>
              <w:t>к административному регламенту</w:t>
            </w:r>
            <w:r w:rsidRPr="00472A2C">
              <w:rPr>
                <w:rFonts w:ascii="Arial" w:hAnsi="Arial" w:cs="Arial"/>
                <w:b/>
                <w:bCs/>
                <w:sz w:val="18"/>
                <w:szCs w:val="18"/>
              </w:rPr>
              <w:t xml:space="preserve"> </w:t>
            </w:r>
            <w:r w:rsidRPr="00472A2C">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выплата социального пособия  на погребение»</w:t>
            </w:r>
          </w:p>
        </w:tc>
      </w:tr>
    </w:tbl>
    <w:p w:rsidR="00230794" w:rsidRPr="00472A2C" w:rsidRDefault="00230794" w:rsidP="002D30BF">
      <w:pPr>
        <w:shd w:val="clear" w:color="auto" w:fill="FFFFFF"/>
        <w:spacing w:line="180" w:lineRule="exact"/>
        <w:ind w:right="11"/>
        <w:jc w:val="center"/>
        <w:rPr>
          <w:rFonts w:ascii="Arial" w:hAnsi="Arial" w:cs="Arial"/>
          <w:spacing w:val="4"/>
          <w:sz w:val="18"/>
          <w:szCs w:val="18"/>
        </w:rPr>
      </w:pPr>
    </w:p>
    <w:p w:rsidR="00230794" w:rsidRPr="00472A2C" w:rsidRDefault="00230794" w:rsidP="002D30BF">
      <w:pPr>
        <w:shd w:val="clear" w:color="auto" w:fill="FFFFFF"/>
        <w:spacing w:line="180" w:lineRule="exact"/>
        <w:ind w:right="11"/>
        <w:jc w:val="center"/>
        <w:rPr>
          <w:rFonts w:ascii="Arial" w:hAnsi="Arial" w:cs="Arial"/>
          <w:spacing w:val="4"/>
          <w:sz w:val="18"/>
          <w:szCs w:val="18"/>
        </w:rPr>
      </w:pPr>
    </w:p>
    <w:p w:rsidR="00230794" w:rsidRPr="00472A2C" w:rsidRDefault="00230794" w:rsidP="002D30BF">
      <w:pPr>
        <w:shd w:val="clear" w:color="auto" w:fill="FFFFFF"/>
        <w:spacing w:line="180" w:lineRule="exact"/>
        <w:ind w:right="11"/>
        <w:jc w:val="center"/>
        <w:rPr>
          <w:rFonts w:ascii="Arial" w:hAnsi="Arial" w:cs="Arial"/>
          <w:spacing w:val="4"/>
          <w:sz w:val="18"/>
          <w:szCs w:val="18"/>
        </w:rPr>
      </w:pPr>
    </w:p>
    <w:p w:rsidR="00230794" w:rsidRPr="00472A2C" w:rsidRDefault="00230794" w:rsidP="00230794">
      <w:pPr>
        <w:shd w:val="clear" w:color="auto" w:fill="FFFFFF"/>
        <w:spacing w:line="180" w:lineRule="exact"/>
        <w:ind w:right="11"/>
        <w:jc w:val="center"/>
        <w:rPr>
          <w:rFonts w:ascii="Arial" w:hAnsi="Arial" w:cs="Arial"/>
          <w:spacing w:val="4"/>
          <w:sz w:val="18"/>
          <w:szCs w:val="18"/>
        </w:rPr>
      </w:pPr>
    </w:p>
    <w:p w:rsidR="00230794" w:rsidRPr="00472A2C" w:rsidRDefault="00230794" w:rsidP="00230794">
      <w:pPr>
        <w:shd w:val="clear" w:color="auto" w:fill="FFFFFF"/>
        <w:spacing w:line="180" w:lineRule="exact"/>
        <w:ind w:left="7080" w:right="14"/>
        <w:jc w:val="center"/>
        <w:rPr>
          <w:rFonts w:ascii="Arial" w:hAnsi="Arial" w:cs="Arial"/>
          <w:spacing w:val="4"/>
          <w:sz w:val="18"/>
          <w:szCs w:val="18"/>
        </w:rPr>
      </w:pPr>
      <w:r w:rsidRPr="00472A2C">
        <w:rPr>
          <w:rFonts w:ascii="Arial" w:hAnsi="Arial" w:cs="Arial"/>
          <w:spacing w:val="4"/>
          <w:sz w:val="18"/>
          <w:szCs w:val="18"/>
        </w:rPr>
        <w:t>Форма</w:t>
      </w:r>
    </w:p>
    <w:p w:rsidR="00230794" w:rsidRPr="00472A2C" w:rsidRDefault="00230794" w:rsidP="00230794">
      <w:pPr>
        <w:shd w:val="clear" w:color="auto" w:fill="FFFFFF"/>
        <w:spacing w:line="180" w:lineRule="exact"/>
        <w:ind w:right="11"/>
        <w:jc w:val="center"/>
        <w:rPr>
          <w:rFonts w:ascii="Arial" w:hAnsi="Arial" w:cs="Arial"/>
          <w:spacing w:val="4"/>
          <w:sz w:val="18"/>
          <w:szCs w:val="18"/>
        </w:rPr>
      </w:pPr>
    </w:p>
    <w:p w:rsidR="00472A2C" w:rsidRDefault="00472A2C" w:rsidP="00230794">
      <w:pPr>
        <w:shd w:val="clear" w:color="auto" w:fill="FFFFFF"/>
        <w:spacing w:line="180" w:lineRule="exact"/>
        <w:ind w:right="11"/>
        <w:jc w:val="center"/>
        <w:rPr>
          <w:rFonts w:ascii="Arial" w:hAnsi="Arial" w:cs="Arial"/>
          <w:spacing w:val="4"/>
          <w:sz w:val="18"/>
          <w:szCs w:val="18"/>
        </w:rPr>
      </w:pPr>
    </w:p>
    <w:p w:rsidR="00472A2C" w:rsidRDefault="00472A2C" w:rsidP="00230794">
      <w:pPr>
        <w:shd w:val="clear" w:color="auto" w:fill="FFFFFF"/>
        <w:spacing w:line="180" w:lineRule="exact"/>
        <w:ind w:right="11"/>
        <w:jc w:val="center"/>
        <w:rPr>
          <w:rFonts w:ascii="Arial" w:hAnsi="Arial" w:cs="Arial"/>
          <w:spacing w:val="4"/>
          <w:sz w:val="18"/>
          <w:szCs w:val="18"/>
        </w:rPr>
      </w:pPr>
    </w:p>
    <w:p w:rsidR="00472A2C" w:rsidRDefault="00472A2C" w:rsidP="00230794">
      <w:pPr>
        <w:shd w:val="clear" w:color="auto" w:fill="FFFFFF"/>
        <w:spacing w:line="180" w:lineRule="exact"/>
        <w:ind w:right="11"/>
        <w:jc w:val="center"/>
        <w:rPr>
          <w:rFonts w:ascii="Arial" w:hAnsi="Arial" w:cs="Arial"/>
          <w:spacing w:val="4"/>
          <w:sz w:val="18"/>
          <w:szCs w:val="18"/>
        </w:rPr>
      </w:pPr>
    </w:p>
    <w:p w:rsidR="00472A2C" w:rsidRDefault="00472A2C" w:rsidP="00230794">
      <w:pPr>
        <w:shd w:val="clear" w:color="auto" w:fill="FFFFFF"/>
        <w:spacing w:line="180" w:lineRule="exact"/>
        <w:ind w:right="11"/>
        <w:jc w:val="center"/>
        <w:rPr>
          <w:rFonts w:ascii="Arial" w:hAnsi="Arial" w:cs="Arial"/>
          <w:spacing w:val="4"/>
          <w:sz w:val="18"/>
          <w:szCs w:val="18"/>
        </w:rPr>
      </w:pPr>
    </w:p>
    <w:p w:rsidR="00472A2C" w:rsidRDefault="00472A2C" w:rsidP="00472A2C">
      <w:pPr>
        <w:shd w:val="clear" w:color="auto" w:fill="FFFFFF"/>
        <w:spacing w:line="180" w:lineRule="exact"/>
        <w:ind w:right="11"/>
        <w:jc w:val="center"/>
        <w:rPr>
          <w:rFonts w:ascii="Arial" w:hAnsi="Arial" w:cs="Arial"/>
          <w:spacing w:val="4"/>
          <w:sz w:val="18"/>
          <w:szCs w:val="18"/>
        </w:rPr>
      </w:pPr>
      <w:r w:rsidRPr="00472A2C">
        <w:rPr>
          <w:rFonts w:ascii="Arial" w:hAnsi="Arial" w:cs="Arial"/>
          <w:spacing w:val="4"/>
          <w:sz w:val="18"/>
          <w:szCs w:val="18"/>
        </w:rPr>
        <w:t>Заявление</w:t>
      </w:r>
    </w:p>
    <w:p w:rsidR="00230794" w:rsidRPr="00472A2C" w:rsidRDefault="00230794" w:rsidP="00230794">
      <w:pPr>
        <w:shd w:val="clear" w:color="auto" w:fill="FFFFFF"/>
        <w:spacing w:line="180" w:lineRule="exact"/>
        <w:ind w:right="11"/>
        <w:jc w:val="center"/>
        <w:rPr>
          <w:rFonts w:ascii="Arial" w:hAnsi="Arial" w:cs="Arial"/>
          <w:spacing w:val="4"/>
          <w:sz w:val="18"/>
          <w:szCs w:val="18"/>
        </w:rPr>
      </w:pPr>
      <w:r w:rsidRPr="00472A2C">
        <w:rPr>
          <w:rFonts w:ascii="Arial" w:hAnsi="Arial" w:cs="Arial"/>
          <w:spacing w:val="4"/>
          <w:sz w:val="18"/>
          <w:szCs w:val="18"/>
        </w:rPr>
        <w:t xml:space="preserve">о назначении социального пособия на </w:t>
      </w:r>
    </w:p>
    <w:p w:rsidR="002D30BF" w:rsidRPr="00472A2C" w:rsidRDefault="002D30BF" w:rsidP="002D30BF">
      <w:pPr>
        <w:shd w:val="clear" w:color="auto" w:fill="FFFFFF"/>
        <w:spacing w:line="180" w:lineRule="exact"/>
        <w:ind w:right="11"/>
        <w:jc w:val="center"/>
        <w:rPr>
          <w:rFonts w:ascii="Arial" w:hAnsi="Arial" w:cs="Arial"/>
          <w:spacing w:val="4"/>
          <w:sz w:val="18"/>
          <w:szCs w:val="18"/>
        </w:rPr>
      </w:pPr>
      <w:r w:rsidRPr="00472A2C">
        <w:rPr>
          <w:rFonts w:ascii="Arial" w:hAnsi="Arial" w:cs="Arial"/>
          <w:spacing w:val="4"/>
          <w:sz w:val="18"/>
          <w:szCs w:val="18"/>
        </w:rPr>
        <w:t>погребение</w:t>
      </w:r>
    </w:p>
    <w:p w:rsidR="002D30BF" w:rsidRPr="001A1681" w:rsidRDefault="002D30BF" w:rsidP="002D30BF">
      <w:pPr>
        <w:shd w:val="clear" w:color="auto" w:fill="FFFFFF"/>
        <w:spacing w:line="180" w:lineRule="exact"/>
        <w:ind w:right="14"/>
        <w:jc w:val="center"/>
        <w:rPr>
          <w:rFonts w:ascii="Arial" w:hAnsi="Arial" w:cs="Arial"/>
          <w:spacing w:val="4"/>
          <w:sz w:val="16"/>
          <w:szCs w:val="16"/>
        </w:rPr>
      </w:pPr>
    </w:p>
    <w:p w:rsidR="002D30BF" w:rsidRPr="001A1681" w:rsidRDefault="002D30BF" w:rsidP="002D30BF">
      <w:pPr>
        <w:shd w:val="clear" w:color="auto" w:fill="FFFFFF"/>
        <w:spacing w:line="180" w:lineRule="exact"/>
        <w:ind w:right="14"/>
        <w:jc w:val="center"/>
        <w:rPr>
          <w:rFonts w:ascii="Arial" w:hAnsi="Arial" w:cs="Arial"/>
          <w:spacing w:val="4"/>
          <w:sz w:val="16"/>
          <w:szCs w:val="16"/>
        </w:rPr>
      </w:pPr>
      <w:r w:rsidRPr="001A1681">
        <w:rPr>
          <w:rFonts w:ascii="Arial" w:hAnsi="Arial" w:cs="Arial"/>
          <w:spacing w:val="4"/>
          <w:sz w:val="16"/>
          <w:szCs w:val="16"/>
        </w:rPr>
        <w:t>Гр._____________________________________________________________</w:t>
      </w:r>
    </w:p>
    <w:p w:rsidR="002D30BF" w:rsidRPr="001A1681" w:rsidRDefault="002D30BF" w:rsidP="002D30BF">
      <w:pPr>
        <w:shd w:val="clear" w:color="auto" w:fill="FFFFFF"/>
        <w:spacing w:line="180" w:lineRule="exact"/>
        <w:ind w:right="14"/>
        <w:jc w:val="center"/>
        <w:rPr>
          <w:rFonts w:ascii="Arial" w:hAnsi="Arial" w:cs="Arial"/>
          <w:spacing w:val="4"/>
          <w:sz w:val="16"/>
          <w:szCs w:val="16"/>
        </w:rPr>
      </w:pPr>
      <w:r w:rsidRPr="001A1681">
        <w:rPr>
          <w:rFonts w:ascii="Arial" w:hAnsi="Arial" w:cs="Arial"/>
          <w:spacing w:val="4"/>
          <w:sz w:val="16"/>
          <w:szCs w:val="16"/>
        </w:rPr>
        <w:t xml:space="preserve">       (фамилия, имя, отчество(при наличии)полностью)  Адрес_________________________________________________________</w:t>
      </w:r>
    </w:p>
    <w:p w:rsidR="002D30BF" w:rsidRPr="001A1681" w:rsidRDefault="002D30BF" w:rsidP="002D30BF">
      <w:pPr>
        <w:spacing w:line="180" w:lineRule="exact"/>
        <w:jc w:val="both"/>
        <w:rPr>
          <w:rFonts w:ascii="Arial" w:hAnsi="Arial" w:cs="Arial"/>
          <w:spacing w:val="4"/>
          <w:sz w:val="16"/>
          <w:szCs w:val="16"/>
        </w:rPr>
      </w:pPr>
      <w:r w:rsidRPr="001A1681">
        <w:rPr>
          <w:rFonts w:ascii="Arial" w:hAnsi="Arial" w:cs="Arial"/>
          <w:spacing w:val="4"/>
          <w:sz w:val="16"/>
          <w:szCs w:val="16"/>
        </w:rPr>
        <w:t>Телефон №_______________________________________________________</w:t>
      </w:r>
    </w:p>
    <w:p w:rsidR="002D30BF" w:rsidRPr="001A1681" w:rsidRDefault="002D30BF" w:rsidP="002D30BF">
      <w:pPr>
        <w:spacing w:line="180" w:lineRule="exact"/>
        <w:jc w:val="both"/>
        <w:rPr>
          <w:rFonts w:ascii="Arial" w:hAnsi="Arial" w:cs="Arial"/>
          <w:sz w:val="16"/>
          <w:szCs w:val="16"/>
        </w:rPr>
      </w:pPr>
      <w:r w:rsidRPr="001A1681">
        <w:rPr>
          <w:rFonts w:ascii="Arial" w:hAnsi="Arial" w:cs="Arial"/>
          <w:sz w:val="16"/>
          <w:szCs w:val="16"/>
        </w:rPr>
        <w:t>Паспорт</w:t>
      </w:r>
    </w:p>
    <w:tbl>
      <w:tblPr>
        <w:tblW w:w="0" w:type="auto"/>
        <w:tblInd w:w="40" w:type="dxa"/>
        <w:tblLayout w:type="fixed"/>
        <w:tblCellMar>
          <w:left w:w="40" w:type="dxa"/>
          <w:right w:w="40" w:type="dxa"/>
        </w:tblCellMar>
        <w:tblLook w:val="0000" w:firstRow="0" w:lastRow="0" w:firstColumn="0" w:lastColumn="0" w:noHBand="0" w:noVBand="0"/>
      </w:tblPr>
      <w:tblGrid>
        <w:gridCol w:w="1771"/>
        <w:gridCol w:w="2621"/>
        <w:gridCol w:w="2304"/>
        <w:gridCol w:w="2326"/>
      </w:tblGrid>
      <w:tr w:rsidR="002D30BF" w:rsidRPr="001A1681" w:rsidTr="00230794">
        <w:trPr>
          <w:trHeight w:hRule="exact" w:val="353"/>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2D30BF" w:rsidRPr="001A1681" w:rsidRDefault="002D30BF" w:rsidP="00230794">
            <w:pPr>
              <w:shd w:val="clear" w:color="auto" w:fill="FFFFFF"/>
              <w:spacing w:line="180" w:lineRule="exact"/>
              <w:rPr>
                <w:rFonts w:ascii="Arial" w:hAnsi="Arial" w:cs="Arial"/>
                <w:sz w:val="16"/>
                <w:szCs w:val="16"/>
              </w:rPr>
            </w:pPr>
            <w:r w:rsidRPr="001A1681">
              <w:rPr>
                <w:rFonts w:ascii="Arial" w:hAnsi="Arial" w:cs="Arial"/>
                <w:spacing w:val="2"/>
                <w:sz w:val="16"/>
                <w:szCs w:val="16"/>
              </w:rPr>
              <w:t>Серия</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2D30BF" w:rsidRPr="001A1681" w:rsidRDefault="002D30BF" w:rsidP="00230794">
            <w:pPr>
              <w:shd w:val="clear" w:color="auto" w:fill="FFFFFF"/>
              <w:spacing w:line="180" w:lineRule="exact"/>
              <w:rPr>
                <w:rFonts w:ascii="Arial" w:hAnsi="Arial" w:cs="Arial"/>
                <w:sz w:val="16"/>
                <w:szCs w:val="16"/>
              </w:rPr>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2D30BF" w:rsidRPr="001A1681" w:rsidRDefault="002D30BF" w:rsidP="00230794">
            <w:pPr>
              <w:shd w:val="clear" w:color="auto" w:fill="FFFFFF"/>
              <w:spacing w:line="180" w:lineRule="exact"/>
              <w:rPr>
                <w:rFonts w:ascii="Arial" w:hAnsi="Arial" w:cs="Arial"/>
                <w:sz w:val="16"/>
                <w:szCs w:val="16"/>
              </w:rPr>
            </w:pPr>
            <w:r w:rsidRPr="001A1681">
              <w:rPr>
                <w:rFonts w:ascii="Arial" w:hAnsi="Arial" w:cs="Arial"/>
                <w:spacing w:val="4"/>
                <w:sz w:val="16"/>
                <w:szCs w:val="16"/>
              </w:rPr>
              <w:t>дата выдачи</w:t>
            </w:r>
          </w:p>
        </w:tc>
        <w:tc>
          <w:tcPr>
            <w:tcW w:w="2326" w:type="dxa"/>
            <w:tcBorders>
              <w:top w:val="single" w:sz="6" w:space="0" w:color="auto"/>
              <w:left w:val="single" w:sz="6" w:space="0" w:color="auto"/>
              <w:bottom w:val="single" w:sz="6" w:space="0" w:color="auto"/>
              <w:right w:val="single" w:sz="6" w:space="0" w:color="auto"/>
            </w:tcBorders>
            <w:shd w:val="clear" w:color="auto" w:fill="FFFFFF"/>
          </w:tcPr>
          <w:p w:rsidR="002D30BF" w:rsidRPr="001A1681" w:rsidRDefault="002D30BF" w:rsidP="00230794">
            <w:pPr>
              <w:shd w:val="clear" w:color="auto" w:fill="FFFFFF"/>
              <w:spacing w:line="180" w:lineRule="exact"/>
              <w:rPr>
                <w:rFonts w:ascii="Arial" w:hAnsi="Arial" w:cs="Arial"/>
                <w:sz w:val="16"/>
                <w:szCs w:val="16"/>
              </w:rPr>
            </w:pPr>
          </w:p>
        </w:tc>
      </w:tr>
      <w:tr w:rsidR="002D30BF" w:rsidRPr="001A1681" w:rsidTr="00230794">
        <w:trPr>
          <w:trHeight w:hRule="exact" w:val="274"/>
        </w:trPr>
        <w:tc>
          <w:tcPr>
            <w:tcW w:w="1771" w:type="dxa"/>
            <w:tcBorders>
              <w:top w:val="single" w:sz="6" w:space="0" w:color="auto"/>
              <w:left w:val="single" w:sz="6" w:space="0" w:color="auto"/>
              <w:bottom w:val="single" w:sz="6" w:space="0" w:color="auto"/>
              <w:right w:val="single" w:sz="6" w:space="0" w:color="auto"/>
            </w:tcBorders>
            <w:shd w:val="clear" w:color="auto" w:fill="FFFFFF"/>
          </w:tcPr>
          <w:p w:rsidR="002D30BF" w:rsidRPr="001A1681" w:rsidRDefault="002D30BF" w:rsidP="00230794">
            <w:pPr>
              <w:shd w:val="clear" w:color="auto" w:fill="FFFFFF"/>
              <w:spacing w:line="180" w:lineRule="exact"/>
              <w:rPr>
                <w:rFonts w:ascii="Arial" w:hAnsi="Arial" w:cs="Arial"/>
                <w:sz w:val="16"/>
                <w:szCs w:val="16"/>
              </w:rPr>
            </w:pPr>
            <w:r w:rsidRPr="001A1681">
              <w:rPr>
                <w:rFonts w:ascii="Arial" w:hAnsi="Arial" w:cs="Arial"/>
                <w:spacing w:val="2"/>
                <w:sz w:val="16"/>
                <w:szCs w:val="16"/>
              </w:rPr>
              <w:t>Номер</w:t>
            </w:r>
          </w:p>
        </w:tc>
        <w:tc>
          <w:tcPr>
            <w:tcW w:w="2621" w:type="dxa"/>
            <w:tcBorders>
              <w:top w:val="single" w:sz="6" w:space="0" w:color="auto"/>
              <w:left w:val="single" w:sz="6" w:space="0" w:color="auto"/>
              <w:bottom w:val="single" w:sz="4" w:space="0" w:color="auto"/>
              <w:right w:val="single" w:sz="6" w:space="0" w:color="auto"/>
            </w:tcBorders>
            <w:shd w:val="clear" w:color="auto" w:fill="FFFFFF"/>
          </w:tcPr>
          <w:p w:rsidR="002D30BF" w:rsidRPr="001A1681" w:rsidRDefault="002D30BF" w:rsidP="00230794">
            <w:pPr>
              <w:shd w:val="clear" w:color="auto" w:fill="FFFFFF"/>
              <w:spacing w:line="180" w:lineRule="exact"/>
              <w:rPr>
                <w:rFonts w:ascii="Arial" w:hAnsi="Arial" w:cs="Arial"/>
                <w:sz w:val="16"/>
                <w:szCs w:val="16"/>
              </w:rPr>
            </w:pPr>
          </w:p>
        </w:tc>
        <w:tc>
          <w:tcPr>
            <w:tcW w:w="2304" w:type="dxa"/>
            <w:tcBorders>
              <w:top w:val="single" w:sz="6" w:space="0" w:color="auto"/>
              <w:left w:val="single" w:sz="6" w:space="0" w:color="auto"/>
              <w:bottom w:val="single" w:sz="4" w:space="0" w:color="auto"/>
              <w:right w:val="single" w:sz="6" w:space="0" w:color="auto"/>
            </w:tcBorders>
            <w:shd w:val="clear" w:color="auto" w:fill="FFFFFF"/>
          </w:tcPr>
          <w:p w:rsidR="002D30BF" w:rsidRPr="001A1681" w:rsidRDefault="002D30BF" w:rsidP="00230794">
            <w:pPr>
              <w:shd w:val="clear" w:color="auto" w:fill="FFFFFF"/>
              <w:spacing w:line="180" w:lineRule="exact"/>
              <w:rPr>
                <w:rFonts w:ascii="Arial" w:hAnsi="Arial" w:cs="Arial"/>
                <w:sz w:val="16"/>
                <w:szCs w:val="16"/>
              </w:rPr>
            </w:pPr>
            <w:r w:rsidRPr="001A1681">
              <w:rPr>
                <w:rFonts w:ascii="Arial" w:hAnsi="Arial" w:cs="Arial"/>
                <w:spacing w:val="4"/>
                <w:sz w:val="16"/>
                <w:szCs w:val="16"/>
              </w:rPr>
              <w:t>дата рождения</w:t>
            </w:r>
          </w:p>
        </w:tc>
        <w:tc>
          <w:tcPr>
            <w:tcW w:w="2326" w:type="dxa"/>
            <w:tcBorders>
              <w:top w:val="single" w:sz="6" w:space="0" w:color="auto"/>
              <w:left w:val="single" w:sz="6" w:space="0" w:color="auto"/>
              <w:bottom w:val="single" w:sz="4" w:space="0" w:color="auto"/>
              <w:right w:val="single" w:sz="6" w:space="0" w:color="auto"/>
            </w:tcBorders>
            <w:shd w:val="clear" w:color="auto" w:fill="FFFFFF"/>
          </w:tcPr>
          <w:p w:rsidR="002D30BF" w:rsidRPr="001A1681" w:rsidRDefault="002D30BF" w:rsidP="00230794">
            <w:pPr>
              <w:shd w:val="clear" w:color="auto" w:fill="FFFFFF"/>
              <w:spacing w:line="180" w:lineRule="exact"/>
              <w:rPr>
                <w:rFonts w:ascii="Arial" w:hAnsi="Arial" w:cs="Arial"/>
                <w:sz w:val="16"/>
                <w:szCs w:val="16"/>
              </w:rPr>
            </w:pPr>
          </w:p>
        </w:tc>
      </w:tr>
      <w:tr w:rsidR="002D30BF" w:rsidRPr="001A1681" w:rsidTr="00230794">
        <w:trPr>
          <w:trHeight w:hRule="exact" w:val="310"/>
        </w:trPr>
        <w:tc>
          <w:tcPr>
            <w:tcW w:w="1771" w:type="dxa"/>
            <w:vMerge w:val="restart"/>
            <w:tcBorders>
              <w:top w:val="single" w:sz="6" w:space="0" w:color="auto"/>
              <w:left w:val="single" w:sz="6" w:space="0" w:color="auto"/>
              <w:right w:val="single" w:sz="4" w:space="0" w:color="auto"/>
            </w:tcBorders>
            <w:shd w:val="clear" w:color="auto" w:fill="FFFFFF"/>
            <w:vAlign w:val="center"/>
          </w:tcPr>
          <w:p w:rsidR="002D30BF" w:rsidRPr="001A1681" w:rsidRDefault="002D30BF" w:rsidP="00230794">
            <w:pPr>
              <w:shd w:val="clear" w:color="auto" w:fill="FFFFFF"/>
              <w:spacing w:line="180" w:lineRule="exact"/>
              <w:rPr>
                <w:rFonts w:ascii="Arial" w:hAnsi="Arial" w:cs="Arial"/>
                <w:sz w:val="16"/>
                <w:szCs w:val="16"/>
              </w:rPr>
            </w:pPr>
            <w:r w:rsidRPr="001A1681">
              <w:rPr>
                <w:rFonts w:ascii="Arial" w:hAnsi="Arial" w:cs="Arial"/>
                <w:spacing w:val="4"/>
                <w:sz w:val="16"/>
                <w:szCs w:val="16"/>
              </w:rPr>
              <w:t>Кем выдан</w:t>
            </w:r>
          </w:p>
        </w:tc>
        <w:tc>
          <w:tcPr>
            <w:tcW w:w="7251" w:type="dxa"/>
            <w:gridSpan w:val="3"/>
            <w:tcBorders>
              <w:top w:val="single" w:sz="4" w:space="0" w:color="auto"/>
              <w:left w:val="single" w:sz="4" w:space="0" w:color="auto"/>
              <w:bottom w:val="single" w:sz="4" w:space="0" w:color="auto"/>
              <w:right w:val="single" w:sz="4" w:space="0" w:color="auto"/>
            </w:tcBorders>
            <w:shd w:val="clear" w:color="auto" w:fill="FFFFFF"/>
          </w:tcPr>
          <w:p w:rsidR="002D30BF" w:rsidRPr="001A1681" w:rsidRDefault="002D30BF" w:rsidP="00230794">
            <w:pPr>
              <w:shd w:val="clear" w:color="auto" w:fill="FFFFFF"/>
              <w:spacing w:line="180" w:lineRule="exact"/>
              <w:rPr>
                <w:rFonts w:ascii="Arial" w:hAnsi="Arial" w:cs="Arial"/>
                <w:sz w:val="16"/>
                <w:szCs w:val="16"/>
              </w:rPr>
            </w:pPr>
          </w:p>
        </w:tc>
      </w:tr>
      <w:tr w:rsidR="002D30BF" w:rsidRPr="001A1681" w:rsidTr="00230794">
        <w:trPr>
          <w:trHeight w:hRule="exact" w:val="310"/>
        </w:trPr>
        <w:tc>
          <w:tcPr>
            <w:tcW w:w="1771" w:type="dxa"/>
            <w:vMerge/>
            <w:tcBorders>
              <w:left w:val="single" w:sz="6" w:space="0" w:color="auto"/>
              <w:bottom w:val="single" w:sz="6" w:space="0" w:color="auto"/>
              <w:right w:val="single" w:sz="4" w:space="0" w:color="auto"/>
            </w:tcBorders>
            <w:shd w:val="clear" w:color="auto" w:fill="FFFFFF"/>
          </w:tcPr>
          <w:p w:rsidR="002D30BF" w:rsidRPr="001A1681" w:rsidRDefault="002D30BF" w:rsidP="00230794">
            <w:pPr>
              <w:shd w:val="clear" w:color="auto" w:fill="FFFFFF"/>
              <w:spacing w:line="180" w:lineRule="exact"/>
              <w:rPr>
                <w:rFonts w:ascii="Arial" w:hAnsi="Arial" w:cs="Arial"/>
                <w:spacing w:val="4"/>
                <w:sz w:val="16"/>
                <w:szCs w:val="16"/>
              </w:rPr>
            </w:pPr>
          </w:p>
        </w:tc>
        <w:tc>
          <w:tcPr>
            <w:tcW w:w="7251" w:type="dxa"/>
            <w:gridSpan w:val="3"/>
            <w:tcBorders>
              <w:top w:val="single" w:sz="4" w:space="0" w:color="auto"/>
              <w:left w:val="single" w:sz="4" w:space="0" w:color="auto"/>
              <w:bottom w:val="single" w:sz="4" w:space="0" w:color="auto"/>
              <w:right w:val="single" w:sz="4" w:space="0" w:color="auto"/>
            </w:tcBorders>
            <w:shd w:val="clear" w:color="auto" w:fill="FFFFFF"/>
          </w:tcPr>
          <w:p w:rsidR="002D30BF" w:rsidRPr="001A1681" w:rsidRDefault="002D30BF" w:rsidP="00230794">
            <w:pPr>
              <w:shd w:val="clear" w:color="auto" w:fill="FFFFFF"/>
              <w:spacing w:line="180" w:lineRule="exact"/>
              <w:rPr>
                <w:rFonts w:ascii="Arial" w:hAnsi="Arial" w:cs="Arial"/>
                <w:sz w:val="16"/>
                <w:szCs w:val="16"/>
              </w:rPr>
            </w:pPr>
          </w:p>
        </w:tc>
      </w:tr>
    </w:tbl>
    <w:p w:rsidR="002D30BF" w:rsidRPr="001A1681" w:rsidRDefault="002D30BF" w:rsidP="002D30BF">
      <w:pPr>
        <w:shd w:val="clear" w:color="auto" w:fill="FFFFFF"/>
        <w:spacing w:line="180" w:lineRule="exact"/>
        <w:rPr>
          <w:rFonts w:ascii="Arial" w:hAnsi="Arial" w:cs="Arial"/>
          <w:spacing w:val="5"/>
          <w:sz w:val="16"/>
          <w:szCs w:val="16"/>
        </w:rPr>
      </w:pPr>
      <w:r w:rsidRPr="001A1681">
        <w:rPr>
          <w:rFonts w:ascii="Arial" w:hAnsi="Arial" w:cs="Arial"/>
          <w:spacing w:val="2"/>
          <w:sz w:val="16"/>
          <w:szCs w:val="16"/>
        </w:rPr>
        <w:tab/>
        <w:t>Прошу назначить мне социальное пособие на погребение</w:t>
      </w:r>
      <w:r w:rsidRPr="001A1681">
        <w:rPr>
          <w:rFonts w:ascii="Arial" w:hAnsi="Arial" w:cs="Arial"/>
          <w:sz w:val="16"/>
          <w:szCs w:val="16"/>
        </w:rPr>
        <w:t xml:space="preserve"> </w:t>
      </w:r>
      <w:r w:rsidRPr="001A1681">
        <w:rPr>
          <w:rFonts w:ascii="Arial" w:hAnsi="Arial" w:cs="Arial"/>
          <w:spacing w:val="5"/>
          <w:sz w:val="16"/>
          <w:szCs w:val="16"/>
        </w:rPr>
        <w:t xml:space="preserve">на умершего  </w:t>
      </w:r>
    </w:p>
    <w:p w:rsidR="002D30BF" w:rsidRPr="001A1681" w:rsidRDefault="002D30BF" w:rsidP="002D30BF">
      <w:pPr>
        <w:shd w:val="clear" w:color="auto" w:fill="FFFFFF"/>
        <w:spacing w:line="180" w:lineRule="exact"/>
        <w:rPr>
          <w:rFonts w:ascii="Arial" w:hAnsi="Arial" w:cs="Arial"/>
          <w:sz w:val="16"/>
          <w:szCs w:val="16"/>
        </w:rPr>
      </w:pPr>
      <w:r w:rsidRPr="001A1681">
        <w:rPr>
          <w:rFonts w:ascii="Arial" w:hAnsi="Arial" w:cs="Arial"/>
          <w:spacing w:val="5"/>
          <w:sz w:val="16"/>
          <w:szCs w:val="16"/>
        </w:rPr>
        <w:t>гр.______________________________________________________________________________________________________________________________</w:t>
      </w:r>
    </w:p>
    <w:p w:rsidR="002D30BF" w:rsidRPr="001A1681" w:rsidRDefault="002D30BF" w:rsidP="002D30BF">
      <w:pPr>
        <w:shd w:val="clear" w:color="auto" w:fill="FFFFFF"/>
        <w:spacing w:line="180" w:lineRule="exact"/>
        <w:ind w:left="22"/>
        <w:rPr>
          <w:rFonts w:ascii="Arial" w:hAnsi="Arial" w:cs="Arial"/>
          <w:sz w:val="16"/>
          <w:szCs w:val="16"/>
        </w:rPr>
      </w:pPr>
      <w:r w:rsidRPr="001A1681">
        <w:rPr>
          <w:rFonts w:ascii="Arial" w:hAnsi="Arial" w:cs="Arial"/>
          <w:spacing w:val="5"/>
          <w:sz w:val="16"/>
          <w:szCs w:val="16"/>
        </w:rPr>
        <w:t xml:space="preserve">                            </w:t>
      </w:r>
      <w:r w:rsidRPr="001A1681">
        <w:rPr>
          <w:rFonts w:ascii="Arial" w:hAnsi="Arial" w:cs="Arial"/>
          <w:sz w:val="16"/>
          <w:szCs w:val="16"/>
        </w:rPr>
        <w:t xml:space="preserve">                            (фамилия, имя, отчество(при наличии), адрес, дата смерти) </w:t>
      </w:r>
    </w:p>
    <w:p w:rsidR="002D30BF" w:rsidRPr="001A1681" w:rsidRDefault="002D30BF" w:rsidP="002D30BF">
      <w:pPr>
        <w:shd w:val="clear" w:color="auto" w:fill="FFFFFF"/>
        <w:spacing w:line="180" w:lineRule="exact"/>
        <w:ind w:left="50" w:firstLine="569"/>
        <w:rPr>
          <w:rFonts w:ascii="Arial" w:hAnsi="Arial" w:cs="Arial"/>
          <w:sz w:val="16"/>
          <w:szCs w:val="16"/>
        </w:rPr>
      </w:pPr>
      <w:r w:rsidRPr="001A1681">
        <w:rPr>
          <w:rFonts w:ascii="Arial" w:hAnsi="Arial" w:cs="Arial"/>
          <w:sz w:val="16"/>
          <w:szCs w:val="16"/>
        </w:rPr>
        <w:t>Для назначения социального пособия на погребение представляю следующие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7202"/>
        <w:gridCol w:w="1391"/>
      </w:tblGrid>
      <w:tr w:rsidR="002D30BF" w:rsidRPr="001A1681" w:rsidTr="00230794">
        <w:tc>
          <w:tcPr>
            <w:tcW w:w="977" w:type="dxa"/>
          </w:tcPr>
          <w:p w:rsidR="002D30BF" w:rsidRPr="001A1681" w:rsidRDefault="002D30BF" w:rsidP="00230794">
            <w:pPr>
              <w:spacing w:line="180" w:lineRule="exact"/>
              <w:rPr>
                <w:rFonts w:ascii="Arial" w:eastAsia="MS Mincho" w:hAnsi="Arial" w:cs="Arial"/>
                <w:sz w:val="16"/>
                <w:szCs w:val="16"/>
              </w:rPr>
            </w:pPr>
            <w:r w:rsidRPr="001A1681">
              <w:rPr>
                <w:rFonts w:ascii="Arial" w:eastAsia="MS Mincho" w:hAnsi="Arial" w:cs="Arial"/>
                <w:sz w:val="16"/>
                <w:szCs w:val="16"/>
              </w:rPr>
              <w:t>№ п/п</w:t>
            </w:r>
          </w:p>
        </w:tc>
        <w:tc>
          <w:tcPr>
            <w:tcW w:w="7202" w:type="dxa"/>
          </w:tcPr>
          <w:p w:rsidR="002D30BF" w:rsidRPr="001A1681" w:rsidRDefault="002D30BF" w:rsidP="00230794">
            <w:pPr>
              <w:spacing w:line="180" w:lineRule="exact"/>
              <w:jc w:val="center"/>
              <w:rPr>
                <w:rFonts w:ascii="Arial" w:eastAsia="MS Mincho" w:hAnsi="Arial" w:cs="Arial"/>
                <w:sz w:val="16"/>
                <w:szCs w:val="16"/>
              </w:rPr>
            </w:pPr>
            <w:r w:rsidRPr="001A1681">
              <w:rPr>
                <w:rFonts w:ascii="Arial" w:eastAsia="MS Mincho" w:hAnsi="Arial" w:cs="Arial"/>
                <w:sz w:val="16"/>
                <w:szCs w:val="16"/>
              </w:rPr>
              <w:t>Наименование документов</w:t>
            </w:r>
          </w:p>
        </w:tc>
        <w:tc>
          <w:tcPr>
            <w:tcW w:w="1391" w:type="dxa"/>
          </w:tcPr>
          <w:p w:rsidR="002D30BF" w:rsidRPr="001A1681" w:rsidRDefault="002D30BF" w:rsidP="00230794">
            <w:pPr>
              <w:spacing w:line="180" w:lineRule="exact"/>
              <w:rPr>
                <w:rFonts w:ascii="Arial" w:eastAsia="MS Mincho" w:hAnsi="Arial" w:cs="Arial"/>
                <w:sz w:val="16"/>
                <w:szCs w:val="16"/>
              </w:rPr>
            </w:pPr>
            <w:r w:rsidRPr="001A1681">
              <w:rPr>
                <w:rFonts w:ascii="Arial" w:eastAsia="MS Mincho" w:hAnsi="Arial" w:cs="Arial"/>
                <w:sz w:val="16"/>
                <w:szCs w:val="16"/>
              </w:rPr>
              <w:t>количество экземпляров</w:t>
            </w:r>
          </w:p>
        </w:tc>
      </w:tr>
      <w:tr w:rsidR="002D30BF" w:rsidRPr="001A1681" w:rsidTr="00230794">
        <w:tc>
          <w:tcPr>
            <w:tcW w:w="977" w:type="dxa"/>
          </w:tcPr>
          <w:p w:rsidR="002D30BF" w:rsidRPr="001A1681" w:rsidRDefault="002D30BF" w:rsidP="00230794">
            <w:pPr>
              <w:spacing w:line="180" w:lineRule="exact"/>
              <w:jc w:val="center"/>
              <w:rPr>
                <w:rFonts w:ascii="Arial" w:eastAsia="MS Mincho" w:hAnsi="Arial" w:cs="Arial"/>
                <w:sz w:val="16"/>
                <w:szCs w:val="16"/>
              </w:rPr>
            </w:pPr>
            <w:r w:rsidRPr="001A1681">
              <w:rPr>
                <w:rFonts w:ascii="Arial" w:eastAsia="MS Mincho" w:hAnsi="Arial" w:cs="Arial"/>
                <w:sz w:val="16"/>
                <w:szCs w:val="16"/>
              </w:rPr>
              <w:lastRenderedPageBreak/>
              <w:t>1.</w:t>
            </w:r>
          </w:p>
        </w:tc>
        <w:tc>
          <w:tcPr>
            <w:tcW w:w="7202" w:type="dxa"/>
          </w:tcPr>
          <w:p w:rsidR="002D30BF" w:rsidRPr="001A1681" w:rsidRDefault="002D30BF" w:rsidP="00230794">
            <w:pPr>
              <w:spacing w:line="180" w:lineRule="exact"/>
              <w:rPr>
                <w:rFonts w:ascii="Arial" w:eastAsia="MS Mincho" w:hAnsi="Arial" w:cs="Arial"/>
                <w:sz w:val="16"/>
                <w:szCs w:val="16"/>
              </w:rPr>
            </w:pPr>
            <w:r w:rsidRPr="001A1681">
              <w:rPr>
                <w:rFonts w:ascii="Arial" w:eastAsia="MS Mincho" w:hAnsi="Arial" w:cs="Arial"/>
                <w:sz w:val="16"/>
                <w:szCs w:val="16"/>
              </w:rPr>
              <w:t>Справка о смерти ( о рождении мертвого ребенка, ф.33)</w:t>
            </w:r>
          </w:p>
        </w:tc>
        <w:tc>
          <w:tcPr>
            <w:tcW w:w="1391" w:type="dxa"/>
          </w:tcPr>
          <w:p w:rsidR="002D30BF" w:rsidRPr="001A1681" w:rsidRDefault="002D30BF" w:rsidP="00230794">
            <w:pPr>
              <w:spacing w:line="180" w:lineRule="exact"/>
              <w:rPr>
                <w:rFonts w:ascii="Arial" w:eastAsia="MS Mincho" w:hAnsi="Arial" w:cs="Arial"/>
                <w:sz w:val="16"/>
                <w:szCs w:val="16"/>
              </w:rPr>
            </w:pPr>
          </w:p>
        </w:tc>
      </w:tr>
      <w:tr w:rsidR="002D30BF" w:rsidRPr="001A1681" w:rsidTr="00230794">
        <w:tc>
          <w:tcPr>
            <w:tcW w:w="977" w:type="dxa"/>
          </w:tcPr>
          <w:p w:rsidR="002D30BF" w:rsidRPr="001A1681" w:rsidRDefault="002D30BF" w:rsidP="00230794">
            <w:pPr>
              <w:spacing w:line="180" w:lineRule="exact"/>
              <w:jc w:val="center"/>
              <w:rPr>
                <w:rFonts w:ascii="Arial" w:eastAsia="MS Mincho" w:hAnsi="Arial" w:cs="Arial"/>
                <w:sz w:val="16"/>
                <w:szCs w:val="16"/>
              </w:rPr>
            </w:pPr>
            <w:r w:rsidRPr="001A1681">
              <w:rPr>
                <w:rFonts w:ascii="Arial" w:eastAsia="MS Mincho" w:hAnsi="Arial" w:cs="Arial"/>
                <w:sz w:val="16"/>
                <w:szCs w:val="16"/>
              </w:rPr>
              <w:t>2.</w:t>
            </w:r>
          </w:p>
        </w:tc>
        <w:tc>
          <w:tcPr>
            <w:tcW w:w="7202" w:type="dxa"/>
          </w:tcPr>
          <w:p w:rsidR="002D30BF" w:rsidRPr="001A1681" w:rsidRDefault="002D30BF" w:rsidP="00230794">
            <w:pPr>
              <w:spacing w:line="180" w:lineRule="exact"/>
              <w:rPr>
                <w:rFonts w:ascii="Arial" w:eastAsia="MS Mincho" w:hAnsi="Arial" w:cs="Arial"/>
                <w:sz w:val="16"/>
                <w:szCs w:val="16"/>
              </w:rPr>
            </w:pPr>
            <w:r w:rsidRPr="001A1681">
              <w:rPr>
                <w:rFonts w:ascii="Arial" w:eastAsia="MS Mincho" w:hAnsi="Arial" w:cs="Arial"/>
                <w:sz w:val="16"/>
                <w:szCs w:val="16"/>
              </w:rPr>
              <w:t>Справка из территориального органа СФР (на умершего), подтверждающая, что на день смерти умерший не состоял на учете и не получал пенсию, а так же на день смерти умерший не подлежал обязательному социальному страхованию</w:t>
            </w:r>
          </w:p>
        </w:tc>
        <w:tc>
          <w:tcPr>
            <w:tcW w:w="1391" w:type="dxa"/>
          </w:tcPr>
          <w:p w:rsidR="002D30BF" w:rsidRPr="001A1681" w:rsidRDefault="002D30BF" w:rsidP="00230794">
            <w:pPr>
              <w:spacing w:line="180" w:lineRule="exact"/>
              <w:rPr>
                <w:rFonts w:ascii="Arial" w:eastAsia="MS Mincho" w:hAnsi="Arial" w:cs="Arial"/>
                <w:sz w:val="16"/>
                <w:szCs w:val="16"/>
              </w:rPr>
            </w:pPr>
          </w:p>
        </w:tc>
      </w:tr>
      <w:tr w:rsidR="002D30BF" w:rsidRPr="001A1681" w:rsidTr="00230794">
        <w:tc>
          <w:tcPr>
            <w:tcW w:w="977" w:type="dxa"/>
          </w:tcPr>
          <w:p w:rsidR="002D30BF" w:rsidRPr="001A1681" w:rsidRDefault="002D30BF" w:rsidP="00230794">
            <w:pPr>
              <w:spacing w:line="180" w:lineRule="exact"/>
              <w:jc w:val="center"/>
              <w:rPr>
                <w:rFonts w:ascii="Arial" w:eastAsia="MS Mincho" w:hAnsi="Arial" w:cs="Arial"/>
                <w:sz w:val="16"/>
                <w:szCs w:val="16"/>
              </w:rPr>
            </w:pPr>
          </w:p>
        </w:tc>
        <w:tc>
          <w:tcPr>
            <w:tcW w:w="7202" w:type="dxa"/>
          </w:tcPr>
          <w:p w:rsidR="002D30BF" w:rsidRPr="001A1681" w:rsidRDefault="002D30BF" w:rsidP="00230794">
            <w:pPr>
              <w:spacing w:line="180" w:lineRule="exact"/>
              <w:rPr>
                <w:rFonts w:ascii="Arial" w:eastAsia="MS Mincho" w:hAnsi="Arial" w:cs="Arial"/>
                <w:sz w:val="16"/>
                <w:szCs w:val="16"/>
              </w:rPr>
            </w:pPr>
            <w:r w:rsidRPr="001A1681">
              <w:rPr>
                <w:rFonts w:ascii="Arial" w:eastAsia="MS Mincho" w:hAnsi="Arial" w:cs="Arial"/>
                <w:sz w:val="16"/>
                <w:szCs w:val="16"/>
              </w:rPr>
              <w:t>Дополнительно представляю:</w:t>
            </w:r>
          </w:p>
        </w:tc>
        <w:tc>
          <w:tcPr>
            <w:tcW w:w="1391" w:type="dxa"/>
          </w:tcPr>
          <w:p w:rsidR="002D30BF" w:rsidRPr="001A1681" w:rsidRDefault="002D30BF" w:rsidP="00230794">
            <w:pPr>
              <w:spacing w:line="180" w:lineRule="exact"/>
              <w:rPr>
                <w:rFonts w:ascii="Arial" w:eastAsia="MS Mincho" w:hAnsi="Arial" w:cs="Arial"/>
                <w:sz w:val="16"/>
                <w:szCs w:val="16"/>
              </w:rPr>
            </w:pPr>
          </w:p>
        </w:tc>
      </w:tr>
      <w:tr w:rsidR="002D30BF" w:rsidRPr="001A1681" w:rsidTr="00230794">
        <w:tc>
          <w:tcPr>
            <w:tcW w:w="977" w:type="dxa"/>
          </w:tcPr>
          <w:p w:rsidR="002D30BF" w:rsidRPr="001A1681" w:rsidRDefault="002D30BF" w:rsidP="00230794">
            <w:pPr>
              <w:spacing w:line="180" w:lineRule="exact"/>
              <w:jc w:val="center"/>
              <w:rPr>
                <w:rFonts w:ascii="Arial" w:eastAsia="MS Mincho" w:hAnsi="Arial" w:cs="Arial"/>
                <w:sz w:val="16"/>
                <w:szCs w:val="16"/>
              </w:rPr>
            </w:pPr>
            <w:r w:rsidRPr="001A1681">
              <w:rPr>
                <w:rFonts w:ascii="Arial" w:eastAsia="MS Mincho" w:hAnsi="Arial" w:cs="Arial"/>
                <w:sz w:val="16"/>
                <w:szCs w:val="16"/>
              </w:rPr>
              <w:t>4.</w:t>
            </w:r>
          </w:p>
        </w:tc>
        <w:tc>
          <w:tcPr>
            <w:tcW w:w="7202" w:type="dxa"/>
          </w:tcPr>
          <w:p w:rsidR="002D30BF" w:rsidRPr="001A1681" w:rsidRDefault="002D30BF" w:rsidP="00230794">
            <w:pPr>
              <w:spacing w:line="180" w:lineRule="exact"/>
              <w:rPr>
                <w:rFonts w:ascii="Arial" w:eastAsia="MS Mincho" w:hAnsi="Arial" w:cs="Arial"/>
                <w:sz w:val="16"/>
                <w:szCs w:val="16"/>
              </w:rPr>
            </w:pPr>
            <w:r w:rsidRPr="001A1681">
              <w:rPr>
                <w:rFonts w:ascii="Arial" w:eastAsia="MS Mincho" w:hAnsi="Arial" w:cs="Arial"/>
                <w:sz w:val="16"/>
                <w:szCs w:val="16"/>
              </w:rPr>
              <w:t>Копия трудовой книжки</w:t>
            </w:r>
          </w:p>
        </w:tc>
        <w:tc>
          <w:tcPr>
            <w:tcW w:w="1391" w:type="dxa"/>
          </w:tcPr>
          <w:p w:rsidR="002D30BF" w:rsidRPr="001A1681" w:rsidRDefault="002D30BF" w:rsidP="00230794">
            <w:pPr>
              <w:spacing w:line="180" w:lineRule="exact"/>
              <w:rPr>
                <w:rFonts w:ascii="Arial" w:eastAsia="MS Mincho" w:hAnsi="Arial" w:cs="Arial"/>
                <w:sz w:val="16"/>
                <w:szCs w:val="16"/>
              </w:rPr>
            </w:pPr>
          </w:p>
        </w:tc>
      </w:tr>
      <w:tr w:rsidR="002D30BF" w:rsidRPr="001A1681" w:rsidTr="00230794">
        <w:tc>
          <w:tcPr>
            <w:tcW w:w="977" w:type="dxa"/>
          </w:tcPr>
          <w:p w:rsidR="002D30BF" w:rsidRPr="001A1681" w:rsidRDefault="002D30BF" w:rsidP="00230794">
            <w:pPr>
              <w:spacing w:line="180" w:lineRule="exact"/>
              <w:jc w:val="center"/>
              <w:rPr>
                <w:rFonts w:ascii="Arial" w:eastAsia="MS Mincho" w:hAnsi="Arial" w:cs="Arial"/>
                <w:sz w:val="16"/>
                <w:szCs w:val="16"/>
              </w:rPr>
            </w:pPr>
            <w:r w:rsidRPr="001A1681">
              <w:rPr>
                <w:rFonts w:ascii="Arial" w:eastAsia="MS Mincho" w:hAnsi="Arial" w:cs="Arial"/>
                <w:sz w:val="16"/>
                <w:szCs w:val="16"/>
              </w:rPr>
              <w:t>5.</w:t>
            </w:r>
          </w:p>
        </w:tc>
        <w:tc>
          <w:tcPr>
            <w:tcW w:w="7202" w:type="dxa"/>
          </w:tcPr>
          <w:p w:rsidR="002D30BF" w:rsidRPr="001A1681" w:rsidRDefault="002D30BF" w:rsidP="00230794">
            <w:pPr>
              <w:spacing w:line="180" w:lineRule="exact"/>
              <w:rPr>
                <w:rFonts w:ascii="Arial" w:eastAsia="MS Mincho" w:hAnsi="Arial" w:cs="Arial"/>
                <w:sz w:val="16"/>
                <w:szCs w:val="16"/>
              </w:rPr>
            </w:pPr>
            <w:r w:rsidRPr="001A1681">
              <w:rPr>
                <w:rFonts w:ascii="Arial" w:eastAsia="MS Mincho" w:hAnsi="Arial" w:cs="Arial"/>
                <w:sz w:val="16"/>
                <w:szCs w:val="16"/>
              </w:rPr>
              <w:t>Справка с места жительства</w:t>
            </w:r>
          </w:p>
        </w:tc>
        <w:tc>
          <w:tcPr>
            <w:tcW w:w="1391" w:type="dxa"/>
          </w:tcPr>
          <w:p w:rsidR="002D30BF" w:rsidRPr="001A1681" w:rsidRDefault="002D30BF" w:rsidP="00230794">
            <w:pPr>
              <w:spacing w:line="180" w:lineRule="exact"/>
              <w:rPr>
                <w:rFonts w:ascii="Arial" w:eastAsia="MS Mincho" w:hAnsi="Arial" w:cs="Arial"/>
                <w:sz w:val="16"/>
                <w:szCs w:val="16"/>
              </w:rPr>
            </w:pPr>
          </w:p>
        </w:tc>
      </w:tr>
      <w:tr w:rsidR="002D30BF" w:rsidRPr="001A1681" w:rsidTr="00230794">
        <w:tc>
          <w:tcPr>
            <w:tcW w:w="977" w:type="dxa"/>
          </w:tcPr>
          <w:p w:rsidR="002D30BF" w:rsidRPr="001A1681" w:rsidRDefault="002D30BF" w:rsidP="00230794">
            <w:pPr>
              <w:spacing w:line="180" w:lineRule="exact"/>
              <w:jc w:val="center"/>
              <w:rPr>
                <w:rFonts w:ascii="Arial" w:eastAsia="MS Mincho" w:hAnsi="Arial" w:cs="Arial"/>
                <w:sz w:val="16"/>
                <w:szCs w:val="16"/>
              </w:rPr>
            </w:pPr>
            <w:r w:rsidRPr="001A1681">
              <w:rPr>
                <w:rFonts w:ascii="Arial" w:eastAsia="MS Mincho" w:hAnsi="Arial" w:cs="Arial"/>
                <w:sz w:val="16"/>
                <w:szCs w:val="16"/>
              </w:rPr>
              <w:t>6.</w:t>
            </w:r>
          </w:p>
        </w:tc>
        <w:tc>
          <w:tcPr>
            <w:tcW w:w="7202" w:type="dxa"/>
          </w:tcPr>
          <w:p w:rsidR="002D30BF" w:rsidRPr="001A1681" w:rsidRDefault="002D30BF" w:rsidP="00230794">
            <w:pPr>
              <w:spacing w:line="180" w:lineRule="exact"/>
              <w:rPr>
                <w:rFonts w:ascii="Arial" w:eastAsia="MS Mincho" w:hAnsi="Arial" w:cs="Arial"/>
                <w:sz w:val="16"/>
                <w:szCs w:val="16"/>
              </w:rPr>
            </w:pPr>
          </w:p>
        </w:tc>
        <w:tc>
          <w:tcPr>
            <w:tcW w:w="1391" w:type="dxa"/>
          </w:tcPr>
          <w:p w:rsidR="002D30BF" w:rsidRPr="001A1681" w:rsidRDefault="002D30BF" w:rsidP="00230794">
            <w:pPr>
              <w:spacing w:line="180" w:lineRule="exact"/>
              <w:rPr>
                <w:rFonts w:ascii="Arial" w:eastAsia="MS Mincho" w:hAnsi="Arial" w:cs="Arial"/>
                <w:sz w:val="16"/>
                <w:szCs w:val="16"/>
              </w:rPr>
            </w:pPr>
          </w:p>
        </w:tc>
      </w:tr>
    </w:tbl>
    <w:p w:rsidR="002D30BF" w:rsidRPr="001A1681" w:rsidRDefault="002D30BF" w:rsidP="002D30BF">
      <w:pPr>
        <w:shd w:val="clear" w:color="auto" w:fill="FFFFFF"/>
        <w:tabs>
          <w:tab w:val="left" w:leader="underscore" w:pos="6408"/>
          <w:tab w:val="left" w:leader="underscore" w:pos="10382"/>
        </w:tabs>
        <w:spacing w:line="180" w:lineRule="exact"/>
        <w:jc w:val="both"/>
        <w:rPr>
          <w:rFonts w:ascii="Arial" w:hAnsi="Arial" w:cs="Arial"/>
          <w:spacing w:val="3"/>
          <w:sz w:val="16"/>
          <w:szCs w:val="16"/>
        </w:rPr>
      </w:pPr>
      <w:r w:rsidRPr="001A1681">
        <w:rPr>
          <w:rFonts w:ascii="Arial" w:hAnsi="Arial" w:cs="Arial"/>
          <w:spacing w:val="3"/>
          <w:sz w:val="16"/>
          <w:szCs w:val="16"/>
        </w:rPr>
        <w:t xml:space="preserve">   </w:t>
      </w:r>
    </w:p>
    <w:p w:rsidR="002D30BF" w:rsidRPr="001A1681" w:rsidRDefault="002D30BF" w:rsidP="002D30BF">
      <w:pPr>
        <w:shd w:val="clear" w:color="auto" w:fill="FFFFFF"/>
        <w:tabs>
          <w:tab w:val="left" w:leader="underscore" w:pos="6408"/>
          <w:tab w:val="left" w:leader="underscore" w:pos="10382"/>
        </w:tabs>
        <w:spacing w:line="180" w:lineRule="exact"/>
        <w:jc w:val="both"/>
        <w:rPr>
          <w:rFonts w:ascii="Arial" w:hAnsi="Arial" w:cs="Arial"/>
          <w:spacing w:val="3"/>
          <w:sz w:val="16"/>
          <w:szCs w:val="16"/>
        </w:rPr>
      </w:pPr>
      <w:r w:rsidRPr="001A1681">
        <w:rPr>
          <w:rFonts w:ascii="Arial" w:hAnsi="Arial" w:cs="Arial"/>
          <w:spacing w:val="3"/>
          <w:sz w:val="16"/>
          <w:szCs w:val="16"/>
        </w:rPr>
        <w:t>Прошу выплатить социальное пособие на погребение через: кредитное учреждение _____________________</w:t>
      </w:r>
      <w:r w:rsidRPr="001A1681">
        <w:rPr>
          <w:rFonts w:ascii="Arial" w:hAnsi="Arial" w:cs="Arial"/>
          <w:sz w:val="16"/>
          <w:szCs w:val="16"/>
        </w:rPr>
        <w:t>__________________________________</w:t>
      </w:r>
    </w:p>
    <w:p w:rsidR="002D30BF" w:rsidRPr="001A1681" w:rsidRDefault="002D30BF" w:rsidP="002D30BF">
      <w:pPr>
        <w:shd w:val="clear" w:color="auto" w:fill="FFFFFF"/>
        <w:tabs>
          <w:tab w:val="left" w:leader="underscore" w:pos="6408"/>
          <w:tab w:val="left" w:leader="underscore" w:pos="10382"/>
        </w:tabs>
        <w:spacing w:line="180" w:lineRule="exact"/>
        <w:jc w:val="both"/>
        <w:rPr>
          <w:rFonts w:ascii="Arial" w:hAnsi="Arial" w:cs="Arial"/>
          <w:sz w:val="16"/>
          <w:szCs w:val="16"/>
        </w:rPr>
      </w:pPr>
      <w:r w:rsidRPr="001A1681">
        <w:rPr>
          <w:rFonts w:ascii="Arial" w:hAnsi="Arial" w:cs="Arial"/>
          <w:sz w:val="16"/>
          <w:szCs w:val="16"/>
        </w:rPr>
        <w:t>ОСБ 5230\_____________</w:t>
      </w:r>
      <w:r w:rsidRPr="001A1681">
        <w:rPr>
          <w:rFonts w:ascii="Arial" w:hAnsi="Arial" w:cs="Arial"/>
          <w:spacing w:val="5"/>
          <w:sz w:val="16"/>
          <w:szCs w:val="16"/>
        </w:rPr>
        <w:t>на счет №</w:t>
      </w:r>
      <w:r w:rsidRPr="001A1681">
        <w:rPr>
          <w:rFonts w:ascii="Arial" w:hAnsi="Arial" w:cs="Arial"/>
          <w:sz w:val="16"/>
          <w:szCs w:val="16"/>
        </w:rPr>
        <w:t>____________________________________</w:t>
      </w:r>
    </w:p>
    <w:p w:rsidR="002D30BF" w:rsidRPr="001A1681" w:rsidRDefault="002D30BF" w:rsidP="002D30BF">
      <w:pPr>
        <w:shd w:val="clear" w:color="auto" w:fill="FFFFFF"/>
        <w:tabs>
          <w:tab w:val="left" w:leader="underscore" w:pos="6408"/>
          <w:tab w:val="left" w:leader="underscore" w:pos="10382"/>
        </w:tabs>
        <w:spacing w:line="180" w:lineRule="exact"/>
        <w:jc w:val="both"/>
        <w:rPr>
          <w:rFonts w:ascii="Arial" w:hAnsi="Arial" w:cs="Arial"/>
          <w:sz w:val="16"/>
          <w:szCs w:val="16"/>
        </w:rPr>
      </w:pPr>
      <w:r w:rsidRPr="001A1681">
        <w:rPr>
          <w:rFonts w:ascii="Arial" w:hAnsi="Arial" w:cs="Arial"/>
          <w:spacing w:val="12"/>
          <w:sz w:val="16"/>
          <w:szCs w:val="16"/>
        </w:rPr>
        <w:t>на имя _______________________________________________________</w:t>
      </w:r>
    </w:p>
    <w:p w:rsidR="002D30BF" w:rsidRPr="001A1681" w:rsidRDefault="002D30BF" w:rsidP="002D30BF">
      <w:pPr>
        <w:pBdr>
          <w:bottom w:val="single" w:sz="4" w:space="1" w:color="auto"/>
        </w:pBdr>
        <w:shd w:val="clear" w:color="auto" w:fill="FFFFFF"/>
        <w:spacing w:line="180" w:lineRule="exact"/>
        <w:ind w:firstLine="709"/>
        <w:jc w:val="both"/>
        <w:rPr>
          <w:rFonts w:ascii="Arial" w:hAnsi="Arial" w:cs="Arial"/>
          <w:spacing w:val="12"/>
          <w:sz w:val="16"/>
          <w:szCs w:val="16"/>
        </w:rPr>
      </w:pPr>
      <w:r w:rsidRPr="001A1681">
        <w:rPr>
          <w:rFonts w:ascii="Arial" w:hAnsi="Arial" w:cs="Arial"/>
          <w:sz w:val="16"/>
          <w:szCs w:val="16"/>
        </w:rPr>
        <w:t>Также согласен (на) на бессрочную (до особого распоряжения) обработку моих персональных данных в целях предоставления мне социального пособия на погребение и на истребование необходимых сведений из других органов и организаций, в рамках предоставления государственной услуги</w:t>
      </w:r>
      <w:r w:rsidRPr="001A1681">
        <w:rPr>
          <w:rFonts w:ascii="Arial" w:hAnsi="Arial" w:cs="Arial"/>
          <w:spacing w:val="12"/>
          <w:sz w:val="16"/>
          <w:szCs w:val="16"/>
        </w:rPr>
        <w:t>.</w:t>
      </w:r>
    </w:p>
    <w:p w:rsidR="002D30BF" w:rsidRPr="001A1681" w:rsidRDefault="002D30BF" w:rsidP="002D30BF">
      <w:pPr>
        <w:pBdr>
          <w:bottom w:val="single" w:sz="4" w:space="1" w:color="auto"/>
        </w:pBdr>
        <w:shd w:val="clear" w:color="auto" w:fill="FFFFFF"/>
        <w:spacing w:line="180" w:lineRule="exact"/>
        <w:ind w:firstLine="709"/>
        <w:jc w:val="both"/>
        <w:rPr>
          <w:rFonts w:ascii="Arial" w:hAnsi="Arial" w:cs="Arial"/>
          <w:spacing w:val="12"/>
          <w:sz w:val="16"/>
          <w:szCs w:val="16"/>
        </w:rPr>
      </w:pPr>
    </w:p>
    <w:p w:rsidR="002D30BF" w:rsidRPr="001A1681" w:rsidRDefault="002D30BF" w:rsidP="002D30BF">
      <w:pPr>
        <w:shd w:val="clear" w:color="auto" w:fill="FFFFFF"/>
        <w:spacing w:line="180" w:lineRule="exact"/>
        <w:jc w:val="both"/>
        <w:rPr>
          <w:rFonts w:ascii="Arial" w:hAnsi="Arial" w:cs="Arial"/>
          <w:spacing w:val="12"/>
          <w:sz w:val="16"/>
          <w:szCs w:val="16"/>
        </w:rPr>
      </w:pPr>
      <w:r w:rsidRPr="001A1681">
        <w:rPr>
          <w:rFonts w:ascii="Arial" w:hAnsi="Arial" w:cs="Arial"/>
          <w:spacing w:val="12"/>
          <w:sz w:val="16"/>
          <w:szCs w:val="16"/>
        </w:rPr>
        <w:t>____________________________________________________________________________</w:t>
      </w:r>
    </w:p>
    <w:p w:rsidR="002D30BF" w:rsidRPr="001A1681" w:rsidRDefault="002D30BF" w:rsidP="002D30BF">
      <w:pPr>
        <w:shd w:val="clear" w:color="auto" w:fill="FFFFFF"/>
        <w:spacing w:line="180" w:lineRule="exact"/>
        <w:jc w:val="both"/>
        <w:rPr>
          <w:rFonts w:ascii="Arial" w:hAnsi="Arial" w:cs="Arial"/>
          <w:spacing w:val="12"/>
          <w:sz w:val="16"/>
          <w:szCs w:val="16"/>
        </w:rPr>
      </w:pPr>
    </w:p>
    <w:p w:rsidR="002D30BF" w:rsidRPr="001A1681" w:rsidRDefault="002D30BF" w:rsidP="002D30BF">
      <w:pPr>
        <w:shd w:val="clear" w:color="auto" w:fill="FFFFFF"/>
        <w:spacing w:line="180" w:lineRule="exact"/>
        <w:rPr>
          <w:rFonts w:ascii="Arial" w:hAnsi="Arial" w:cs="Arial"/>
          <w:spacing w:val="12"/>
          <w:sz w:val="16"/>
          <w:szCs w:val="16"/>
        </w:rPr>
      </w:pPr>
      <w:r w:rsidRPr="001A1681">
        <w:rPr>
          <w:rFonts w:ascii="Arial" w:hAnsi="Arial" w:cs="Arial"/>
          <w:sz w:val="16"/>
          <w:szCs w:val="16"/>
        </w:rPr>
        <w:t xml:space="preserve"> Дата  подачи заявления:____.____.20        года  Подпись получателя</w:t>
      </w:r>
      <w:r w:rsidRPr="001A1681">
        <w:rPr>
          <w:rFonts w:ascii="Arial" w:hAnsi="Arial" w:cs="Arial"/>
          <w:spacing w:val="12"/>
          <w:sz w:val="16"/>
          <w:szCs w:val="16"/>
        </w:rPr>
        <w:t xml:space="preserve"> _______</w:t>
      </w:r>
    </w:p>
    <w:p w:rsidR="002D30BF" w:rsidRPr="001A1681" w:rsidRDefault="002D30BF" w:rsidP="002D30BF">
      <w:pPr>
        <w:pStyle w:val="15"/>
        <w:spacing w:line="180" w:lineRule="exact"/>
        <w:rPr>
          <w:rFonts w:ascii="Arial" w:hAnsi="Arial" w:cs="Arial"/>
          <w:sz w:val="16"/>
          <w:szCs w:val="16"/>
        </w:rPr>
      </w:pPr>
      <w:r w:rsidRPr="001A1681">
        <w:rPr>
          <w:rFonts w:ascii="Arial" w:hAnsi="Arial" w:cs="Arial"/>
          <w:sz w:val="16"/>
          <w:szCs w:val="16"/>
        </w:rPr>
        <w:t>__________________________________________________________________</w:t>
      </w:r>
    </w:p>
    <w:p w:rsidR="002D30BF" w:rsidRPr="001A1681" w:rsidRDefault="002D30BF" w:rsidP="002D30BF">
      <w:pPr>
        <w:shd w:val="clear" w:color="auto" w:fill="FFFFFF"/>
        <w:tabs>
          <w:tab w:val="left" w:leader="underscore" w:pos="3665"/>
        </w:tabs>
        <w:spacing w:before="7" w:line="180" w:lineRule="exact"/>
        <w:ind w:left="50" w:right="-36" w:hanging="50"/>
        <w:jc w:val="center"/>
        <w:rPr>
          <w:rFonts w:ascii="Arial" w:hAnsi="Arial" w:cs="Arial"/>
          <w:spacing w:val="2"/>
          <w:sz w:val="16"/>
          <w:szCs w:val="16"/>
        </w:rPr>
      </w:pPr>
      <w:r w:rsidRPr="001A1681">
        <w:rPr>
          <w:rFonts w:ascii="Arial" w:hAnsi="Arial" w:cs="Arial"/>
          <w:spacing w:val="2"/>
          <w:sz w:val="16"/>
          <w:szCs w:val="16"/>
        </w:rPr>
        <w:t>(линия отреза)</w:t>
      </w:r>
    </w:p>
    <w:p w:rsidR="002D30BF" w:rsidRPr="001A1681" w:rsidRDefault="002D30BF" w:rsidP="002D30BF">
      <w:pPr>
        <w:pStyle w:val="15"/>
        <w:spacing w:line="180" w:lineRule="exact"/>
        <w:rPr>
          <w:rFonts w:ascii="Arial" w:hAnsi="Arial" w:cs="Arial"/>
          <w:b w:val="0"/>
          <w:sz w:val="16"/>
          <w:szCs w:val="16"/>
        </w:rPr>
      </w:pPr>
    </w:p>
    <w:p w:rsidR="002D30BF" w:rsidRPr="001A1681" w:rsidRDefault="002D30BF" w:rsidP="002D30BF">
      <w:pPr>
        <w:pStyle w:val="15"/>
        <w:spacing w:line="180" w:lineRule="exact"/>
        <w:rPr>
          <w:rFonts w:ascii="Arial" w:hAnsi="Arial" w:cs="Arial"/>
          <w:b w:val="0"/>
          <w:sz w:val="16"/>
          <w:szCs w:val="16"/>
        </w:rPr>
      </w:pPr>
    </w:p>
    <w:p w:rsidR="002D30BF" w:rsidRPr="001A1681" w:rsidRDefault="002D30BF" w:rsidP="002D30BF">
      <w:pPr>
        <w:pStyle w:val="15"/>
        <w:spacing w:line="180" w:lineRule="exact"/>
        <w:rPr>
          <w:rFonts w:ascii="Arial" w:hAnsi="Arial" w:cs="Arial"/>
          <w:b w:val="0"/>
          <w:sz w:val="16"/>
          <w:szCs w:val="16"/>
        </w:rPr>
      </w:pPr>
    </w:p>
    <w:p w:rsidR="002D30BF" w:rsidRPr="001A1681" w:rsidRDefault="002D30BF" w:rsidP="002D30BF">
      <w:pPr>
        <w:pStyle w:val="15"/>
        <w:spacing w:line="180" w:lineRule="exact"/>
        <w:rPr>
          <w:rFonts w:ascii="Arial" w:hAnsi="Arial" w:cs="Arial"/>
          <w:b w:val="0"/>
          <w:sz w:val="16"/>
          <w:szCs w:val="16"/>
        </w:rPr>
      </w:pPr>
      <w:r w:rsidRPr="001A1681">
        <w:rPr>
          <w:rFonts w:ascii="Arial" w:hAnsi="Arial" w:cs="Arial"/>
          <w:b w:val="0"/>
          <w:sz w:val="16"/>
          <w:szCs w:val="16"/>
        </w:rPr>
        <w:t>Расписка в приеме документов</w:t>
      </w:r>
    </w:p>
    <w:p w:rsidR="002D30BF" w:rsidRPr="001A1681" w:rsidRDefault="002D30BF" w:rsidP="002D30BF">
      <w:pPr>
        <w:shd w:val="clear" w:color="auto" w:fill="FFFFFF"/>
        <w:tabs>
          <w:tab w:val="left" w:leader="underscore" w:pos="3665"/>
        </w:tabs>
        <w:spacing w:before="7" w:line="180" w:lineRule="exact"/>
        <w:ind w:right="-36" w:hanging="627"/>
        <w:rPr>
          <w:rFonts w:ascii="Arial" w:hAnsi="Arial" w:cs="Arial"/>
          <w:spacing w:val="5"/>
          <w:sz w:val="16"/>
          <w:szCs w:val="16"/>
        </w:rPr>
      </w:pPr>
      <w:r w:rsidRPr="001A1681">
        <w:rPr>
          <w:rFonts w:ascii="Arial" w:hAnsi="Arial" w:cs="Arial"/>
          <w:spacing w:val="5"/>
          <w:sz w:val="16"/>
          <w:szCs w:val="16"/>
        </w:rPr>
        <w:t xml:space="preserve">          Заявление и документы гр._______________________________________</w:t>
      </w:r>
    </w:p>
    <w:p w:rsidR="002D30BF" w:rsidRPr="001A1681" w:rsidRDefault="002D30BF" w:rsidP="002D30BF">
      <w:pPr>
        <w:shd w:val="clear" w:color="auto" w:fill="FFFFFF"/>
        <w:tabs>
          <w:tab w:val="left" w:leader="underscore" w:pos="3665"/>
        </w:tabs>
        <w:spacing w:before="7" w:line="180" w:lineRule="exact"/>
        <w:ind w:right="-36" w:hanging="627"/>
        <w:rPr>
          <w:rFonts w:ascii="Arial" w:hAnsi="Arial" w:cs="Arial"/>
          <w:spacing w:val="2"/>
          <w:sz w:val="16"/>
          <w:szCs w:val="16"/>
        </w:rPr>
      </w:pPr>
      <w:r w:rsidRPr="001A1681">
        <w:rPr>
          <w:rFonts w:ascii="Arial" w:hAnsi="Arial" w:cs="Arial"/>
          <w:spacing w:val="5"/>
          <w:sz w:val="16"/>
          <w:szCs w:val="16"/>
        </w:rPr>
        <w:t xml:space="preserve">        </w:t>
      </w:r>
      <w:r w:rsidRPr="001A1681">
        <w:rPr>
          <w:rFonts w:ascii="Arial" w:hAnsi="Arial" w:cs="Arial"/>
          <w:sz w:val="16"/>
          <w:szCs w:val="16"/>
        </w:rPr>
        <w:t>приняты</w:t>
      </w:r>
      <w:r w:rsidRPr="001A1681">
        <w:rPr>
          <w:rFonts w:ascii="Arial" w:hAnsi="Arial" w:cs="Arial"/>
          <w:sz w:val="16"/>
          <w:szCs w:val="16"/>
        </w:rPr>
        <w:tab/>
        <w:t xml:space="preserve">(дата) </w:t>
      </w:r>
      <w:r w:rsidRPr="001A1681">
        <w:rPr>
          <w:rFonts w:ascii="Arial" w:hAnsi="Arial" w:cs="Arial"/>
          <w:spacing w:val="2"/>
          <w:sz w:val="16"/>
          <w:szCs w:val="16"/>
        </w:rPr>
        <w:t>и зарегистрированы № ____________  (подпись специалиста, принявшего документы)</w:t>
      </w:r>
    </w:p>
    <w:p w:rsidR="002D30BF" w:rsidRPr="001A1681" w:rsidRDefault="002D30BF" w:rsidP="002D30BF">
      <w:pPr>
        <w:pStyle w:val="ConsPlusNonformat"/>
        <w:widowControl/>
        <w:spacing w:line="180" w:lineRule="exact"/>
        <w:rPr>
          <w:rFonts w:ascii="Arial" w:hAnsi="Arial" w:cs="Arial"/>
          <w:sz w:val="16"/>
          <w:szCs w:val="16"/>
        </w:rPr>
      </w:pPr>
      <w:r w:rsidRPr="001A1681">
        <w:rPr>
          <w:rFonts w:ascii="Arial" w:hAnsi="Arial" w:cs="Arial"/>
          <w:sz w:val="16"/>
          <w:szCs w:val="16"/>
        </w:rPr>
        <w:t>____________________________________________________________________________________</w:t>
      </w:r>
    </w:p>
    <w:p w:rsidR="002D30BF" w:rsidRPr="001A1681" w:rsidRDefault="002D30BF" w:rsidP="002D30BF">
      <w:pPr>
        <w:shd w:val="clear" w:color="auto" w:fill="FFFFFF"/>
        <w:tabs>
          <w:tab w:val="left" w:leader="underscore" w:pos="3665"/>
        </w:tabs>
        <w:spacing w:before="7" w:line="180" w:lineRule="exact"/>
        <w:ind w:left="50" w:right="-36" w:hanging="50"/>
        <w:jc w:val="center"/>
        <w:rPr>
          <w:rFonts w:ascii="Arial" w:hAnsi="Arial" w:cs="Arial"/>
          <w:spacing w:val="2"/>
          <w:sz w:val="16"/>
          <w:szCs w:val="16"/>
        </w:rPr>
      </w:pPr>
      <w:r w:rsidRPr="001A1681">
        <w:rPr>
          <w:rFonts w:ascii="Arial" w:hAnsi="Arial" w:cs="Arial"/>
          <w:spacing w:val="2"/>
          <w:sz w:val="16"/>
          <w:szCs w:val="16"/>
        </w:rPr>
        <w:t>(линия отреза)</w:t>
      </w:r>
    </w:p>
    <w:p w:rsidR="002D30BF" w:rsidRPr="001A1681" w:rsidRDefault="002D30BF" w:rsidP="002D30BF">
      <w:pPr>
        <w:pStyle w:val="15"/>
        <w:spacing w:line="180" w:lineRule="exact"/>
        <w:rPr>
          <w:rFonts w:ascii="Arial" w:hAnsi="Arial" w:cs="Arial"/>
          <w:b w:val="0"/>
          <w:sz w:val="16"/>
          <w:szCs w:val="16"/>
        </w:rPr>
      </w:pPr>
    </w:p>
    <w:p w:rsidR="002D30BF" w:rsidRPr="001A1681" w:rsidRDefault="002D30BF" w:rsidP="002D30BF">
      <w:pPr>
        <w:pStyle w:val="15"/>
        <w:spacing w:line="180" w:lineRule="exact"/>
        <w:rPr>
          <w:rFonts w:ascii="Arial" w:hAnsi="Arial" w:cs="Arial"/>
          <w:b w:val="0"/>
          <w:sz w:val="16"/>
          <w:szCs w:val="16"/>
        </w:rPr>
      </w:pPr>
    </w:p>
    <w:p w:rsidR="002D30BF" w:rsidRPr="001A1681" w:rsidRDefault="002D30BF" w:rsidP="002D30BF">
      <w:pPr>
        <w:pStyle w:val="15"/>
        <w:spacing w:line="180" w:lineRule="exact"/>
        <w:rPr>
          <w:rFonts w:ascii="Arial" w:hAnsi="Arial" w:cs="Arial"/>
          <w:b w:val="0"/>
          <w:sz w:val="16"/>
          <w:szCs w:val="16"/>
        </w:rPr>
      </w:pPr>
      <w:r w:rsidRPr="001A1681">
        <w:rPr>
          <w:rFonts w:ascii="Arial" w:hAnsi="Arial" w:cs="Arial"/>
          <w:b w:val="0"/>
          <w:sz w:val="16"/>
          <w:szCs w:val="16"/>
        </w:rPr>
        <w:t xml:space="preserve">Расписка-уведомление </w:t>
      </w:r>
    </w:p>
    <w:p w:rsidR="002D30BF" w:rsidRPr="001A1681" w:rsidRDefault="002D30BF" w:rsidP="002D30BF">
      <w:pPr>
        <w:spacing w:line="180" w:lineRule="exact"/>
        <w:rPr>
          <w:rFonts w:ascii="Arial" w:hAnsi="Arial" w:cs="Arial"/>
          <w:sz w:val="16"/>
          <w:szCs w:val="16"/>
        </w:rPr>
      </w:pPr>
      <w:r w:rsidRPr="001A1681">
        <w:rPr>
          <w:rFonts w:ascii="Arial" w:hAnsi="Arial" w:cs="Arial"/>
          <w:sz w:val="16"/>
          <w:szCs w:val="16"/>
        </w:rPr>
        <w:t>Специалистом_____________________________________________________</w:t>
      </w:r>
    </w:p>
    <w:p w:rsidR="002D30BF" w:rsidRPr="001A1681" w:rsidRDefault="002D30BF" w:rsidP="002D30BF">
      <w:pPr>
        <w:spacing w:line="180" w:lineRule="exact"/>
        <w:rPr>
          <w:rFonts w:ascii="Arial" w:hAnsi="Arial" w:cs="Arial"/>
          <w:sz w:val="16"/>
          <w:szCs w:val="16"/>
        </w:rPr>
      </w:pPr>
      <w:r w:rsidRPr="001A1681">
        <w:rPr>
          <w:rFonts w:ascii="Arial" w:hAnsi="Arial" w:cs="Arial"/>
          <w:sz w:val="16"/>
          <w:szCs w:val="16"/>
        </w:rPr>
        <w:t xml:space="preserve">                                                             (ФИО(при наличии)) </w:t>
      </w:r>
    </w:p>
    <w:p w:rsidR="002D30BF" w:rsidRPr="001A1681" w:rsidRDefault="002D30BF" w:rsidP="002D30BF">
      <w:pPr>
        <w:spacing w:line="180" w:lineRule="exact"/>
        <w:rPr>
          <w:rFonts w:ascii="Arial" w:hAnsi="Arial" w:cs="Arial"/>
          <w:sz w:val="16"/>
          <w:szCs w:val="16"/>
        </w:rPr>
      </w:pPr>
    </w:p>
    <w:p w:rsidR="002D30BF" w:rsidRPr="001A1681" w:rsidRDefault="002D30BF" w:rsidP="002D30BF">
      <w:pPr>
        <w:spacing w:line="180" w:lineRule="exact"/>
        <w:rPr>
          <w:rFonts w:ascii="Arial" w:hAnsi="Arial" w:cs="Arial"/>
          <w:sz w:val="16"/>
          <w:szCs w:val="16"/>
        </w:rPr>
      </w:pPr>
      <w:r w:rsidRPr="001A1681">
        <w:rPr>
          <w:rFonts w:ascii="Arial" w:hAnsi="Arial" w:cs="Arial"/>
          <w:sz w:val="16"/>
          <w:szCs w:val="16"/>
        </w:rPr>
        <w:t>приняты от   гражданина____________________________________________</w:t>
      </w:r>
    </w:p>
    <w:p w:rsidR="002D30BF" w:rsidRPr="001A1681" w:rsidRDefault="002D30BF" w:rsidP="002D30BF">
      <w:pPr>
        <w:spacing w:line="180" w:lineRule="exact"/>
        <w:rPr>
          <w:rFonts w:ascii="Arial" w:hAnsi="Arial" w:cs="Arial"/>
          <w:sz w:val="16"/>
          <w:szCs w:val="16"/>
        </w:rPr>
      </w:pPr>
      <w:r w:rsidRPr="001A1681">
        <w:rPr>
          <w:rFonts w:ascii="Arial" w:hAnsi="Arial" w:cs="Arial"/>
          <w:sz w:val="16"/>
          <w:szCs w:val="16"/>
        </w:rPr>
        <w:t xml:space="preserve">                                                              (ФИО(при наличии))</w:t>
      </w:r>
    </w:p>
    <w:p w:rsidR="002D30BF" w:rsidRPr="001A1681" w:rsidRDefault="002D30BF" w:rsidP="002D30BF">
      <w:pPr>
        <w:pStyle w:val="ConsPlusNonformat"/>
        <w:widowControl/>
        <w:spacing w:line="180" w:lineRule="exact"/>
        <w:rPr>
          <w:rFonts w:ascii="Arial" w:hAnsi="Arial" w:cs="Arial"/>
          <w:sz w:val="16"/>
          <w:szCs w:val="16"/>
        </w:rPr>
      </w:pPr>
      <w:r w:rsidRPr="001A1681">
        <w:rPr>
          <w:rFonts w:ascii="Arial" w:hAnsi="Arial" w:cs="Arial"/>
          <w:sz w:val="16"/>
          <w:szCs w:val="16"/>
        </w:rPr>
        <w:t xml:space="preserve">Заявление и документы ______________________________________________________________________________________________________________________________________________________________________________________________________                                                                      </w:t>
      </w:r>
    </w:p>
    <w:p w:rsidR="002D30BF" w:rsidRPr="001A1681" w:rsidRDefault="002D30BF" w:rsidP="002D30BF">
      <w:pPr>
        <w:pStyle w:val="ConsPlusNonformat"/>
        <w:widowControl/>
        <w:spacing w:line="180" w:lineRule="exact"/>
        <w:rPr>
          <w:rFonts w:ascii="Arial" w:hAnsi="Arial" w:cs="Arial"/>
          <w:sz w:val="16"/>
          <w:szCs w:val="16"/>
        </w:rPr>
      </w:pPr>
      <w:r w:rsidRPr="001A1681">
        <w:rPr>
          <w:rFonts w:ascii="Arial" w:hAnsi="Arial" w:cs="Arial"/>
          <w:sz w:val="16"/>
          <w:szCs w:val="16"/>
        </w:rPr>
        <w:t>Дата приема документов _____, № книги учета_______, № записи _________</w:t>
      </w:r>
    </w:p>
    <w:p w:rsidR="002D30BF" w:rsidRPr="001A1681" w:rsidRDefault="002D30BF" w:rsidP="002D30BF">
      <w:pPr>
        <w:pStyle w:val="ad"/>
        <w:tabs>
          <w:tab w:val="left" w:pos="708"/>
          <w:tab w:val="left" w:pos="1418"/>
        </w:tabs>
        <w:spacing w:line="180" w:lineRule="exact"/>
        <w:ind w:firstLine="595"/>
        <w:rPr>
          <w:rFonts w:ascii="Arial" w:hAnsi="Arial" w:cs="Arial"/>
          <w:sz w:val="16"/>
          <w:szCs w:val="16"/>
        </w:rPr>
      </w:pPr>
      <w:r w:rsidRPr="001A1681">
        <w:rPr>
          <w:rFonts w:ascii="Arial" w:hAnsi="Arial" w:cs="Arial"/>
          <w:sz w:val="16"/>
          <w:szCs w:val="16"/>
        </w:rPr>
        <w:t xml:space="preserve">Для справок: тел______________________________ . </w:t>
      </w:r>
      <w:r w:rsidRPr="001A1681">
        <w:rPr>
          <w:rFonts w:ascii="Arial" w:hAnsi="Arial" w:cs="Arial"/>
          <w:sz w:val="16"/>
          <w:szCs w:val="16"/>
          <w:lang w:val="en-US"/>
        </w:rPr>
        <w:t>Email</w:t>
      </w:r>
      <w:r w:rsidRPr="001A1681">
        <w:rPr>
          <w:rFonts w:ascii="Arial" w:hAnsi="Arial" w:cs="Arial"/>
          <w:sz w:val="16"/>
          <w:szCs w:val="16"/>
        </w:rPr>
        <w:t xml:space="preserve">:_______________, подпись специалиста________» </w:t>
      </w:r>
    </w:p>
    <w:p w:rsidR="004F087E" w:rsidRPr="004F087E" w:rsidRDefault="004F087E" w:rsidP="004F087E">
      <w:pPr>
        <w:spacing w:line="180" w:lineRule="exact"/>
        <w:rPr>
          <w:rFonts w:ascii="Arial" w:hAnsi="Arial" w:cs="Arial"/>
          <w:sz w:val="18"/>
          <w:szCs w:val="18"/>
        </w:rPr>
      </w:pPr>
    </w:p>
    <w:p w:rsidR="004F087E" w:rsidRDefault="004F087E" w:rsidP="00472A2C">
      <w:pPr>
        <w:pStyle w:val="ConsPlusNormal"/>
        <w:widowControl/>
        <w:spacing w:line="180" w:lineRule="exact"/>
        <w:ind w:firstLine="0"/>
        <w:outlineLvl w:val="0"/>
        <w:rPr>
          <w:sz w:val="18"/>
          <w:szCs w:val="18"/>
        </w:rPr>
      </w:pPr>
    </w:p>
    <w:p w:rsidR="00805E73" w:rsidRDefault="00805E73" w:rsidP="00472A2C">
      <w:pPr>
        <w:pStyle w:val="ConsPlusNormal"/>
        <w:widowControl/>
        <w:spacing w:line="180" w:lineRule="exact"/>
        <w:ind w:firstLine="0"/>
        <w:outlineLvl w:val="0"/>
        <w:rPr>
          <w:sz w:val="18"/>
          <w:szCs w:val="18"/>
        </w:rPr>
      </w:pPr>
    </w:p>
    <w:p w:rsidR="00805E73" w:rsidRDefault="00805E73" w:rsidP="00472A2C">
      <w:pPr>
        <w:pStyle w:val="ConsPlusNormal"/>
        <w:widowControl/>
        <w:spacing w:line="180" w:lineRule="exact"/>
        <w:ind w:firstLine="0"/>
        <w:outlineLvl w:val="0"/>
        <w:rPr>
          <w:sz w:val="18"/>
          <w:szCs w:val="18"/>
        </w:rPr>
      </w:pPr>
    </w:p>
    <w:p w:rsidR="00805E73" w:rsidRDefault="00805E73" w:rsidP="00472A2C">
      <w:pPr>
        <w:pStyle w:val="ConsPlusNormal"/>
        <w:widowControl/>
        <w:spacing w:line="180" w:lineRule="exact"/>
        <w:ind w:firstLine="0"/>
        <w:outlineLvl w:val="0"/>
        <w:rPr>
          <w:sz w:val="18"/>
          <w:szCs w:val="18"/>
        </w:rPr>
      </w:pPr>
    </w:p>
    <w:p w:rsidR="00805E73" w:rsidRDefault="00805E73" w:rsidP="00472A2C">
      <w:pPr>
        <w:pStyle w:val="ConsPlusNormal"/>
        <w:widowControl/>
        <w:spacing w:line="180" w:lineRule="exact"/>
        <w:ind w:firstLine="0"/>
        <w:outlineLvl w:val="0"/>
        <w:rPr>
          <w:sz w:val="18"/>
          <w:szCs w:val="18"/>
        </w:rPr>
      </w:pPr>
    </w:p>
    <w:p w:rsidR="00805E73" w:rsidRDefault="00805E73" w:rsidP="00472A2C">
      <w:pPr>
        <w:pStyle w:val="ConsPlusNormal"/>
        <w:widowControl/>
        <w:spacing w:line="180" w:lineRule="exact"/>
        <w:ind w:firstLine="0"/>
        <w:outlineLvl w:val="0"/>
        <w:rPr>
          <w:sz w:val="18"/>
          <w:szCs w:val="18"/>
        </w:rPr>
      </w:pPr>
    </w:p>
    <w:p w:rsidR="00805E73" w:rsidRDefault="00805E73" w:rsidP="00472A2C">
      <w:pPr>
        <w:pStyle w:val="ConsPlusNormal"/>
        <w:widowControl/>
        <w:spacing w:line="180" w:lineRule="exact"/>
        <w:ind w:firstLine="0"/>
        <w:outlineLvl w:val="0"/>
        <w:rPr>
          <w:sz w:val="18"/>
          <w:szCs w:val="18"/>
        </w:rPr>
      </w:pPr>
    </w:p>
    <w:p w:rsidR="00805E73" w:rsidRDefault="00805E73" w:rsidP="00472A2C">
      <w:pPr>
        <w:pStyle w:val="ConsPlusNormal"/>
        <w:widowControl/>
        <w:spacing w:line="180" w:lineRule="exact"/>
        <w:ind w:firstLine="0"/>
        <w:outlineLvl w:val="0"/>
        <w:rPr>
          <w:sz w:val="18"/>
          <w:szCs w:val="18"/>
        </w:rPr>
      </w:pPr>
    </w:p>
    <w:p w:rsidR="00805E73" w:rsidRPr="004F087E" w:rsidRDefault="00805E73" w:rsidP="00472A2C">
      <w:pPr>
        <w:pStyle w:val="ConsPlusNormal"/>
        <w:widowControl/>
        <w:spacing w:line="180" w:lineRule="exact"/>
        <w:ind w:firstLine="0"/>
        <w:outlineLvl w:val="0"/>
        <w:rPr>
          <w:sz w:val="18"/>
          <w:szCs w:val="18"/>
        </w:rPr>
      </w:pPr>
    </w:p>
    <w:p w:rsidR="00DD1C03" w:rsidRPr="00DD1C03" w:rsidRDefault="00DD1C03" w:rsidP="00DD1C03">
      <w:pPr>
        <w:pStyle w:val="ConsPlusNormal"/>
        <w:spacing w:line="180" w:lineRule="exact"/>
        <w:ind w:left="4248"/>
        <w:jc w:val="center"/>
        <w:outlineLvl w:val="0"/>
        <w:rPr>
          <w:sz w:val="18"/>
          <w:szCs w:val="18"/>
        </w:rPr>
      </w:pPr>
      <w:r w:rsidRPr="00DD1C03">
        <w:rPr>
          <w:sz w:val="18"/>
          <w:szCs w:val="18"/>
        </w:rPr>
        <w:t>Приложение 3</w:t>
      </w:r>
    </w:p>
    <w:p w:rsidR="00DD1C03" w:rsidRPr="00DD1C03" w:rsidRDefault="00DD1C03" w:rsidP="00DD1C03">
      <w:pPr>
        <w:pStyle w:val="ConsPlusNormal"/>
        <w:spacing w:line="180" w:lineRule="exact"/>
        <w:ind w:left="4248"/>
        <w:jc w:val="center"/>
        <w:outlineLvl w:val="0"/>
        <w:rPr>
          <w:sz w:val="18"/>
          <w:szCs w:val="18"/>
        </w:rPr>
      </w:pPr>
      <w:r w:rsidRPr="00DD1C03">
        <w:rPr>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выплата социального пособия  на погребение»</w:t>
      </w:r>
    </w:p>
    <w:p w:rsidR="00DD1C03" w:rsidRPr="00DD1C03" w:rsidRDefault="00DD1C03" w:rsidP="00DD1C03">
      <w:pPr>
        <w:pStyle w:val="ConsPlusNormal"/>
        <w:spacing w:line="180" w:lineRule="exact"/>
        <w:jc w:val="center"/>
        <w:outlineLvl w:val="0"/>
        <w:rPr>
          <w:sz w:val="18"/>
          <w:szCs w:val="18"/>
        </w:rPr>
      </w:pPr>
    </w:p>
    <w:p w:rsidR="00DD1C03" w:rsidRPr="00DD1C03" w:rsidRDefault="00DD1C03" w:rsidP="00DD1C03">
      <w:pPr>
        <w:pStyle w:val="ConsPlusNormal"/>
        <w:spacing w:line="180" w:lineRule="exact"/>
        <w:jc w:val="center"/>
        <w:outlineLvl w:val="0"/>
        <w:rPr>
          <w:sz w:val="18"/>
          <w:szCs w:val="18"/>
        </w:rPr>
      </w:pPr>
    </w:p>
    <w:p w:rsidR="00DD1C03" w:rsidRPr="00DD1C03" w:rsidRDefault="00DD1C03" w:rsidP="00DD1C03">
      <w:pPr>
        <w:pStyle w:val="ConsPlusNormal"/>
        <w:spacing w:line="180" w:lineRule="exact"/>
        <w:jc w:val="center"/>
        <w:outlineLvl w:val="0"/>
        <w:rPr>
          <w:sz w:val="18"/>
          <w:szCs w:val="18"/>
        </w:rPr>
      </w:pPr>
      <w:r w:rsidRPr="00DD1C03">
        <w:rPr>
          <w:sz w:val="18"/>
          <w:szCs w:val="18"/>
        </w:rPr>
        <w:t>ЖУРНАЛ</w:t>
      </w:r>
    </w:p>
    <w:p w:rsidR="004F087E" w:rsidRDefault="00DD1C03" w:rsidP="00DD1C03">
      <w:pPr>
        <w:pStyle w:val="ConsPlusNormal"/>
        <w:widowControl/>
        <w:spacing w:line="180" w:lineRule="exact"/>
        <w:ind w:firstLine="0"/>
        <w:jc w:val="center"/>
        <w:outlineLvl w:val="0"/>
        <w:rPr>
          <w:sz w:val="18"/>
          <w:szCs w:val="18"/>
        </w:rPr>
      </w:pPr>
      <w:r w:rsidRPr="00DD1C03">
        <w:rPr>
          <w:sz w:val="18"/>
          <w:szCs w:val="18"/>
        </w:rPr>
        <w:t>учета приема заявлений о назначении социального  пособия на погребение</w:t>
      </w:r>
    </w:p>
    <w:p w:rsidR="00DD1C03" w:rsidRDefault="00DD1C03" w:rsidP="00DD1C03">
      <w:pPr>
        <w:pStyle w:val="ConsPlusNormal"/>
        <w:widowControl/>
        <w:spacing w:line="180" w:lineRule="exact"/>
        <w:ind w:firstLine="0"/>
        <w:outlineLvl w:val="0"/>
        <w:rPr>
          <w:sz w:val="18"/>
          <w:szCs w:val="18"/>
        </w:rPr>
      </w:pPr>
    </w:p>
    <w:tbl>
      <w:tblPr>
        <w:tblpPr w:leftFromText="180" w:rightFromText="180" w:vertAnchor="text" w:horzAnchor="margin" w:tblpX="108" w:tblpY="-2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
        <w:gridCol w:w="567"/>
        <w:gridCol w:w="1039"/>
        <w:gridCol w:w="472"/>
        <w:gridCol w:w="1039"/>
        <w:gridCol w:w="1227"/>
        <w:gridCol w:w="1039"/>
        <w:gridCol w:w="567"/>
        <w:gridCol w:w="567"/>
        <w:gridCol w:w="1512"/>
        <w:gridCol w:w="1039"/>
        <w:gridCol w:w="693"/>
      </w:tblGrid>
      <w:tr w:rsidR="00DD1C03" w:rsidRPr="00DD1C03" w:rsidTr="00810E23">
        <w:trPr>
          <w:cantSplit/>
          <w:trHeight w:val="983"/>
        </w:trPr>
        <w:tc>
          <w:tcPr>
            <w:tcW w:w="270" w:type="dxa"/>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 п/п</w:t>
            </w:r>
          </w:p>
        </w:tc>
        <w:tc>
          <w:tcPr>
            <w:tcW w:w="567" w:type="dxa"/>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Дата</w:t>
            </w:r>
          </w:p>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приема заявления</w:t>
            </w:r>
          </w:p>
        </w:tc>
        <w:tc>
          <w:tcPr>
            <w:tcW w:w="1039" w:type="dxa"/>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Ф.И.О. умершего, дата рождения</w:t>
            </w:r>
          </w:p>
        </w:tc>
        <w:tc>
          <w:tcPr>
            <w:tcW w:w="472" w:type="dxa"/>
            <w:textDirection w:val="btLr"/>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дата смерти</w:t>
            </w:r>
          </w:p>
        </w:tc>
        <w:tc>
          <w:tcPr>
            <w:tcW w:w="1039" w:type="dxa"/>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Ф.И.О. заявителя</w:t>
            </w:r>
          </w:p>
        </w:tc>
        <w:tc>
          <w:tcPr>
            <w:tcW w:w="1227" w:type="dxa"/>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адрес регистрации (проживания)</w:t>
            </w:r>
          </w:p>
        </w:tc>
        <w:tc>
          <w:tcPr>
            <w:tcW w:w="1039" w:type="dxa"/>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дата принятия решения о назначении</w:t>
            </w:r>
          </w:p>
        </w:tc>
        <w:tc>
          <w:tcPr>
            <w:tcW w:w="567" w:type="dxa"/>
            <w:textDirection w:val="btLr"/>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 xml:space="preserve">размер </w:t>
            </w:r>
          </w:p>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выплаты</w:t>
            </w:r>
          </w:p>
        </w:tc>
        <w:tc>
          <w:tcPr>
            <w:tcW w:w="567" w:type="dxa"/>
            <w:textDirection w:val="btLr"/>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 xml:space="preserve">номер </w:t>
            </w:r>
          </w:p>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личного дела</w:t>
            </w:r>
          </w:p>
        </w:tc>
        <w:tc>
          <w:tcPr>
            <w:tcW w:w="1512" w:type="dxa"/>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перечень принятых документов, их количество  в листах</w:t>
            </w:r>
          </w:p>
        </w:tc>
        <w:tc>
          <w:tcPr>
            <w:tcW w:w="1039" w:type="dxa"/>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фамилия, инициалы, подпись специалиста</w:t>
            </w:r>
          </w:p>
        </w:tc>
        <w:tc>
          <w:tcPr>
            <w:tcW w:w="693" w:type="dxa"/>
            <w:textDirection w:val="btLr"/>
          </w:tcPr>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подпись</w:t>
            </w:r>
          </w:p>
          <w:p w:rsidR="00DD1C03" w:rsidRPr="00DD1C03" w:rsidRDefault="00DD1C03" w:rsidP="00DD1C03">
            <w:pPr>
              <w:spacing w:line="180" w:lineRule="exact"/>
              <w:rPr>
                <w:rFonts w:ascii="Arial" w:hAnsi="Arial" w:cs="Arial"/>
                <w:sz w:val="16"/>
                <w:szCs w:val="16"/>
              </w:rPr>
            </w:pPr>
            <w:r w:rsidRPr="00DD1C03">
              <w:rPr>
                <w:rFonts w:ascii="Arial" w:hAnsi="Arial" w:cs="Arial"/>
                <w:sz w:val="16"/>
                <w:szCs w:val="16"/>
              </w:rPr>
              <w:t xml:space="preserve"> заявителя</w:t>
            </w:r>
          </w:p>
        </w:tc>
      </w:tr>
      <w:tr w:rsidR="00DD1C03" w:rsidRPr="00DD1C03" w:rsidTr="00DD1C03">
        <w:trPr>
          <w:cantSplit/>
          <w:trHeight w:val="270"/>
        </w:trPr>
        <w:tc>
          <w:tcPr>
            <w:tcW w:w="270" w:type="dxa"/>
          </w:tcPr>
          <w:p w:rsidR="00DD1C03" w:rsidRPr="00DD1C03" w:rsidRDefault="00DD1C03" w:rsidP="00DD1C03">
            <w:pPr>
              <w:spacing w:line="180" w:lineRule="exact"/>
              <w:rPr>
                <w:rFonts w:ascii="Arial" w:hAnsi="Arial" w:cs="Arial"/>
                <w:sz w:val="16"/>
                <w:szCs w:val="16"/>
              </w:rPr>
            </w:pPr>
          </w:p>
        </w:tc>
        <w:tc>
          <w:tcPr>
            <w:tcW w:w="567" w:type="dxa"/>
          </w:tcPr>
          <w:p w:rsidR="00DD1C03" w:rsidRPr="00DD1C03" w:rsidRDefault="00DD1C03" w:rsidP="00DD1C03">
            <w:pPr>
              <w:spacing w:line="180" w:lineRule="exact"/>
              <w:rPr>
                <w:rFonts w:ascii="Arial" w:hAnsi="Arial" w:cs="Arial"/>
                <w:sz w:val="16"/>
                <w:szCs w:val="16"/>
              </w:rPr>
            </w:pPr>
          </w:p>
        </w:tc>
        <w:tc>
          <w:tcPr>
            <w:tcW w:w="1039" w:type="dxa"/>
          </w:tcPr>
          <w:p w:rsidR="00DD1C03" w:rsidRPr="00DD1C03" w:rsidRDefault="00DD1C03" w:rsidP="00DD1C03">
            <w:pPr>
              <w:spacing w:line="180" w:lineRule="exact"/>
              <w:rPr>
                <w:rFonts w:ascii="Arial" w:hAnsi="Arial" w:cs="Arial"/>
                <w:sz w:val="16"/>
                <w:szCs w:val="16"/>
              </w:rPr>
            </w:pPr>
          </w:p>
        </w:tc>
        <w:tc>
          <w:tcPr>
            <w:tcW w:w="472" w:type="dxa"/>
            <w:textDirection w:val="btLr"/>
          </w:tcPr>
          <w:p w:rsidR="00DD1C03" w:rsidRPr="00DD1C03" w:rsidRDefault="00DD1C03" w:rsidP="00DD1C03">
            <w:pPr>
              <w:spacing w:line="180" w:lineRule="exact"/>
              <w:rPr>
                <w:rFonts w:ascii="Arial" w:hAnsi="Arial" w:cs="Arial"/>
                <w:sz w:val="16"/>
                <w:szCs w:val="16"/>
              </w:rPr>
            </w:pPr>
          </w:p>
        </w:tc>
        <w:tc>
          <w:tcPr>
            <w:tcW w:w="1039" w:type="dxa"/>
          </w:tcPr>
          <w:p w:rsidR="00DD1C03" w:rsidRPr="00DD1C03" w:rsidRDefault="00DD1C03" w:rsidP="00DD1C03">
            <w:pPr>
              <w:spacing w:line="180" w:lineRule="exact"/>
              <w:rPr>
                <w:rFonts w:ascii="Arial" w:hAnsi="Arial" w:cs="Arial"/>
                <w:sz w:val="16"/>
                <w:szCs w:val="16"/>
              </w:rPr>
            </w:pPr>
          </w:p>
        </w:tc>
        <w:tc>
          <w:tcPr>
            <w:tcW w:w="1227" w:type="dxa"/>
          </w:tcPr>
          <w:p w:rsidR="00DD1C03" w:rsidRPr="00DD1C03" w:rsidRDefault="00DD1C03" w:rsidP="00DD1C03">
            <w:pPr>
              <w:spacing w:line="180" w:lineRule="exact"/>
              <w:rPr>
                <w:rFonts w:ascii="Arial" w:hAnsi="Arial" w:cs="Arial"/>
                <w:sz w:val="16"/>
                <w:szCs w:val="16"/>
              </w:rPr>
            </w:pPr>
          </w:p>
        </w:tc>
        <w:tc>
          <w:tcPr>
            <w:tcW w:w="1039" w:type="dxa"/>
          </w:tcPr>
          <w:p w:rsidR="00DD1C03" w:rsidRPr="00DD1C03" w:rsidRDefault="00DD1C03" w:rsidP="00DD1C03">
            <w:pPr>
              <w:spacing w:line="180" w:lineRule="exact"/>
              <w:rPr>
                <w:rFonts w:ascii="Arial" w:hAnsi="Arial" w:cs="Arial"/>
                <w:sz w:val="16"/>
                <w:szCs w:val="16"/>
              </w:rPr>
            </w:pPr>
          </w:p>
        </w:tc>
        <w:tc>
          <w:tcPr>
            <w:tcW w:w="567" w:type="dxa"/>
            <w:textDirection w:val="btLr"/>
          </w:tcPr>
          <w:p w:rsidR="00DD1C03" w:rsidRPr="00DD1C03" w:rsidRDefault="00DD1C03" w:rsidP="00DD1C03">
            <w:pPr>
              <w:spacing w:line="180" w:lineRule="exact"/>
              <w:rPr>
                <w:rFonts w:ascii="Arial" w:hAnsi="Arial" w:cs="Arial"/>
                <w:sz w:val="16"/>
                <w:szCs w:val="16"/>
              </w:rPr>
            </w:pPr>
          </w:p>
        </w:tc>
        <w:tc>
          <w:tcPr>
            <w:tcW w:w="567" w:type="dxa"/>
            <w:textDirection w:val="btLr"/>
          </w:tcPr>
          <w:p w:rsidR="00DD1C03" w:rsidRPr="00DD1C03" w:rsidRDefault="00DD1C03" w:rsidP="00DD1C03">
            <w:pPr>
              <w:spacing w:line="180" w:lineRule="exact"/>
              <w:rPr>
                <w:rFonts w:ascii="Arial" w:hAnsi="Arial" w:cs="Arial"/>
                <w:sz w:val="16"/>
                <w:szCs w:val="16"/>
              </w:rPr>
            </w:pPr>
          </w:p>
        </w:tc>
        <w:tc>
          <w:tcPr>
            <w:tcW w:w="1512" w:type="dxa"/>
          </w:tcPr>
          <w:p w:rsidR="00DD1C03" w:rsidRPr="00DD1C03" w:rsidRDefault="00DD1C03" w:rsidP="00DD1C03">
            <w:pPr>
              <w:spacing w:line="180" w:lineRule="exact"/>
              <w:rPr>
                <w:rFonts w:ascii="Arial" w:hAnsi="Arial" w:cs="Arial"/>
                <w:sz w:val="16"/>
                <w:szCs w:val="16"/>
              </w:rPr>
            </w:pPr>
          </w:p>
        </w:tc>
        <w:tc>
          <w:tcPr>
            <w:tcW w:w="1039" w:type="dxa"/>
          </w:tcPr>
          <w:p w:rsidR="00DD1C03" w:rsidRPr="00DD1C03" w:rsidRDefault="00DD1C03" w:rsidP="00DD1C03">
            <w:pPr>
              <w:spacing w:line="180" w:lineRule="exact"/>
              <w:rPr>
                <w:rFonts w:ascii="Arial" w:hAnsi="Arial" w:cs="Arial"/>
                <w:sz w:val="16"/>
                <w:szCs w:val="16"/>
              </w:rPr>
            </w:pPr>
          </w:p>
        </w:tc>
        <w:tc>
          <w:tcPr>
            <w:tcW w:w="693" w:type="dxa"/>
            <w:textDirection w:val="btLr"/>
          </w:tcPr>
          <w:p w:rsidR="00DD1C03" w:rsidRPr="00DD1C03" w:rsidRDefault="00DD1C03" w:rsidP="00DD1C03">
            <w:pPr>
              <w:spacing w:line="180" w:lineRule="exact"/>
              <w:rPr>
                <w:rFonts w:ascii="Arial" w:hAnsi="Arial" w:cs="Arial"/>
                <w:sz w:val="16"/>
                <w:szCs w:val="16"/>
              </w:rPr>
            </w:pPr>
          </w:p>
        </w:tc>
      </w:tr>
      <w:tr w:rsidR="00DD1C03" w:rsidRPr="00DD1C03" w:rsidTr="00DD1C03">
        <w:trPr>
          <w:cantSplit/>
          <w:trHeight w:val="270"/>
        </w:trPr>
        <w:tc>
          <w:tcPr>
            <w:tcW w:w="270" w:type="dxa"/>
          </w:tcPr>
          <w:p w:rsidR="00DD1C03" w:rsidRPr="00DD1C03" w:rsidRDefault="00DD1C03" w:rsidP="00DD1C03">
            <w:pPr>
              <w:spacing w:line="180" w:lineRule="exact"/>
              <w:rPr>
                <w:rFonts w:ascii="Arial" w:hAnsi="Arial" w:cs="Arial"/>
                <w:sz w:val="16"/>
                <w:szCs w:val="16"/>
              </w:rPr>
            </w:pPr>
          </w:p>
        </w:tc>
        <w:tc>
          <w:tcPr>
            <w:tcW w:w="567" w:type="dxa"/>
          </w:tcPr>
          <w:p w:rsidR="00DD1C03" w:rsidRPr="00DD1C03" w:rsidRDefault="00DD1C03" w:rsidP="00DD1C03">
            <w:pPr>
              <w:spacing w:line="180" w:lineRule="exact"/>
              <w:rPr>
                <w:rFonts w:ascii="Arial" w:hAnsi="Arial" w:cs="Arial"/>
                <w:sz w:val="16"/>
                <w:szCs w:val="16"/>
              </w:rPr>
            </w:pPr>
          </w:p>
        </w:tc>
        <w:tc>
          <w:tcPr>
            <w:tcW w:w="1039" w:type="dxa"/>
          </w:tcPr>
          <w:p w:rsidR="00DD1C03" w:rsidRPr="00DD1C03" w:rsidRDefault="00DD1C03" w:rsidP="00DD1C03">
            <w:pPr>
              <w:spacing w:line="180" w:lineRule="exact"/>
              <w:rPr>
                <w:rFonts w:ascii="Arial" w:hAnsi="Arial" w:cs="Arial"/>
                <w:sz w:val="16"/>
                <w:szCs w:val="16"/>
              </w:rPr>
            </w:pPr>
          </w:p>
        </w:tc>
        <w:tc>
          <w:tcPr>
            <w:tcW w:w="472" w:type="dxa"/>
            <w:textDirection w:val="btLr"/>
          </w:tcPr>
          <w:p w:rsidR="00DD1C03" w:rsidRPr="00DD1C03" w:rsidRDefault="00DD1C03" w:rsidP="00DD1C03">
            <w:pPr>
              <w:spacing w:line="180" w:lineRule="exact"/>
              <w:rPr>
                <w:rFonts w:ascii="Arial" w:hAnsi="Arial" w:cs="Arial"/>
                <w:sz w:val="16"/>
                <w:szCs w:val="16"/>
              </w:rPr>
            </w:pPr>
          </w:p>
        </w:tc>
        <w:tc>
          <w:tcPr>
            <w:tcW w:w="1039" w:type="dxa"/>
          </w:tcPr>
          <w:p w:rsidR="00DD1C03" w:rsidRPr="00DD1C03" w:rsidRDefault="00DD1C03" w:rsidP="00DD1C03">
            <w:pPr>
              <w:spacing w:line="180" w:lineRule="exact"/>
              <w:rPr>
                <w:rFonts w:ascii="Arial" w:hAnsi="Arial" w:cs="Arial"/>
                <w:sz w:val="16"/>
                <w:szCs w:val="16"/>
              </w:rPr>
            </w:pPr>
          </w:p>
        </w:tc>
        <w:tc>
          <w:tcPr>
            <w:tcW w:w="1227" w:type="dxa"/>
          </w:tcPr>
          <w:p w:rsidR="00DD1C03" w:rsidRPr="00DD1C03" w:rsidRDefault="00DD1C03" w:rsidP="00DD1C03">
            <w:pPr>
              <w:spacing w:line="180" w:lineRule="exact"/>
              <w:rPr>
                <w:rFonts w:ascii="Arial" w:hAnsi="Arial" w:cs="Arial"/>
                <w:sz w:val="16"/>
                <w:szCs w:val="16"/>
              </w:rPr>
            </w:pPr>
          </w:p>
        </w:tc>
        <w:tc>
          <w:tcPr>
            <w:tcW w:w="1039" w:type="dxa"/>
          </w:tcPr>
          <w:p w:rsidR="00DD1C03" w:rsidRPr="00DD1C03" w:rsidRDefault="00DD1C03" w:rsidP="00DD1C03">
            <w:pPr>
              <w:spacing w:line="180" w:lineRule="exact"/>
              <w:rPr>
                <w:rFonts w:ascii="Arial" w:hAnsi="Arial" w:cs="Arial"/>
                <w:sz w:val="16"/>
                <w:szCs w:val="16"/>
              </w:rPr>
            </w:pPr>
          </w:p>
        </w:tc>
        <w:tc>
          <w:tcPr>
            <w:tcW w:w="567" w:type="dxa"/>
            <w:textDirection w:val="btLr"/>
          </w:tcPr>
          <w:p w:rsidR="00DD1C03" w:rsidRPr="00DD1C03" w:rsidRDefault="00DD1C03" w:rsidP="00DD1C03">
            <w:pPr>
              <w:spacing w:line="180" w:lineRule="exact"/>
              <w:rPr>
                <w:rFonts w:ascii="Arial" w:hAnsi="Arial" w:cs="Arial"/>
                <w:sz w:val="16"/>
                <w:szCs w:val="16"/>
              </w:rPr>
            </w:pPr>
          </w:p>
        </w:tc>
        <w:tc>
          <w:tcPr>
            <w:tcW w:w="567" w:type="dxa"/>
            <w:textDirection w:val="btLr"/>
          </w:tcPr>
          <w:p w:rsidR="00DD1C03" w:rsidRPr="00DD1C03" w:rsidRDefault="00DD1C03" w:rsidP="00DD1C03">
            <w:pPr>
              <w:spacing w:line="180" w:lineRule="exact"/>
              <w:rPr>
                <w:rFonts w:ascii="Arial" w:hAnsi="Arial" w:cs="Arial"/>
                <w:sz w:val="16"/>
                <w:szCs w:val="16"/>
              </w:rPr>
            </w:pPr>
          </w:p>
        </w:tc>
        <w:tc>
          <w:tcPr>
            <w:tcW w:w="1512" w:type="dxa"/>
          </w:tcPr>
          <w:p w:rsidR="00DD1C03" w:rsidRPr="00DD1C03" w:rsidRDefault="00DD1C03" w:rsidP="00DD1C03">
            <w:pPr>
              <w:spacing w:line="180" w:lineRule="exact"/>
              <w:rPr>
                <w:rFonts w:ascii="Arial" w:hAnsi="Arial" w:cs="Arial"/>
                <w:sz w:val="16"/>
                <w:szCs w:val="16"/>
              </w:rPr>
            </w:pPr>
          </w:p>
        </w:tc>
        <w:tc>
          <w:tcPr>
            <w:tcW w:w="1039" w:type="dxa"/>
          </w:tcPr>
          <w:p w:rsidR="00DD1C03" w:rsidRPr="00DD1C03" w:rsidRDefault="00DD1C03" w:rsidP="00DD1C03">
            <w:pPr>
              <w:spacing w:line="180" w:lineRule="exact"/>
              <w:rPr>
                <w:rFonts w:ascii="Arial" w:hAnsi="Arial" w:cs="Arial"/>
                <w:sz w:val="16"/>
                <w:szCs w:val="16"/>
              </w:rPr>
            </w:pPr>
          </w:p>
        </w:tc>
        <w:tc>
          <w:tcPr>
            <w:tcW w:w="693" w:type="dxa"/>
            <w:textDirection w:val="btLr"/>
          </w:tcPr>
          <w:p w:rsidR="00DD1C03" w:rsidRPr="00DD1C03" w:rsidRDefault="00DD1C03" w:rsidP="00DD1C03">
            <w:pPr>
              <w:spacing w:line="180" w:lineRule="exact"/>
              <w:rPr>
                <w:rFonts w:ascii="Arial" w:hAnsi="Arial" w:cs="Arial"/>
                <w:sz w:val="16"/>
                <w:szCs w:val="16"/>
              </w:rPr>
            </w:pPr>
          </w:p>
        </w:tc>
      </w:tr>
    </w:tbl>
    <w:p w:rsidR="00DD1C03" w:rsidRPr="004F087E" w:rsidRDefault="00DD1C03" w:rsidP="00DD1C03">
      <w:pPr>
        <w:pStyle w:val="ConsPlusNormal"/>
        <w:widowControl/>
        <w:spacing w:line="180" w:lineRule="exact"/>
        <w:ind w:firstLine="0"/>
        <w:outlineLvl w:val="0"/>
        <w:rPr>
          <w:sz w:val="18"/>
          <w:szCs w:val="18"/>
        </w:rPr>
      </w:pPr>
    </w:p>
    <w:p w:rsidR="004F087E" w:rsidRDefault="004F087E" w:rsidP="004F087E">
      <w:pPr>
        <w:spacing w:line="180" w:lineRule="exact"/>
        <w:rPr>
          <w:rFonts w:ascii="Arial" w:hAnsi="Arial" w:cs="Arial"/>
          <w:sz w:val="16"/>
          <w:szCs w:val="16"/>
        </w:rPr>
      </w:pPr>
    </w:p>
    <w:tbl>
      <w:tblPr>
        <w:tblW w:w="0" w:type="auto"/>
        <w:tblLook w:val="04A0" w:firstRow="1" w:lastRow="0" w:firstColumn="1" w:lastColumn="0" w:noHBand="0" w:noVBand="1"/>
      </w:tblPr>
      <w:tblGrid>
        <w:gridCol w:w="534"/>
        <w:gridCol w:w="9035"/>
      </w:tblGrid>
      <w:tr w:rsidR="00DD1C03" w:rsidRPr="00472A2C" w:rsidTr="00F85349">
        <w:tc>
          <w:tcPr>
            <w:tcW w:w="534" w:type="dxa"/>
            <w:shd w:val="clear" w:color="auto" w:fill="auto"/>
          </w:tcPr>
          <w:p w:rsidR="00DD1C03" w:rsidRPr="00472A2C" w:rsidRDefault="00DD1C03" w:rsidP="00F85349">
            <w:pPr>
              <w:rPr>
                <w:rFonts w:ascii="Arial" w:hAnsi="Arial" w:cs="Arial"/>
                <w:sz w:val="18"/>
                <w:szCs w:val="18"/>
              </w:rPr>
            </w:pPr>
          </w:p>
        </w:tc>
        <w:tc>
          <w:tcPr>
            <w:tcW w:w="9035" w:type="dxa"/>
            <w:shd w:val="clear" w:color="auto" w:fill="auto"/>
          </w:tcPr>
          <w:p w:rsidR="00DD1C03" w:rsidRPr="00472A2C" w:rsidRDefault="00DD1C03" w:rsidP="00F85349">
            <w:pPr>
              <w:jc w:val="center"/>
              <w:rPr>
                <w:rFonts w:ascii="Arial" w:hAnsi="Arial" w:cs="Arial"/>
                <w:sz w:val="18"/>
                <w:szCs w:val="18"/>
              </w:rPr>
            </w:pPr>
            <w:r w:rsidRPr="00472A2C">
              <w:rPr>
                <w:rFonts w:ascii="Arial" w:hAnsi="Arial" w:cs="Arial"/>
                <w:sz w:val="18"/>
                <w:szCs w:val="18"/>
              </w:rPr>
              <w:t>Приложение 4</w:t>
            </w:r>
          </w:p>
          <w:p w:rsidR="00DD1C03" w:rsidRPr="00472A2C" w:rsidRDefault="00DD1C03" w:rsidP="00F85349">
            <w:pPr>
              <w:spacing w:line="240" w:lineRule="exact"/>
              <w:jc w:val="center"/>
              <w:rPr>
                <w:rFonts w:ascii="Arial" w:hAnsi="Arial" w:cs="Arial"/>
                <w:sz w:val="18"/>
                <w:szCs w:val="18"/>
              </w:rPr>
            </w:pPr>
            <w:r w:rsidRPr="00472A2C">
              <w:rPr>
                <w:rFonts w:ascii="Arial" w:hAnsi="Arial" w:cs="Arial"/>
                <w:bCs/>
                <w:sz w:val="18"/>
                <w:szCs w:val="18"/>
              </w:rPr>
              <w:t>к административному регламенту</w:t>
            </w:r>
            <w:r w:rsidRPr="00472A2C">
              <w:rPr>
                <w:rFonts w:ascii="Arial" w:hAnsi="Arial" w:cs="Arial"/>
                <w:b/>
                <w:bCs/>
                <w:sz w:val="18"/>
                <w:szCs w:val="18"/>
              </w:rPr>
              <w:t xml:space="preserve"> </w:t>
            </w:r>
            <w:r w:rsidRPr="00472A2C">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выплата социального пособия  на погребение»</w:t>
            </w:r>
          </w:p>
        </w:tc>
      </w:tr>
    </w:tbl>
    <w:p w:rsidR="00DD1C03" w:rsidRPr="00472A2C" w:rsidRDefault="00DD1C03" w:rsidP="00DD1C03">
      <w:pPr>
        <w:jc w:val="center"/>
        <w:rPr>
          <w:rFonts w:ascii="Arial" w:hAnsi="Arial" w:cs="Arial"/>
          <w:sz w:val="18"/>
          <w:szCs w:val="18"/>
        </w:rPr>
      </w:pPr>
    </w:p>
    <w:p w:rsidR="00DD1C03" w:rsidRPr="00472A2C" w:rsidRDefault="00DD1C03" w:rsidP="00DD1C03">
      <w:pPr>
        <w:jc w:val="center"/>
        <w:rPr>
          <w:rFonts w:ascii="Arial" w:hAnsi="Arial" w:cs="Arial"/>
          <w:sz w:val="18"/>
          <w:szCs w:val="18"/>
        </w:rPr>
      </w:pPr>
    </w:p>
    <w:tbl>
      <w:tblPr>
        <w:tblW w:w="9923" w:type="dxa"/>
        <w:tblInd w:w="15" w:type="dxa"/>
        <w:tblLayout w:type="fixed"/>
        <w:tblCellMar>
          <w:left w:w="15" w:type="dxa"/>
          <w:right w:w="15" w:type="dxa"/>
        </w:tblCellMar>
        <w:tblLook w:val="0000" w:firstRow="0" w:lastRow="0" w:firstColumn="0" w:lastColumn="0" w:noHBand="0" w:noVBand="0"/>
      </w:tblPr>
      <w:tblGrid>
        <w:gridCol w:w="2166"/>
        <w:gridCol w:w="1435"/>
        <w:gridCol w:w="1502"/>
        <w:gridCol w:w="2268"/>
        <w:gridCol w:w="2552"/>
      </w:tblGrid>
      <w:tr w:rsidR="00DD1C03" w:rsidRPr="00472A2C" w:rsidTr="00DD1C03">
        <w:trPr>
          <w:trHeight w:val="1453"/>
        </w:trPr>
        <w:tc>
          <w:tcPr>
            <w:tcW w:w="9923" w:type="dxa"/>
            <w:gridSpan w:val="5"/>
            <w:tcBorders>
              <w:top w:val="nil"/>
              <w:left w:val="nil"/>
              <w:bottom w:val="nil"/>
              <w:right w:val="nil"/>
            </w:tcBorders>
          </w:tcPr>
          <w:p w:rsidR="00DD1C03" w:rsidRPr="00472A2C" w:rsidRDefault="00DD1C03" w:rsidP="00F85349">
            <w:pPr>
              <w:tabs>
                <w:tab w:val="left" w:pos="0"/>
              </w:tabs>
              <w:autoSpaceDE w:val="0"/>
              <w:autoSpaceDN w:val="0"/>
              <w:adjustRightInd w:val="0"/>
              <w:spacing w:before="14" w:line="156" w:lineRule="atLeast"/>
              <w:ind w:left="15"/>
              <w:rPr>
                <w:rFonts w:ascii="Arial" w:hAnsi="Arial" w:cs="Arial"/>
                <w:sz w:val="18"/>
                <w:szCs w:val="18"/>
              </w:rPr>
            </w:pPr>
            <w:r w:rsidRPr="00472A2C">
              <w:rPr>
                <w:rFonts w:ascii="Arial" w:hAnsi="Arial" w:cs="Arial"/>
                <w:sz w:val="18"/>
                <w:szCs w:val="18"/>
              </w:rPr>
              <w:t>__________________________________________________________________</w:t>
            </w:r>
          </w:p>
          <w:p w:rsidR="00DD1C03" w:rsidRPr="00472A2C" w:rsidRDefault="00DD1C03" w:rsidP="00F85349">
            <w:pPr>
              <w:tabs>
                <w:tab w:val="left" w:pos="0"/>
              </w:tabs>
              <w:autoSpaceDE w:val="0"/>
              <w:autoSpaceDN w:val="0"/>
              <w:adjustRightInd w:val="0"/>
              <w:spacing w:before="14" w:line="156" w:lineRule="atLeast"/>
              <w:ind w:left="15"/>
              <w:rPr>
                <w:rFonts w:ascii="Arial" w:hAnsi="Arial" w:cs="Arial"/>
                <w:sz w:val="18"/>
                <w:szCs w:val="18"/>
              </w:rPr>
            </w:pPr>
            <w:r w:rsidRPr="00472A2C">
              <w:rPr>
                <w:rFonts w:ascii="Arial" w:hAnsi="Arial" w:cs="Arial"/>
                <w:sz w:val="18"/>
                <w:szCs w:val="18"/>
              </w:rPr>
              <w:t xml:space="preserve">                                               (наименование органа соцзащиты)</w:t>
            </w:r>
          </w:p>
          <w:p w:rsidR="00DD1C03" w:rsidRPr="00472A2C" w:rsidRDefault="00DD1C03" w:rsidP="00F85349">
            <w:pPr>
              <w:tabs>
                <w:tab w:val="left" w:pos="0"/>
              </w:tabs>
              <w:autoSpaceDE w:val="0"/>
              <w:autoSpaceDN w:val="0"/>
              <w:adjustRightInd w:val="0"/>
              <w:spacing w:before="14" w:line="156" w:lineRule="atLeast"/>
              <w:ind w:left="15"/>
              <w:jc w:val="center"/>
              <w:rPr>
                <w:rFonts w:ascii="Arial" w:hAnsi="Arial" w:cs="Arial"/>
                <w:sz w:val="18"/>
                <w:szCs w:val="18"/>
              </w:rPr>
            </w:pPr>
            <w:r w:rsidRPr="00472A2C">
              <w:rPr>
                <w:rFonts w:ascii="Arial" w:hAnsi="Arial" w:cs="Arial"/>
                <w:sz w:val="18"/>
                <w:szCs w:val="18"/>
              </w:rPr>
              <w:br/>
              <w:t>РЕШЕНИЕ № _____ от _______</w:t>
            </w:r>
          </w:p>
          <w:p w:rsidR="00DD1C03" w:rsidRPr="00472A2C" w:rsidRDefault="00DD1C03" w:rsidP="00F85349">
            <w:pPr>
              <w:tabs>
                <w:tab w:val="left" w:pos="0"/>
              </w:tabs>
              <w:autoSpaceDE w:val="0"/>
              <w:autoSpaceDN w:val="0"/>
              <w:adjustRightInd w:val="0"/>
              <w:spacing w:before="14" w:line="156" w:lineRule="atLeast"/>
              <w:ind w:left="15"/>
              <w:jc w:val="center"/>
              <w:rPr>
                <w:rFonts w:ascii="Arial" w:hAnsi="Arial" w:cs="Arial"/>
                <w:sz w:val="18"/>
                <w:szCs w:val="18"/>
              </w:rPr>
            </w:pPr>
            <w:r w:rsidRPr="00472A2C">
              <w:rPr>
                <w:rFonts w:ascii="Arial" w:hAnsi="Arial" w:cs="Arial"/>
                <w:sz w:val="18"/>
                <w:szCs w:val="18"/>
              </w:rPr>
              <w:t>о назначении и выплате социального пособия на погребение</w:t>
            </w:r>
          </w:p>
          <w:p w:rsidR="00DD1C03" w:rsidRPr="00472A2C" w:rsidRDefault="00DD1C03" w:rsidP="00F85349">
            <w:pPr>
              <w:tabs>
                <w:tab w:val="left" w:pos="0"/>
              </w:tabs>
              <w:autoSpaceDE w:val="0"/>
              <w:autoSpaceDN w:val="0"/>
              <w:adjustRightInd w:val="0"/>
              <w:spacing w:before="14" w:line="156" w:lineRule="atLeast"/>
              <w:ind w:left="15"/>
              <w:rPr>
                <w:rFonts w:ascii="Arial" w:hAnsi="Arial" w:cs="Arial"/>
                <w:sz w:val="18"/>
                <w:szCs w:val="18"/>
              </w:rPr>
            </w:pPr>
            <w:r w:rsidRPr="00472A2C">
              <w:rPr>
                <w:rFonts w:ascii="Arial" w:hAnsi="Arial" w:cs="Arial"/>
                <w:sz w:val="18"/>
                <w:szCs w:val="18"/>
              </w:rPr>
              <w:t>Заявка на социальное пособия на погребение</w:t>
            </w:r>
          </w:p>
          <w:p w:rsidR="00DD1C03" w:rsidRPr="00472A2C" w:rsidRDefault="00DD1C03" w:rsidP="00F85349">
            <w:pPr>
              <w:tabs>
                <w:tab w:val="left" w:pos="0"/>
              </w:tabs>
              <w:autoSpaceDE w:val="0"/>
              <w:autoSpaceDN w:val="0"/>
              <w:adjustRightInd w:val="0"/>
              <w:spacing w:before="14" w:line="156" w:lineRule="atLeast"/>
              <w:ind w:left="15"/>
              <w:rPr>
                <w:rFonts w:ascii="Arial" w:hAnsi="Arial" w:cs="Arial"/>
                <w:sz w:val="18"/>
                <w:szCs w:val="18"/>
              </w:rPr>
            </w:pPr>
            <w:r w:rsidRPr="00472A2C">
              <w:rPr>
                <w:rFonts w:ascii="Arial" w:hAnsi="Arial" w:cs="Arial"/>
                <w:sz w:val="18"/>
                <w:szCs w:val="18"/>
              </w:rPr>
              <w:t>№ _______________ от _____</w:t>
            </w:r>
          </w:p>
        </w:tc>
      </w:tr>
      <w:tr w:rsidR="00DD1C03" w:rsidRPr="00472A2C" w:rsidTr="00DD1C03">
        <w:trPr>
          <w:trHeight w:val="1249"/>
        </w:trPr>
        <w:tc>
          <w:tcPr>
            <w:tcW w:w="9923" w:type="dxa"/>
            <w:gridSpan w:val="5"/>
            <w:tcBorders>
              <w:top w:val="nil"/>
              <w:left w:val="nil"/>
              <w:bottom w:val="nil"/>
              <w:right w:val="nil"/>
            </w:tcBorders>
          </w:tcPr>
          <w:p w:rsidR="00DD1C03" w:rsidRPr="00472A2C" w:rsidRDefault="00DD1C03" w:rsidP="00F85349">
            <w:pPr>
              <w:autoSpaceDE w:val="0"/>
              <w:autoSpaceDN w:val="0"/>
              <w:adjustRightInd w:val="0"/>
              <w:spacing w:before="14" w:line="156" w:lineRule="atLeast"/>
              <w:ind w:left="15"/>
              <w:rPr>
                <w:rFonts w:ascii="Arial" w:hAnsi="Arial" w:cs="Arial"/>
                <w:sz w:val="18"/>
                <w:szCs w:val="18"/>
              </w:rPr>
            </w:pPr>
            <w:r w:rsidRPr="00472A2C">
              <w:rPr>
                <w:rFonts w:ascii="Arial" w:hAnsi="Arial" w:cs="Arial"/>
                <w:sz w:val="18"/>
                <w:szCs w:val="18"/>
              </w:rPr>
              <w:t>НАзначить</w:t>
            </w:r>
            <w:r w:rsidRPr="00472A2C">
              <w:rPr>
                <w:rFonts w:ascii="Arial" w:hAnsi="Arial" w:cs="Arial"/>
                <w:sz w:val="18"/>
                <w:szCs w:val="18"/>
              </w:rPr>
              <w:br/>
              <w:t>Фамилия, имя, отчество заявителя</w:t>
            </w:r>
            <w:r w:rsidRPr="00472A2C">
              <w:rPr>
                <w:rFonts w:ascii="Arial" w:hAnsi="Arial" w:cs="Arial"/>
                <w:sz w:val="18"/>
                <w:szCs w:val="18"/>
              </w:rPr>
              <w:br/>
              <w:t>Адрес регистрации, проживания заявителя</w:t>
            </w:r>
            <w:r w:rsidRPr="00472A2C">
              <w:rPr>
                <w:rFonts w:ascii="Arial" w:hAnsi="Arial" w:cs="Arial"/>
                <w:sz w:val="18"/>
                <w:szCs w:val="18"/>
              </w:rPr>
              <w:br/>
              <w:t xml:space="preserve">Списки (сбербанк, банк), лицевой счет </w:t>
            </w:r>
          </w:p>
        </w:tc>
      </w:tr>
      <w:tr w:rsidR="00DD1C03" w:rsidRPr="000006D2" w:rsidTr="00DD1C03">
        <w:trPr>
          <w:trHeight w:val="329"/>
        </w:trPr>
        <w:tc>
          <w:tcPr>
            <w:tcW w:w="2166" w:type="dxa"/>
            <w:vMerge w:val="restart"/>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ind w:left="17"/>
              <w:jc w:val="center"/>
              <w:rPr>
                <w:rFonts w:ascii="Arial" w:hAnsi="Arial" w:cs="Arial"/>
                <w:sz w:val="18"/>
                <w:szCs w:val="18"/>
              </w:rPr>
            </w:pPr>
            <w:r w:rsidRPr="00DD1C03">
              <w:rPr>
                <w:rFonts w:ascii="Arial" w:hAnsi="Arial" w:cs="Arial"/>
                <w:sz w:val="18"/>
                <w:szCs w:val="18"/>
              </w:rPr>
              <w:t>Ф.И.О. умершего, дата смерти</w:t>
            </w:r>
          </w:p>
        </w:tc>
        <w:tc>
          <w:tcPr>
            <w:tcW w:w="1435" w:type="dxa"/>
            <w:vMerge w:val="restart"/>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ind w:left="17"/>
              <w:jc w:val="center"/>
              <w:rPr>
                <w:rFonts w:ascii="Arial" w:hAnsi="Arial" w:cs="Arial"/>
                <w:sz w:val="18"/>
                <w:szCs w:val="18"/>
              </w:rPr>
            </w:pPr>
            <w:r w:rsidRPr="00DD1C03">
              <w:rPr>
                <w:rFonts w:ascii="Arial" w:hAnsi="Arial" w:cs="Arial"/>
                <w:sz w:val="18"/>
                <w:szCs w:val="18"/>
              </w:rPr>
              <w:t>вид пособия</w:t>
            </w:r>
          </w:p>
        </w:tc>
        <w:tc>
          <w:tcPr>
            <w:tcW w:w="1502" w:type="dxa"/>
            <w:vMerge w:val="restart"/>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ind w:left="17"/>
              <w:jc w:val="center"/>
              <w:rPr>
                <w:rFonts w:ascii="Arial" w:hAnsi="Arial" w:cs="Arial"/>
                <w:sz w:val="18"/>
                <w:szCs w:val="18"/>
              </w:rPr>
            </w:pPr>
            <w:r w:rsidRPr="00DD1C03">
              <w:rPr>
                <w:rFonts w:ascii="Arial" w:hAnsi="Arial" w:cs="Arial"/>
                <w:sz w:val="18"/>
                <w:szCs w:val="18"/>
              </w:rPr>
              <w:t>начало выплаты</w:t>
            </w:r>
          </w:p>
        </w:tc>
        <w:tc>
          <w:tcPr>
            <w:tcW w:w="2268" w:type="dxa"/>
            <w:vMerge w:val="restart"/>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ind w:left="17"/>
              <w:jc w:val="center"/>
              <w:rPr>
                <w:rFonts w:ascii="Arial" w:hAnsi="Arial" w:cs="Arial"/>
                <w:sz w:val="18"/>
                <w:szCs w:val="18"/>
              </w:rPr>
            </w:pPr>
            <w:r w:rsidRPr="00DD1C03">
              <w:rPr>
                <w:rFonts w:ascii="Arial" w:hAnsi="Arial" w:cs="Arial"/>
                <w:sz w:val="18"/>
                <w:szCs w:val="18"/>
              </w:rPr>
              <w:t>окончание</w:t>
            </w:r>
            <w:r w:rsidRPr="00DD1C03">
              <w:rPr>
                <w:rFonts w:ascii="Arial" w:hAnsi="Arial" w:cs="Arial"/>
                <w:sz w:val="18"/>
                <w:szCs w:val="18"/>
              </w:rPr>
              <w:br/>
              <w:t>выплаты</w:t>
            </w:r>
          </w:p>
        </w:tc>
        <w:tc>
          <w:tcPr>
            <w:tcW w:w="2552" w:type="dxa"/>
            <w:vMerge w:val="restart"/>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ind w:left="17"/>
              <w:jc w:val="center"/>
              <w:rPr>
                <w:rFonts w:ascii="Arial" w:hAnsi="Arial" w:cs="Arial"/>
                <w:sz w:val="18"/>
                <w:szCs w:val="18"/>
              </w:rPr>
            </w:pPr>
            <w:r w:rsidRPr="00DD1C03">
              <w:rPr>
                <w:rFonts w:ascii="Arial" w:hAnsi="Arial" w:cs="Arial"/>
                <w:sz w:val="18"/>
                <w:szCs w:val="18"/>
              </w:rPr>
              <w:t xml:space="preserve">сумма </w:t>
            </w:r>
          </w:p>
        </w:tc>
      </w:tr>
      <w:tr w:rsidR="00DD1C03" w:rsidRPr="000006D2" w:rsidTr="00DD1C03">
        <w:trPr>
          <w:trHeight w:val="180"/>
        </w:trPr>
        <w:tc>
          <w:tcPr>
            <w:tcW w:w="2166" w:type="dxa"/>
            <w:vMerge/>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435" w:type="dxa"/>
            <w:vMerge/>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502" w:type="dxa"/>
            <w:vMerge/>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268" w:type="dxa"/>
            <w:vMerge/>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552" w:type="dxa"/>
            <w:vMerge/>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r>
      <w:tr w:rsidR="00DD1C03" w:rsidRPr="000006D2" w:rsidTr="00DD1C03">
        <w:trPr>
          <w:trHeight w:val="46"/>
        </w:trPr>
        <w:tc>
          <w:tcPr>
            <w:tcW w:w="2166"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435"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502"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552"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r>
      <w:tr w:rsidR="00DD1C03" w:rsidRPr="000006D2" w:rsidTr="00DD1C03">
        <w:trPr>
          <w:trHeight w:val="46"/>
        </w:trPr>
        <w:tc>
          <w:tcPr>
            <w:tcW w:w="2166"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435"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502"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552"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r>
      <w:tr w:rsidR="00DD1C03" w:rsidRPr="000006D2" w:rsidTr="00DD1C03">
        <w:trPr>
          <w:trHeight w:val="46"/>
        </w:trPr>
        <w:tc>
          <w:tcPr>
            <w:tcW w:w="2166"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435"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502"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552"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r>
      <w:tr w:rsidR="00DD1C03" w:rsidRPr="000006D2" w:rsidTr="00DD1C03">
        <w:trPr>
          <w:trHeight w:val="46"/>
        </w:trPr>
        <w:tc>
          <w:tcPr>
            <w:tcW w:w="2166"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435"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502"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552"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r>
      <w:tr w:rsidR="00DD1C03" w:rsidRPr="000006D2" w:rsidTr="00DD1C03">
        <w:trPr>
          <w:trHeight w:val="46"/>
        </w:trPr>
        <w:tc>
          <w:tcPr>
            <w:tcW w:w="2166"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435"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1502"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268"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c>
          <w:tcPr>
            <w:tcW w:w="2552" w:type="dxa"/>
            <w:tcBorders>
              <w:top w:val="single" w:sz="8" w:space="0" w:color="000000"/>
              <w:left w:val="single" w:sz="8" w:space="0" w:color="000000"/>
              <w:bottom w:val="single" w:sz="8" w:space="0" w:color="000000"/>
              <w:right w:val="single" w:sz="8" w:space="0" w:color="000000"/>
            </w:tcBorders>
          </w:tcPr>
          <w:p w:rsidR="00DD1C03" w:rsidRPr="00DD1C03" w:rsidRDefault="00DD1C03" w:rsidP="00DD1C03">
            <w:pPr>
              <w:autoSpaceDE w:val="0"/>
              <w:autoSpaceDN w:val="0"/>
              <w:adjustRightInd w:val="0"/>
              <w:spacing w:line="180" w:lineRule="exact"/>
              <w:rPr>
                <w:rFonts w:ascii="Arial" w:hAnsi="Arial" w:cs="Arial"/>
                <w:sz w:val="18"/>
                <w:szCs w:val="18"/>
              </w:rPr>
            </w:pPr>
          </w:p>
        </w:tc>
      </w:tr>
    </w:tbl>
    <w:p w:rsidR="00DD1C03" w:rsidRDefault="00DD1C03" w:rsidP="004F087E">
      <w:pPr>
        <w:spacing w:line="180" w:lineRule="exact"/>
        <w:rPr>
          <w:rFonts w:ascii="Arial" w:hAnsi="Arial" w:cs="Arial"/>
          <w:sz w:val="16"/>
          <w:szCs w:val="16"/>
        </w:rPr>
      </w:pPr>
    </w:p>
    <w:tbl>
      <w:tblPr>
        <w:tblW w:w="0" w:type="auto"/>
        <w:tblLook w:val="04A0" w:firstRow="1" w:lastRow="0" w:firstColumn="1" w:lastColumn="0" w:noHBand="0" w:noVBand="1"/>
      </w:tblPr>
      <w:tblGrid>
        <w:gridCol w:w="4784"/>
        <w:gridCol w:w="4785"/>
      </w:tblGrid>
      <w:tr w:rsidR="00DD1C03" w:rsidRPr="001A1681" w:rsidTr="00F85349">
        <w:tc>
          <w:tcPr>
            <w:tcW w:w="4784" w:type="dxa"/>
            <w:shd w:val="clear" w:color="auto" w:fill="auto"/>
          </w:tcPr>
          <w:p w:rsidR="00DD1C03" w:rsidRPr="001A1681" w:rsidRDefault="00DD1C03" w:rsidP="00F85349">
            <w:pPr>
              <w:pStyle w:val="ConsPlusNormal"/>
              <w:widowControl/>
              <w:spacing w:line="180" w:lineRule="exact"/>
              <w:ind w:firstLine="0"/>
              <w:outlineLvl w:val="0"/>
              <w:rPr>
                <w:sz w:val="16"/>
                <w:szCs w:val="16"/>
              </w:rPr>
            </w:pPr>
            <w:r w:rsidRPr="001A1681">
              <w:rPr>
                <w:sz w:val="16"/>
                <w:szCs w:val="16"/>
              </w:rPr>
              <w:t>Расчет произвёл</w:t>
            </w:r>
          </w:p>
        </w:tc>
        <w:tc>
          <w:tcPr>
            <w:tcW w:w="4785" w:type="dxa"/>
            <w:tcBorders>
              <w:bottom w:val="single" w:sz="4" w:space="0" w:color="auto"/>
            </w:tcBorders>
            <w:shd w:val="clear" w:color="auto" w:fill="auto"/>
          </w:tcPr>
          <w:p w:rsidR="00DD1C03" w:rsidRPr="001A1681" w:rsidRDefault="00DD1C03" w:rsidP="00F85349">
            <w:pPr>
              <w:pStyle w:val="ConsPlusNormal"/>
              <w:widowControl/>
              <w:spacing w:line="180" w:lineRule="exact"/>
              <w:ind w:firstLine="0"/>
              <w:outlineLvl w:val="0"/>
              <w:rPr>
                <w:sz w:val="16"/>
                <w:szCs w:val="16"/>
              </w:rPr>
            </w:pPr>
          </w:p>
        </w:tc>
      </w:tr>
      <w:tr w:rsidR="00DD1C03" w:rsidRPr="001A1681" w:rsidTr="00F85349">
        <w:tc>
          <w:tcPr>
            <w:tcW w:w="4784" w:type="dxa"/>
            <w:shd w:val="clear" w:color="auto" w:fill="auto"/>
          </w:tcPr>
          <w:p w:rsidR="00DD1C03" w:rsidRPr="001A1681" w:rsidRDefault="00DD1C03" w:rsidP="00F85349">
            <w:pPr>
              <w:pStyle w:val="ConsPlusNormal"/>
              <w:widowControl/>
              <w:spacing w:line="180" w:lineRule="exact"/>
              <w:ind w:firstLine="0"/>
              <w:outlineLvl w:val="0"/>
              <w:rPr>
                <w:sz w:val="16"/>
                <w:szCs w:val="16"/>
              </w:rPr>
            </w:pPr>
          </w:p>
        </w:tc>
        <w:tc>
          <w:tcPr>
            <w:tcW w:w="4785" w:type="dxa"/>
            <w:tcBorders>
              <w:top w:val="single" w:sz="4" w:space="0" w:color="auto"/>
            </w:tcBorders>
            <w:shd w:val="clear" w:color="auto" w:fill="auto"/>
          </w:tcPr>
          <w:p w:rsidR="00DD1C03" w:rsidRPr="001A1681" w:rsidRDefault="00DD1C03" w:rsidP="00F85349">
            <w:pPr>
              <w:pStyle w:val="ConsPlusNormal"/>
              <w:widowControl/>
              <w:spacing w:line="180" w:lineRule="exact"/>
              <w:ind w:firstLine="0"/>
              <w:jc w:val="center"/>
              <w:outlineLvl w:val="0"/>
              <w:rPr>
                <w:sz w:val="16"/>
                <w:szCs w:val="16"/>
              </w:rPr>
            </w:pPr>
            <w:r w:rsidRPr="001A1681">
              <w:rPr>
                <w:sz w:val="16"/>
                <w:szCs w:val="16"/>
              </w:rPr>
              <w:t>/Фамилия, имя, отчество специалиста/</w:t>
            </w:r>
          </w:p>
        </w:tc>
      </w:tr>
    </w:tbl>
    <w:p w:rsidR="00DD1C03" w:rsidRPr="001A1681" w:rsidRDefault="00DD1C03" w:rsidP="00DD1C03">
      <w:pPr>
        <w:spacing w:line="180" w:lineRule="exact"/>
        <w:rPr>
          <w:rFonts w:ascii="Arial" w:hAnsi="Arial" w:cs="Arial"/>
          <w:sz w:val="16"/>
          <w:szCs w:val="16"/>
        </w:rPr>
      </w:pPr>
    </w:p>
    <w:tbl>
      <w:tblPr>
        <w:tblW w:w="0" w:type="auto"/>
        <w:tblLook w:val="04A0" w:firstRow="1" w:lastRow="0" w:firstColumn="1" w:lastColumn="0" w:noHBand="0" w:noVBand="1"/>
      </w:tblPr>
      <w:tblGrid>
        <w:gridCol w:w="4784"/>
        <w:gridCol w:w="4785"/>
      </w:tblGrid>
      <w:tr w:rsidR="00DD1C03" w:rsidRPr="001A1681" w:rsidTr="00F85349">
        <w:tc>
          <w:tcPr>
            <w:tcW w:w="4784" w:type="dxa"/>
            <w:shd w:val="clear" w:color="auto" w:fill="auto"/>
          </w:tcPr>
          <w:p w:rsidR="00DD1C03" w:rsidRPr="001A1681" w:rsidRDefault="00DD1C03" w:rsidP="00F85349">
            <w:pPr>
              <w:pStyle w:val="ConsPlusNormal"/>
              <w:widowControl/>
              <w:spacing w:line="180" w:lineRule="exact"/>
              <w:ind w:firstLine="0"/>
              <w:outlineLvl w:val="0"/>
              <w:rPr>
                <w:sz w:val="16"/>
                <w:szCs w:val="16"/>
              </w:rPr>
            </w:pPr>
            <w:r w:rsidRPr="001A1681">
              <w:rPr>
                <w:sz w:val="16"/>
                <w:szCs w:val="16"/>
              </w:rPr>
              <w:t>Расчет проверил</w:t>
            </w:r>
          </w:p>
        </w:tc>
        <w:tc>
          <w:tcPr>
            <w:tcW w:w="4785" w:type="dxa"/>
            <w:tcBorders>
              <w:bottom w:val="single" w:sz="4" w:space="0" w:color="auto"/>
            </w:tcBorders>
            <w:shd w:val="clear" w:color="auto" w:fill="auto"/>
          </w:tcPr>
          <w:p w:rsidR="00DD1C03" w:rsidRPr="001A1681" w:rsidRDefault="00DD1C03" w:rsidP="00F85349">
            <w:pPr>
              <w:pStyle w:val="ConsPlusNormal"/>
              <w:widowControl/>
              <w:spacing w:line="180" w:lineRule="exact"/>
              <w:ind w:firstLine="0"/>
              <w:outlineLvl w:val="0"/>
              <w:rPr>
                <w:sz w:val="16"/>
                <w:szCs w:val="16"/>
              </w:rPr>
            </w:pPr>
          </w:p>
        </w:tc>
      </w:tr>
      <w:tr w:rsidR="00DD1C03" w:rsidRPr="001A1681" w:rsidTr="00F85349">
        <w:tc>
          <w:tcPr>
            <w:tcW w:w="4784" w:type="dxa"/>
            <w:shd w:val="clear" w:color="auto" w:fill="auto"/>
          </w:tcPr>
          <w:p w:rsidR="00DD1C03" w:rsidRPr="001A1681" w:rsidRDefault="00DD1C03" w:rsidP="00F85349">
            <w:pPr>
              <w:pStyle w:val="ConsPlusNormal"/>
              <w:widowControl/>
              <w:spacing w:line="180" w:lineRule="exact"/>
              <w:ind w:firstLine="0"/>
              <w:outlineLvl w:val="0"/>
              <w:rPr>
                <w:sz w:val="16"/>
                <w:szCs w:val="16"/>
              </w:rPr>
            </w:pPr>
          </w:p>
        </w:tc>
        <w:tc>
          <w:tcPr>
            <w:tcW w:w="4785" w:type="dxa"/>
            <w:tcBorders>
              <w:top w:val="single" w:sz="4" w:space="0" w:color="auto"/>
            </w:tcBorders>
            <w:shd w:val="clear" w:color="auto" w:fill="auto"/>
          </w:tcPr>
          <w:p w:rsidR="00DD1C03" w:rsidRPr="001A1681" w:rsidRDefault="00DD1C03" w:rsidP="00F85349">
            <w:pPr>
              <w:pStyle w:val="ConsPlusNormal"/>
              <w:widowControl/>
              <w:spacing w:line="180" w:lineRule="exact"/>
              <w:ind w:firstLine="0"/>
              <w:jc w:val="center"/>
              <w:outlineLvl w:val="0"/>
              <w:rPr>
                <w:sz w:val="16"/>
                <w:szCs w:val="16"/>
              </w:rPr>
            </w:pPr>
            <w:r w:rsidRPr="001A1681">
              <w:rPr>
                <w:sz w:val="16"/>
                <w:szCs w:val="16"/>
              </w:rPr>
              <w:t>/Фамилия, имя, отчество специалиста/</w:t>
            </w:r>
          </w:p>
        </w:tc>
      </w:tr>
    </w:tbl>
    <w:p w:rsidR="00DD1C03" w:rsidRPr="001A1681" w:rsidRDefault="00DD1C03" w:rsidP="00DD1C03">
      <w:pPr>
        <w:spacing w:line="180" w:lineRule="exact"/>
        <w:rPr>
          <w:rFonts w:ascii="Arial" w:hAnsi="Arial" w:cs="Arial"/>
          <w:sz w:val="16"/>
          <w:szCs w:val="16"/>
        </w:rPr>
      </w:pPr>
    </w:p>
    <w:tbl>
      <w:tblPr>
        <w:tblW w:w="0" w:type="auto"/>
        <w:tblLook w:val="04A0" w:firstRow="1" w:lastRow="0" w:firstColumn="1" w:lastColumn="0" w:noHBand="0" w:noVBand="1"/>
      </w:tblPr>
      <w:tblGrid>
        <w:gridCol w:w="4784"/>
        <w:gridCol w:w="4785"/>
      </w:tblGrid>
      <w:tr w:rsidR="00DD1C03" w:rsidRPr="001A1681" w:rsidTr="00F85349">
        <w:tc>
          <w:tcPr>
            <w:tcW w:w="4784" w:type="dxa"/>
            <w:shd w:val="clear" w:color="auto" w:fill="auto"/>
          </w:tcPr>
          <w:p w:rsidR="00DD1C03" w:rsidRPr="001A1681" w:rsidRDefault="00DD1C03" w:rsidP="00F85349">
            <w:pPr>
              <w:pStyle w:val="ConsPlusNormal"/>
              <w:widowControl/>
              <w:spacing w:line="180" w:lineRule="exact"/>
              <w:ind w:firstLine="0"/>
              <w:outlineLvl w:val="0"/>
              <w:rPr>
                <w:sz w:val="16"/>
                <w:szCs w:val="16"/>
              </w:rPr>
            </w:pPr>
            <w:r w:rsidRPr="001A1681">
              <w:rPr>
                <w:sz w:val="16"/>
                <w:szCs w:val="16"/>
              </w:rPr>
              <w:t>Руководитель органа соцзащиты</w:t>
            </w:r>
          </w:p>
        </w:tc>
        <w:tc>
          <w:tcPr>
            <w:tcW w:w="4785" w:type="dxa"/>
            <w:tcBorders>
              <w:bottom w:val="single" w:sz="4" w:space="0" w:color="auto"/>
            </w:tcBorders>
            <w:shd w:val="clear" w:color="auto" w:fill="auto"/>
          </w:tcPr>
          <w:p w:rsidR="00DD1C03" w:rsidRPr="001A1681" w:rsidRDefault="00DD1C03" w:rsidP="00F85349">
            <w:pPr>
              <w:pStyle w:val="ConsPlusNormal"/>
              <w:widowControl/>
              <w:spacing w:line="180" w:lineRule="exact"/>
              <w:ind w:firstLine="0"/>
              <w:outlineLvl w:val="0"/>
              <w:rPr>
                <w:sz w:val="16"/>
                <w:szCs w:val="16"/>
              </w:rPr>
            </w:pPr>
          </w:p>
        </w:tc>
      </w:tr>
      <w:tr w:rsidR="00DD1C03" w:rsidRPr="001A1681" w:rsidTr="00F85349">
        <w:tc>
          <w:tcPr>
            <w:tcW w:w="4784" w:type="dxa"/>
            <w:shd w:val="clear" w:color="auto" w:fill="auto"/>
          </w:tcPr>
          <w:p w:rsidR="00DD1C03" w:rsidRPr="001A1681" w:rsidRDefault="00DD1C03" w:rsidP="00F85349">
            <w:pPr>
              <w:pStyle w:val="ConsPlusNormal"/>
              <w:widowControl/>
              <w:spacing w:line="180" w:lineRule="exact"/>
              <w:ind w:firstLine="0"/>
              <w:outlineLvl w:val="0"/>
              <w:rPr>
                <w:sz w:val="16"/>
                <w:szCs w:val="16"/>
              </w:rPr>
            </w:pPr>
          </w:p>
        </w:tc>
        <w:tc>
          <w:tcPr>
            <w:tcW w:w="4785" w:type="dxa"/>
            <w:tcBorders>
              <w:top w:val="single" w:sz="4" w:space="0" w:color="auto"/>
            </w:tcBorders>
            <w:shd w:val="clear" w:color="auto" w:fill="auto"/>
          </w:tcPr>
          <w:p w:rsidR="00DD1C03" w:rsidRPr="001A1681" w:rsidRDefault="00DD1C03" w:rsidP="00F85349">
            <w:pPr>
              <w:pStyle w:val="ConsPlusNormal"/>
              <w:widowControl/>
              <w:spacing w:line="180" w:lineRule="exact"/>
              <w:ind w:firstLine="0"/>
              <w:jc w:val="center"/>
              <w:outlineLvl w:val="0"/>
              <w:rPr>
                <w:sz w:val="16"/>
                <w:szCs w:val="16"/>
              </w:rPr>
            </w:pPr>
            <w:r w:rsidRPr="001A1681">
              <w:rPr>
                <w:sz w:val="16"/>
                <w:szCs w:val="16"/>
              </w:rPr>
              <w:t>/Фамилия, имя, отчество/</w:t>
            </w:r>
          </w:p>
        </w:tc>
      </w:tr>
    </w:tbl>
    <w:p w:rsidR="00DD1C03" w:rsidRDefault="00DD1C03" w:rsidP="004F087E">
      <w:pPr>
        <w:spacing w:line="180" w:lineRule="exact"/>
        <w:rPr>
          <w:rFonts w:ascii="Arial" w:hAnsi="Arial" w:cs="Arial"/>
          <w:sz w:val="16"/>
          <w:szCs w:val="16"/>
        </w:rPr>
        <w:sectPr w:rsidR="00DD1C03" w:rsidSect="004F087E">
          <w:type w:val="continuous"/>
          <w:pgSz w:w="11905" w:h="16838"/>
          <w:pgMar w:top="1134" w:right="848" w:bottom="1134" w:left="993" w:header="720" w:footer="720" w:gutter="0"/>
          <w:cols w:space="851"/>
          <w:noEndnote/>
          <w:titlePg/>
          <w:docGrid w:linePitch="381"/>
        </w:sectPr>
      </w:pPr>
    </w:p>
    <w:p w:rsidR="00DD1C03" w:rsidRPr="00DD1C03" w:rsidRDefault="00DD1C03" w:rsidP="00DD1C03">
      <w:pPr>
        <w:spacing w:line="180" w:lineRule="exact"/>
        <w:rPr>
          <w:rFonts w:ascii="Arial" w:hAnsi="Arial" w:cs="Arial"/>
          <w:sz w:val="16"/>
          <w:szCs w:val="16"/>
        </w:rPr>
      </w:pPr>
    </w:p>
    <w:tbl>
      <w:tblPr>
        <w:tblW w:w="0" w:type="auto"/>
        <w:tblLook w:val="04A0" w:firstRow="1" w:lastRow="0" w:firstColumn="1" w:lastColumn="0" w:noHBand="0" w:noVBand="1"/>
      </w:tblPr>
      <w:tblGrid>
        <w:gridCol w:w="335"/>
        <w:gridCol w:w="4487"/>
      </w:tblGrid>
      <w:tr w:rsidR="00DD1C03" w:rsidRPr="00472A2C" w:rsidTr="00F85349">
        <w:tc>
          <w:tcPr>
            <w:tcW w:w="534" w:type="dxa"/>
            <w:shd w:val="clear" w:color="auto" w:fill="auto"/>
          </w:tcPr>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br w:type="page"/>
            </w:r>
          </w:p>
        </w:tc>
        <w:tc>
          <w:tcPr>
            <w:tcW w:w="9035" w:type="dxa"/>
            <w:shd w:val="clear" w:color="auto" w:fill="auto"/>
          </w:tcPr>
          <w:p w:rsidR="00DD1C03" w:rsidRPr="00472A2C" w:rsidRDefault="00DD1C03" w:rsidP="00DD1C03">
            <w:pPr>
              <w:spacing w:line="180" w:lineRule="exact"/>
              <w:jc w:val="center"/>
              <w:rPr>
                <w:rFonts w:ascii="Arial" w:hAnsi="Arial" w:cs="Arial"/>
                <w:sz w:val="18"/>
                <w:szCs w:val="18"/>
              </w:rPr>
            </w:pPr>
            <w:r w:rsidRPr="00472A2C">
              <w:rPr>
                <w:rFonts w:ascii="Arial" w:hAnsi="Arial" w:cs="Arial"/>
                <w:sz w:val="18"/>
                <w:szCs w:val="18"/>
              </w:rPr>
              <w:t>Приложение 5</w:t>
            </w:r>
          </w:p>
          <w:p w:rsidR="00DD1C03" w:rsidRPr="00472A2C" w:rsidRDefault="00DD1C03" w:rsidP="00DD1C03">
            <w:pPr>
              <w:spacing w:line="180" w:lineRule="exact"/>
              <w:jc w:val="center"/>
              <w:rPr>
                <w:rFonts w:ascii="Arial" w:hAnsi="Arial" w:cs="Arial"/>
                <w:sz w:val="18"/>
                <w:szCs w:val="18"/>
              </w:rPr>
            </w:pPr>
            <w:r w:rsidRPr="00472A2C">
              <w:rPr>
                <w:rFonts w:ascii="Arial" w:hAnsi="Arial" w:cs="Arial"/>
                <w:bCs/>
                <w:sz w:val="18"/>
                <w:szCs w:val="18"/>
              </w:rPr>
              <w:t>к административному регламенту</w:t>
            </w:r>
            <w:r w:rsidRPr="00472A2C">
              <w:rPr>
                <w:rFonts w:ascii="Arial" w:hAnsi="Arial" w:cs="Arial"/>
                <w:b/>
                <w:bCs/>
                <w:sz w:val="18"/>
                <w:szCs w:val="18"/>
              </w:rPr>
              <w:t xml:space="preserve"> </w:t>
            </w:r>
            <w:r w:rsidRPr="00472A2C">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выплата социального пособия  на погребение»</w:t>
            </w:r>
          </w:p>
        </w:tc>
      </w:tr>
    </w:tbl>
    <w:p w:rsidR="00DD1C03" w:rsidRPr="00472A2C" w:rsidRDefault="00DD1C03" w:rsidP="00DD1C03">
      <w:pPr>
        <w:spacing w:line="180" w:lineRule="exact"/>
        <w:jc w:val="center"/>
        <w:rPr>
          <w:rFonts w:ascii="Arial" w:hAnsi="Arial" w:cs="Arial"/>
          <w:sz w:val="18"/>
          <w:szCs w:val="18"/>
        </w:rPr>
      </w:pPr>
    </w:p>
    <w:p w:rsidR="00DD1C03" w:rsidRPr="00472A2C" w:rsidRDefault="00DD1C03" w:rsidP="00966F01">
      <w:pPr>
        <w:spacing w:line="180" w:lineRule="exact"/>
        <w:rPr>
          <w:rFonts w:ascii="Arial" w:hAnsi="Arial" w:cs="Arial"/>
          <w:sz w:val="18"/>
          <w:szCs w:val="18"/>
        </w:rPr>
      </w:pPr>
      <w:r w:rsidRPr="00472A2C">
        <w:rPr>
          <w:rFonts w:ascii="Arial" w:hAnsi="Arial" w:cs="Arial"/>
          <w:sz w:val="18"/>
          <w:szCs w:val="18"/>
        </w:rPr>
        <w:t>__________________________________</w:t>
      </w:r>
      <w:r w:rsidR="00966F01">
        <w:rPr>
          <w:rFonts w:ascii="Arial" w:hAnsi="Arial" w:cs="Arial"/>
          <w:sz w:val="18"/>
          <w:szCs w:val="18"/>
        </w:rPr>
        <w:t>____________</w:t>
      </w:r>
      <w:r w:rsidRPr="00472A2C">
        <w:rPr>
          <w:rFonts w:ascii="Arial" w:hAnsi="Arial" w:cs="Arial"/>
          <w:sz w:val="18"/>
          <w:szCs w:val="18"/>
        </w:rPr>
        <w:t>(наименование органа соцзащиты)</w:t>
      </w:r>
    </w:p>
    <w:p w:rsidR="00DD1C03" w:rsidRPr="00472A2C" w:rsidRDefault="00DD1C03" w:rsidP="00DD1C03">
      <w:pPr>
        <w:spacing w:line="180" w:lineRule="exact"/>
        <w:jc w:val="center"/>
        <w:rPr>
          <w:rFonts w:ascii="Arial" w:hAnsi="Arial" w:cs="Arial"/>
          <w:sz w:val="18"/>
          <w:szCs w:val="18"/>
        </w:rPr>
      </w:pPr>
    </w:p>
    <w:p w:rsidR="00DD1C03" w:rsidRPr="00472A2C" w:rsidRDefault="00DD1C03" w:rsidP="00DD1C03">
      <w:pPr>
        <w:spacing w:line="180" w:lineRule="exact"/>
        <w:jc w:val="center"/>
        <w:rPr>
          <w:rFonts w:ascii="Arial" w:hAnsi="Arial" w:cs="Arial"/>
          <w:sz w:val="18"/>
          <w:szCs w:val="18"/>
        </w:rPr>
      </w:pPr>
      <w:r w:rsidRPr="00472A2C">
        <w:rPr>
          <w:rFonts w:ascii="Arial" w:hAnsi="Arial" w:cs="Arial"/>
          <w:sz w:val="18"/>
          <w:szCs w:val="18"/>
        </w:rPr>
        <w:t>РЕШЕНИЕ № _____ от _____</w:t>
      </w:r>
      <w:r w:rsidRPr="00472A2C">
        <w:rPr>
          <w:rFonts w:ascii="Arial" w:hAnsi="Arial" w:cs="Arial"/>
          <w:sz w:val="18"/>
          <w:szCs w:val="18"/>
        </w:rPr>
        <w:br/>
        <w:t>об отказе в назначении социального пособия на погребение</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______________________________________________________________________________________________________</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 xml:space="preserve"> (фамилии, инициалы, занимаемые должности лиц, принявших решение об отказе в назначении социального пособия на погребение) </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рассмотрены документы ____________________________________________ ,</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 xml:space="preserve">  (фамилия, имя, отчество, обратившегося гражданина) </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Проживающего (ей) по адресу:_________</w:t>
      </w:r>
      <w:r w:rsidR="00472A2C">
        <w:rPr>
          <w:rFonts w:ascii="Arial" w:hAnsi="Arial" w:cs="Arial"/>
          <w:sz w:val="18"/>
          <w:szCs w:val="18"/>
        </w:rPr>
        <w:t>_______________________________</w:t>
      </w:r>
      <w:r w:rsidRPr="00472A2C">
        <w:rPr>
          <w:rFonts w:ascii="Arial" w:hAnsi="Arial" w:cs="Arial"/>
          <w:sz w:val="18"/>
          <w:szCs w:val="18"/>
        </w:rPr>
        <w:t>____________________________</w:t>
      </w:r>
      <w:r w:rsidR="00472A2C">
        <w:rPr>
          <w:rFonts w:ascii="Arial" w:hAnsi="Arial" w:cs="Arial"/>
          <w:sz w:val="18"/>
          <w:szCs w:val="18"/>
        </w:rPr>
        <w:t>________________</w:t>
      </w:r>
      <w:r w:rsidRPr="00472A2C">
        <w:rPr>
          <w:rFonts w:ascii="Arial" w:hAnsi="Arial" w:cs="Arial"/>
          <w:sz w:val="18"/>
          <w:szCs w:val="18"/>
        </w:rPr>
        <w:t>.</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 xml:space="preserve">В результате рассмотрения документов установлено: </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____________________________</w:t>
      </w:r>
      <w:r w:rsidR="00472A2C">
        <w:rPr>
          <w:rFonts w:ascii="Arial" w:hAnsi="Arial" w:cs="Arial"/>
          <w:sz w:val="18"/>
          <w:szCs w:val="18"/>
        </w:rPr>
        <w:t>__________________</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____________________________</w:t>
      </w:r>
      <w:r w:rsidR="00472A2C">
        <w:rPr>
          <w:rFonts w:ascii="Arial" w:hAnsi="Arial" w:cs="Arial"/>
          <w:sz w:val="18"/>
          <w:szCs w:val="18"/>
        </w:rPr>
        <w:t>__________________</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 xml:space="preserve">  (указать причины, послужившие основанием для отказа в назначении социального пособия на погребение)</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____________________________</w:t>
      </w:r>
      <w:r w:rsidR="00472A2C">
        <w:rPr>
          <w:rFonts w:ascii="Arial" w:hAnsi="Arial" w:cs="Arial"/>
          <w:sz w:val="18"/>
          <w:szCs w:val="18"/>
        </w:rPr>
        <w:t>__________________</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____________________________</w:t>
      </w:r>
      <w:r w:rsidR="00472A2C">
        <w:rPr>
          <w:rFonts w:ascii="Arial" w:hAnsi="Arial" w:cs="Arial"/>
          <w:sz w:val="18"/>
          <w:szCs w:val="18"/>
        </w:rPr>
        <w:t>__________________</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________________________</w:t>
      </w:r>
      <w:r w:rsidR="00472A2C">
        <w:rPr>
          <w:rFonts w:ascii="Arial" w:hAnsi="Arial" w:cs="Arial"/>
          <w:sz w:val="18"/>
          <w:szCs w:val="18"/>
        </w:rPr>
        <w:t>______________________</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 xml:space="preserve">учитывая вышеизложенное, решено: на основании ст.____________________ </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lastRenderedPageBreak/>
        <w:t xml:space="preserve">                                                                                                 (нормативно-правовой акт)</w:t>
      </w:r>
    </w:p>
    <w:p w:rsidR="00DD1C03" w:rsidRPr="00472A2C" w:rsidRDefault="00DD1C03" w:rsidP="00DD1C03">
      <w:pPr>
        <w:spacing w:line="180" w:lineRule="exact"/>
        <w:rPr>
          <w:rFonts w:ascii="Arial" w:hAnsi="Arial" w:cs="Arial"/>
          <w:sz w:val="18"/>
          <w:szCs w:val="18"/>
        </w:rPr>
      </w:pPr>
      <w:r w:rsidRPr="00472A2C">
        <w:rPr>
          <w:rFonts w:ascii="Arial" w:hAnsi="Arial" w:cs="Arial"/>
          <w:sz w:val="18"/>
          <w:szCs w:val="18"/>
        </w:rPr>
        <w:t>отказать в назначении социального пособия на погребение.</w:t>
      </w:r>
    </w:p>
    <w:p w:rsidR="00DD1C03" w:rsidRPr="00472A2C" w:rsidRDefault="00DD1C03" w:rsidP="00DD1C03">
      <w:pPr>
        <w:tabs>
          <w:tab w:val="left" w:pos="720"/>
        </w:tabs>
        <w:spacing w:line="180" w:lineRule="exact"/>
        <w:jc w:val="both"/>
        <w:rPr>
          <w:rFonts w:ascii="Arial" w:hAnsi="Arial" w:cs="Arial"/>
          <w:sz w:val="18"/>
          <w:szCs w:val="18"/>
        </w:rPr>
      </w:pPr>
      <w:r w:rsidRPr="00472A2C">
        <w:rPr>
          <w:rFonts w:ascii="Arial" w:hAnsi="Arial" w:cs="Arial"/>
          <w:sz w:val="18"/>
          <w:szCs w:val="18"/>
        </w:rPr>
        <w:tab/>
        <w:t>Отказ в назначении социального пособия на погребение заявитель может обжаловать в министерство социального развития и занятости населения Ставропольского края и (или) в судебном порядке.</w:t>
      </w:r>
    </w:p>
    <w:p w:rsidR="00DD1C03" w:rsidRPr="00472A2C" w:rsidRDefault="00DD1C03" w:rsidP="00DD1C03">
      <w:pPr>
        <w:tabs>
          <w:tab w:val="left" w:pos="720"/>
        </w:tabs>
        <w:spacing w:line="180" w:lineRule="exact"/>
        <w:jc w:val="both"/>
        <w:rPr>
          <w:rFonts w:ascii="Arial" w:hAnsi="Arial" w:cs="Arial"/>
          <w:sz w:val="18"/>
          <w:szCs w:val="18"/>
        </w:rPr>
      </w:pPr>
    </w:p>
    <w:p w:rsidR="00DD1C03" w:rsidRPr="00472A2C" w:rsidRDefault="00DD1C03" w:rsidP="00DD1C03">
      <w:pPr>
        <w:spacing w:line="180" w:lineRule="exact"/>
        <w:jc w:val="both"/>
        <w:rPr>
          <w:sz w:val="18"/>
          <w:szCs w:val="18"/>
        </w:rPr>
      </w:pPr>
      <w:r w:rsidRPr="00472A2C">
        <w:rPr>
          <w:sz w:val="18"/>
          <w:szCs w:val="18"/>
        </w:rPr>
        <w:t xml:space="preserve">Специалист     ______________ </w:t>
      </w:r>
      <w:r w:rsidRPr="00472A2C">
        <w:rPr>
          <w:sz w:val="18"/>
          <w:szCs w:val="18"/>
        </w:rPr>
        <w:tab/>
        <w:t>_____________________</w:t>
      </w:r>
    </w:p>
    <w:p w:rsidR="00DD1C03" w:rsidRPr="00472A2C" w:rsidRDefault="00DD1C03" w:rsidP="00DD1C03">
      <w:pPr>
        <w:spacing w:line="180" w:lineRule="exact"/>
        <w:jc w:val="both"/>
        <w:rPr>
          <w:sz w:val="18"/>
          <w:szCs w:val="18"/>
        </w:rPr>
      </w:pPr>
      <w:r w:rsidRPr="00472A2C">
        <w:rPr>
          <w:sz w:val="18"/>
          <w:szCs w:val="18"/>
        </w:rPr>
        <w:t xml:space="preserve">                 (подпись)       (фамилии и инициалы должностного лица)</w:t>
      </w:r>
    </w:p>
    <w:p w:rsidR="00DD1C03" w:rsidRPr="00472A2C" w:rsidRDefault="00DD1C03" w:rsidP="00DD1C03">
      <w:pPr>
        <w:spacing w:line="180" w:lineRule="exact"/>
        <w:jc w:val="both"/>
        <w:rPr>
          <w:sz w:val="18"/>
          <w:szCs w:val="18"/>
        </w:rPr>
      </w:pPr>
      <w:r w:rsidRPr="00472A2C">
        <w:rPr>
          <w:sz w:val="18"/>
          <w:szCs w:val="18"/>
        </w:rPr>
        <w:t>Руководитель            ______________       ____________</w:t>
      </w:r>
    </w:p>
    <w:p w:rsidR="00DD1C03" w:rsidRPr="00472A2C" w:rsidRDefault="00DD1C03" w:rsidP="00DD1C03">
      <w:pPr>
        <w:pStyle w:val="ConsPlusNormal"/>
        <w:widowControl/>
        <w:spacing w:line="180" w:lineRule="exact"/>
        <w:ind w:firstLine="0"/>
        <w:outlineLvl w:val="0"/>
        <w:rPr>
          <w:rFonts w:ascii="Times New Roman" w:hAnsi="Times New Roman"/>
          <w:sz w:val="18"/>
          <w:szCs w:val="18"/>
        </w:rPr>
      </w:pPr>
      <w:r w:rsidRPr="00472A2C">
        <w:rPr>
          <w:rFonts w:ascii="Times New Roman" w:hAnsi="Times New Roman"/>
          <w:sz w:val="18"/>
          <w:szCs w:val="18"/>
        </w:rPr>
        <w:t xml:space="preserve"> </w:t>
      </w:r>
    </w:p>
    <w:p w:rsidR="00DD1C03" w:rsidRPr="00472A2C" w:rsidRDefault="00DD1C03" w:rsidP="00DD1C03">
      <w:pPr>
        <w:pStyle w:val="ConsPlusNormal"/>
        <w:widowControl/>
        <w:spacing w:line="180" w:lineRule="exact"/>
        <w:ind w:firstLine="0"/>
        <w:outlineLvl w:val="0"/>
        <w:rPr>
          <w:rFonts w:ascii="Times New Roman" w:hAnsi="Times New Roman"/>
          <w:sz w:val="18"/>
          <w:szCs w:val="18"/>
        </w:rPr>
      </w:pPr>
      <w:r w:rsidRPr="00472A2C">
        <w:rPr>
          <w:rFonts w:ascii="Times New Roman" w:hAnsi="Times New Roman"/>
          <w:sz w:val="18"/>
          <w:szCs w:val="18"/>
        </w:rPr>
        <w:t>М.П.</w:t>
      </w:r>
    </w:p>
    <w:p w:rsidR="00DD1C03" w:rsidRPr="001A1681" w:rsidRDefault="00DD1C03" w:rsidP="00DD1C03">
      <w:pPr>
        <w:tabs>
          <w:tab w:val="left" w:pos="720"/>
        </w:tabs>
        <w:spacing w:line="180" w:lineRule="exact"/>
        <w:jc w:val="both"/>
        <w:rPr>
          <w:rFonts w:ascii="Arial" w:hAnsi="Arial" w:cs="Arial"/>
          <w:sz w:val="16"/>
          <w:szCs w:val="16"/>
        </w:rPr>
      </w:pPr>
    </w:p>
    <w:p w:rsidR="00DD1C03" w:rsidRDefault="00DD1C03" w:rsidP="00DD1C03">
      <w:pPr>
        <w:spacing w:line="180" w:lineRule="exact"/>
        <w:rPr>
          <w:rFonts w:ascii="Arial" w:hAnsi="Arial" w:cs="Arial"/>
          <w:sz w:val="16"/>
          <w:szCs w:val="16"/>
        </w:rPr>
      </w:pPr>
    </w:p>
    <w:tbl>
      <w:tblPr>
        <w:tblW w:w="0" w:type="auto"/>
        <w:tblLook w:val="04A0" w:firstRow="1" w:lastRow="0" w:firstColumn="1" w:lastColumn="0" w:noHBand="0" w:noVBand="1"/>
      </w:tblPr>
      <w:tblGrid>
        <w:gridCol w:w="335"/>
        <w:gridCol w:w="4487"/>
      </w:tblGrid>
      <w:tr w:rsidR="00693882" w:rsidRPr="00472A2C" w:rsidTr="00F85349">
        <w:tc>
          <w:tcPr>
            <w:tcW w:w="534" w:type="dxa"/>
            <w:shd w:val="clear" w:color="auto" w:fill="auto"/>
          </w:tcPr>
          <w:p w:rsidR="00693882" w:rsidRPr="00472A2C" w:rsidRDefault="00693882" w:rsidP="00F85349">
            <w:pPr>
              <w:spacing w:line="180" w:lineRule="exact"/>
              <w:rPr>
                <w:rFonts w:ascii="Arial" w:hAnsi="Arial" w:cs="Arial"/>
                <w:sz w:val="18"/>
                <w:szCs w:val="18"/>
              </w:rPr>
            </w:pPr>
            <w:r w:rsidRPr="00472A2C">
              <w:rPr>
                <w:rFonts w:ascii="Arial" w:hAnsi="Arial" w:cs="Arial"/>
                <w:sz w:val="18"/>
                <w:szCs w:val="18"/>
              </w:rPr>
              <w:br w:type="page"/>
            </w:r>
            <w:r w:rsidRPr="00472A2C">
              <w:rPr>
                <w:rFonts w:ascii="Arial" w:hAnsi="Arial" w:cs="Arial"/>
                <w:sz w:val="18"/>
                <w:szCs w:val="18"/>
              </w:rPr>
              <w:br w:type="page"/>
            </w:r>
          </w:p>
        </w:tc>
        <w:tc>
          <w:tcPr>
            <w:tcW w:w="9035" w:type="dxa"/>
            <w:shd w:val="clear" w:color="auto" w:fill="auto"/>
          </w:tcPr>
          <w:p w:rsidR="00693882" w:rsidRPr="00472A2C" w:rsidRDefault="00693882" w:rsidP="00F85349">
            <w:pPr>
              <w:spacing w:line="180" w:lineRule="exact"/>
              <w:jc w:val="center"/>
              <w:rPr>
                <w:rFonts w:ascii="Arial" w:hAnsi="Arial" w:cs="Arial"/>
                <w:sz w:val="18"/>
                <w:szCs w:val="18"/>
              </w:rPr>
            </w:pPr>
            <w:r w:rsidRPr="00472A2C">
              <w:rPr>
                <w:rFonts w:ascii="Arial" w:hAnsi="Arial" w:cs="Arial"/>
                <w:sz w:val="18"/>
                <w:szCs w:val="18"/>
              </w:rPr>
              <w:t>Приложение 6</w:t>
            </w:r>
          </w:p>
          <w:p w:rsidR="00693882" w:rsidRPr="00472A2C" w:rsidRDefault="00693882" w:rsidP="00F85349">
            <w:pPr>
              <w:spacing w:line="180" w:lineRule="exact"/>
              <w:jc w:val="center"/>
              <w:rPr>
                <w:rFonts w:ascii="Arial" w:hAnsi="Arial" w:cs="Arial"/>
                <w:sz w:val="18"/>
                <w:szCs w:val="18"/>
              </w:rPr>
            </w:pPr>
            <w:r w:rsidRPr="00472A2C">
              <w:rPr>
                <w:rFonts w:ascii="Arial" w:hAnsi="Arial" w:cs="Arial"/>
                <w:bCs/>
                <w:sz w:val="18"/>
                <w:szCs w:val="18"/>
              </w:rPr>
              <w:t>к административному регламенту</w:t>
            </w:r>
            <w:r w:rsidRPr="00472A2C">
              <w:rPr>
                <w:rFonts w:ascii="Arial" w:hAnsi="Arial" w:cs="Arial"/>
                <w:b/>
                <w:bCs/>
                <w:sz w:val="18"/>
                <w:szCs w:val="18"/>
              </w:rPr>
              <w:t xml:space="preserve"> </w:t>
            </w:r>
            <w:r w:rsidRPr="00472A2C">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выплата социального пособия  на погребение»</w:t>
            </w:r>
          </w:p>
        </w:tc>
      </w:tr>
    </w:tbl>
    <w:p w:rsidR="00693882" w:rsidRPr="00472A2C" w:rsidRDefault="00693882" w:rsidP="00693882">
      <w:pPr>
        <w:spacing w:line="180" w:lineRule="exact"/>
        <w:jc w:val="right"/>
        <w:rPr>
          <w:rFonts w:ascii="Arial" w:hAnsi="Arial" w:cs="Arial"/>
          <w:sz w:val="18"/>
          <w:szCs w:val="18"/>
        </w:rPr>
      </w:pPr>
    </w:p>
    <w:p w:rsidR="00693882" w:rsidRPr="00472A2C" w:rsidRDefault="00693882" w:rsidP="00693882">
      <w:pPr>
        <w:pStyle w:val="ConsPlusNormal"/>
        <w:spacing w:line="180" w:lineRule="exact"/>
        <w:ind w:left="6381" w:firstLine="0"/>
        <w:outlineLvl w:val="0"/>
        <w:rPr>
          <w:sz w:val="18"/>
          <w:szCs w:val="18"/>
        </w:rPr>
      </w:pPr>
    </w:p>
    <w:p w:rsidR="00693882" w:rsidRPr="00472A2C" w:rsidRDefault="00693882" w:rsidP="00966F01">
      <w:pPr>
        <w:spacing w:line="180" w:lineRule="exact"/>
        <w:rPr>
          <w:rFonts w:ascii="Arial" w:hAnsi="Arial" w:cs="Arial"/>
          <w:sz w:val="18"/>
          <w:szCs w:val="18"/>
        </w:rPr>
      </w:pPr>
      <w:r w:rsidRPr="00472A2C">
        <w:rPr>
          <w:rFonts w:ascii="Arial" w:hAnsi="Arial" w:cs="Arial"/>
          <w:sz w:val="18"/>
          <w:szCs w:val="18"/>
        </w:rPr>
        <w:t>____________________</w:t>
      </w:r>
      <w:r w:rsidR="00966F01">
        <w:rPr>
          <w:rFonts w:ascii="Arial" w:hAnsi="Arial" w:cs="Arial"/>
          <w:sz w:val="18"/>
          <w:szCs w:val="18"/>
        </w:rPr>
        <w:t>__________________________</w:t>
      </w:r>
      <w:r w:rsidRPr="00472A2C">
        <w:rPr>
          <w:rFonts w:ascii="Arial" w:hAnsi="Arial" w:cs="Arial"/>
          <w:sz w:val="18"/>
          <w:szCs w:val="18"/>
        </w:rPr>
        <w:t>(наименование органа соцзащиты)</w:t>
      </w:r>
    </w:p>
    <w:p w:rsidR="00693882" w:rsidRPr="00472A2C" w:rsidRDefault="00693882" w:rsidP="00693882">
      <w:pPr>
        <w:spacing w:line="180" w:lineRule="exact"/>
        <w:jc w:val="center"/>
        <w:rPr>
          <w:rFonts w:ascii="Arial" w:hAnsi="Arial" w:cs="Arial"/>
          <w:sz w:val="18"/>
          <w:szCs w:val="18"/>
        </w:rPr>
      </w:pPr>
    </w:p>
    <w:p w:rsidR="00693882" w:rsidRPr="00472A2C" w:rsidRDefault="00693882" w:rsidP="00693882">
      <w:pPr>
        <w:spacing w:line="180" w:lineRule="exact"/>
        <w:jc w:val="center"/>
        <w:rPr>
          <w:rFonts w:ascii="Arial" w:hAnsi="Arial" w:cs="Arial"/>
          <w:sz w:val="18"/>
          <w:szCs w:val="18"/>
        </w:rPr>
      </w:pPr>
      <w:r w:rsidRPr="00472A2C">
        <w:rPr>
          <w:rFonts w:ascii="Arial" w:hAnsi="Arial" w:cs="Arial"/>
          <w:sz w:val="18"/>
          <w:szCs w:val="18"/>
        </w:rPr>
        <w:t>УВЕДОМЛЕНИЕ</w:t>
      </w:r>
    </w:p>
    <w:p w:rsidR="00693882" w:rsidRPr="00472A2C" w:rsidRDefault="00693882" w:rsidP="00693882">
      <w:pPr>
        <w:spacing w:line="180" w:lineRule="exact"/>
        <w:jc w:val="center"/>
        <w:rPr>
          <w:rFonts w:ascii="Arial" w:hAnsi="Arial" w:cs="Arial"/>
          <w:sz w:val="18"/>
          <w:szCs w:val="18"/>
        </w:rPr>
      </w:pPr>
      <w:r w:rsidRPr="00472A2C">
        <w:rPr>
          <w:rFonts w:ascii="Arial" w:hAnsi="Arial" w:cs="Arial"/>
          <w:sz w:val="18"/>
          <w:szCs w:val="18"/>
        </w:rPr>
        <w:t>№ ________ от ________</w:t>
      </w:r>
    </w:p>
    <w:p w:rsidR="00693882" w:rsidRPr="00472A2C" w:rsidRDefault="00693882" w:rsidP="00693882">
      <w:pPr>
        <w:spacing w:line="180" w:lineRule="exact"/>
        <w:jc w:val="center"/>
        <w:rPr>
          <w:rFonts w:ascii="Arial" w:hAnsi="Arial" w:cs="Arial"/>
          <w:sz w:val="18"/>
          <w:szCs w:val="18"/>
        </w:rPr>
      </w:pPr>
      <w:r w:rsidRPr="00472A2C">
        <w:rPr>
          <w:rFonts w:ascii="Arial" w:hAnsi="Arial" w:cs="Arial"/>
          <w:sz w:val="18"/>
          <w:szCs w:val="18"/>
        </w:rPr>
        <w:t>о назначении социального пособия на погребение</w:t>
      </w:r>
    </w:p>
    <w:p w:rsidR="00693882" w:rsidRPr="00472A2C" w:rsidRDefault="00693882" w:rsidP="00693882">
      <w:pPr>
        <w:spacing w:line="180" w:lineRule="exact"/>
        <w:rPr>
          <w:rFonts w:ascii="Arial" w:hAnsi="Arial" w:cs="Arial"/>
          <w:sz w:val="18"/>
          <w:szCs w:val="18"/>
        </w:rPr>
      </w:pPr>
    </w:p>
    <w:p w:rsidR="00693882" w:rsidRPr="00472A2C" w:rsidRDefault="00693882" w:rsidP="00966F01">
      <w:pPr>
        <w:spacing w:line="180" w:lineRule="exact"/>
        <w:rPr>
          <w:rFonts w:ascii="Arial" w:hAnsi="Arial" w:cs="Arial"/>
          <w:sz w:val="18"/>
          <w:szCs w:val="18"/>
        </w:rPr>
      </w:pPr>
      <w:r w:rsidRPr="00472A2C">
        <w:rPr>
          <w:rFonts w:ascii="Arial" w:hAnsi="Arial" w:cs="Arial"/>
          <w:sz w:val="18"/>
          <w:szCs w:val="18"/>
        </w:rPr>
        <w:t>Уважаемая (ый) __________________</w:t>
      </w:r>
      <w:r w:rsidR="00966F01">
        <w:rPr>
          <w:rFonts w:ascii="Arial" w:hAnsi="Arial" w:cs="Arial"/>
          <w:sz w:val="18"/>
          <w:szCs w:val="18"/>
        </w:rPr>
        <w:t>____________________________</w:t>
      </w:r>
      <w:r w:rsidRPr="00472A2C">
        <w:rPr>
          <w:rFonts w:ascii="Arial" w:hAnsi="Arial" w:cs="Arial"/>
          <w:sz w:val="18"/>
          <w:szCs w:val="18"/>
        </w:rPr>
        <w:t>(Ф.И.О. заявителя)</w:t>
      </w:r>
    </w:p>
    <w:p w:rsidR="00693882" w:rsidRPr="00472A2C" w:rsidRDefault="00693882" w:rsidP="00693882">
      <w:pPr>
        <w:spacing w:line="180" w:lineRule="exact"/>
        <w:jc w:val="center"/>
        <w:rPr>
          <w:rFonts w:ascii="Arial" w:hAnsi="Arial" w:cs="Arial"/>
          <w:sz w:val="18"/>
          <w:szCs w:val="18"/>
        </w:rPr>
      </w:pPr>
    </w:p>
    <w:p w:rsidR="00693882" w:rsidRPr="00472A2C" w:rsidRDefault="00693882" w:rsidP="00693882">
      <w:pPr>
        <w:spacing w:line="180" w:lineRule="exact"/>
        <w:jc w:val="center"/>
        <w:rPr>
          <w:rFonts w:ascii="Arial" w:hAnsi="Arial" w:cs="Arial"/>
          <w:sz w:val="18"/>
          <w:szCs w:val="18"/>
        </w:rPr>
      </w:pPr>
      <w:r w:rsidRPr="00472A2C">
        <w:rPr>
          <w:rFonts w:ascii="Arial" w:hAnsi="Arial" w:cs="Arial"/>
          <w:sz w:val="18"/>
          <w:szCs w:val="18"/>
        </w:rPr>
        <w:lastRenderedPageBreak/>
        <w:t>Уведомляем Вас, что в соответствии со ст. 10 Федерального закона Российской Федерации от 12.01.1996 № 8-ФЗ «О погребении и похоронном деле» Вам назначено социальное пособия на погребение в размере: ___________________</w:t>
      </w:r>
      <w:r w:rsidR="00966F01">
        <w:rPr>
          <w:rFonts w:ascii="Arial" w:hAnsi="Arial" w:cs="Arial"/>
          <w:sz w:val="18"/>
          <w:szCs w:val="18"/>
        </w:rPr>
        <w:t>___________________________</w:t>
      </w:r>
    </w:p>
    <w:p w:rsidR="00693882" w:rsidRPr="00472A2C" w:rsidRDefault="00693882" w:rsidP="00693882">
      <w:pPr>
        <w:spacing w:line="180" w:lineRule="exact"/>
        <w:rPr>
          <w:rFonts w:ascii="Arial" w:hAnsi="Arial" w:cs="Arial"/>
          <w:sz w:val="18"/>
          <w:szCs w:val="18"/>
        </w:rPr>
      </w:pPr>
    </w:p>
    <w:p w:rsidR="00693882" w:rsidRPr="00472A2C" w:rsidRDefault="00693882" w:rsidP="00693882">
      <w:pPr>
        <w:spacing w:line="180" w:lineRule="exact"/>
        <w:rPr>
          <w:rFonts w:ascii="Arial" w:hAnsi="Arial" w:cs="Arial"/>
          <w:sz w:val="18"/>
          <w:szCs w:val="18"/>
        </w:rPr>
      </w:pPr>
      <w:r w:rsidRPr="00472A2C">
        <w:rPr>
          <w:rFonts w:ascii="Arial" w:hAnsi="Arial" w:cs="Arial"/>
          <w:sz w:val="18"/>
          <w:szCs w:val="18"/>
        </w:rPr>
        <w:t>Специалист________  /Фамилия, имя, отчество/</w:t>
      </w:r>
    </w:p>
    <w:p w:rsidR="00693882" w:rsidRPr="00472A2C" w:rsidRDefault="00693882" w:rsidP="00693882">
      <w:pPr>
        <w:spacing w:line="180" w:lineRule="exact"/>
        <w:rPr>
          <w:rFonts w:ascii="Arial" w:hAnsi="Arial" w:cs="Arial"/>
          <w:sz w:val="18"/>
          <w:szCs w:val="18"/>
        </w:rPr>
      </w:pPr>
    </w:p>
    <w:p w:rsidR="00693882" w:rsidRPr="00472A2C" w:rsidRDefault="00693882" w:rsidP="00693882">
      <w:pPr>
        <w:spacing w:line="180" w:lineRule="exact"/>
        <w:rPr>
          <w:rFonts w:ascii="Arial" w:hAnsi="Arial" w:cs="Arial"/>
          <w:sz w:val="18"/>
          <w:szCs w:val="18"/>
        </w:rPr>
      </w:pPr>
      <w:r w:rsidRPr="00472A2C">
        <w:rPr>
          <w:rFonts w:ascii="Arial" w:hAnsi="Arial" w:cs="Arial"/>
          <w:sz w:val="18"/>
          <w:szCs w:val="18"/>
        </w:rPr>
        <w:t>Руководитель________  /Фамилия, имя, отчество/</w:t>
      </w:r>
    </w:p>
    <w:p w:rsidR="00693882" w:rsidRPr="00693882" w:rsidRDefault="00693882" w:rsidP="00693882">
      <w:pPr>
        <w:spacing w:line="180" w:lineRule="exact"/>
        <w:rPr>
          <w:rFonts w:ascii="Arial" w:hAnsi="Arial" w:cs="Arial"/>
          <w:sz w:val="16"/>
          <w:szCs w:val="16"/>
        </w:rPr>
      </w:pPr>
    </w:p>
    <w:p w:rsidR="00693882" w:rsidRPr="00472A2C" w:rsidRDefault="00693882" w:rsidP="00693882">
      <w:pPr>
        <w:spacing w:line="180" w:lineRule="exact"/>
        <w:jc w:val="center"/>
        <w:rPr>
          <w:rFonts w:ascii="Arial" w:hAnsi="Arial" w:cs="Arial"/>
          <w:sz w:val="18"/>
          <w:szCs w:val="18"/>
        </w:rPr>
      </w:pPr>
      <w:r w:rsidRPr="00472A2C">
        <w:rPr>
          <w:rFonts w:ascii="Arial" w:hAnsi="Arial" w:cs="Arial"/>
          <w:sz w:val="18"/>
          <w:szCs w:val="18"/>
        </w:rPr>
        <w:t>Приложение 7</w:t>
      </w:r>
    </w:p>
    <w:p w:rsidR="00693882" w:rsidRPr="00472A2C" w:rsidRDefault="00693882" w:rsidP="00693882">
      <w:pPr>
        <w:spacing w:line="180" w:lineRule="exact"/>
        <w:jc w:val="center"/>
        <w:rPr>
          <w:rFonts w:ascii="Arial" w:hAnsi="Arial" w:cs="Arial"/>
          <w:sz w:val="18"/>
          <w:szCs w:val="18"/>
        </w:rPr>
      </w:pPr>
      <w:r w:rsidRPr="00472A2C">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выплата социального пособия  на погребение»</w:t>
      </w:r>
    </w:p>
    <w:p w:rsidR="00693882" w:rsidRPr="00472A2C" w:rsidRDefault="00693882" w:rsidP="00693882">
      <w:pPr>
        <w:pBdr>
          <w:bottom w:val="single" w:sz="12" w:space="1" w:color="auto"/>
        </w:pBdr>
        <w:spacing w:line="180" w:lineRule="exact"/>
        <w:rPr>
          <w:rFonts w:ascii="Arial" w:hAnsi="Arial" w:cs="Arial"/>
          <w:sz w:val="18"/>
          <w:szCs w:val="18"/>
        </w:rPr>
      </w:pPr>
    </w:p>
    <w:p w:rsidR="00693882" w:rsidRPr="00472A2C" w:rsidRDefault="00693882" w:rsidP="00DB27D8">
      <w:pPr>
        <w:spacing w:line="180" w:lineRule="exact"/>
        <w:rPr>
          <w:rFonts w:ascii="Arial" w:hAnsi="Arial" w:cs="Arial"/>
          <w:sz w:val="18"/>
          <w:szCs w:val="18"/>
        </w:rPr>
      </w:pPr>
      <w:r w:rsidRPr="00472A2C">
        <w:rPr>
          <w:rFonts w:ascii="Arial" w:hAnsi="Arial" w:cs="Arial"/>
          <w:sz w:val="18"/>
          <w:szCs w:val="18"/>
        </w:rPr>
        <w:t>(наименование органа соцзащиты)</w:t>
      </w:r>
    </w:p>
    <w:p w:rsidR="00693882" w:rsidRPr="00472A2C" w:rsidRDefault="00693882" w:rsidP="00693882">
      <w:pPr>
        <w:spacing w:line="180" w:lineRule="exact"/>
        <w:rPr>
          <w:rFonts w:ascii="Arial" w:hAnsi="Arial" w:cs="Arial"/>
          <w:sz w:val="18"/>
          <w:szCs w:val="18"/>
        </w:rPr>
      </w:pPr>
    </w:p>
    <w:p w:rsidR="00693882" w:rsidRPr="00472A2C" w:rsidRDefault="00693882" w:rsidP="00693882">
      <w:pPr>
        <w:spacing w:line="180" w:lineRule="exact"/>
        <w:jc w:val="center"/>
        <w:rPr>
          <w:rFonts w:ascii="Arial" w:hAnsi="Arial" w:cs="Arial"/>
          <w:sz w:val="18"/>
          <w:szCs w:val="18"/>
        </w:rPr>
      </w:pPr>
      <w:r w:rsidRPr="00472A2C">
        <w:rPr>
          <w:rFonts w:ascii="Arial" w:hAnsi="Arial" w:cs="Arial"/>
          <w:sz w:val="18"/>
          <w:szCs w:val="18"/>
        </w:rPr>
        <w:t>УВЕДОМЛЕНИЕ</w:t>
      </w:r>
    </w:p>
    <w:p w:rsidR="00693882" w:rsidRPr="00472A2C" w:rsidRDefault="00693882" w:rsidP="00693882">
      <w:pPr>
        <w:spacing w:line="180" w:lineRule="exact"/>
        <w:jc w:val="center"/>
        <w:rPr>
          <w:rFonts w:ascii="Arial" w:hAnsi="Arial" w:cs="Arial"/>
          <w:sz w:val="18"/>
          <w:szCs w:val="18"/>
        </w:rPr>
      </w:pPr>
      <w:r w:rsidRPr="00472A2C">
        <w:rPr>
          <w:rFonts w:ascii="Arial" w:hAnsi="Arial" w:cs="Arial"/>
          <w:sz w:val="18"/>
          <w:szCs w:val="18"/>
        </w:rPr>
        <w:t>№ ________ от ________</w:t>
      </w:r>
    </w:p>
    <w:p w:rsidR="00693882" w:rsidRPr="00472A2C" w:rsidRDefault="00693882" w:rsidP="00693882">
      <w:pPr>
        <w:spacing w:line="180" w:lineRule="exact"/>
        <w:jc w:val="center"/>
        <w:rPr>
          <w:rFonts w:ascii="Arial" w:hAnsi="Arial" w:cs="Arial"/>
          <w:sz w:val="18"/>
          <w:szCs w:val="18"/>
        </w:rPr>
      </w:pPr>
      <w:r w:rsidRPr="00472A2C">
        <w:rPr>
          <w:rFonts w:ascii="Arial" w:hAnsi="Arial" w:cs="Arial"/>
          <w:sz w:val="18"/>
          <w:szCs w:val="18"/>
        </w:rPr>
        <w:t>об отказе в назначении социального пособия на погребение</w:t>
      </w:r>
    </w:p>
    <w:p w:rsidR="00693882" w:rsidRPr="00472A2C" w:rsidRDefault="00693882" w:rsidP="00DB27D8">
      <w:pPr>
        <w:spacing w:line="180" w:lineRule="exact"/>
        <w:jc w:val="center"/>
        <w:rPr>
          <w:rFonts w:ascii="Arial" w:hAnsi="Arial" w:cs="Arial"/>
          <w:sz w:val="18"/>
          <w:szCs w:val="18"/>
        </w:rPr>
      </w:pPr>
      <w:r w:rsidRPr="00472A2C">
        <w:rPr>
          <w:rFonts w:ascii="Arial" w:hAnsi="Arial" w:cs="Arial"/>
          <w:sz w:val="18"/>
          <w:szCs w:val="18"/>
        </w:rPr>
        <w:t>Уважаемая (ый) _________________</w:t>
      </w:r>
      <w:r w:rsidR="00DB27D8">
        <w:rPr>
          <w:rFonts w:ascii="Arial" w:hAnsi="Arial" w:cs="Arial"/>
          <w:sz w:val="18"/>
          <w:szCs w:val="18"/>
        </w:rPr>
        <w:t>_____________________________</w:t>
      </w:r>
    </w:p>
    <w:p w:rsidR="00693882" w:rsidRPr="00472A2C" w:rsidRDefault="00693882" w:rsidP="00693882">
      <w:pPr>
        <w:spacing w:line="180" w:lineRule="exact"/>
        <w:jc w:val="center"/>
        <w:rPr>
          <w:rFonts w:ascii="Arial" w:hAnsi="Arial" w:cs="Arial"/>
          <w:sz w:val="18"/>
          <w:szCs w:val="18"/>
        </w:rPr>
      </w:pPr>
      <w:r w:rsidRPr="00472A2C">
        <w:rPr>
          <w:rFonts w:ascii="Arial" w:hAnsi="Arial" w:cs="Arial"/>
          <w:sz w:val="18"/>
          <w:szCs w:val="18"/>
        </w:rPr>
        <w:t>(Ф.И.О. заявителя)</w:t>
      </w:r>
    </w:p>
    <w:p w:rsidR="00693882" w:rsidRPr="00472A2C" w:rsidRDefault="00693882" w:rsidP="00693882">
      <w:pPr>
        <w:pStyle w:val="ConsPlusNormal"/>
        <w:widowControl/>
        <w:spacing w:line="180" w:lineRule="exact"/>
        <w:ind w:firstLine="0"/>
        <w:jc w:val="both"/>
        <w:outlineLvl w:val="0"/>
        <w:rPr>
          <w:sz w:val="18"/>
          <w:szCs w:val="18"/>
        </w:rPr>
      </w:pPr>
    </w:p>
    <w:p w:rsidR="00693882" w:rsidRPr="00472A2C" w:rsidRDefault="00693882" w:rsidP="00693882">
      <w:pPr>
        <w:pStyle w:val="ConsPlusNormal"/>
        <w:widowControl/>
        <w:spacing w:line="180" w:lineRule="exact"/>
        <w:ind w:firstLine="0"/>
        <w:jc w:val="both"/>
        <w:outlineLvl w:val="0"/>
        <w:rPr>
          <w:sz w:val="18"/>
          <w:szCs w:val="18"/>
        </w:rPr>
      </w:pPr>
      <w:r w:rsidRPr="00472A2C">
        <w:rPr>
          <w:sz w:val="18"/>
          <w:szCs w:val="18"/>
        </w:rPr>
        <w:t xml:space="preserve">Уведомляем Вас об отказе в назначении социального пособия на погребение: </w:t>
      </w:r>
    </w:p>
    <w:p w:rsidR="00693882" w:rsidRPr="00472A2C" w:rsidRDefault="00693882" w:rsidP="00693882">
      <w:pPr>
        <w:pStyle w:val="ConsPlusNormal"/>
        <w:widowControl/>
        <w:spacing w:line="180" w:lineRule="exact"/>
        <w:ind w:firstLine="0"/>
        <w:jc w:val="both"/>
        <w:outlineLvl w:val="0"/>
        <w:rPr>
          <w:sz w:val="18"/>
          <w:szCs w:val="18"/>
        </w:rPr>
      </w:pPr>
      <w:r w:rsidRPr="00472A2C">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3882" w:rsidRPr="00472A2C" w:rsidRDefault="00472A2C" w:rsidP="00693882">
      <w:pPr>
        <w:pStyle w:val="ConsPlusNormal"/>
        <w:widowControl/>
        <w:spacing w:line="180" w:lineRule="exact"/>
        <w:ind w:firstLine="0"/>
        <w:jc w:val="both"/>
        <w:outlineLvl w:val="0"/>
        <w:rPr>
          <w:sz w:val="18"/>
          <w:szCs w:val="18"/>
        </w:rPr>
      </w:pPr>
      <w:r>
        <w:rPr>
          <w:sz w:val="18"/>
          <w:szCs w:val="18"/>
        </w:rPr>
        <w:t xml:space="preserve">Причина </w:t>
      </w:r>
      <w:r w:rsidR="00693882" w:rsidRPr="00472A2C">
        <w:rPr>
          <w:sz w:val="18"/>
          <w:szCs w:val="18"/>
        </w:rPr>
        <w:t>отказа _________________</w:t>
      </w:r>
      <w:r>
        <w:rPr>
          <w:sz w:val="18"/>
          <w:szCs w:val="18"/>
        </w:rPr>
        <w:t>_____________________________</w:t>
      </w:r>
    </w:p>
    <w:p w:rsidR="00693882" w:rsidRPr="00472A2C" w:rsidRDefault="00693882" w:rsidP="00693882">
      <w:pPr>
        <w:pStyle w:val="ConsPlusNormal"/>
        <w:widowControl/>
        <w:spacing w:line="180" w:lineRule="exact"/>
        <w:ind w:firstLine="0"/>
        <w:jc w:val="both"/>
        <w:outlineLvl w:val="0"/>
        <w:rPr>
          <w:sz w:val="18"/>
          <w:szCs w:val="18"/>
        </w:rPr>
      </w:pPr>
      <w:r w:rsidRPr="00472A2C">
        <w:rPr>
          <w:sz w:val="18"/>
          <w:szCs w:val="18"/>
        </w:rPr>
        <w:t>_______________________________</w:t>
      </w:r>
      <w:r w:rsidR="00472A2C">
        <w:rPr>
          <w:sz w:val="18"/>
          <w:szCs w:val="18"/>
        </w:rPr>
        <w:t>_______________</w:t>
      </w:r>
    </w:p>
    <w:p w:rsidR="00693882" w:rsidRPr="00472A2C" w:rsidRDefault="00693882" w:rsidP="00693882">
      <w:pPr>
        <w:pStyle w:val="ConsPlusNormal"/>
        <w:widowControl/>
        <w:spacing w:line="180" w:lineRule="exact"/>
        <w:ind w:firstLine="0"/>
        <w:jc w:val="both"/>
        <w:outlineLvl w:val="0"/>
        <w:rPr>
          <w:sz w:val="18"/>
          <w:szCs w:val="18"/>
        </w:rPr>
      </w:pPr>
      <w:r w:rsidRPr="00472A2C">
        <w:rPr>
          <w:sz w:val="18"/>
          <w:szCs w:val="18"/>
        </w:rPr>
        <w:t>_______________________________</w:t>
      </w:r>
      <w:r w:rsidR="00472A2C">
        <w:rPr>
          <w:sz w:val="18"/>
          <w:szCs w:val="18"/>
        </w:rPr>
        <w:t>_______________</w:t>
      </w:r>
    </w:p>
    <w:p w:rsidR="00693882" w:rsidRPr="00472A2C" w:rsidRDefault="00693882" w:rsidP="00693882">
      <w:pPr>
        <w:pStyle w:val="ConsPlusNormal"/>
        <w:widowControl/>
        <w:spacing w:line="180" w:lineRule="exact"/>
        <w:ind w:firstLine="0"/>
        <w:jc w:val="both"/>
        <w:outlineLvl w:val="0"/>
        <w:rPr>
          <w:sz w:val="18"/>
          <w:szCs w:val="18"/>
        </w:rPr>
      </w:pPr>
    </w:p>
    <w:p w:rsidR="00693882" w:rsidRPr="00472A2C" w:rsidRDefault="00693882" w:rsidP="00693882">
      <w:pPr>
        <w:pStyle w:val="ConsPlusNormal"/>
        <w:widowControl/>
        <w:spacing w:line="180" w:lineRule="exact"/>
        <w:ind w:firstLine="0"/>
        <w:jc w:val="both"/>
        <w:outlineLvl w:val="0"/>
        <w:rPr>
          <w:sz w:val="18"/>
          <w:szCs w:val="18"/>
        </w:rPr>
      </w:pPr>
    </w:p>
    <w:tbl>
      <w:tblPr>
        <w:tblW w:w="3910" w:type="dxa"/>
        <w:tblInd w:w="15" w:type="dxa"/>
        <w:tblLayout w:type="fixed"/>
        <w:tblCellMar>
          <w:left w:w="15" w:type="dxa"/>
          <w:right w:w="15" w:type="dxa"/>
        </w:tblCellMar>
        <w:tblLook w:val="0000" w:firstRow="0" w:lastRow="0" w:firstColumn="0" w:lastColumn="0" w:noHBand="0" w:noVBand="0"/>
      </w:tblPr>
      <w:tblGrid>
        <w:gridCol w:w="1875"/>
        <w:gridCol w:w="2035"/>
      </w:tblGrid>
      <w:tr w:rsidR="00693882" w:rsidRPr="00472A2C" w:rsidTr="00F85349">
        <w:trPr>
          <w:trHeight w:val="325"/>
        </w:trPr>
        <w:tc>
          <w:tcPr>
            <w:tcW w:w="1875" w:type="dxa"/>
            <w:vMerge w:val="restart"/>
            <w:tcBorders>
              <w:top w:val="nil"/>
              <w:left w:val="nil"/>
              <w:bottom w:val="dashSmallGap" w:sz="8" w:space="0" w:color="000000"/>
              <w:right w:val="nil"/>
            </w:tcBorders>
          </w:tcPr>
          <w:p w:rsidR="00693882" w:rsidRPr="00472A2C" w:rsidRDefault="00693882" w:rsidP="00693882">
            <w:pPr>
              <w:pStyle w:val="ConsPlusNormal"/>
              <w:widowControl/>
              <w:spacing w:line="180" w:lineRule="exact"/>
              <w:ind w:firstLine="0"/>
              <w:jc w:val="both"/>
              <w:outlineLvl w:val="0"/>
              <w:rPr>
                <w:sz w:val="18"/>
                <w:szCs w:val="18"/>
              </w:rPr>
            </w:pPr>
            <w:r w:rsidRPr="00472A2C">
              <w:rPr>
                <w:sz w:val="18"/>
                <w:szCs w:val="18"/>
              </w:rPr>
              <w:t>Специалист</w:t>
            </w:r>
            <w:r w:rsidRPr="00472A2C">
              <w:rPr>
                <w:sz w:val="18"/>
                <w:szCs w:val="18"/>
              </w:rPr>
              <w:br/>
            </w:r>
            <w:r w:rsidRPr="00472A2C">
              <w:rPr>
                <w:sz w:val="18"/>
                <w:szCs w:val="18"/>
              </w:rPr>
              <w:br/>
              <w:t>Руководитель</w:t>
            </w:r>
          </w:p>
          <w:p w:rsidR="00693882" w:rsidRPr="00472A2C" w:rsidRDefault="00693882" w:rsidP="00693882">
            <w:pPr>
              <w:pStyle w:val="ConsPlusNormal"/>
              <w:widowControl/>
              <w:spacing w:line="180" w:lineRule="exact"/>
              <w:jc w:val="both"/>
              <w:outlineLvl w:val="0"/>
              <w:rPr>
                <w:sz w:val="18"/>
                <w:szCs w:val="18"/>
              </w:rPr>
            </w:pPr>
          </w:p>
          <w:p w:rsidR="00693882" w:rsidRPr="00472A2C" w:rsidRDefault="00693882" w:rsidP="00693882">
            <w:pPr>
              <w:pStyle w:val="ConsPlusNormal"/>
              <w:widowControl/>
              <w:spacing w:line="180" w:lineRule="exact"/>
              <w:jc w:val="both"/>
              <w:outlineLvl w:val="0"/>
              <w:rPr>
                <w:sz w:val="18"/>
                <w:szCs w:val="18"/>
              </w:rPr>
            </w:pPr>
            <w:r w:rsidRPr="00472A2C">
              <w:rPr>
                <w:sz w:val="18"/>
                <w:szCs w:val="18"/>
              </w:rPr>
              <w:t>М.П.</w:t>
            </w:r>
          </w:p>
        </w:tc>
        <w:tc>
          <w:tcPr>
            <w:tcW w:w="2035" w:type="dxa"/>
            <w:vMerge w:val="restart"/>
            <w:tcBorders>
              <w:top w:val="nil"/>
              <w:left w:val="nil"/>
              <w:bottom w:val="dashSmallGap" w:sz="8" w:space="0" w:color="000000"/>
              <w:right w:val="nil"/>
            </w:tcBorders>
          </w:tcPr>
          <w:p w:rsidR="00693882" w:rsidRPr="00472A2C" w:rsidRDefault="00693882" w:rsidP="00693882">
            <w:pPr>
              <w:pStyle w:val="ConsPlusNormal"/>
              <w:widowControl/>
              <w:spacing w:line="180" w:lineRule="exact"/>
              <w:ind w:firstLine="0"/>
              <w:jc w:val="both"/>
              <w:outlineLvl w:val="0"/>
              <w:rPr>
                <w:sz w:val="18"/>
                <w:szCs w:val="18"/>
              </w:rPr>
            </w:pPr>
            <w:r w:rsidRPr="00472A2C">
              <w:rPr>
                <w:sz w:val="18"/>
                <w:szCs w:val="18"/>
              </w:rPr>
              <w:t>________  /Фамилия, имя, отчество/</w:t>
            </w:r>
            <w:r w:rsidRPr="00472A2C">
              <w:rPr>
                <w:sz w:val="18"/>
                <w:szCs w:val="18"/>
              </w:rPr>
              <w:br/>
              <w:t>________  /Фамилия, имя, отчество/</w:t>
            </w:r>
          </w:p>
          <w:p w:rsidR="00693882" w:rsidRPr="00472A2C" w:rsidRDefault="00693882" w:rsidP="00693882">
            <w:pPr>
              <w:pStyle w:val="ConsPlusNormal"/>
              <w:widowControl/>
              <w:spacing w:line="180" w:lineRule="exact"/>
              <w:jc w:val="both"/>
              <w:outlineLvl w:val="0"/>
              <w:rPr>
                <w:sz w:val="18"/>
                <w:szCs w:val="18"/>
              </w:rPr>
            </w:pPr>
          </w:p>
          <w:p w:rsidR="00693882" w:rsidRPr="00472A2C" w:rsidRDefault="00693882" w:rsidP="00693882">
            <w:pPr>
              <w:pStyle w:val="ConsPlusNormal"/>
              <w:widowControl/>
              <w:spacing w:line="180" w:lineRule="exact"/>
              <w:jc w:val="both"/>
              <w:outlineLvl w:val="0"/>
              <w:rPr>
                <w:sz w:val="18"/>
                <w:szCs w:val="18"/>
              </w:rPr>
            </w:pPr>
          </w:p>
        </w:tc>
      </w:tr>
      <w:tr w:rsidR="00693882" w:rsidRPr="00693882" w:rsidTr="00F85349">
        <w:trPr>
          <w:trHeight w:val="253"/>
        </w:trPr>
        <w:tc>
          <w:tcPr>
            <w:tcW w:w="1875" w:type="dxa"/>
            <w:vMerge/>
            <w:tcBorders>
              <w:top w:val="nil"/>
              <w:left w:val="nil"/>
              <w:bottom w:val="dashSmallGap" w:sz="8" w:space="0" w:color="000000"/>
              <w:right w:val="nil"/>
            </w:tcBorders>
          </w:tcPr>
          <w:p w:rsidR="00693882" w:rsidRPr="00693882" w:rsidRDefault="00693882" w:rsidP="00693882">
            <w:pPr>
              <w:pStyle w:val="ConsPlusNormal"/>
              <w:widowControl/>
              <w:spacing w:line="180" w:lineRule="exact"/>
              <w:jc w:val="both"/>
              <w:outlineLvl w:val="0"/>
              <w:rPr>
                <w:sz w:val="16"/>
                <w:szCs w:val="16"/>
              </w:rPr>
            </w:pPr>
          </w:p>
        </w:tc>
        <w:tc>
          <w:tcPr>
            <w:tcW w:w="2035" w:type="dxa"/>
            <w:vMerge/>
            <w:tcBorders>
              <w:top w:val="nil"/>
              <w:left w:val="nil"/>
              <w:bottom w:val="dashSmallGap" w:sz="8" w:space="0" w:color="000000"/>
              <w:right w:val="nil"/>
            </w:tcBorders>
          </w:tcPr>
          <w:p w:rsidR="00693882" w:rsidRPr="00693882" w:rsidRDefault="00693882" w:rsidP="00693882">
            <w:pPr>
              <w:pStyle w:val="ConsPlusNormal"/>
              <w:widowControl/>
              <w:spacing w:line="180" w:lineRule="exact"/>
              <w:jc w:val="both"/>
              <w:outlineLvl w:val="0"/>
              <w:rPr>
                <w:sz w:val="16"/>
                <w:szCs w:val="16"/>
              </w:rPr>
            </w:pPr>
          </w:p>
        </w:tc>
      </w:tr>
      <w:tr w:rsidR="00693882" w:rsidRPr="00693882" w:rsidTr="00F85349">
        <w:trPr>
          <w:trHeight w:val="725"/>
        </w:trPr>
        <w:tc>
          <w:tcPr>
            <w:tcW w:w="1875" w:type="dxa"/>
            <w:vMerge/>
            <w:tcBorders>
              <w:top w:val="nil"/>
              <w:left w:val="nil"/>
              <w:bottom w:val="dashSmallGap" w:sz="8" w:space="0" w:color="000000"/>
              <w:right w:val="nil"/>
            </w:tcBorders>
          </w:tcPr>
          <w:p w:rsidR="00693882" w:rsidRPr="00693882" w:rsidRDefault="00693882" w:rsidP="00693882">
            <w:pPr>
              <w:pStyle w:val="ConsPlusNormal"/>
              <w:widowControl/>
              <w:spacing w:line="180" w:lineRule="exact"/>
              <w:jc w:val="both"/>
              <w:outlineLvl w:val="0"/>
              <w:rPr>
                <w:sz w:val="16"/>
                <w:szCs w:val="16"/>
              </w:rPr>
            </w:pPr>
          </w:p>
        </w:tc>
        <w:tc>
          <w:tcPr>
            <w:tcW w:w="2035" w:type="dxa"/>
            <w:vMerge/>
            <w:tcBorders>
              <w:top w:val="nil"/>
              <w:left w:val="nil"/>
              <w:bottom w:val="dashSmallGap" w:sz="8" w:space="0" w:color="000000"/>
              <w:right w:val="nil"/>
            </w:tcBorders>
          </w:tcPr>
          <w:p w:rsidR="00693882" w:rsidRPr="00693882" w:rsidRDefault="00693882" w:rsidP="00693882">
            <w:pPr>
              <w:pStyle w:val="ConsPlusNormal"/>
              <w:widowControl/>
              <w:spacing w:line="180" w:lineRule="exact"/>
              <w:jc w:val="both"/>
              <w:outlineLvl w:val="0"/>
              <w:rPr>
                <w:sz w:val="16"/>
                <w:szCs w:val="16"/>
              </w:rPr>
            </w:pPr>
          </w:p>
        </w:tc>
      </w:tr>
    </w:tbl>
    <w:p w:rsidR="00693882" w:rsidRPr="00693882" w:rsidRDefault="00693882" w:rsidP="00693882">
      <w:pPr>
        <w:pStyle w:val="ConsPlusNormal"/>
        <w:widowControl/>
        <w:spacing w:line="180" w:lineRule="exact"/>
        <w:ind w:firstLine="0"/>
        <w:jc w:val="both"/>
        <w:outlineLvl w:val="0"/>
        <w:rPr>
          <w:sz w:val="16"/>
          <w:szCs w:val="16"/>
        </w:rPr>
      </w:pPr>
    </w:p>
    <w:p w:rsidR="00693882" w:rsidRPr="00472A2C" w:rsidRDefault="00693882" w:rsidP="00693882">
      <w:pPr>
        <w:pStyle w:val="ConsPlusNormal"/>
        <w:widowControl/>
        <w:spacing w:line="180" w:lineRule="exact"/>
        <w:ind w:firstLine="0"/>
        <w:jc w:val="both"/>
        <w:outlineLvl w:val="0"/>
        <w:rPr>
          <w:sz w:val="18"/>
          <w:szCs w:val="18"/>
        </w:rPr>
      </w:pPr>
    </w:p>
    <w:p w:rsidR="00693882" w:rsidRPr="00472A2C" w:rsidRDefault="00693882" w:rsidP="00693882">
      <w:pPr>
        <w:pStyle w:val="ConsPlusNormal"/>
        <w:widowControl/>
        <w:spacing w:line="180" w:lineRule="exact"/>
        <w:ind w:firstLine="0"/>
        <w:jc w:val="both"/>
        <w:outlineLvl w:val="0"/>
        <w:rPr>
          <w:sz w:val="18"/>
          <w:szCs w:val="18"/>
        </w:rPr>
      </w:pPr>
    </w:p>
    <w:p w:rsidR="00693882" w:rsidRPr="00693882" w:rsidRDefault="00693882" w:rsidP="00472A2C">
      <w:pPr>
        <w:pStyle w:val="ConsPlusNormal"/>
        <w:spacing w:line="180" w:lineRule="exact"/>
        <w:jc w:val="center"/>
        <w:outlineLvl w:val="0"/>
        <w:rPr>
          <w:sz w:val="16"/>
          <w:szCs w:val="16"/>
        </w:rPr>
      </w:pPr>
      <w:r w:rsidRPr="00472A2C">
        <w:rPr>
          <w:sz w:val="18"/>
          <w:szCs w:val="18"/>
        </w:rPr>
        <w:t>ПОСТАНОВЛЕНИЕ</w:t>
      </w:r>
    </w:p>
    <w:p w:rsidR="00693882" w:rsidRPr="00693882" w:rsidRDefault="00693882" w:rsidP="00472A2C">
      <w:pPr>
        <w:pStyle w:val="ConsPlusNormal"/>
        <w:spacing w:line="180" w:lineRule="exact"/>
        <w:jc w:val="center"/>
        <w:outlineLvl w:val="0"/>
        <w:rPr>
          <w:sz w:val="16"/>
          <w:szCs w:val="16"/>
        </w:rPr>
      </w:pPr>
    </w:p>
    <w:p w:rsidR="00693882" w:rsidRPr="00693882" w:rsidRDefault="00693882" w:rsidP="00472A2C">
      <w:pPr>
        <w:pStyle w:val="ConsPlusNormal"/>
        <w:spacing w:line="180" w:lineRule="exact"/>
        <w:jc w:val="center"/>
        <w:outlineLvl w:val="0"/>
        <w:rPr>
          <w:sz w:val="16"/>
          <w:szCs w:val="16"/>
        </w:rPr>
      </w:pPr>
      <w:r w:rsidRPr="00693882">
        <w:rPr>
          <w:sz w:val="16"/>
          <w:szCs w:val="16"/>
        </w:rPr>
        <w:t>АДМИНИСТРАЦИИ БЛАГОДАРНЕНСКОГО МУНИЦИПАЛЬНОГО  ОКРУГА  СТАВРОПОЛЬСКОГО КРАЯ</w:t>
      </w:r>
    </w:p>
    <w:p w:rsidR="00693882" w:rsidRPr="00693882" w:rsidRDefault="00693882" w:rsidP="00472A2C">
      <w:pPr>
        <w:pStyle w:val="ConsPlusNormal"/>
        <w:spacing w:line="180" w:lineRule="exact"/>
        <w:ind w:firstLine="0"/>
        <w:jc w:val="center"/>
        <w:outlineLvl w:val="0"/>
        <w:rPr>
          <w:sz w:val="16"/>
          <w:szCs w:val="16"/>
        </w:rPr>
      </w:pPr>
      <w:r>
        <w:rPr>
          <w:sz w:val="16"/>
          <w:szCs w:val="16"/>
        </w:rPr>
        <w:t xml:space="preserve">27марта   2024  года         </w:t>
      </w:r>
      <w:r w:rsidRPr="00693882">
        <w:rPr>
          <w:sz w:val="16"/>
          <w:szCs w:val="16"/>
        </w:rPr>
        <w:t>г. Благодарный</w:t>
      </w:r>
      <w:r w:rsidRPr="00693882">
        <w:rPr>
          <w:sz w:val="16"/>
          <w:szCs w:val="16"/>
        </w:rPr>
        <w:tab/>
        <w:t>№</w:t>
      </w:r>
      <w:r w:rsidRPr="00693882">
        <w:rPr>
          <w:sz w:val="16"/>
          <w:szCs w:val="16"/>
        </w:rPr>
        <w:tab/>
        <w:t>375</w:t>
      </w:r>
    </w:p>
    <w:p w:rsidR="00693882" w:rsidRPr="00693882" w:rsidRDefault="00693882" w:rsidP="00693882">
      <w:pPr>
        <w:pStyle w:val="ConsPlusNormal"/>
        <w:spacing w:line="180" w:lineRule="exact"/>
        <w:jc w:val="both"/>
        <w:outlineLvl w:val="0"/>
        <w:rPr>
          <w:sz w:val="16"/>
          <w:szCs w:val="16"/>
        </w:rPr>
      </w:pPr>
    </w:p>
    <w:p w:rsidR="00693882" w:rsidRPr="00EB3140" w:rsidRDefault="00693882" w:rsidP="00693882">
      <w:pPr>
        <w:pStyle w:val="ConsPlusNormal"/>
        <w:spacing w:line="180" w:lineRule="exact"/>
        <w:ind w:firstLine="142"/>
        <w:jc w:val="both"/>
        <w:outlineLvl w:val="0"/>
        <w:rPr>
          <w:sz w:val="18"/>
          <w:szCs w:val="18"/>
        </w:rPr>
      </w:pPr>
      <w:r w:rsidRPr="00693882">
        <w:rPr>
          <w:sz w:val="16"/>
          <w:szCs w:val="16"/>
        </w:rPr>
        <w:t xml:space="preserve">Об утверждении административного регламента предоставления управлением труда и социальной защиты населения администрации Благодарненского </w:t>
      </w:r>
      <w:r w:rsidRPr="00EB3140">
        <w:rPr>
          <w:sz w:val="18"/>
          <w:szCs w:val="18"/>
        </w:rPr>
        <w:t xml:space="preserve">муниципального округа Ставропольского края государственной услуги «Предоставление мер социальной поддержки по оплате жилищно-коммунальных услуг отдельным категориям граждан в соответствии с Законом Российской Федерации от 15 мая 1991 года № 1244-1 «О социальной защите граждан, подвергшихся воздействию радиации вследствие катастрофы на Чернобыльской АЭС»,   федеральными    законами    от 24 ноября 1995   года № 181-ФЗ «О социальной защите инвалидов в Российской Федерации», от 12 января 1995 года № 5-ФЗ «О ветеранах»,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w:t>
      </w:r>
      <w:r w:rsidRPr="00EB3140">
        <w:rPr>
          <w:sz w:val="18"/>
          <w:szCs w:val="18"/>
        </w:rPr>
        <w:lastRenderedPageBreak/>
        <w:t>объединении «Маяк» и сбросов радиоактивных отходов в реку Теча», от 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w:t>
      </w:r>
    </w:p>
    <w:p w:rsidR="00693882" w:rsidRPr="00EB3140" w:rsidRDefault="00693882" w:rsidP="00693882">
      <w:pPr>
        <w:pStyle w:val="ConsPlusNormal"/>
        <w:spacing w:line="180" w:lineRule="exact"/>
        <w:ind w:firstLine="142"/>
        <w:jc w:val="both"/>
        <w:outlineLvl w:val="0"/>
        <w:rPr>
          <w:sz w:val="18"/>
          <w:szCs w:val="18"/>
        </w:rPr>
      </w:pPr>
    </w:p>
    <w:p w:rsidR="00693882" w:rsidRPr="00EB3140" w:rsidRDefault="00693882" w:rsidP="00693882">
      <w:pPr>
        <w:pStyle w:val="ConsPlusNormal"/>
        <w:spacing w:line="180" w:lineRule="exact"/>
        <w:ind w:firstLine="142"/>
        <w:jc w:val="both"/>
        <w:outlineLvl w:val="0"/>
        <w:rPr>
          <w:sz w:val="18"/>
          <w:szCs w:val="18"/>
        </w:rPr>
      </w:pPr>
      <w:r w:rsidRPr="00EB3140">
        <w:rPr>
          <w:sz w:val="18"/>
          <w:szCs w:val="18"/>
        </w:rPr>
        <w:t xml:space="preserve">         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Постановления  Правительства Российской Федерации от 27 мая 2023 года № 835 «Об утверждении единого стандарта предоставления компенсации расходов на оплату жилого помещения и коммунальных услуг отдельным категориям граждан», администрация Благодарненского муниципального округа Ставропольского края </w:t>
      </w:r>
    </w:p>
    <w:p w:rsidR="00693882" w:rsidRPr="00693882" w:rsidRDefault="00693882" w:rsidP="00693882">
      <w:pPr>
        <w:pStyle w:val="ConsPlusNormal"/>
        <w:spacing w:line="180" w:lineRule="exact"/>
        <w:ind w:firstLine="142"/>
        <w:jc w:val="both"/>
        <w:outlineLvl w:val="0"/>
        <w:rPr>
          <w:sz w:val="16"/>
          <w:szCs w:val="16"/>
        </w:rPr>
      </w:pPr>
    </w:p>
    <w:p w:rsidR="00693882" w:rsidRPr="00693882" w:rsidRDefault="00693882" w:rsidP="00693882">
      <w:pPr>
        <w:pStyle w:val="ConsPlusNormal"/>
        <w:spacing w:line="180" w:lineRule="exact"/>
        <w:ind w:firstLine="142"/>
        <w:jc w:val="both"/>
        <w:outlineLvl w:val="0"/>
        <w:rPr>
          <w:sz w:val="16"/>
          <w:szCs w:val="16"/>
        </w:rPr>
      </w:pPr>
      <w:r w:rsidRPr="00693882">
        <w:rPr>
          <w:sz w:val="16"/>
          <w:szCs w:val="16"/>
        </w:rPr>
        <w:t>ПОСТАНОВЛЯЕТ:</w:t>
      </w:r>
    </w:p>
    <w:p w:rsidR="00693882" w:rsidRPr="00EB3140" w:rsidRDefault="00693882" w:rsidP="00693882">
      <w:pPr>
        <w:pStyle w:val="ConsPlusNormal"/>
        <w:spacing w:line="180" w:lineRule="exact"/>
        <w:ind w:firstLine="142"/>
        <w:jc w:val="both"/>
        <w:outlineLvl w:val="0"/>
        <w:rPr>
          <w:sz w:val="18"/>
          <w:szCs w:val="18"/>
        </w:rPr>
      </w:pPr>
    </w:p>
    <w:p w:rsidR="00693882" w:rsidRPr="00EB3140" w:rsidRDefault="00693882" w:rsidP="00693882">
      <w:pPr>
        <w:pStyle w:val="ConsPlusNormal"/>
        <w:spacing w:line="180" w:lineRule="exact"/>
        <w:ind w:firstLine="142"/>
        <w:jc w:val="both"/>
        <w:outlineLvl w:val="0"/>
        <w:rPr>
          <w:sz w:val="18"/>
          <w:szCs w:val="18"/>
        </w:rPr>
      </w:pPr>
      <w:r w:rsidRPr="00EB3140">
        <w:rPr>
          <w:sz w:val="18"/>
          <w:szCs w:val="18"/>
        </w:rPr>
        <w:t>1.</w:t>
      </w:r>
      <w:r w:rsidRPr="00EB3140">
        <w:rPr>
          <w:sz w:val="18"/>
          <w:szCs w:val="18"/>
        </w:rPr>
        <w:tab/>
      </w:r>
      <w:r w:rsidRPr="00EB3140">
        <w:rPr>
          <w:sz w:val="18"/>
          <w:szCs w:val="18"/>
        </w:rPr>
        <w:tab/>
        <w:t>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компенсации расходов на оплату жилого помещения и коммунальных услуг отдельным категориям граждан».</w:t>
      </w:r>
    </w:p>
    <w:p w:rsidR="00693882" w:rsidRPr="00EB3140" w:rsidRDefault="00693882" w:rsidP="00EB3140">
      <w:pPr>
        <w:pStyle w:val="ConsPlusNormal"/>
        <w:spacing w:line="180" w:lineRule="exact"/>
        <w:ind w:firstLine="0"/>
        <w:jc w:val="both"/>
        <w:outlineLvl w:val="0"/>
        <w:rPr>
          <w:sz w:val="18"/>
          <w:szCs w:val="18"/>
        </w:rPr>
      </w:pPr>
      <w:r w:rsidRPr="00EB3140">
        <w:rPr>
          <w:sz w:val="18"/>
          <w:szCs w:val="18"/>
        </w:rPr>
        <w:t xml:space="preserve">  2. Признать утратившими силу постановления администрации Благодарненского городского округа Ставропольского края от:</w:t>
      </w:r>
    </w:p>
    <w:p w:rsidR="00693882" w:rsidRPr="00EB3140" w:rsidRDefault="00693882" w:rsidP="00693882">
      <w:pPr>
        <w:pStyle w:val="ConsPlusNormal"/>
        <w:spacing w:line="180" w:lineRule="exact"/>
        <w:ind w:firstLine="142"/>
        <w:jc w:val="both"/>
        <w:outlineLvl w:val="0"/>
        <w:rPr>
          <w:sz w:val="18"/>
          <w:szCs w:val="18"/>
        </w:rPr>
      </w:pPr>
      <w:r w:rsidRPr="00EB3140">
        <w:rPr>
          <w:sz w:val="18"/>
          <w:szCs w:val="18"/>
        </w:rPr>
        <w:t xml:space="preserve">        24 августа 2021 года № 934 «Об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мер социальной поддержки по оплате жилищно-коммунальных услуг отдельным категориям граждан в соответствии с Законом Российской Федерации от 15 мая </w:t>
      </w:r>
    </w:p>
    <w:p w:rsidR="00EB3140" w:rsidRPr="00EB3140" w:rsidRDefault="00693882" w:rsidP="00EB3140">
      <w:pPr>
        <w:pStyle w:val="ConsPlusNormal"/>
        <w:spacing w:line="180" w:lineRule="exact"/>
        <w:ind w:firstLine="142"/>
        <w:jc w:val="both"/>
        <w:outlineLvl w:val="0"/>
        <w:rPr>
          <w:sz w:val="18"/>
          <w:szCs w:val="18"/>
        </w:rPr>
      </w:pPr>
      <w:r w:rsidRPr="00EB3140">
        <w:rPr>
          <w:sz w:val="18"/>
          <w:szCs w:val="18"/>
        </w:rPr>
        <w:t>1991 года № 1244-1 «О социальной защите граждан, подвергшихся воздействию радиации вследствие катастрофы на Чернобыльской АЭС», федеральными законами от 24 ноября 1995 года № 181-ФЗ «О социальной защите инвалидов в Российской Федерации», от 12 января 1995 года № 5-ФЗ «О ветеранах»,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от 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w:t>
      </w:r>
    </w:p>
    <w:p w:rsidR="00693882" w:rsidRPr="00EB3140" w:rsidRDefault="00693882" w:rsidP="00EB3140">
      <w:pPr>
        <w:pStyle w:val="ConsPlusNormal"/>
        <w:spacing w:line="180" w:lineRule="exact"/>
        <w:ind w:firstLine="142"/>
        <w:jc w:val="both"/>
        <w:outlineLvl w:val="0"/>
        <w:rPr>
          <w:sz w:val="18"/>
          <w:szCs w:val="18"/>
        </w:rPr>
      </w:pPr>
      <w:r w:rsidRPr="00EB3140">
        <w:rPr>
          <w:sz w:val="18"/>
          <w:szCs w:val="18"/>
        </w:rPr>
        <w:t xml:space="preserve"> 21 января 2022 года № 27 «О внесении изменений в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мер социальной поддержки по оплате жилищно-коммунальных услуг отдельным категориям граждан в соответствии с Законом Российской Федерации от 15 мая 1991 года № 1244-1 «О социальной защите граждан, подвергшихся воздействию радиации вследствие катастрофы на Чернобыльской АЭС», федеральными законами от 24 ноября 1995 года № 181-ФЗ «О социальной защите инвалидов в Российской Федерации», от 12 января 1995 года № 5-ФЗ «О ветеранах»,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от 10 января 2002 года № 2-ФЗ «О социальных гарантиях гражданам, подвергшимся радиационному воздействию вследствие ядерных испытаний на </w:t>
      </w:r>
      <w:r w:rsidRPr="00EB3140">
        <w:rPr>
          <w:sz w:val="18"/>
          <w:szCs w:val="18"/>
        </w:rPr>
        <w:lastRenderedPageBreak/>
        <w:t xml:space="preserve">Семипалатинском полигоне».         </w:t>
      </w:r>
    </w:p>
    <w:p w:rsidR="00693882" w:rsidRPr="00EB3140" w:rsidRDefault="00693882" w:rsidP="00693882">
      <w:pPr>
        <w:pStyle w:val="ConsPlusNormal"/>
        <w:spacing w:line="180" w:lineRule="exact"/>
        <w:ind w:firstLine="142"/>
        <w:jc w:val="both"/>
        <w:outlineLvl w:val="0"/>
        <w:rPr>
          <w:sz w:val="18"/>
          <w:szCs w:val="18"/>
        </w:rPr>
      </w:pPr>
    </w:p>
    <w:p w:rsidR="00693882" w:rsidRPr="00EB3140" w:rsidRDefault="00693882" w:rsidP="00693882">
      <w:pPr>
        <w:pStyle w:val="ConsPlusNormal"/>
        <w:spacing w:line="180" w:lineRule="exact"/>
        <w:ind w:firstLine="142"/>
        <w:jc w:val="both"/>
        <w:outlineLvl w:val="0"/>
        <w:rPr>
          <w:sz w:val="18"/>
          <w:szCs w:val="18"/>
        </w:rPr>
      </w:pPr>
      <w:r w:rsidRPr="00EB3140">
        <w:rPr>
          <w:sz w:val="18"/>
          <w:szCs w:val="18"/>
        </w:rPr>
        <w:t>3. Контроль за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693882" w:rsidRPr="00EB3140" w:rsidRDefault="00693882" w:rsidP="00693882">
      <w:pPr>
        <w:pStyle w:val="ConsPlusNormal"/>
        <w:spacing w:line="180" w:lineRule="exact"/>
        <w:ind w:firstLine="142"/>
        <w:jc w:val="both"/>
        <w:outlineLvl w:val="0"/>
        <w:rPr>
          <w:sz w:val="18"/>
          <w:szCs w:val="18"/>
        </w:rPr>
      </w:pPr>
    </w:p>
    <w:p w:rsidR="00693882" w:rsidRPr="00EB3140" w:rsidRDefault="00693882" w:rsidP="00693882">
      <w:pPr>
        <w:pStyle w:val="ConsPlusNormal"/>
        <w:spacing w:line="180" w:lineRule="exact"/>
        <w:ind w:firstLine="142"/>
        <w:jc w:val="both"/>
        <w:outlineLvl w:val="0"/>
        <w:rPr>
          <w:sz w:val="18"/>
          <w:szCs w:val="18"/>
        </w:rPr>
      </w:pPr>
      <w:r w:rsidRPr="00EB3140">
        <w:rPr>
          <w:sz w:val="18"/>
          <w:szCs w:val="18"/>
        </w:rPr>
        <w:t xml:space="preserve">4.  Настоящее постановление вступает в силу на следующий день после дня его официального опубликования. </w:t>
      </w:r>
    </w:p>
    <w:p w:rsidR="00693882" w:rsidRPr="00EB3140" w:rsidRDefault="00693882" w:rsidP="00693882">
      <w:pPr>
        <w:pStyle w:val="ConsPlusNormal"/>
        <w:spacing w:line="180" w:lineRule="exact"/>
        <w:jc w:val="both"/>
        <w:outlineLvl w:val="0"/>
        <w:rPr>
          <w:sz w:val="18"/>
          <w:szCs w:val="18"/>
        </w:rPr>
      </w:pPr>
    </w:p>
    <w:p w:rsidR="00693882" w:rsidRPr="00EB3140" w:rsidRDefault="00693882" w:rsidP="00693882">
      <w:pPr>
        <w:pStyle w:val="ConsPlusNormal"/>
        <w:spacing w:line="180" w:lineRule="exact"/>
        <w:ind w:firstLine="0"/>
        <w:jc w:val="both"/>
        <w:outlineLvl w:val="0"/>
        <w:rPr>
          <w:sz w:val="18"/>
          <w:szCs w:val="18"/>
        </w:rPr>
      </w:pPr>
    </w:p>
    <w:p w:rsidR="00693882" w:rsidRPr="00EB3140" w:rsidRDefault="00693882" w:rsidP="00693882">
      <w:pPr>
        <w:pStyle w:val="ConsPlusNormal"/>
        <w:spacing w:line="180" w:lineRule="exact"/>
        <w:ind w:firstLine="0"/>
        <w:jc w:val="both"/>
        <w:outlineLvl w:val="0"/>
        <w:rPr>
          <w:sz w:val="18"/>
          <w:szCs w:val="18"/>
        </w:rPr>
      </w:pPr>
      <w:r w:rsidRPr="00EB3140">
        <w:rPr>
          <w:sz w:val="18"/>
          <w:szCs w:val="18"/>
        </w:rPr>
        <w:t xml:space="preserve">Глава   </w:t>
      </w:r>
    </w:p>
    <w:p w:rsidR="00693882" w:rsidRPr="00EB3140" w:rsidRDefault="00693882" w:rsidP="00693882">
      <w:pPr>
        <w:pStyle w:val="ConsPlusNormal"/>
        <w:spacing w:line="180" w:lineRule="exact"/>
        <w:ind w:firstLine="0"/>
        <w:jc w:val="both"/>
        <w:outlineLvl w:val="0"/>
        <w:rPr>
          <w:sz w:val="18"/>
          <w:szCs w:val="18"/>
        </w:rPr>
      </w:pPr>
      <w:r w:rsidRPr="00EB3140">
        <w:rPr>
          <w:sz w:val="18"/>
          <w:szCs w:val="18"/>
        </w:rPr>
        <w:t>Благодарненского  муниципального округа</w:t>
      </w:r>
    </w:p>
    <w:p w:rsidR="00693882" w:rsidRPr="00EB3140" w:rsidRDefault="00693882" w:rsidP="00693882">
      <w:pPr>
        <w:pStyle w:val="ConsPlusNormal"/>
        <w:spacing w:line="180" w:lineRule="exact"/>
        <w:ind w:firstLine="0"/>
        <w:jc w:val="both"/>
        <w:outlineLvl w:val="0"/>
        <w:rPr>
          <w:sz w:val="18"/>
          <w:szCs w:val="18"/>
        </w:rPr>
      </w:pPr>
      <w:r w:rsidRPr="00EB3140">
        <w:rPr>
          <w:sz w:val="18"/>
          <w:szCs w:val="18"/>
        </w:rPr>
        <w:t xml:space="preserve">Ставропольского края </w:t>
      </w:r>
      <w:r w:rsidR="00EB3140">
        <w:rPr>
          <w:sz w:val="18"/>
          <w:szCs w:val="18"/>
        </w:rPr>
        <w:t xml:space="preserve">                         </w:t>
      </w:r>
      <w:r w:rsidRPr="00EB3140">
        <w:rPr>
          <w:sz w:val="18"/>
          <w:szCs w:val="18"/>
        </w:rPr>
        <w:t xml:space="preserve"> А.И. Теньков</w:t>
      </w:r>
    </w:p>
    <w:p w:rsidR="00693882" w:rsidRDefault="00693882" w:rsidP="00693882">
      <w:pPr>
        <w:pStyle w:val="ConsPlusNormal"/>
        <w:widowControl/>
        <w:spacing w:line="180" w:lineRule="exact"/>
        <w:ind w:firstLine="0"/>
        <w:jc w:val="both"/>
        <w:outlineLvl w:val="0"/>
        <w:rPr>
          <w:sz w:val="16"/>
          <w:szCs w:val="16"/>
        </w:rPr>
      </w:pPr>
    </w:p>
    <w:p w:rsidR="00966F01" w:rsidRPr="00693882" w:rsidRDefault="00966F01" w:rsidP="00693882">
      <w:pPr>
        <w:pStyle w:val="ConsPlusNormal"/>
        <w:widowControl/>
        <w:spacing w:line="180" w:lineRule="exact"/>
        <w:ind w:firstLine="0"/>
        <w:jc w:val="both"/>
        <w:outlineLvl w:val="0"/>
        <w:rPr>
          <w:sz w:val="16"/>
          <w:szCs w:val="16"/>
        </w:rPr>
      </w:pPr>
    </w:p>
    <w:p w:rsidR="00693882" w:rsidRDefault="00693882" w:rsidP="00693882">
      <w:pPr>
        <w:pStyle w:val="ConsPlusNormal"/>
        <w:widowControl/>
        <w:spacing w:line="180" w:lineRule="exact"/>
        <w:ind w:firstLine="0"/>
        <w:jc w:val="both"/>
        <w:outlineLvl w:val="0"/>
        <w:rPr>
          <w:sz w:val="16"/>
          <w:szCs w:val="16"/>
        </w:rPr>
      </w:pPr>
    </w:p>
    <w:p w:rsidR="00AD565E" w:rsidRPr="00EB3140" w:rsidRDefault="00AD565E" w:rsidP="00EB3140">
      <w:pPr>
        <w:pStyle w:val="ConsPlusNormal"/>
        <w:spacing w:line="180" w:lineRule="exact"/>
        <w:jc w:val="center"/>
        <w:outlineLvl w:val="0"/>
        <w:rPr>
          <w:sz w:val="18"/>
          <w:szCs w:val="18"/>
        </w:rPr>
      </w:pPr>
      <w:r w:rsidRPr="00EB3140">
        <w:rPr>
          <w:sz w:val="18"/>
          <w:szCs w:val="18"/>
        </w:rPr>
        <w:t>УТВЕРЖДЕН</w:t>
      </w:r>
    </w:p>
    <w:p w:rsidR="00AD565E" w:rsidRPr="00EB3140" w:rsidRDefault="00AD565E" w:rsidP="00EB3140">
      <w:pPr>
        <w:pStyle w:val="ConsPlusNormal"/>
        <w:spacing w:line="180" w:lineRule="exact"/>
        <w:jc w:val="center"/>
        <w:outlineLvl w:val="0"/>
        <w:rPr>
          <w:sz w:val="18"/>
          <w:szCs w:val="18"/>
        </w:rPr>
      </w:pPr>
      <w:r w:rsidRPr="00EB3140">
        <w:rPr>
          <w:sz w:val="18"/>
          <w:szCs w:val="18"/>
        </w:rPr>
        <w:t>постановлением администрации Благодарненского муниципального округа Ставропольского края</w:t>
      </w:r>
    </w:p>
    <w:p w:rsidR="00AD565E" w:rsidRPr="00EB3140" w:rsidRDefault="00AD565E" w:rsidP="00EB3140">
      <w:pPr>
        <w:pStyle w:val="ConsPlusNormal"/>
        <w:spacing w:line="180" w:lineRule="exact"/>
        <w:jc w:val="center"/>
        <w:outlineLvl w:val="0"/>
        <w:rPr>
          <w:sz w:val="18"/>
          <w:szCs w:val="18"/>
        </w:rPr>
      </w:pPr>
      <w:r w:rsidRPr="00EB3140">
        <w:rPr>
          <w:sz w:val="18"/>
          <w:szCs w:val="18"/>
        </w:rPr>
        <w:t>от 27 марта 2024 года № 375</w:t>
      </w:r>
    </w:p>
    <w:p w:rsidR="00AD565E" w:rsidRPr="00EB3140" w:rsidRDefault="00AD565E" w:rsidP="00EB3140">
      <w:pPr>
        <w:pStyle w:val="ConsPlusNormal"/>
        <w:spacing w:line="180" w:lineRule="exact"/>
        <w:jc w:val="both"/>
        <w:outlineLvl w:val="0"/>
        <w:rPr>
          <w:sz w:val="18"/>
          <w:szCs w:val="18"/>
        </w:rPr>
      </w:pPr>
    </w:p>
    <w:p w:rsidR="00AD565E" w:rsidRPr="00EB3140" w:rsidRDefault="00AD565E" w:rsidP="00EB3140">
      <w:pPr>
        <w:pStyle w:val="ConsPlusNormal"/>
        <w:spacing w:line="180" w:lineRule="exact"/>
        <w:jc w:val="both"/>
        <w:outlineLvl w:val="0"/>
        <w:rPr>
          <w:sz w:val="18"/>
          <w:szCs w:val="18"/>
        </w:rPr>
      </w:pPr>
    </w:p>
    <w:p w:rsidR="00AD565E" w:rsidRPr="00EB3140" w:rsidRDefault="00AD565E" w:rsidP="00EB3140">
      <w:pPr>
        <w:pStyle w:val="ConsPlusNormal"/>
        <w:spacing w:line="180" w:lineRule="exact"/>
        <w:jc w:val="both"/>
        <w:outlineLvl w:val="0"/>
        <w:rPr>
          <w:sz w:val="18"/>
          <w:szCs w:val="18"/>
        </w:rPr>
      </w:pPr>
      <w:r w:rsidRPr="00EB3140">
        <w:rPr>
          <w:sz w:val="18"/>
          <w:szCs w:val="18"/>
        </w:rPr>
        <w:t>АДМИНИСТРАТИВНЫЙ РЕГЛАМЕНТ</w:t>
      </w:r>
    </w:p>
    <w:p w:rsidR="009022FE" w:rsidRPr="00EB3140" w:rsidRDefault="009022FE" w:rsidP="00EB3140">
      <w:pPr>
        <w:pStyle w:val="ConsPlusNormal"/>
        <w:spacing w:line="180" w:lineRule="exact"/>
        <w:ind w:firstLine="0"/>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мер социальной поддержки по оплате жилищно-коммунальных услуг отдельным категориям граждан в соответствии с Законом Российской Федерации от 15 мая 1991 года № 1244-1 «О социальной защите граждан, подвергшихся воздействию радиации вследствие катастрофы на Чернобыльской АЭС»,   федеральными    законами    от 24 ноября 1995   года № 181-ФЗ «О социальной защите инвалидов в Российской Федерации», от 12 января 1995 года № 5-ФЗ «О ветеранах»,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от 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I. Общие положения</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1.1.Предмет регулирования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компенсации расходов на оплату жилого помещения и коммунальных услуг отдельным категориям граждан» (далее - Административный регламент, государственная услуга, управление) определяет стандарт и порядок предоставления государственной услуги по оплате жилищно-коммунальных услуг в виде ежемесячной денежной компенсации расходов по оплате указанных услуг  гражданам, предусмотренными федеральными законами, проживающих на территории Ставропольского края.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1.2. Круг заявителей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Заявителями являются постоянно проживающие на территории Благодарненского муниципального округа Ставропольского края граждане, имеющие право на получение мер социальной поддержки по оплате за жилое помещение и коммунальные услуги в соответствии с законодательством Российской Федерации и законодательством Ставропольского </w:t>
      </w:r>
      <w:r w:rsidRPr="00EB3140">
        <w:rPr>
          <w:sz w:val="18"/>
          <w:szCs w:val="18"/>
        </w:rPr>
        <w:lastRenderedPageBreak/>
        <w:t>края.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От имени заявителя может выступать его законный представитель или лицо, уполномоченное им на основании доверенности, оформленной в соответствии с законодательством Российской Федерации (далее – представитель).</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1.3. Требования к порядку информирования о предоставлении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1.3.1. Информация о местонахождении и графиках работы управления и  муниципального учреждения «Многофункциональный центр предоставления государственных и муниципальных услуг» Благодарненского муниципального округа Ставропольского края (далее – МФЦ) справочных телефонах, адресах официальных сайтов, электронной почты</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1.3.2. Местонахождение управления: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356420, Ставропольский край, г. Благодарный, ул. Комсомольская, д. 8.</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график работы управления: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График работы управления: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график работы: понедельник-пятница с 8.00 до 17.00;</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перерыв с 12.00 до 13.00;</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приемное время: понедельник, среда -  с 8.00 до 12.00;</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вторник, четверг – с 8.00 до 17.00</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выходные дни: суббота, воскресенье.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справочные телефоны управления 5-12-38; 5-23-54.</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Адрес официального сайта: https://www.abgosk.ru/,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Адрес электронной почты – uszblag@mail.ru.</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Для предоставления государственной услуги обращение заявителя в другие органы и организации не требуется.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1.3.3.Местонахождение МФЦ: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356420, Ставропольский край, г. Благодарный, пер. 9 Января, дом  55;</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график работы МФЦ: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понедельник, вторник, четверг, пятница с 8.00-17.00;</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среда с 8.00-20.00, суббота с 8.00-12.00;</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справочный телефон МФЦ 5-20-55;</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Адрес официального сайта www.umfc26.ru</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Адрес электронной почты МФЦ: mfc-blagodar@mail.ru</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1.3.4. Порядок получения информации заявителем по вопросам предоставления государственной услуги и услуг, которые являются необходимыми и обязательными для предоставления государственной услуги, сведений о ходе предоставления государственных услуг на официальном сайте органа, предоставляющего государственную услугу, а также с использованием Единого портала, регионального портала.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Получение информации заявителем по вопросам справочной информации, предоставления государственной услуги, а также сведений о ходе предоставления государственной услуги осуществляется при: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личном обращении заявителя в управление или МФЦ;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письменном обращении заявителя в управление путем направления почтовых отправлений</w:t>
      </w:r>
      <w:r w:rsidRPr="00EB3140">
        <w:rPr>
          <w:sz w:val="18"/>
          <w:szCs w:val="18"/>
        </w:rPr>
        <w:tab/>
        <w:t xml:space="preserve"> по адресу: 356420,Ставропольский край, город Благодарный, ул. Комсомольская, д. 8;</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обращении по телефонам управления: 5-12-38; 5-23-54;</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обращении по телефонам МФЦ, размещенным в сети «Интернет» на  официальных сайтах на Портале многофункциональных центров Ставропольского края (www.umfc26.ru);</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обращении в форме электронного документа: с использованием электронной почты управления по адресу: uszblag@mail.ru;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электронном виде с использованием  федеральной государственной информационной системы «Единый портал государственных и </w:t>
      </w:r>
      <w:r w:rsidRPr="00EB3140">
        <w:rPr>
          <w:sz w:val="18"/>
          <w:szCs w:val="18"/>
        </w:rPr>
        <w:lastRenderedPageBreak/>
        <w:t>муниципальных услуг (функций)» (далее - Единый портал) по адресу: 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по адресу: www.26gosuslugi.ru.</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На сайте администрации Благодарненского муниципального округа Ставропольского края размещается и поддерживается в актуальном состоянии следующая информация: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текст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блок-схема предоставления государственной услуги,  согласно приложению 1;</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перечень документов, необходимых для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график работы управления, почтовый адрес, номера телефонов, адреса сайта, по которым заявители могут получать необходимую информацию и документы.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На информационных стендах в здании управления размещается информация: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 категориях граждан, имеющих право на предоставление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 сроке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 перечне документов, необходимых для принятия решения о предоставлении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 номерах телефонов для обжалования действий (бездействия) и решений, осуществляемых и принимаемых в ходе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На Едином портале, региональном портале и в государственной информационной системе Ставропольского края «Региональный реестр государственных услуг (функций)» (далее - региональный реестр) размещаются следующие информационные материалы: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полное наименование, полный почтовый адрес и график работы министерства труда и социальной защиты населения Ставропольского края (далее - министерство);</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справочные телефоны, по которым можно получить информацию по порядку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адреса электронной почты;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порядок получения информации заявителем по вопросам предоставления государственной услуги, сведений о результатах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о порядке и сроках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об отсутствии государственной пошлины за предоставление услуг и иных платежей.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1.3.5. Информация о порядке и сроках предоставления государственной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и региональном реестре, размещенная на Едином портале, региональном портале и официальном сайте министерства, предоставляется заявителю бесплатно.</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Доступ к информации о сроках и порядке предоставления государственной услуги, размещенной на Едином портале, региональном портале,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II. Стандарт предоставления услуги</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2.1. Наименование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Наименование государственной услуги – предоставление компенсации расходов на оплату жилого помещения и коммунальных услуг отдельным категориям граждан» (далее - Административный регламент, государственная услуга, управление) определяет стандарт и порядок предоставления государственной услуги по оплате жилищно-коммунальных услуг в виде ежемесячной денежной компенсации расходов по оплате указанных услуг  гражданам, предусмотренными федеральными законами, проживающих на территории Ставропольского края (далее - компенсация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Государственная услуга предоставляется управлением труда и социальной защиты населения администрации Благодарненского муниципального округа Ставропольского края по месту жительства заявителя. Обращения в иные органы или организации не требуется.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Предоставление услуги осуществляется бесплатно.</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Органами, участвующими в предоставлении государственной услуги, являются: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федеральное государственное учреждение медико-социальной экспертизы;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федеральная служба государственной регистрации кадастра и картографии;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органы соцзащиты населения Ставропольского края и других субъектов Российской Федерации;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органы и организации, уполномоченные на выдачу документа о регистрации по месту жительства, сведений из договора социального найма жилого помещения, сведений из договора найма специализированного жилого помещения (в том числе служебного жилого помещения, жилого помещения в общежитии, жилого помещения маневренного фонда, жилого помещения в доме системы социального обслуживания населения, жилого помещения фонда вынужденных переселенцев и лиц, признанных беженцами), сведений из договора безвозмездного пользования жилым помещением (для социальной защиты отдельных категорий граждан);</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организации жилищно-коммунального комплекса;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органы опеки  и попечительства;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органы записи актов гражданского состояния;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государственное учреждение - Фонд пенсионного и социального страхования Российской Федерации;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кредитные организации или организации федеральной почтовой связи для организации выплаты.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и предоставляются организациями, участвующими в предоставлении государственных услуг, утвержденный постановлением Правительства Ставропольского края от 24 июня 2011 года № 250-п «Об утверждении Перечня услуг, которые являются необходимыми и обязательными для предоставления органами исполнительной власти Ставропольского края государственных услуг и предоставляются организациями, участвующими в предоставлении государственных услуг».</w:t>
      </w:r>
      <w:r w:rsidRPr="00EB3140">
        <w:rPr>
          <w:sz w:val="18"/>
          <w:szCs w:val="18"/>
        </w:rPr>
        <w:tab/>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2.3. Описание результата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Результатом предоставления услуги является: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принятие решения о назначении компенсации </w:t>
      </w:r>
      <w:r w:rsidRPr="00EB3140">
        <w:rPr>
          <w:sz w:val="18"/>
          <w:szCs w:val="18"/>
        </w:rPr>
        <w:lastRenderedPageBreak/>
        <w:t>расходов на оплату жилого помещения и коммунальных услуг  отдельным категориям граждан (далее – компенсация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принятие решения об отказе в назначении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принятие решения о приостановлении выплаты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принятие решения о прекращении выплаты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Срок предоставления государственной услуги не может превышать 10 рабочих дней со дня принятия заявления со всеми необходимыми документами и сведений</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Срок уведомления гражданина о назначении (отказе назначения) в предоставлении государственной услуги  не должен превышать 5 рабочих дней с момента принятия решения о предоставлении (отказе в предоставлении) государственной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случае отказа в назначении компенсации на ЖКУ указывается причина отказа и порядок его обжалования.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случае предоставления документов через МФЦ  срок предоставления государственной услуги увеличивается на 2 рабочих дня.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2.5. Нормативные правовые акты Российской Федерации и нормативные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правовые акты Ставропольского края, регулирующие предоставление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предоставляющего государственную услугу, на Едином портале, на региональном портале и в региональном реестре.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2.6.1. Для назначения компенсации ЖКУ заявитель представляет по месту постоянного жительства в управление либо в МФЦ следующие документы: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заявление о назначении компенсации на ЖКУ с прилагаемыми документами необходимыми для назначения компенсации на ЖКУ (приложение 2 к Административному регламенту);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паспорт или иной документ, удостоверяющий  его личность;</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документы,  удостоверяющие регистрацию гражданина по месту жительства или регистрацию по месту пребывания на территории Ставропольского края;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документы о праве гражданина на меры социальной поддержки по оплате жилого помещения и коммунальных услуг, предусмотренные законодательством Российской Федерации для соответствующей категории, за исключением </w:t>
      </w:r>
      <w:r w:rsidRPr="00EB3140">
        <w:rPr>
          <w:sz w:val="18"/>
          <w:szCs w:val="18"/>
        </w:rPr>
        <w:lastRenderedPageBreak/>
        <w:t>документа, подтверждающего факт установления гражданину инвалидности;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документы (сведения), составленные на украинском языке, представляются заявителем из числа граждан Российской Федерации, иностранных граждан и лиц без гражданства, постоянно проживавших на территориях Донецкой Народной Республики, Луганской Народной Республики, Запорожской области и Херсонской области на день принятия в Российскую Федерацию указанных республик и областей и образования в составе Российской Федерации новых субъектов (30 сентября 2022 года), постоянно проживавших на территориях Донецкой Народной Республики и Луганской Народной Республики с 11 мая 2014 года по 29 сентября 2022 года, на территориях Запорожской области и Херсонской области с 24 февраля 2022 года по 29 сентября 2022 года и выехавших в эти периоды за пределы указанных территорий в Российскую Федерацию, в том числе через территории третьих государств, или постоянно проживавших по состоянию на день вступления в силу Федерального закона «Об особенностях правового регулирования отношений в сфере социальной защиты и социального обслуживания граждан, проживающих на территориях Донецкой Народной Республики, Луганской Народной Республики, Запорожской области и Херсонской области"  на территориях указанных субъектов Российской Федерации, лично без перевода на русский язык.</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случае подачи вышеуказанных документов, представителем заявителя, дополнительно предоставляются документы, подтверждающие его личность и полномочия.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Документы, предоставляемые заявителем, должны соответствовать следующим требованиям: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тексты документов написаны разборчиво;</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фамилия, имя, отчество (при наличии) заявителя, его адрес места жительства, телефон (если есть) написаны полностью;</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документах нет подчисток, приписок, зачеркнутых слов и иных неоговоренных исправлений;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документы не исполнены карандашом;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документы не имеют серьезных повреждений, наличие которых допускает многозначность истолкования содержания.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Документы могут быть представлены в подлинниках или в копиях, заверенных в установленном порядке.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2.6.2. Способ получения документов, подаваемых заявителем, в том числе в электронной форме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Форму заявления заявитель может получить:</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управлении по адресу: г. Благодарный, ул. Комсомольская, д. 8;</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на Едином портале (www.gosuslugi.ru) и региональном портале (www.26gosuslugi.ru);</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МФЦ по адресу: г. Благодарный, пер. 9 Января, д. 55;</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информационно-правовых системах «Консультант плюс» и «Гарант».</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Заявитель имеет право представить документы: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лично в управление по адресу: г. Благодарный, ул. Комсомольская, д.8;</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лично в МФЦ по адресу: г. Благодарный, пер. 9 Января, д. 55;</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путем направления документов на Единый портал по адресу: www.gosuslugi.ru и региональный портал по адресу: www.gosuslugi 26.ru.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случае подачи заявления и документов уполномоченным представителем, он дополнительно представляет документ, удостоверяющий его личность, и оформленные надлежащим образом полномочия.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Заявление и документы для получения государственной услуги в форме электронного документа направляются в порядке, установленном Постановлением Правительства Российской Федерации от 07 июля 2011 года № 553 «О порядке оформления представления заявлений и иных </w:t>
      </w:r>
      <w:r w:rsidRPr="00EB3140">
        <w:rPr>
          <w:sz w:val="18"/>
          <w:szCs w:val="18"/>
        </w:rPr>
        <w:lastRenderedPageBreak/>
        <w:t>документов, необходимых для предоставления государственных и (или) муниципальных услуг, в форме электронных документов».</w:t>
      </w:r>
    </w:p>
    <w:p w:rsidR="00AD565E" w:rsidRPr="00EB3140" w:rsidRDefault="001A610E" w:rsidP="00EB3140">
      <w:pPr>
        <w:pStyle w:val="ConsPlusNormal"/>
        <w:spacing w:line="180" w:lineRule="exact"/>
        <w:ind w:firstLine="0"/>
        <w:jc w:val="both"/>
        <w:outlineLvl w:val="0"/>
        <w:rPr>
          <w:sz w:val="18"/>
          <w:szCs w:val="18"/>
        </w:rPr>
      </w:pPr>
      <w:r w:rsidRPr="00EB3140">
        <w:rPr>
          <w:sz w:val="18"/>
          <w:szCs w:val="18"/>
        </w:rPr>
        <w:t xml:space="preserve"> </w:t>
      </w:r>
      <w:r w:rsidR="00AD565E" w:rsidRPr="00EB3140">
        <w:rPr>
          <w:sz w:val="18"/>
          <w:szCs w:val="18"/>
        </w:rPr>
        <w:t>Заявление и документы, направленные в электронной форме, подписываются простой  электронной подписи при условии, что личность заявителя установлена при личном приеме при выдаче ключа простой электронной подписи, или усиленной неквалифицированной электронной подписи,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На Едином портале, региональном портале размещаются образцы заполнения электронной формы заявления.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связи и массовых коммуникаций Российской Федерации, обеспечивается автоматический переход к заполнению электронной формы указанного заявления на региональном портале.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 формировании заявления обеспечивается: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а) возможность копирования и сохранения заявления и иных документов, необходимых для предоставления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б) возможность печати на бумажном носителе копии электронной формы заявления;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г)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региональном портале, в части, касающейся сведений, отсутствующих в единой системе идентификации и аутентификации;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д) возможность вернуться на любой из этапов заполнения электронной формы заявления без потери ранее введенной информации;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е)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Сформированное и подписанное заявление и иные документы, необходимые для предоставления </w:t>
      </w:r>
      <w:r w:rsidRPr="00EB3140">
        <w:rPr>
          <w:sz w:val="18"/>
          <w:szCs w:val="18"/>
        </w:rPr>
        <w:lastRenderedPageBreak/>
        <w:t xml:space="preserve">государственной услуги, направляются  посредством Единого портала, регионального портала.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Управление обеспечивает прием документов, необходимых для предоставления услуги, и регистрацию заявления без необходимости повторного представления заявителем таких документов на бумажном носителе, если документы, указанные в абзацах четвертом - шестом подпункта 2.6.1 Административного регламента, подписаны действительной усиленной квалифицированной электронной подписью и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Предоставление государственной услуги начинается с момента приема и регистрации управлением заявления и документов, поступивших в электронной форме, необходимых для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случае представления заявителями электронных копий документов, указанных в абзацах четвертом - шестом подпункта 2.6.1 Административного регламента, для подтверждения их действительности заявителю необходимо представить в управление оригиналы указанных документов или их копии, заверенные в установленном порядке.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управление в электронной форме, направляется заявителю не позднее рабочего дня, следующего за днем подачи указанного заявления, путем изменения статуса заявления в личном кабинете заявителя на портале, или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2.7.1.Должностное лицо управления либо МФЦ, ответственное за истребование документов в порядке межведомственного (ведомственного) информационного взаимодействия, истребует в течение 2 рабочих дней со дня поступления заявления, в том числе в электронной форме, следующие документы, которые находятся в распоряжении иных органов (организаций), участвующих в предоставлении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сведения, подтверждающие отсутствие у заявителя  подтвержденной вступившим в законную силу судебным актом непогашенной задолженности по оплате жилого помещения и коммунальных услуг, образовавшейся за период не более чем 3 последних года, по данному жилому помещению (далее - задолженность по оплате жилого помещения и коммунальных услуг) - из государственной информационной системы жилищно-коммунального </w:t>
      </w:r>
      <w:r w:rsidRPr="00EB3140">
        <w:rPr>
          <w:sz w:val="18"/>
          <w:szCs w:val="18"/>
        </w:rPr>
        <w:lastRenderedPageBreak/>
        <w:t>хозяйства;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страховой номер индивидуального лицевого счета застрахованного лица -  в территориальном органе Фонда пенсионного и социального страхования Российской Федерации;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сведения о неполучении заявителем и (или) членами семьи, совместно с ним проживающими, мер социальной поддержки по оплате жилого помещения и коммунальных услуг (в случае если такое основание для получения мер социальной поддержки по оплате жилого помещения и коммунальных услуг указано гражданином в заявлении) - в государственном органе, государственном учреждении Ставропольского края или государственном унитарном предприятии Ставропольского края, уполномоченном на предоставление мер социальной поддержки по оплате жилых помещений и (или) коммунальных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сведения, подтверждающие неполучение заявителем, а в случаях, предусмотренных законодательными актами Российской Федерации, указанными в пункте 2.5. настоящего Регламента, и совместно с ним проживающими членами его семьи мер социальной поддержки - в органе соцзащиты, на территории которого гражданин имеет (имел) регистрацию по месту жительства на территории Ставропольского края, в случае, если: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гражданин обращается за назначением ему компенсации на ЖКУ в орган соцзащиты, на территории которого он зарегистрирован по месту пребывания на территории Ставропольского края;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гражданин обращается за назначением компенсации на ЖКУ в орган соцзащиты при прибытии на постоянное место жительства из другого муниципального округа (муниципального округа) Ставропольского края;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сведения, подтверждающие неполучение гражданином, а в случаях, предусмотренных законодательными актами Российской Федерации,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указанными в пункте 2.5. настоящего административного регламента, и совместно с ним проживающими членами его семьи мер социальной поддержки за пределами Ставропольского края - в государственном органе или органе местного самоуправления за пределами Ставропольского края, на которые возложены полномочия по предоставлению мер социальной поддержки, в случае, если: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гражданин обращается за назначением компенсации на ЖКУ в управление, на территории которого он зарегистрирован по месту пребывания;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гражданин обращается за назначением компенсации на ЖКУ в управление при прибытии на постоянное место жительства из другого субъекта Российской Федерации (далее  - сведения);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выписку из Единого государственного реестра прав (далее - ЕГРП) на недвижимое имущество и сделок с ним о правах на жилое помещение в Управлении Федеральной службы государственной регистрации, кадастра и картографии по Ставропольскому краю. При отсутствии сведений в ЕГРП о жилом помещении, гражданин вправе самостоятельно представить правоустанавливающие документы на жилое помещение, в которых указан размер общей площади жилого помещения (для инвалидов, семей, имеющих детей-инвалидов, и граждан, подвергшихся воздействию радиации, также должен быть указан вид жилищного фонда, к которому отнесено жилое помещение);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сведения о лицах, зарегистрированных в жилом помещении совместно с гражданином - в территориальном подразделении Управления Федеральной миграционной службы по Ставропольскому краю;</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сведения о ранее выданных паспортах, удостоверяющих личность гражданина на территории Российской Федерации - в территориальном подразделении Управления Федеральной миграционной службы по Ставропольскому краю;</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Сведения о действительности паспорта гражданина </w:t>
      </w:r>
      <w:r w:rsidRPr="00EB3140">
        <w:rPr>
          <w:sz w:val="18"/>
          <w:szCs w:val="18"/>
        </w:rPr>
        <w:lastRenderedPageBreak/>
        <w:t>Российской Федерации – в Министерство внутренних дел Росси1ской Федерации;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сведения, подтверждающие (для каждого члена семьи, на которого в соответствии с законодательными актами, указанными в пункте 2.5 настоящего регламента, распространяются меры социальной поддержки по оплате жилого помещения и (или) коммунальных услуг) степень родства (свойства) (свидетельство о браке, свидетельство о рождении, свидетельство об установлении отцовства, свидетельство о перемене имени) - единый государственный реестр записей актов гражданского состояния.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Заявитель одновременно с подачей заявления вправе по собственной инициативе представить указанные документы в управление или МФЦ самостоятельно.</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2.7.2.Запрещается требовать от заявителя: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представление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представление документов и информации, которые находятся в распоряжении органов исполнительной власти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2.8. Исчерпывающий перечень оснований для отказа в приеме документов, необходимых для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Основаниями для отказа в приеме документов, необходимых для предоставления государственной услуги являются: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неполное или некорректное заполнение полей в форме заявления, в том числе в интерактивной форме заявления на едином портале или региональном портале;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истечение срока действия документа (сведений) (на день подачи заявления о компенсации);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представленные документы (сведения) содержат подчистки и исправления текста, не заверенные в порядке, установленном законодательством Российской Федерации;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подача заявления лицом, не уполномоченным на осуществление таких действий;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представленные документы (сведения) содержат повреждения, наличие которых не позволяет в полном объеме использовать информацию, содержащуюся в них, для предоставления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представление документов сведений), не соответствующих по форме или содержанию требованиям законодательства Российской Федерации;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заявление с документами (сведениями) подано в электронной форме с нарушением установленных требований.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Заявитель несет ответственность за неполноту и недостоверность сведений, указанных в заявлении, в соответствии с законодательством Российской Федерации.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случае установления факта наличия в заявлении и (или) документах (сведениях), представленных заявителем, неполной информации, управление, предоставляющий услугу, приостанавливает предоставление услуги и не позднее одного рабочего дня со дня принятия данного решения уведомляет заявителя о приостановлении рассмотрения заявления о </w:t>
      </w:r>
      <w:r w:rsidRPr="00EB3140">
        <w:rPr>
          <w:sz w:val="18"/>
          <w:szCs w:val="18"/>
        </w:rPr>
        <w:lastRenderedPageBreak/>
        <w:t>компенсации с указанием информации, подлежащей корректировке, но не более чем на 5 рабочих дней со дня получения заявителем уведомления.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Заявитель в течение 5 рабочих дней после получения уведомления о приостановке предоставления услуги направляет в управление предоставляющий услугу (способом, указанным в заявлении) доработанное заявление и (или) доработанные документы (сведения).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Не допускается отказ в приеме заявления (запроса) и иных документов, необходимых для предоставления государственной услуги, а также отказ в предоставлении государственной услуги в случае, если заявление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региональном портале и официальном сайте.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2.9. Исчерпывающий перечень оснований для приостановления или отказа в предоставлении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2.9.1. Основаниями для отказа в предоставлении государственной услуги являются: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документы (сведения) не подтверждают право на получение компенсации расходов на оплату жилого помещения и коммунальных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отсутствует регистрация по месту жительства или по месту пребывания на территории обслуживания органа соцзащиты, в который подано заявление о назначении компенсации расходов на оплату жилого помещения и коммунальных услуг отдельным категориям граждан;</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отсутствует регистрация по месту жительства или по месту пребывания по адресу, по которому, проживая без регистрации, подано заявление о назначении компенсации расходов на оплату жилого помещения и коммунальных услуг отдельным категориям граждан;</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получение мер социальной поддержки, в том числе установленных законодательством Российской Федерации или законодательством субъектов Российской Федерации по иному основанию или по адресу, не указанному в заявлении;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наличие подтверждённой вступившим в законную силу судебным актом непогашенной задолженности по оплате жилого помещения и коммунальных услуг, образовавшейся за период не более чем 3 последних года;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документы (сведения), представленные в соответствии с абзацем вторым пункта 8 Порядка, противоречат сведениям, полученным посредством межведомственного информационного взаимодействия;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отсутствует регистрация по месту жительства или по месту пребывания на территории Ставропольского края (при назначении компенсации расходов на оплату  жилищно-коммунальных услуг по месту нахождения жилого помещения, принадлежащего на праве собственности, расположенного на территории Ставропольского края);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представлен неполный комплект документов (сведений), обязанность по представлению которых возложена на заявителя в соответствии с Перечнем документов (сведений), необходимых для назначения компенсации на оплату жилого помещения и коммунальных услуг отдельным категориям граждан (в зависимости от сложившейся конкретной жизненной ситуации), по истечении срока, предусмотренного пунктом 71 Порядка для представления заявителем заявления и (или) документов (сведений);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представлен неполный комплект документов (сведений), обязанность по представлению которых возложена на заявителя в соответствии с Перечнем документов (сведений), необходимых для назначения компенсации на оплату жилого помещения и коммунальных услуг отдельным категориям граждан (в зависимости от сложившейся конкретной жизненной ситуации), по истечении срока, </w:t>
      </w:r>
      <w:r w:rsidRPr="00EB3140">
        <w:rPr>
          <w:sz w:val="18"/>
          <w:szCs w:val="18"/>
        </w:rPr>
        <w:lastRenderedPageBreak/>
        <w:t>предусмотренного пунктом 72 Порядка для представления заявителем заявления и (или) документов (сведений);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представлен неполный комплект документов (сведений), обязанность по представлению которых возложена на заявителя в соответствии с Перечнем документов (сведений), необходимых для назначения компенсации на оплату жилого помещения и коммунальных услуг отдельным категориям граждан (в зависимости от сложившейся конкретной жизненной ситуации), по истечении срока, предусмотренного пунктом 73 Порядка для представления заявителем заявления и (или) документов (сведений);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представлен неполный комплект документов (сведений), обязанность по представлению которых возложена на заявителя в соответствии с Перечнем документов (сведений), необходимых для назначения компенсации на оплату жилого помещения и коммунальных услуг отдельным категориям граждан (в зависимости от сложившейся конкретной жизненной ситуации), по истечении срока, предусмотренного пунктом 24 Порядка для представления заявителем заявления и (или) документов (сведений);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на день подачи заявления являетесь получателем компенсации расходов на оплату жилого помещения и коммунальных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2.9.2. Основаниями для приостановления предоставления государственной услуги являются: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1) неполучение компенсации на ЖКУ в течение 6 месяцев подряд в организации почтовой связи либо в случае возврата денежных средств кредитной организацией в связи с закрытием гражданином счета;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 наличия задолженности по оплате жилого помещения и коммунальных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2.10. Перечень услуг, необходимых и обязательных для предоставления государственной услуги, в том числе сведения о документе (документах), выдаваемом (выдаваемых) иными организациями, участвующими в предоставлении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Для предоставления государственной услуги обращение в иные органы (организации) не требуется.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2.11. Порядок, размер и основания взимания государственной пошлины или иной платы, взимаемой за предоставление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Государственная пошлина или иная плата за предоставление государственной услуги не взимается.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Открытие счета в кредитной организации осуществляется за счет средств заявителя.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2.13. 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при получении результата предоставления таких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Максимальный срок ожидания в очереди: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для получения государственной услуги составляет 15 минут, по предварительной записи – 10 минут;</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при получении справки о произведенных выплатах доплаты – 15 минут, по предварительной записи – 10 минут.</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2.14. Срок и порядок регистрации запроса заявителя о предоставлении государственной услуги и услуг, необходимых и обязательных для предоставления государственной услуги, в том числе в электронной форме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Запрос о предоставлении государственной услуги регистрируется в течение 15 минут посредством внесения информации об обращении заявителя в управление в автоматизированную информационную систему «Адресная социальная помощь» (далее - </w:t>
      </w:r>
      <w:r w:rsidRPr="00EB3140">
        <w:rPr>
          <w:sz w:val="18"/>
          <w:szCs w:val="18"/>
        </w:rPr>
        <w:lastRenderedPageBreak/>
        <w:t>АИС АСП), а в МФЦ - в государственную информационную систему Ставропольского края «Региональная автоматизированная информационная система поддержки деятельности многофункциональных центров предоставления государственных и муниципальных услуг в Ставропольском крае» (далее - ГИС МФЦ).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2.15. </w:t>
      </w:r>
      <w:r w:rsidRPr="00EB3140">
        <w:rPr>
          <w:sz w:val="18"/>
          <w:szCs w:val="18"/>
        </w:rPr>
        <w:tab/>
        <w:t>Требования к помещениям, в которых предоставляется государственная услуга, к местам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Здание, в котором осуществляется прием заявителей, должны находиться в пределах пешеходной доступности от остановок общественного транспорта.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Прием заявителей осуществляется в специально выделенных для этих целей помещениях.</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Площадь мест ожидания зависит от количества заявителей, ежедневно обращающихся в управление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Помещения для приема заявителей должны быть оборудованы табличками с указанием номера кабинета, фамилии, имени, отчества (при наличии) и должности специалиста, осуществляющего предоставление государственной услуги, режима работы.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Помещения для приема заявителей должны соответствовать комфортным условиям для заявителей и оптимальным условиям работы специалистов с заявителями.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Помещения должны соответствовать Санитарно-эпидемиологическим требованиям к обеспечению безопасных для человека условий труда «Санитарно-эпидемиологическим требованиям к условиям труда СП 2.2.3670-20» и быть оборудованы противопожарной системой и средствами пожаротушения, системой оповещения о возникновении чрезвычайной ситуации.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Вход в помещение, предназначенное для предоставления государственной услуги, помещения, в которых предоставляются государственные услуги, должны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Центральный вход в здание должен быть оборудован пандусом, удобным для въезда в здание инвалидных кресел-колясок.</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Вход и выход из помещений оборудуются соответствующими указателями.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Оформление визуальной, текстовой и </w:t>
      </w:r>
      <w:r w:rsidRPr="00EB3140">
        <w:rPr>
          <w:sz w:val="18"/>
          <w:szCs w:val="18"/>
        </w:rPr>
        <w:lastRenderedPageBreak/>
        <w:t>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соцзащиты,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 Федерального закона «Об организации предоставления государственных и муниципальных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 показателям доступности и качества государственных услуг относятся: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1) своевременность (Св):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Св = Установленный регламентом срок / Время, фактически затраченное на предоставление услуги x 100%.</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Показатель 100% и более является положительным и соответствует требованиям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 доступность (Дос):</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Дос = Дтел + Дврем + Дб/б с + Дэл + Динф + Джит + Дмфц + Дэкстер,</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где: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Дтел - наличие возможности записаться на прием по телефону: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Дтел = 5% - можно записаться на прием по телефону;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Дтел = 0% _ нельзя записаться на прием по телефону.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Дврем - возможность прийти на прием в нерабочее время: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Дврем = 10% - прием (выдача) документов осуществляется без перерыва на обед (5%) и в выходной день (5%).</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Дб/б с - наличие безбарьерной среды: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Дб/б с = 10% - от тротуара до места приема можно проехать на коляске;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Дб/б с = 5% - от тротуара до места приема можно проехать на коляске с посторонней помощью 1 человека;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Дб/б с = 0% - от тротуара до места приема нельзя проехать на коляске.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Дэл - наличие возможности подать заявление в электронном виде: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Дэл = 10% - можно подать заявление в электронном виде;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Дэл = 0% - нельзя подать заявление в электронном виде.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Динф - доступность информации о предоставлении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Динф = 20% - информация об основаниях, условиях и порядке предоставления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СМИ(5%);</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lastRenderedPageBreak/>
        <w:t>Динф = 0% - для получения информации о предоставлении услуги необходимо пользоваться услугами, изучать нормативные документы.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Джит - возможность подать заявление, документы и получить результат услуги по месту жительства: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Джит = 20%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Джит = 0% - нельзя подать заявление, документы и получить результат услуги по месту жительства.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Дмфц - возможность подачи документов, необходимых для предоставления государственной услуги, в многофункциональные центры: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Дмфц = 15% - при наличии возможности подачи документов, необходимых для предоставления государственной услуги, в МФЦ (5%), при наличии возможности подачи комплексного запроса для предоставления государственной услуги, в МФЦ (10%);</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подачи документов, необходимых для предоставления государственной услуги в многофункциональные центры;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Дэкстер - наличие возможности подать заявление по экстерриториальному принципу: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Дэкстер = 10% - государственная услуга предоставляется по экстерриториальному принципу;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Дэкстер = 0% - государственная услуга не предоставляется по экстерриториальному принципу.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Показатель 100% свидетельствует об обеспечении максимальной доступности получения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 качество (Кач):</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Кач = Кдокум + Кобслуж + Кобмен + Кфакт + Квзаим + Кпрод,</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где: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Кдокум = количество принятых документов (с учетом уже имеющихся в органе социальной защиты) / количество предусмотренных регламентом документов x 100%.</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Значение показателя более 100% говорит о том, что у гражданина затребованы лишние документы.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Значение показателя менее 100% говорит о том, что решение не может быть принято, потребуется повторное обращение.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Кобслуж - качество обслуживания при предоставлении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Кобслуж = 20%, если должностные лица, предоставляющие государственную услугу, корректны, доброжелательны, дают подробные доступные разъяснения;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Кобслуж = 0%, если должностные лица, предоставляющие государственную услугу, некорректны, недоброжелательны, не дают подробные доступные разъяснения;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Кобмен = количество документов, полученных без участия заявителя/ количество предусмотренных регламентом документов, имеющихся в ОИВ x 100%.</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Значение показателя 100% говорит о том, что услуга предоставляется в строгом соответствии с Федеральным законом "Об организации предоставления государственных и муниципальных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Кфакт = (количество заявителей - количество обоснованных жалоб - количество выявленных нарушений) / количество заявителей x 100%;</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Квзаим - количество взаимодействий заявителя с должностными лицами, предоставляющими государственную услугу: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Квзаим = 50% при отсутствии в ходе предоставления государственной услуги взаимодействия заявителя с должностными лицами, предоставляющими государственные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Квзаим = 40% при наличии в ходе предоставления государственной услуги одного взаимодействия заявителя с должностными лицами, предоставляющими государственные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Квзаим = 20% при наличии в ходе предоставления </w:t>
      </w:r>
      <w:r w:rsidRPr="00EB3140">
        <w:rPr>
          <w:sz w:val="18"/>
          <w:szCs w:val="18"/>
        </w:rPr>
        <w:lastRenderedPageBreak/>
        <w:t>государственной услуги более одного взаимодействия заявителя с должностными лицами, предоставляющими государственные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Кпрод - продолжительность взаимодействия заявителя с должностными лицами, предоставляющими государственную услугу: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Кпрод = 30% при взаимодействии заявителя с должностными лицами, предоставляющими государственную услугу, в течение сроков, предусмотренных настоящим Административным регламентом;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Кпрод = минус 1%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Значение показателя 100% говорит о том, что услуга предоставляется в строгом соответствии с законодательством;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4) удовлетворенность (Уд):</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Уд = 100% - Кобж / Кзаяв x 100%,</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где: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Кобж - количество обжалований при предоставлении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Кзаяв - количество заявителей.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Значение показателя 100% свидетельствует об удовлетворенности граждан качеством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процессе предоставления государственной услуги заявитель, его законный представитель или доверенное лицо вправе обращаться в управление за получением информации о ходе предоставления государственной услуги, лично, по почте или с использованием информационно-коммуникационных технологий.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2.17.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и особенности предоставления государственной услуги в электронной форме.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2.17.1. При предоставлении государственной услуги в МФЦ должностными лицами МФЦ по запросу заявителя в соответствии с Административным регламентом осуществляются: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информирование и консультирование заявителей по вопросу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прием заявления и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истребование документов, необходимых для предоставления государственной услуги и находящихся в других органах и организациях в соответствии с заключенными соглашениями;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выдача заявителям документов, являющихся результатом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случае обращения заявителя с комплексным запросом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 приеме комплексного запроса у заявителя </w:t>
      </w:r>
      <w:r w:rsidRPr="00EB3140">
        <w:rPr>
          <w:sz w:val="18"/>
          <w:szCs w:val="18"/>
        </w:rPr>
        <w:lastRenderedPageBreak/>
        <w:t>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2.17.2. Предоставление государственной услуги в электронной форме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При предоставлении государственной услуги заявителю обеспечивается возможность  через единый портал, региональный портал:</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получать информацию о порядке предоставления государственной услуги и сведения о ходе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представлять заявление и документы, необходимые для предоставления государственной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При обращении в электронной форме за получением государственной услуги заявление и прилагаемые к нему документы подписываются  с использованием простой электронной подписи при условии, что личность заявителя установлена при личном приеме при выдаче ключа простой электронной подписи, или усиленной неквалифицированной электронной подписи,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государственных и муниципальных услуг, согласно постановлению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случае если при обращении в электронной форме за получением государственной услуги идентификация и аутентификация заявителя - физического лица осуществляются с использованием 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государственной услуги при условии, что при выдаче ключа простой электронной подписи личность физического лица установлена при личном приеме.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При поступлении заявления и документов в электронной форме управлением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w:t>
      </w:r>
      <w:r w:rsidRPr="00EB3140">
        <w:rPr>
          <w:sz w:val="18"/>
          <w:szCs w:val="18"/>
        </w:rPr>
        <w:lastRenderedPageBreak/>
        <w:t>если момент подписания электронного документа не определен;</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Возможность получения результата государственной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Проверка достоверности простой электронной подписи или квалифицированной электронной подписи осуществляется единой системой идентификации и аутентификации в автоматическом режиме.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2.17.3. При организации записи на прием управлением или МФЦ заявителю обеспечивается возможность:</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а) ознакомления с расписанием работы управления или МФЦ либо уполномоченного должностного лица управления или МФЦ, а также с доступными для записи на прием датами и интервалами времени приема;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б) записи в любые свободные для приема дату и время в пределах установленного в органе соцзащиты или МФЦ графика приема заявителей.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 осуществлении записи на прием управление или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Запись на прием может осуществляться посредством информационной системы управления или МФЦ, которая обеспечивает возможность интеграции с единым порталом и региональным порталом.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Запись на прием в МФЦ может осуществляться следующими способами: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а) при личном обращении заявителя в МФЦ, в том числе посредством информационных киосков (инфоматов), установленных в МФЦ;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б) посредством телефонной связи;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в информационно-телекоммуникационной сети «Интернет» на официальном портале сети МФЦ Ставропольского края (umfc26.ru);</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 посредством регионального портала.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Порядок и сроки передачи МФЦ принятых им заявлений и иных необходимых для предоставления государственной услуги документов на бумажном носителе в управление определяются соглашением о взаимодействии между МФЦ и управлением (далее - соглашение о взаимодействии). При этом сроки передачи не должны превышать семи рабочих дней.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2.17.4. При предоставлении государственной услуги в электронной форме заявителю направляется: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а) уведомление о записи на прием в управление или МФЦ, содержащее сведения о дате, времени и месте приема;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б) уведомление о приеме и регистрации заявления и иных документов, необходимых для предоставления государственной услуги, содержащее </w:t>
      </w:r>
      <w:r w:rsidRPr="00EB3140">
        <w:rPr>
          <w:sz w:val="18"/>
          <w:szCs w:val="18"/>
        </w:rPr>
        <w:lastRenderedPageBreak/>
        <w:t>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либо мотивированный отказ в предоставлении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2.18.   Случаи  и  порядок  предоставления  государственной   услуги  в                                                                          упреждающем  (проактивном)  режиме  в  соответствии  с  частью  1 статьи 73</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Федерального   закона  «Об  организации  предоставления  государственных  и муниципальных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Предоставление государственной услуги в упреждающем (проактивном) режиме не предусмотрено.</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3.1. Предоставление государственной услуги включает в себя следующие административные процедуры: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информирование и консультирование заявителя по вопросу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прием и регистрация заявления и документов на предоставление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формирование и направление межведомственных запросов;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проверка права заявителя  и принятие решения о назначении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формирование выплатных документов и выплата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порядок исправления допущенных опечаток и ошибок в выданных документах в результате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 Описание административных процедур.</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3.2.1. Информирование и консультирование заявителя по вопросу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Основанием для начала административной процедуры является обращение заявителя лично или посредством телефонной связи в управление либо МФЦ.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Содержание административной процедуры включает в себя: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предоставление информации о нормативных правовых актах, регулирующих порядок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разъяснение порядка, условий и срока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выдачу формы заявления и списка документов, необходимых для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разъяснение порядка заполнения заявления, порядка сбора необходимых документов и требований, предъявляемых к ним.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- 15 минут.</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Указанная административная процедура выполняется должностным лицом управления либо МФЦ, ответственным за консультирование заявителя.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Результатом административной процедуры является, в зависимости от способа обращения, </w:t>
      </w:r>
      <w:r w:rsidRPr="00EB3140">
        <w:rPr>
          <w:sz w:val="18"/>
          <w:szCs w:val="18"/>
        </w:rPr>
        <w:lastRenderedPageBreak/>
        <w:t>предоставление заявителю информации о порядке предоставления государственной услуги и (или) выдача заявителю перечня документов, необходимых для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Должностное лицо управления, ответственное за консультирование заявителя, регистрирует факт обращения заявителя путем внесения информации об обращении заявителя в автоматизированную информационную систему АИС АСП или в журнале по устанавливаемой ими форме.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Специалист МФЦ регистрирует факт обращения заявителя в ГИС МФЦ.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Критерием принятия решения является обращение заявителя.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Способом фиксации результата выполнения административной процедуры является регистрация факта обращения путем внесения информации об обращении в АИС АСП или в журнал по форме, устанавливаемой управлением. Специалист МФЦ регистрирует факт обращения путем внесения информации об обращении ГИС МФЦ.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3.2.2 Прием и регистрация заявления и документов на предоставление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Основанием для начала административной процедуры является поступление заявления в управление  или МФЦ с комплектом документов, указанных в подпункте 2.6.1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Содержание административной процедуры включает в себя прием, регистрацию документов, оформление и выдачу расписки-уведомления о приеме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Общий максимальный срок выполнения административной процедуры-15 минут.</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случае представления заявителем документов не в полном объеме и (или) неправильно оформленных управлением в течение 2 рабочих дней со дня их представления направляет заявителю уведомление о перечне недостающих документов и (или) документов, неправильно оформленных.</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случае подачи заявления и документов в электронной форме указанная административная процедура дополнительно включает проверку действительности используемой заявителем простой электронной подписи или усиленной квалифицированной электронной подписи.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Общий максимальный срок выполнения административной процедуры - 15 минут.</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Указанная административная процедура выполняется должностным лицом управления либо МФЦ, ответственным за прием и регистрацию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Критериями принятия решения о приеме (отказе в приеме) документов являются основания, указанные в пункте 2.7 и 2.8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При личном обращении заявителя в МФЦ специалист МФЦ, ответственный за прием и регистрацию документов, устанавливает личность заявителя (законного представителя заявителя) на основании документов, удостоверяющих личность, проверяет комплектность документов согласно перечню, указанному в подпункте 2.6.1 административного регламента, правильность заполнения заявления. В случае если документы не соответствуют требованиям, установленным в пункте 2.7  административного регламента, заявителю предоставляется возможность для устранения выявленных в них замечаний.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случае если заявление не соответствует установленным требованиям, а также в случае если заявитель (уполномоченный представитель) обращается без заявления, специалист МФЦ, ответственный за прием документов, самостоятельно формирует заявление в ГИС МФЦ, распечатывает и отдает на подпись заявителю.</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Специалист МФЦ, ответственный за прием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регистрирует заявление в ГИС МФЦ с присвоением </w:t>
      </w:r>
      <w:r w:rsidRPr="00EB3140">
        <w:rPr>
          <w:sz w:val="18"/>
          <w:szCs w:val="18"/>
        </w:rPr>
        <w:lastRenderedPageBreak/>
        <w:t>регистрационного номера дела и указывает дату регистрации;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готовит расписку в приеме документов и опись документов в деле, формируемые в ГИС МФЦ;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выдает заявителю (уполномоченному представителю) расписку в приеме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Опись формируется в 2 экземплярах и подписывается заявителем (уполномоченным представителем).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Результатом административной процедуры является выдача заявителю расписки о приеме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Расписка о приеме документов передается лично заявителю в ходе приема документов, в электронном виде, в случае если документы направлены в электронной форме.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Должностное лицо управления либо МФЦ, ответственное за прием и регистрацию документов, в течение одного рабочего дня передает в порядке делопроизводства пакет документов должностному лицу управления либо МФЦ, ответственному за истребование документов в порядке межведомственного (ведомственного) информационного взаимодействия.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Способом фиксации результата выполнения административной процедуры является ввод информации об обращении и подаче заявления на получение государственной услуги с указанием документа, выданного заявителю, для управления – в автоматизированную информационную систему адресной социальной помощи (далее – АИС АСП). При личном обращении заявителя в МФЦ специалист МФЦ регистрирует заявление в ГИС МФЦ с присвоением регистрационного номера дела и указанием даты регистрации, готовит расписку в приеме документов, формируемую в ГИС МФЦ.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3.2.2.1 Порядок осуществления в электронной форме, в том числе с использованием Единого портала, регионального портала, отдельных административных процедур</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3.2.2.2. Предоставление в установленном порядке информации заявителю и обеспечение доступа заявителя к сведениям о государственной услуге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 обращении в электронной форме через Единый портал, региональный портал информацию о государственной услуге и порядке ее предоставления  заявитель вправе получить через Единый портал по адресу: www.gosuslugi.ru, через региональный портал по адресу: www.26gosuslugi.ru.</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3.2.2.3. 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 осуществляется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3.2.2.3.1. При наличии технической возможности получения государственной услуги в электронной форме заявление и документы заявитель представляет по электронным каналам связи посредством Единого портала  путем запуска получения услуги в разделе «Личный кабинет».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3.2.2.3.2. При поступлении заявления и документов в электронной форме специалист, обеспечивающий обмен данными между АИС АСП и Единым порталом: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самостоятельно с использованием имеющихся средств электронной подписи или с использованием средств информационной системы аккредитованного удостоверяющего центра осуществляет проверку используемой простой электронной подписи или усиленной квалифицированной электронной подписи, которой подписаны поступившие заявление и документы;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случае соблюдения установленных условий </w:t>
      </w:r>
      <w:r w:rsidRPr="00EB3140">
        <w:rPr>
          <w:sz w:val="18"/>
          <w:szCs w:val="18"/>
        </w:rPr>
        <w:lastRenderedPageBreak/>
        <w:t>признания действительности простой электронной подписи или усиленной квалифицированной электронной подписи, выгружает информацию с портала в АИС АСП, о чем сообщает специалисту, ответственному за назначение доплаты;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случае выявления несоблюдения установленных условий признания действительности простой электронной подписи или усиленной квалифицированной электронной подписи в течение 1 рабочего дня со дня завершения проведения такой проверки принимает решение об отказе в приеме к рассмотрению заявления и документов за получением услуг и направляет заявителю уведомление об этом в электронной форме с указанием пунктов статьи 11 Федерального закона от 06 апреля 2011 года № 63-ФЗ «Об электронной подписи», которые послужили основанием для принятия указанного решения.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3.2.2.3.3. Специалист, ответственный за назначение выплаты: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проверяет наличие и соответствие представленных документов и заявления требованиям, установленным нормативными правовыми актами к заполнению и оформлению таких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а) при наличии заявления и всех необходимых документов и соответствия их требованиям к заполнению и оформлению, делает в АИС АСП отметку о приеме заявления и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б) в случае наличия оснований для отказа в приеме документов, установленных пунктом 2.8 Административного регламента, делает в АИС АСП отметку об отказе в приеме документов с указанием причины отказа;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сообщает о проставлении отметки специалисту, обеспечивающему обмен данными между АИС АСП и порталом.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3.2.2.3.4. Специалист, обеспечивающий обмен данными между АИС АСП и порталом, выгружает информацию о принятом решении на портал. В результате выгрузки статус услуги в «Личном кабинете» изменяется на «документы приняты к рассмотрению» или на «в приеме документов отказано», при этом отображаются причины отказа.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3.2.2.4. Получение заявителем сведений о ходе выполнения запросов о предоставлении государственной услуги через «Личный кабинет».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ходе предоставления государственной услуги информационная система отображает статусы услуги и информацию о результате ее предоставления. Для отображения специалист, ответственный за выгрузку, один раз в неделю выгружает информацию на портал. Заявитель вправе отследить через «Личный кабинет» статус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3.2.2.5. Должностное лицо управления по итогам завершения выполнения административных процедур, предусмотренных Административным регламентом, направляет заявителю уведомление о завершении выполнения управления действий в срок, не превышающий одного рабочего дня после завершения соответствующего действия, на адрес электронной почты или с использованием средств официального сайта управления, Единого портала, регионального портала в единый личный кабинет по выбору заявителя.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3.2.3. Взаимодействие с организациями, участвующими в предоставлении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3.2.3.1. Основанием для начала административной процедуры является: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поступление пакета документов, указанных в подпункте 2.6.1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поступление заявления, указанного в подпункте 2.6.2 Административного регламента, об изменении выплатных реквизитов (способа выплаты)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3.2.3.2. Содержание административной процедуры включает в себя направление запросов и </w:t>
      </w:r>
      <w:r w:rsidRPr="00EB3140">
        <w:rPr>
          <w:sz w:val="18"/>
          <w:szCs w:val="18"/>
        </w:rPr>
        <w:lastRenderedPageBreak/>
        <w:t>получение документов, указанных в пункте 2.7 Административного регламента, а для МФЦ, кроме того, – направление полного пакета документов  в управление.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3.2.3.3. В случае поступления документов, указанных в подпункте 2.6.1 Административного регламента, специалист по взаимодействию в течение двух рабочих дней со дня их поступления запрашивает:</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1) из государственной информационной системы жилищно-коммунального хозяйства - сведения, подтверждающие отсутствие у гражданина задолженности по оплате жилого помещения и коммунальных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2) в Фонде пенсионного и социального страхования Российской Федерации - страховой номер индивидуального лицевого счета гражданина в системе индивидуального (персонифицированного) учета;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 в государственном органе, государственном учреждении Ставропольского края или государственном унитарном предприятии Ставропольского края, уполномоченном на предоставление мер социальной поддержки по оплате жилого помещения и коммунальных услуг, - сведения о неполучении гражданином и (или) членами семьи, совместно с ним проживающими, мер социальной поддержки по оплате жилого помещения и коммунальных услуг (в случае если такое основание для получения мер социальной поддержки по оплате жилого помещения и коммунальных услуг указано гражданином в заявлении);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4) в органе соцзащиты по прежнему месту жительства, по месту регистрации гражданина по месту жительства или по месту пребывания либо по месту нахождения жилого помещения, принадлежащего на праве собственности, - сведения, подтверждающие неполучение им, а в случаях, предусмотренных законодательными актами Российской Федерации, и неполучение членами семьи, совместно с ним проживающими, мер социальной поддержки по оплате жилого помещения и коммунальных услуг, - в случае, если: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гражданин обращается за назначением ему компенсации на ЖКУ в орган соцзащиты по месту регистрации по месту пребывания на территории Ставропольского края либо в орган соцзащиты по месту нахождения жилого помещения, принадлежащего на праве собственности;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гражданин обращается за назначением компенсации на ЖКУ в орган соцзащиты при прибытии на постоянное место жительства из другого муниципального образования Ставропольского края;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5) в государственном органе или органе местного самоуправления за пределами Ставропольского края, на которые возложены полномочия по предоставлению мер социальной поддержки, - сведения, подтверждающие неполучение гражданином, а в случаях, предусмотренных законодательными актами Российской Федерации, и совместно с ним проживающими членами его семьи мер социальной поддержки за пределами Ставропольского края - в случае, если: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гражданин обращается за назначением ему компенсации на ЖКУ в орган соцзащиты по месту регистрации, по месту пребывания на территории Ставропольского края либо в орган соцзащиты по месту нахождения жилого помещения, принадлежащего на праве собственности;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гражданин обращается за назначением компенсации на ЖКУ в управление при прибытии на постоянное место жительства из другого субъекта Российской Федерации;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6) в Управлении Федеральной службы государственной регистрации, кадастра и картографии по Ставропольскому краю - выписку из Единого государственного реестра недвижимости (далее - ЕГРН).</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 отсутствии сведений в ЕГРП о жилом </w:t>
      </w:r>
      <w:r w:rsidRPr="00EB3140">
        <w:rPr>
          <w:sz w:val="18"/>
          <w:szCs w:val="18"/>
        </w:rPr>
        <w:lastRenderedPageBreak/>
        <w:t>помещении, право собственности на которое возникло до введения в действие Федерального закона «О государственной регистрации прав на недвижимое имущество и сделок с ним», гражданин вправе самостоятельно представить правоустанавливающие документы на жилое помещение, в которых указан размер общей площади жилого помещения (для инвалидов, семей, имеющих детей-инвалидов, и граждан, подвергшихся воздействию радиации, также должен быть указан вид жилищного фонда, к которому отнесено жилое помещение);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7) в Главном управлении Министерства внутренних дел Российской Федерации по Ставропольскому краю - сведения о регистрации (отсутствии регистрации) гражданина и лиц, совместно с ним проживающих либо проживающих в жилом помещении, принадлежащем на праве собственности гражданину;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8) из Федерального реестра инвалидов - сведения, подтверждающие факт установления гражданину инвалидности.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 отсутствии в Федеральном реестре инвалидов сведений, подтверждающих факт установления гражданину инвалидности, гражданин самостоятельно представляет документ, подтверждающий факт установления ему инвалидности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3.2.3.4. Основанием для начала административной процедуры является поступление пакета документов от должностного лица управления либо МФЦ, ответственного за прием и регистрацию документов, и непредставление заявителем документов, указанных в пункте 2.7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Содержание административной процедуры включает в себя подготовку и направление межведомственного (ведомственного) запроса в орган и (или) организацию, в распоряжении которой находятся документы, контроль над своевременным поступлением ответа на направленный запрос, получение ответа.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Общий максимальный срок подготовки и направления запроса о представлении документов в рамках межведомственного (ведомственного) информационного взаимодействия не должен превышать 2 рабочих дня, со дня поступления заявления и документов, предусмотренных в подпункте 2.6.1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Направление межведомственного (ведомственного) запроса в рамках межведомственного (ведомственного) информационного взаимодействия осуществляется в электронной форме посредством системы межведомственного электронного взаимодействия (далее - СМЭВ).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При  отсутствии  технической  возможности направления межведомственного (ведомственного)   запроса   посредством   СМЭВ   межведомственный   запрос формируется  на бумажном носителе в соответствии с требованиями пунктов 1- 6 и 8 части 1 статьи 7  Федерального закона «Об организации предоставления государственных  и  муниципальных  услуг»  и  направляется  в орган и (или) организацию,  в  распоряжении  которых  находятся  документы,  по почте или курьером.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Если межведомственный (ведомственный) информационный обмен осуществляется на бумажных носителях, то срок принятия решения о назначении и выплате (отказе в назначении) компенсации на ЖКУ исчисляется со дня поступления в управление либо МФЦ по межведомственному (ведомственному) запросу последнего необходимого документа.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Указанная административная процедура выполняется должностным лицом управления  либо МФЦ, ответственным за истребование документов в порядке межведомственного (ведомственного) информационного взаимодействия.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Срок рассмотрения заявления о компенсации приостанавливается на 10 рабочих дней в случае не </w:t>
      </w:r>
      <w:r w:rsidRPr="00EB3140">
        <w:rPr>
          <w:sz w:val="18"/>
          <w:szCs w:val="18"/>
        </w:rPr>
        <w:lastRenderedPageBreak/>
        <w:t>поступления документов (сведений), запрашиваемых посредством СМЭВ.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3.2.3.5. Специалист по взаимодействию при получении ответа: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форме электронного документа 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на бумажном носителе – сканирует документ;</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приобщает распечатанный и заверенный ответ (ответ на бумажном носителе) к пакету документов заявителя, а также прикрепляет его электронную форму в АИС АСП к учетной карточке заявителя.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3.2.3.6. При поступлении ответа специалист по взаимодействию передает заявление и полный пакет документов специалисту, ответственному за назначение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3.2.3.7. В случае подачи документов, указанных в подпункте 2.6.1 Административного регламента, в МФЦ, действия, указанные в подпунктах 3.2.3.3 и 3.2.3.4 выполняет специалист МФЦ. При поступлении ответа МФЦ в течение двух дней направляет полный пакет документов в управление.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3.2.3.8. Результатом процедуры является поступление сведений, являющихся основанием для назначения компенсации на ЖКУ или отказа в назначении компенсации на ЖКУ, или выплатного дела и формирование полного пакета документов заявителя.</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3.2.3.9. Максимальный срок выполнения процедуры десять рабочих дней со дня регистрации заявления. В случае подачи документов в МФЦ срок продлевается на два дня.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3.2.3.10. Критериями принятия решения являются основания, указанные в подпункте 3.2.2.2.3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3.2.3.11. Способом фиксации результата выполнения административной процедуры является распечатка поступивших сведений с отметкой о результатах проверки электронной подписи (при необходимости), способе, дате получения сведений, с указанием должности, фамилии и инициалов специалиста по взаимодействию, распечатавшего сведения, и его подписи.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3.2.4. Проверка права заявителя на предоставление государственной услуги и формирование личного дела.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Основанием для начала административной процедуры является поступление полного пакета документов заявителя.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Содержание административной процедуры включает в себя ввод правовой информации в АИС АСП, оформление выплатного дела заявителя, проверку права заявителя на назначение компенсации на ЖКУ, подготовку проектов решения и уведомления о принятом решении.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Указанная административная процедура выполняется специалистом, ответственным за назначение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Критериями подготовки проекта решения о назначении (об отказе в назначении) компенсации на ЖКУ являются основания, указанные в пункте 2.9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Специалист, ответственный за назначение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проверяет право на выплату компенсации на ЖКУ;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готовит проект решения о назначении компенсации на ЖКУ по форме согласно приложению 4 к Административному регламенту  либо проект решения об отказе в назначении компенсации на ЖКУ по форме согласно приложению 5 к Административному регламенту;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приобщает проекты решения  в формирующееся выплатное дело и в порядке делопроизводства передает его лицу, принимающему решение о назначении (отказе в назначении)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lastRenderedPageBreak/>
        <w:t xml:space="preserve">Общий максимальный срок процедуры не может превышать одного рабочего дня со дня поступления документов.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Результатом административной процедуры является направление лицу, принимающему решение о назначении (отказе в назначении) компенсации на ЖКУ, сформированного выплатного дела заявителя.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Способом фиксации результата выполнения административной процедуры является сформированное выплатное дело с приобщенным проектом решения.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3.2.5. Принятие решения о назначении (об отказе в назначении) компенсации на ЖКУ  </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Основанием для начала административной процедуры является поступление выплатного дела заявителя и проектов решения о назначении (об отказе в назначении) компенсации на ЖКУ  лицу, принимающему решение о назначении (об отказе в назначении)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Указанная административная процедура выполняется лицом, принимающим решение о назначении (об отказе в назначении) компенсации на ЖКУ, и специалистом, ответственным за назначение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Должностное лицо, принимающее решение о назначении (об отказе в назначении) компенсации на ЖКУ, – начальник управления или его заместитель.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Критериями принятия решения о назначении (об отказе в назначении) компенсации на ЖКУ являются основания, указанные в пункте 2.9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Должностное лицо, принимающее решение о назначении (об отказе в назначении) компенсации на ЖКУ, утверждает поступившие проекты решения о назначении компенсации на ЖКУ (об отказе в назначении) и передает их и выплатное дело в порядке делопроизводства специалисту, ответственному за назначение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Решение о назначении (об отказе в назначении) компенсации на ЖКУ принимается в течении 10 рабочих дней со дня регистрации заявления о компенсации. Оставление заявления о компенсации без рассмотрения не допускается.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Заявителю в качестве результата предоставления государственной услуги обеспечивается по его выбору возможность получения: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а) документа на бумажном носителе, подтверждающего содержание электронного документа, направленного управлением, в МФЦ;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информации из государственных информационных систем в случаях, предусмотренных законодательством Российской Федерации.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3.2.6. Возобновление выплаты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Основанием для начала административной процедуры является поступления заявления и документов, подтверждающих исполнение обязательств по оплате жилого помещения и коммунальных услуг, либо представления новых реквизитов для ее перечисления при подтверждении гражданином права на получение компенсации на ЖКУ за период ее неполучения.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Общий максимальный срок процедуры принятия решения о возобновлении компенсации на ЖКУ не может превышать семь рабочих дней.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3.2.7. Единовременная компенсация расходов по оплате за коммунальные услуги, носящие разовый характер</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Основанием для начала административной процедуры является поступления заявления и документально подтвержденных сведений о понесенных затратах по приобретению твердого топлива, бытового газа в баллонах и других коммунальных услуг, носящих разовый характер в случаях когда размер компенсации на ЖКУ определялся без их учета.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Содержание административной процедуры включает в себя: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lastRenderedPageBreak/>
        <w:t xml:space="preserve">       проверку сведений;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внесение сведений в АИС АСП;</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перерасчет компенсации на ЖКУ в АИС АСП;</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приобщение проекта решения и документов в личное дело получателя;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принятие решения о выплате единовременной компенсации расходов по оплате за коммунальные услуги, носящие разовый характер.</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Общий максимальный срок процедуры принятия решения о  выплате единовременной компенсации на ЖКУ не может превышать семь рабочих дней.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3.2.8. Возмещение разницы между фактической оплатой жилья и коммунальных услуг и выплаченными компенсациями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Основанием для начала административной процедуры является поступления заявления и документально подтвержденных сведений о фактической оплате за жилое помещение и коммунальные услуги за период не превышающий 3 года с момента обращения.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Срок предоставления процедуры не может превышать 1 месяц со дня поступления в управление сведений о фактической оплате.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Результатом административной процедуры является перерасчет компенсации на ЖКУ.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3.2.9. Формирование выплатных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Основанием для начала процедуры является наступление 1 числа очередного месяца.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Содержание административной процедуры включает в себя: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отработку возвратов сумм компенсации на оплату ЖКУ за предыдущий месяц (процедура включает в себя проставление в АИС АСП по отчетам почтовых отделений и кредитных организаций отметок о неполучении компенсации на ЖКУ каждым конкретным заявителем по всем почтовым отделениям и кредитным учреждениям), формирование акта сверки расчетов по выплате компенсации на ЖКУ за предыдущий месяц, формирование и корректировку реестров на текущий месяц, формирование ведомостей на выплату через структурные подразделения «Почта России», списков для зачисления на счета по вкладам в кредитные организации, формирование платежных поручений.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Общий максимальный срок оформления выплатных документов и их передача плательщикам не могут превышать 3 рабочих дней.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Указанная административная процедура выполняется специалистом управления, ответственным за формирование выплатных документов, специалистом отдела бухгалтерского учета и отчетности, главным бухгалтером, начальником управления (его заместителем).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Критерием выплаты является указанный заявителем способ получения денежных средств.</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Результатом административной процедуры является утверждение надлежаще оформленных выплатных документов, сформированных электронных списков, платежных поручений подписью и гербовой печатью либо электронно-цифровой подписью начальника управления или его заместителя.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Должностное лицо управления, ответственное за формирование выплатных документов передает утвержденные выплатные документы, сформированные электронные списки, платежные поручения в кредитные и (или) доставочные организации.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случае неявки заявителя в управление для выяснения обстоятельств возврата денежных средств из кредитной организации до следующей подготовки выплатных документов в кредитные организации, выплата компенсации не производится. После устранения причины возврата денежных средств компенсация выплачивается за весь период неполучения при наличии права.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3.2.10. Изменение выплатных реквизитов и иных учетных данных получателя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Основанием для изменения выплатных реквизитов </w:t>
      </w:r>
      <w:r w:rsidRPr="00EB3140">
        <w:rPr>
          <w:sz w:val="18"/>
          <w:szCs w:val="18"/>
        </w:rPr>
        <w:lastRenderedPageBreak/>
        <w:t xml:space="preserve">и иных учетных данных получателя компенсации на ЖКУ является поступление письменного заявления (приложении 6 к Административному регламенту) получателя в управление либо в МФЦ.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Содержание административной процедуры включает в себя прием заявления и документов (действия п. 3.2.1. Административного регламента), принятие решения об изменении выплатных реквизитов (способа выплаты) (действия пункта 3.2.3. Административного регламента), их изменение в АИС АСП.</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Общий максимальный срок выполнения административной процедуры 2 рабочих дня. В случае поступления заявления в МФЦ общий срок выполнения административной процедуры продлевается на 2 рабочих дня.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Указанная процедура выполняется специалистом управления, ответственным за назначение компенсации на ЖКУ, начальником отдела, начальником управления (его заместителем).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Критериями принятия решения об изменении выплатных реквизитов (способа выплаты) являются основания, указанные в пункте 3.2.3.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Результатом административной процедуры является внесение необходимых изменений в АСП, приобщение протокола (распоряжения) об изменении выплатных реквизитов и иных учетных данных в личное дело получателя компенсации на ЖКУ и направление последующих выплат компенсации на ЖКУ на новые реквизиты (новым способом).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3.2.11. Принятие решения о прекращении предоставления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Основанием для принятия решения о прекращении выплаты компенсации на оплату ЖКУ является наступление обстоятельств, указанных в пункте 2.9.1 Административного регламента, а так же в случае: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истечения срока, на который была назначена в соответствии с пунктом 12 настоящего Порядка компенсация на ЖКУ, - со дня, следующего за днем истечения срока;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снятия с регистрационного учета по месту жительства или месту пребывания - с 1-го числа месяца, следующего за месяцем, в котором наступили названные обстоятельства;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поступления в государственное стационарное учреждение социального обслуживания населения - с 1-го числа месяца, следующего за месяцем, в котором наступили названные обстоятельства;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привлечения к уголовной ответственности в виде лишения свободы - с 1-го числа месяца, следующего за месяцем, в котором наступили названные обстоятельства;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прекращения права собственности на жилое помещение, принадлежащее на праве собственности (в случае если гражданин являлся получателем компенсации на ЖКУ по месту нахождения жилого помещения, принадлежащего на праве собственности), - с 1-го числа месяца, следующего за месяцем, в котором наступили названные обстоятельства;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выявления фактов отсутствия права на получение компенсации на ЖКУ вследствие представления документов и (или) сведений, содержащих недостоверную информацию, - с 1-го числа месяца утраты права на компенсацию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 истечении трех лет со дня приостановления выплаты компенсации на ЖКУ в соответствии с пунктом 2.9.2 Административного регламента  - с 1-го числа месяца, следующего за месяцем истечения срока приостановления выплаты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смерти гражданина, а также в случае признания его в установленном порядке умершим или безвестно отсутствующим - с 1-го числа месяца, следующего за месяцем, в котором наступила смерть гражданина либо вступило в силу решение суда об объявлении его умершим или решение суда о признании его безвестно отсутствующим;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изменения основания предоставления мер </w:t>
      </w:r>
      <w:r w:rsidRPr="00EB3140">
        <w:rPr>
          <w:sz w:val="18"/>
          <w:szCs w:val="18"/>
        </w:rPr>
        <w:lastRenderedPageBreak/>
        <w:t>социальной поддержки  - с 1-го числа месяца обращения с заявлением об изменении основания получения мер социальной поддержки.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Содержание административной процедуры включает в себя корректировку базы данных в АИС АСП на основании заявления или сведений, полученных от органа ЗАГСа, территориального органа УФМС и территориального органа Фонда пенсионного и социального страхования Российской Федерации, подготовку и утверждение распоряжения о прекращении выплаты компенсации на оплату ЖКУ (приложение 7 к административному регламенту).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Общий максимальный срок выполнения административной процедуры составляет 2 рабочих дня.</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Указанная административная процедура выполняется должностным лицом управления, ответственным за назначение компенсации на оплату ЖКУ, начальником отдела,  начальником управления (его заместителем).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Критериями принятия решения о прекращении выплаты компенсации на ЖКУ являются основания, указанные в пункте 2.9.1. Административного регламента и настоящего пункта.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Результатом административной процедуры является прекращение выплаты компенсации на ЖКУ, передача личного дела на хранение в архив.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3.2.11. Получение заявителем справки о произведенных выплатах</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Основанием для начала административной процедуры является поступление в управление обращения получателя (устно или письменно) о получении справки. </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Содержание административной процедуры включает в себя подготовку справки о размере и сроках выплаты компенсации на ЖКУ, проставление подписи начальника управления (его заместителя), печати управления, регистрацию и выдачу справки.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Указанная административная процедура выполняется должностным лицом управления, ответственным за выплату  компенсации на ЖКУ, начальником отдела.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Общий максимальный срок выполнения административной процедуры менее 15 минут.</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Критериями принятия решения о выдаче справки о произведенных выплатах компенсации на ЖКУ являются установление личности заявителя (подтверждение полномочий уполномоченного представителя, действовать от имени заявителя).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Должностное лицо управления, ответственный за выплату компенсации на ЖКУ после установления личности, на основании сведений в АИС АСП подготавливает справку о получении заявителем компенсации на ЖКУ с указанием периода и размера выплаты и вручает ее заявителю.</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Результатом административной процедуры является выдача заявителю справки о произведенных выплатах.</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IV. Формы контроля за исполнением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4.1. Текущий контроль за: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полнотой, доступностью и качеством предоставления государственной услуги осуществляется начальником отдела управления, в компетенцию которого входит назначение доплаты, либо лицом, его замещающим, путем проведения выборочных проверок соблюдения и исполнения должностными лицами управления положений Административного регламента и опроса мнения заявителей;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управления, в компетенцию которого входит назначение доплаты, либо лицом, его </w:t>
      </w:r>
      <w:r w:rsidRPr="00EB3140">
        <w:rPr>
          <w:sz w:val="18"/>
          <w:szCs w:val="18"/>
        </w:rPr>
        <w:lastRenderedPageBreak/>
        <w:t>замещающим, постоянно путем проведения проверок соблюдения и исполнения должностными лицами управления, предоставляющими государственную услугу, положений Административного регламента, иных нормативных правовых актов Российской Федерации и нормативных правовых актов Ставропольского края.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Периодичность осуществления текущего контроля: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постоянно, при каждом обращении заявителя за предоставлением государственной услуги по вопросам, связанным с принятием решения о назначении (отказе в назначении) и компенсации на ЖКУ;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ежемесячно, при формировании выплатных документов.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Текущий контроль за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государственной услуги, осуществляется руководителем клиентской службы МФЦ ежедневно.</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4.2. Последующий контроль за исполнением положений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(бездействия) должностных лиц органа соцзащиты.</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Периодичность осуществления последующего контроля составляет один раз в три года.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4.3. Для проведения проверки в управлении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4.4. Плановые проверки осуществляются на основании годового плана работы управления.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Внеплановые проверки осуществляются на основании распорядительных документов управления.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Внеплановые проверки полноты и качества предоставления государственной услуги проводятся на основании обращения граждан.</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4.5. В любое время с момента регистрации документов в управлении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4.6. Управление, его должностные лица, МФЦ, организации, указанные в  части  1  статьи  16  Федерального закона «Об организации предоставления государственных  и  муниципальных  услуг,  и  их  работники»  участвующие в предоставлении  государственной  услуги, несут ответственность за полноту и качество </w:t>
      </w:r>
      <w:r w:rsidRPr="00EB3140">
        <w:rPr>
          <w:sz w:val="18"/>
          <w:szCs w:val="18"/>
        </w:rPr>
        <w:lastRenderedPageBreak/>
        <w:t>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Персональная ответственность должностных лиц управления,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4.7. Контроль за предоставлением государственной услуги, в том числе со стороны граждан, их объединений и организаций, осуществляется посредством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заявителей (их представителей).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Граждане,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управления при предоставлении им государственной услуги.</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4.8. Граждане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Жалоба может быть представлена на личном приеме, направлена почтовым отправлением или в электронной форме с использованием информационных ресурсов в информационно-коммуникационной сети «Интернет» и Единого портала.</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V.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 муниципальных служащих</w:t>
      </w:r>
    </w:p>
    <w:p w:rsidR="00AD565E" w:rsidRPr="00EB3140" w:rsidRDefault="00AD565E" w:rsidP="00EB3140">
      <w:pPr>
        <w:pStyle w:val="ConsPlusNormal"/>
        <w:spacing w:line="180" w:lineRule="exact"/>
        <w:ind w:firstLine="142"/>
        <w:jc w:val="both"/>
        <w:outlineLvl w:val="0"/>
        <w:rPr>
          <w:sz w:val="18"/>
          <w:szCs w:val="18"/>
        </w:rPr>
      </w:pP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5.1. Заявитель имеет право на досудебное (внесудебное) обжалование решений и (или) действий (бездействия), принятых (осуществленных) органом соцзащиты, его должностными лицами, муниципальными служащими, а также МФЦ, организациями, указанными в части 1.1 статьи 16 Федерального закона «Об организации предоставления государственных и муниципальных услуг», их должностных лиц, работников в ходе предоставления государственной услуги, в порядке, предусмотренном главой 2.1 Федерального закона «Об организации предоставления государственных и муниципальных услуг» (далее - жалоба).</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5.2. Жалоба может быть подана заявителем или его представителем:</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на имя Главы Благодарненского муниципального округа Ставропольского края  в случае если обжалуются решения и действия (бездействие) руководителя управления, руководителя МФЦ или организации, указанной в части 1.1 статьи 16 Федерального закона «Об организации предоставления государственных и муниципальных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на имя руководителя управления в случае если обжалуются решения и действия (бездействие) </w:t>
      </w:r>
      <w:r w:rsidRPr="00EB3140">
        <w:rPr>
          <w:sz w:val="18"/>
          <w:szCs w:val="18"/>
        </w:rPr>
        <w:lastRenderedPageBreak/>
        <w:t>управления, его должностных лиц, муниципальных служащих;</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на имя руководителя МФЦ в случае если обжалуются решения и действия (бездействие) МФЦ, его должностных лиц;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учредителю МФЦ - в случае если обжалуются решения и действия (бездействие) МФЦ.</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Жалобы  на  решения  и  действия  (бездействие) работников организаций,   предусмотренных  частью  1  статьи  16  Федерального закона «Об организации предоставления    государственных    и   муниципальных   услуг»,   подаются руководителям таких организаций.</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В случае подачи жалобы представителем заявителя представляются: документ, удостоверяющий его личность, и документ, удостоверяющий полномочия на осуществление действий от имени заявителя, оформленный в соответствии с законодательством Российской Федерации.</w:t>
      </w:r>
      <w:r w:rsidRPr="00EB3140">
        <w:rPr>
          <w:sz w:val="18"/>
          <w:szCs w:val="18"/>
        </w:rPr>
        <w:cr/>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Жалоба может быть подана заявителем через МФЦ, который обеспечивает ее передачу в управление.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Жалоба  на  решения  и  (или)  действия (бездействие) управления, предоставляющего государственную услугу, его должностных лиц, муниципальных служащих рассматривается в соответствии с  постановлением администрации Благодарненского муниципального округа Ставропольского края от 14 февраля 2020 года № 181 «Об утверждении регламента работы с обращениями граждан в администрации Благодарненского муниципального округа Ставропольского края».</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Жалоба на решения и (или) действия (бездействие) МФЦ, организаций, указанных в части 1.1 статьи 16 Федерального закона «Об организации предоставления государственных и муниципальных услуг», их должностных лиц, работников, принятые (осуществленные) в ходе предоставления государственной услуги, рассматривается в соответствии с 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5.3. Информирование заявителей о порядке подачи и рассмотрения жалобы осуществляется по телефону, при личном приеме, с использованием электронной почты органа соцзащиты, на Едином портале и региональном портале.</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5.4. Перечень нормативных правовых актов, регулирующих порядок досудебного (внесудебного) обжалования решений и действий (бездействия) органа соцзащиты, предоставляющего государственную услугу, а также его должностных лиц, муниципальных служащих, МФЦ, организаций, указанных в части 1.1 статьи 16 Федерального закона «Об организации предоставления государственных и муниципальных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Федеральный закон от 27 июля 2010 года № 210-ФЗ «Об организации предоставления государственных и </w:t>
      </w:r>
      <w:r w:rsidRPr="00EB3140">
        <w:rPr>
          <w:sz w:val="18"/>
          <w:szCs w:val="18"/>
        </w:rPr>
        <w:lastRenderedPageBreak/>
        <w:t>муниципальных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Постановление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Постановление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w:t>
      </w:r>
      <w:r w:rsidRPr="00EB3140">
        <w:rPr>
          <w:sz w:val="18"/>
          <w:szCs w:val="18"/>
        </w:rPr>
        <w:tab/>
        <w:t xml:space="preserve">        постановление Правительства Ставропольского края от 22 ноября 2013 года № 428-п «Об утверждении Положения об особенностях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w:t>
      </w:r>
      <w:r w:rsidRPr="00EB3140">
        <w:rPr>
          <w:sz w:val="18"/>
          <w:szCs w:val="18"/>
        </w:rPr>
        <w:lastRenderedPageBreak/>
        <w:t>государственных гражданских служащих Ставропольского края, многофункциональных центров предоставления государственных и муниципальных услуг в Ставропольском крае и их работников»;</w:t>
      </w:r>
    </w:p>
    <w:p w:rsidR="00AD565E" w:rsidRPr="00EB3140" w:rsidRDefault="00AD565E" w:rsidP="00EB3140">
      <w:pPr>
        <w:pStyle w:val="ConsPlusNormal"/>
        <w:spacing w:line="180" w:lineRule="exact"/>
        <w:ind w:firstLine="142"/>
        <w:jc w:val="both"/>
        <w:outlineLvl w:val="0"/>
        <w:rPr>
          <w:sz w:val="18"/>
          <w:szCs w:val="18"/>
        </w:rPr>
      </w:pPr>
      <w:r w:rsidRPr="00EB3140">
        <w:rPr>
          <w:sz w:val="18"/>
          <w:szCs w:val="18"/>
        </w:rPr>
        <w:t xml:space="preserve">              постановление администрации Благодарненского муниципального округа Ставропольского края от 14 февраля 2020 года № 181 «Об утверждении регламента работы с обращениями граждан в администрации Благодарненского муниципального округа Ставропольского края».</w:t>
      </w:r>
    </w:p>
    <w:p w:rsidR="00AD565E" w:rsidRPr="00EB3140" w:rsidRDefault="00AD565E" w:rsidP="00EB3140">
      <w:pPr>
        <w:pStyle w:val="ConsPlusNormal"/>
        <w:widowControl/>
        <w:spacing w:line="180" w:lineRule="exact"/>
        <w:ind w:firstLine="142"/>
        <w:jc w:val="both"/>
        <w:outlineLvl w:val="0"/>
        <w:rPr>
          <w:sz w:val="18"/>
          <w:szCs w:val="18"/>
        </w:rPr>
      </w:pPr>
      <w:r w:rsidRPr="00EB3140">
        <w:rPr>
          <w:sz w:val="18"/>
          <w:szCs w:val="18"/>
        </w:rPr>
        <w:t xml:space="preserve">             5.5. Информация, указанная в настоящем разделе, подлежит обязательному размещению на Едином портале и региональном портале.</w:t>
      </w:r>
    </w:p>
    <w:p w:rsidR="00966F01" w:rsidRDefault="00966F01" w:rsidP="00966F01">
      <w:pPr>
        <w:pStyle w:val="ConsPlusNormal"/>
        <w:spacing w:line="180" w:lineRule="exact"/>
        <w:outlineLvl w:val="0"/>
        <w:rPr>
          <w:sz w:val="18"/>
          <w:szCs w:val="18"/>
        </w:rPr>
      </w:pPr>
    </w:p>
    <w:p w:rsidR="00966F01" w:rsidRDefault="00966F01" w:rsidP="009022FE">
      <w:pPr>
        <w:pStyle w:val="ConsPlusNormal"/>
        <w:spacing w:line="180" w:lineRule="exact"/>
        <w:jc w:val="center"/>
        <w:outlineLvl w:val="0"/>
        <w:rPr>
          <w:sz w:val="18"/>
          <w:szCs w:val="18"/>
        </w:rPr>
      </w:pPr>
    </w:p>
    <w:p w:rsidR="00966F01" w:rsidRDefault="00966F01" w:rsidP="009022FE">
      <w:pPr>
        <w:pStyle w:val="ConsPlusNormal"/>
        <w:spacing w:line="180" w:lineRule="exact"/>
        <w:jc w:val="center"/>
        <w:outlineLvl w:val="0"/>
        <w:rPr>
          <w:sz w:val="18"/>
          <w:szCs w:val="18"/>
        </w:rPr>
      </w:pPr>
    </w:p>
    <w:p w:rsidR="00966F01" w:rsidRDefault="00966F01" w:rsidP="009022FE">
      <w:pPr>
        <w:pStyle w:val="ConsPlusNormal"/>
        <w:spacing w:line="180" w:lineRule="exact"/>
        <w:jc w:val="center"/>
        <w:outlineLvl w:val="0"/>
        <w:rPr>
          <w:sz w:val="18"/>
          <w:szCs w:val="18"/>
        </w:rPr>
      </w:pPr>
    </w:p>
    <w:p w:rsidR="009022FE" w:rsidRPr="00EB3140" w:rsidRDefault="009022FE" w:rsidP="009022FE">
      <w:pPr>
        <w:pStyle w:val="ConsPlusNormal"/>
        <w:spacing w:line="180" w:lineRule="exact"/>
        <w:jc w:val="center"/>
        <w:outlineLvl w:val="0"/>
        <w:rPr>
          <w:sz w:val="18"/>
          <w:szCs w:val="18"/>
        </w:rPr>
      </w:pPr>
      <w:r w:rsidRPr="00EB3140">
        <w:rPr>
          <w:sz w:val="18"/>
          <w:szCs w:val="18"/>
        </w:rPr>
        <w:t>Приложение 1</w:t>
      </w:r>
    </w:p>
    <w:p w:rsidR="00693882" w:rsidRPr="00EB3140" w:rsidRDefault="009022FE" w:rsidP="009022FE">
      <w:pPr>
        <w:pStyle w:val="ConsPlusNormal"/>
        <w:widowControl/>
        <w:spacing w:line="180" w:lineRule="exact"/>
        <w:ind w:firstLine="0"/>
        <w:jc w:val="center"/>
        <w:outlineLvl w:val="0"/>
        <w:rPr>
          <w:sz w:val="18"/>
          <w:szCs w:val="18"/>
        </w:rPr>
      </w:pPr>
      <w:r w:rsidRPr="00EB3140">
        <w:rPr>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компенсации расходов на оплату жилого помещения и коммунальных услуг отдельным категориям граждан».</w:t>
      </w:r>
    </w:p>
    <w:p w:rsidR="00693882" w:rsidRPr="00693882" w:rsidRDefault="00693882" w:rsidP="00693882">
      <w:pPr>
        <w:pStyle w:val="ConsPlusNormal"/>
        <w:widowControl/>
        <w:spacing w:line="180" w:lineRule="exact"/>
        <w:ind w:firstLine="0"/>
        <w:jc w:val="both"/>
        <w:outlineLvl w:val="0"/>
        <w:rPr>
          <w:sz w:val="16"/>
          <w:szCs w:val="16"/>
        </w:rPr>
      </w:pPr>
    </w:p>
    <w:p w:rsidR="00693882" w:rsidRPr="00693882" w:rsidRDefault="00693882" w:rsidP="00693882">
      <w:pPr>
        <w:pStyle w:val="ConsPlusNormal"/>
        <w:widowControl/>
        <w:spacing w:line="180" w:lineRule="exact"/>
        <w:ind w:firstLine="0"/>
        <w:jc w:val="both"/>
        <w:outlineLvl w:val="0"/>
        <w:rPr>
          <w:sz w:val="16"/>
          <w:szCs w:val="16"/>
        </w:rPr>
      </w:pPr>
    </w:p>
    <w:p w:rsidR="00693882" w:rsidRPr="00693882" w:rsidRDefault="00693882" w:rsidP="00693882">
      <w:pPr>
        <w:pStyle w:val="ConsPlusNormal"/>
        <w:widowControl/>
        <w:spacing w:line="180" w:lineRule="exact"/>
        <w:ind w:firstLine="0"/>
        <w:jc w:val="both"/>
        <w:outlineLvl w:val="0"/>
        <w:rPr>
          <w:sz w:val="16"/>
          <w:szCs w:val="16"/>
        </w:rPr>
      </w:pPr>
    </w:p>
    <w:p w:rsidR="00693882" w:rsidRPr="00693882" w:rsidRDefault="00693882" w:rsidP="00693882">
      <w:pPr>
        <w:spacing w:line="180" w:lineRule="exact"/>
        <w:rPr>
          <w:rFonts w:ascii="Arial" w:hAnsi="Arial" w:cs="Arial"/>
          <w:sz w:val="16"/>
          <w:szCs w:val="16"/>
        </w:rPr>
      </w:pPr>
    </w:p>
    <w:p w:rsidR="00693882" w:rsidRPr="00693882" w:rsidRDefault="00693882" w:rsidP="00693882">
      <w:pPr>
        <w:spacing w:line="180" w:lineRule="exact"/>
        <w:rPr>
          <w:rFonts w:ascii="Arial" w:hAnsi="Arial" w:cs="Arial"/>
          <w:sz w:val="16"/>
          <w:szCs w:val="16"/>
        </w:rPr>
      </w:pPr>
      <w:r w:rsidRPr="00693882">
        <w:rPr>
          <w:rFonts w:ascii="Arial" w:hAnsi="Arial" w:cs="Arial"/>
          <w:sz w:val="16"/>
          <w:szCs w:val="16"/>
        </w:rPr>
        <w:tab/>
      </w:r>
    </w:p>
    <w:p w:rsidR="00693882" w:rsidRPr="008A7E55" w:rsidRDefault="00693882" w:rsidP="00693882">
      <w:pPr>
        <w:spacing w:line="180" w:lineRule="exact"/>
        <w:rPr>
          <w:rFonts w:ascii="Arial" w:hAnsi="Arial" w:cs="Arial"/>
          <w:sz w:val="16"/>
          <w:szCs w:val="16"/>
        </w:rPr>
      </w:pPr>
      <w:r w:rsidRPr="00693882">
        <w:rPr>
          <w:rFonts w:ascii="Arial" w:hAnsi="Arial" w:cs="Arial"/>
          <w:sz w:val="16"/>
          <w:szCs w:val="16"/>
        </w:rPr>
        <w:tab/>
      </w:r>
    </w:p>
    <w:p w:rsidR="00185471" w:rsidRDefault="00185471" w:rsidP="00693882">
      <w:pPr>
        <w:spacing w:line="180" w:lineRule="exact"/>
        <w:rPr>
          <w:rFonts w:ascii="Arial" w:hAnsi="Arial" w:cs="Arial"/>
          <w:sz w:val="16"/>
          <w:szCs w:val="16"/>
        </w:rPr>
        <w:sectPr w:rsidR="00185471" w:rsidSect="00DD1C03">
          <w:type w:val="continuous"/>
          <w:pgSz w:w="11905" w:h="16838"/>
          <w:pgMar w:top="1134" w:right="848" w:bottom="1134" w:left="993" w:header="720" w:footer="720" w:gutter="0"/>
          <w:cols w:num="2" w:space="851"/>
          <w:noEndnote/>
          <w:titlePg/>
          <w:docGrid w:linePitch="381"/>
        </w:sectPr>
      </w:pPr>
    </w:p>
    <w:p w:rsidR="00EB3140" w:rsidRDefault="00EB3140" w:rsidP="00185471">
      <w:pPr>
        <w:spacing w:line="180" w:lineRule="exact"/>
        <w:jc w:val="center"/>
        <w:rPr>
          <w:rFonts w:ascii="Arial" w:hAnsi="Arial" w:cs="Arial"/>
          <w:sz w:val="18"/>
          <w:szCs w:val="18"/>
        </w:rPr>
      </w:pPr>
    </w:p>
    <w:p w:rsidR="00185471" w:rsidRPr="00185471" w:rsidRDefault="00185471" w:rsidP="00185471">
      <w:pPr>
        <w:spacing w:line="180" w:lineRule="exact"/>
        <w:jc w:val="center"/>
        <w:rPr>
          <w:rFonts w:ascii="Arial" w:hAnsi="Arial" w:cs="Arial"/>
          <w:sz w:val="18"/>
          <w:szCs w:val="18"/>
        </w:rPr>
      </w:pPr>
      <w:r w:rsidRPr="00185471">
        <w:rPr>
          <w:rFonts w:ascii="Arial" w:hAnsi="Arial" w:cs="Arial"/>
          <w:sz w:val="18"/>
          <w:szCs w:val="18"/>
        </w:rPr>
        <w:t xml:space="preserve">БЛОК-СХЕМА </w:t>
      </w:r>
    </w:p>
    <w:p w:rsidR="00185471" w:rsidRPr="00185471" w:rsidRDefault="00185471" w:rsidP="00185471">
      <w:pPr>
        <w:spacing w:line="180" w:lineRule="exact"/>
        <w:jc w:val="both"/>
        <w:rPr>
          <w:rFonts w:ascii="Arial" w:hAnsi="Arial" w:cs="Arial"/>
          <w:sz w:val="18"/>
          <w:szCs w:val="18"/>
        </w:rPr>
      </w:pPr>
      <w:r w:rsidRPr="00185471">
        <w:rPr>
          <w:rFonts w:ascii="Arial" w:hAnsi="Arial" w:cs="Arial"/>
          <w:noProof/>
          <w:sz w:val="18"/>
          <w:szCs w:val="18"/>
        </w:rPr>
        <mc:AlternateContent>
          <mc:Choice Requires="wps">
            <w:drawing>
              <wp:anchor distT="0" distB="0" distL="114935" distR="114935" simplePos="0" relativeHeight="251741184" behindDoc="0" locked="0" layoutInCell="1" allowOverlap="1" wp14:anchorId="3AFBB382" wp14:editId="65224CB4">
                <wp:simplePos x="0" y="0"/>
                <wp:positionH relativeFrom="column">
                  <wp:posOffset>569138</wp:posOffset>
                </wp:positionH>
                <wp:positionV relativeFrom="paragraph">
                  <wp:posOffset>58064</wp:posOffset>
                </wp:positionV>
                <wp:extent cx="5202555" cy="263348"/>
                <wp:effectExtent l="0" t="0" r="17145" b="22860"/>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2555" cy="2633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99CC"/>
                              </a:solidFill>
                            </a14:hiddenFill>
                          </a:ext>
                        </a:extLst>
                      </wps:spPr>
                      <wps:txbx>
                        <w:txbxContent>
                          <w:p w:rsidR="00810E23" w:rsidRPr="00EB3140" w:rsidRDefault="00810E23" w:rsidP="00185471">
                            <w:pPr>
                              <w:jc w:val="center"/>
                              <w:rPr>
                                <w:rFonts w:ascii="Arial" w:hAnsi="Arial" w:cs="Arial"/>
                                <w:sz w:val="18"/>
                                <w:szCs w:val="18"/>
                              </w:rPr>
                            </w:pPr>
                            <w:r w:rsidRPr="00EB3140">
                              <w:rPr>
                                <w:rFonts w:ascii="Arial" w:hAnsi="Arial" w:cs="Arial"/>
                                <w:sz w:val="18"/>
                                <w:szCs w:val="18"/>
                              </w:rPr>
                              <w:t>Подача заявлений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2" o:spid="_x0000_s1060" type="#_x0000_t202" style="position:absolute;left:0;text-align:left;margin-left:44.8pt;margin-top:4.55pt;width:409.65pt;height:20.75pt;z-index:2517411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" filled="f" fillcolor="#f9c">
                <v:textbox>
                  <w:txbxContent>
                    <w:p w:rsidR="00810E23" w:rsidRPr="00EB3140" w:rsidRDefault="00810E23" w:rsidP="00185471">
                      <w:pPr>
                        <w:jc w:val="center"/>
                        <w:rPr>
                          <w:rFonts w:ascii="Arial" w:hAnsi="Arial" w:cs="Arial"/>
                          <w:sz w:val="18"/>
                          <w:szCs w:val="18"/>
                        </w:rPr>
                      </w:pPr>
                      <w:r w:rsidRPr="00EB3140">
                        <w:rPr>
                          <w:rFonts w:ascii="Arial" w:hAnsi="Arial" w:cs="Arial"/>
                          <w:sz w:val="18"/>
                          <w:szCs w:val="18"/>
                        </w:rPr>
                        <w:t>Подача заявлений</w:t>
                      </w:r>
                    </w:p>
                  </w:txbxContent>
                </v:textbox>
              </v:shape>
            </w:pict>
          </mc:Fallback>
        </mc:AlternateContent>
      </w:r>
    </w:p>
    <w:p w:rsidR="00185471" w:rsidRPr="00185471" w:rsidRDefault="00185471" w:rsidP="00185471">
      <w:pPr>
        <w:spacing w:line="180" w:lineRule="exact"/>
        <w:rPr>
          <w:rFonts w:ascii="Arial" w:hAnsi="Arial" w:cs="Arial"/>
          <w:sz w:val="18"/>
          <w:szCs w:val="18"/>
        </w:rPr>
      </w:pPr>
    </w:p>
    <w:p w:rsidR="00185471" w:rsidRPr="00185471" w:rsidRDefault="00185471"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43232" behindDoc="0" locked="0" layoutInCell="1" allowOverlap="1" wp14:anchorId="6FE5845B" wp14:editId="531397A2">
                <wp:simplePos x="0" y="0"/>
                <wp:positionH relativeFrom="column">
                  <wp:posOffset>2997200</wp:posOffset>
                </wp:positionH>
                <wp:positionV relativeFrom="paragraph">
                  <wp:posOffset>92075</wp:posOffset>
                </wp:positionV>
                <wp:extent cx="0" cy="167640"/>
                <wp:effectExtent l="76200" t="0" r="57150" b="6096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7.25pt" to="2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" strokeweight=".26mm">
                <v:stroke endarrow="block" joinstyle="miter"/>
              </v:line>
            </w:pict>
          </mc:Fallback>
        </mc:AlternateContent>
      </w:r>
    </w:p>
    <w:p w:rsidR="00185471" w:rsidRPr="00185471" w:rsidRDefault="00185471" w:rsidP="00185471">
      <w:pPr>
        <w:spacing w:line="180" w:lineRule="exact"/>
        <w:rPr>
          <w:rFonts w:ascii="Arial" w:hAnsi="Arial" w:cs="Arial"/>
          <w:sz w:val="18"/>
          <w:szCs w:val="18"/>
        </w:rPr>
      </w:pPr>
    </w:p>
    <w:p w:rsidR="00185471" w:rsidRPr="00185471" w:rsidRDefault="00185471"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60640" behindDoc="0" locked="0" layoutInCell="1" allowOverlap="1" wp14:anchorId="31AD165E" wp14:editId="583FD8EE">
                <wp:simplePos x="0" y="0"/>
                <wp:positionH relativeFrom="column">
                  <wp:posOffset>1629842</wp:posOffset>
                </wp:positionH>
                <wp:positionV relativeFrom="paragraph">
                  <wp:posOffset>32461</wp:posOffset>
                </wp:positionV>
                <wp:extent cx="2981325" cy="263347"/>
                <wp:effectExtent l="0" t="0" r="28575" b="2286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263347"/>
                        </a:xfrm>
                        <a:prstGeom prst="rect">
                          <a:avLst/>
                        </a:prstGeom>
                        <a:solidFill>
                          <a:srgbClr val="FFFFFF"/>
                        </a:solidFill>
                        <a:ln w="9525">
                          <a:solidFill>
                            <a:srgbClr val="000000"/>
                          </a:solidFill>
                          <a:miter lim="800000"/>
                          <a:headEnd/>
                          <a:tailEnd/>
                        </a:ln>
                      </wps:spPr>
                      <wps:txbx>
                        <w:txbxContent>
                          <w:p w:rsidR="00810E23" w:rsidRPr="00EB3140" w:rsidRDefault="00810E23" w:rsidP="00185471">
                            <w:pPr>
                              <w:jc w:val="center"/>
                              <w:rPr>
                                <w:rFonts w:ascii="Arial" w:hAnsi="Arial" w:cs="Arial"/>
                                <w:sz w:val="18"/>
                                <w:szCs w:val="18"/>
                              </w:rPr>
                            </w:pPr>
                            <w:r w:rsidRPr="00EB3140">
                              <w:rPr>
                                <w:rFonts w:ascii="Arial" w:hAnsi="Arial" w:cs="Arial"/>
                                <w:sz w:val="18"/>
                                <w:szCs w:val="18"/>
                              </w:rPr>
                              <w:t>Управление/МФЦ, прием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61" style="position:absolute;margin-left:128.35pt;margin-top:2.55pt;width:234.75pt;height:2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">
                <v:textbox>
                  <w:txbxContent>
                    <w:p w:rsidR="00810E23" w:rsidRPr="00EB3140" w:rsidRDefault="00810E23" w:rsidP="00185471">
                      <w:pPr>
                        <w:jc w:val="center"/>
                        <w:rPr>
                          <w:rFonts w:ascii="Arial" w:hAnsi="Arial" w:cs="Arial"/>
                          <w:sz w:val="18"/>
                          <w:szCs w:val="18"/>
                        </w:rPr>
                      </w:pPr>
                      <w:r w:rsidRPr="00EB3140">
                        <w:rPr>
                          <w:rFonts w:ascii="Arial" w:hAnsi="Arial" w:cs="Arial"/>
                          <w:sz w:val="18"/>
                          <w:szCs w:val="18"/>
                        </w:rPr>
                        <w:t>Управление/МФЦ, прием</w:t>
                      </w:r>
                    </w:p>
                  </w:txbxContent>
                </v:textbox>
              </v:rect>
            </w:pict>
          </mc:Fallback>
        </mc:AlternateContent>
      </w:r>
    </w:p>
    <w:p w:rsidR="00185471" w:rsidRPr="00185471" w:rsidRDefault="00185471" w:rsidP="00185471">
      <w:pPr>
        <w:spacing w:line="180" w:lineRule="exact"/>
        <w:rPr>
          <w:rFonts w:ascii="Arial" w:hAnsi="Arial" w:cs="Arial"/>
          <w:sz w:val="18"/>
          <w:szCs w:val="18"/>
        </w:rPr>
      </w:pPr>
    </w:p>
    <w:p w:rsidR="00185471" w:rsidRPr="00185471" w:rsidRDefault="00185471"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44256" behindDoc="0" locked="0" layoutInCell="1" allowOverlap="1" wp14:anchorId="247218ED" wp14:editId="4832F63E">
                <wp:simplePos x="0" y="0"/>
                <wp:positionH relativeFrom="column">
                  <wp:posOffset>1088517</wp:posOffset>
                </wp:positionH>
                <wp:positionV relativeFrom="paragraph">
                  <wp:posOffset>8687</wp:posOffset>
                </wp:positionV>
                <wp:extent cx="613538" cy="256032"/>
                <wp:effectExtent l="38100" t="0" r="15240" b="6794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3538" cy="256032"/>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pt,.7pt" to="13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" strokeweight=".26mm">
                <v:stroke endarrow="block" joinstyle="miter"/>
              </v:line>
            </w:pict>
          </mc:Fallback>
        </mc:AlternateContent>
      </w:r>
    </w:p>
    <w:p w:rsidR="00185471" w:rsidRPr="00185471" w:rsidRDefault="00185471"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935" distR="114935" simplePos="0" relativeHeight="251742208" behindDoc="0" locked="0" layoutInCell="1" allowOverlap="1" wp14:anchorId="661D8090" wp14:editId="14D9FE90">
                <wp:simplePos x="0" y="0"/>
                <wp:positionH relativeFrom="column">
                  <wp:posOffset>3465957</wp:posOffset>
                </wp:positionH>
                <wp:positionV relativeFrom="paragraph">
                  <wp:posOffset>55321</wp:posOffset>
                </wp:positionV>
                <wp:extent cx="2472588" cy="350520"/>
                <wp:effectExtent l="0" t="0" r="23495" b="11430"/>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588"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810E23" w:rsidRPr="00185471" w:rsidRDefault="00810E23" w:rsidP="00185471">
                            <w:pPr>
                              <w:jc w:val="center"/>
                              <w:rPr>
                                <w:rFonts w:ascii="Arial" w:hAnsi="Arial" w:cs="Arial"/>
                                <w:sz w:val="18"/>
                                <w:szCs w:val="18"/>
                              </w:rPr>
                            </w:pPr>
                            <w:r w:rsidRPr="00185471">
                              <w:rPr>
                                <w:rFonts w:ascii="Arial" w:hAnsi="Arial" w:cs="Arial"/>
                                <w:sz w:val="18"/>
                                <w:szCs w:val="18"/>
                              </w:rPr>
                              <w:t xml:space="preserve">Направление </w:t>
                            </w:r>
                          </w:p>
                          <w:p w:rsidR="00810E23" w:rsidRPr="00185471" w:rsidRDefault="00810E23" w:rsidP="00185471">
                            <w:pPr>
                              <w:jc w:val="center"/>
                              <w:rPr>
                                <w:rFonts w:ascii="Arial" w:hAnsi="Arial" w:cs="Arial"/>
                                <w:sz w:val="18"/>
                                <w:szCs w:val="18"/>
                              </w:rPr>
                            </w:pPr>
                            <w:r w:rsidRPr="00185471">
                              <w:rPr>
                                <w:rFonts w:ascii="Arial" w:hAnsi="Arial" w:cs="Arial"/>
                                <w:sz w:val="18"/>
                                <w:szCs w:val="18"/>
                              </w:rPr>
                              <w:t>СМЭВ-запросов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7" o:spid="_x0000_s1062" type="#_x0000_t202" style="position:absolute;margin-left:272.9pt;margin-top:4.35pt;width:194.7pt;height:27.6pt;z-index:2517422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" filled="f" fillcolor="#cfc">
                <v:textbox>
                  <w:txbxContent>
                    <w:p w:rsidR="00810E23" w:rsidRPr="00185471" w:rsidRDefault="00810E23" w:rsidP="00185471">
                      <w:pPr>
                        <w:jc w:val="center"/>
                        <w:rPr>
                          <w:rFonts w:ascii="Arial" w:hAnsi="Arial" w:cs="Arial"/>
                          <w:sz w:val="18"/>
                          <w:szCs w:val="18"/>
                        </w:rPr>
                      </w:pPr>
                      <w:r w:rsidRPr="00185471">
                        <w:rPr>
                          <w:rFonts w:ascii="Arial" w:hAnsi="Arial" w:cs="Arial"/>
                          <w:sz w:val="18"/>
                          <w:szCs w:val="18"/>
                        </w:rPr>
                        <w:t xml:space="preserve">Направление </w:t>
                      </w:r>
                    </w:p>
                    <w:p w:rsidR="00810E23" w:rsidRPr="00185471" w:rsidRDefault="00810E23" w:rsidP="00185471">
                      <w:pPr>
                        <w:jc w:val="center"/>
                        <w:rPr>
                          <w:rFonts w:ascii="Arial" w:hAnsi="Arial" w:cs="Arial"/>
                          <w:sz w:val="18"/>
                          <w:szCs w:val="18"/>
                        </w:rPr>
                      </w:pPr>
                      <w:r w:rsidRPr="00185471">
                        <w:rPr>
                          <w:rFonts w:ascii="Arial" w:hAnsi="Arial" w:cs="Arial"/>
                          <w:sz w:val="18"/>
                          <w:szCs w:val="18"/>
                        </w:rPr>
                        <w:t>СМЭВ-запросов</w:t>
                      </w:r>
                    </w:p>
                  </w:txbxContent>
                </v:textbox>
              </v:shape>
            </w:pict>
          </mc:Fallback>
        </mc:AlternateContent>
      </w:r>
    </w:p>
    <w:p w:rsidR="00185471" w:rsidRPr="00185471" w:rsidRDefault="00185471"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935" distR="114935" simplePos="0" relativeHeight="251745280" behindDoc="0" locked="0" layoutInCell="1" allowOverlap="1" wp14:anchorId="0A07A385" wp14:editId="6218EA8C">
                <wp:simplePos x="0" y="0"/>
                <wp:positionH relativeFrom="column">
                  <wp:posOffset>-52705</wp:posOffset>
                </wp:positionH>
                <wp:positionV relativeFrom="paragraph">
                  <wp:posOffset>35560</wp:posOffset>
                </wp:positionV>
                <wp:extent cx="2157730" cy="224155"/>
                <wp:effectExtent l="0" t="0" r="13970" b="23495"/>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24155"/>
                        </a:xfrm>
                        <a:prstGeom prst="rect">
                          <a:avLst/>
                        </a:prstGeom>
                        <a:solidFill>
                          <a:srgbClr val="FFFFFF">
                            <a:alpha val="0"/>
                          </a:srgbClr>
                        </a:solidFill>
                        <a:ln w="9525">
                          <a:solidFill>
                            <a:srgbClr val="000000"/>
                          </a:solidFill>
                          <a:miter lim="800000"/>
                          <a:headEnd/>
                          <a:tailEnd/>
                        </a:ln>
                      </wps:spPr>
                      <wps:txbx>
                        <w:txbxContent>
                          <w:p w:rsidR="00810E23" w:rsidRPr="00185471" w:rsidRDefault="00810E23" w:rsidP="00185471">
                            <w:pPr>
                              <w:rPr>
                                <w:rFonts w:ascii="Arial" w:hAnsi="Arial" w:cs="Arial"/>
                                <w:sz w:val="18"/>
                                <w:szCs w:val="18"/>
                              </w:rPr>
                            </w:pPr>
                            <w:r>
                              <w:t xml:space="preserve">  </w:t>
                            </w:r>
                            <w:r w:rsidRPr="00185471">
                              <w:rPr>
                                <w:rFonts w:ascii="Arial" w:hAnsi="Arial" w:cs="Arial"/>
                                <w:sz w:val="18"/>
                                <w:szCs w:val="18"/>
                              </w:rPr>
                              <w:t>Регистрация заявлений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8" o:spid="_x0000_s1063" type="#_x0000_t202" style="position:absolute;margin-left:-4.15pt;margin-top:2.8pt;width:169.9pt;height:17.65pt;z-index:2517452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">
                <v:fill opacity="0"/>
                <v:textbox inset="0,0,0,0">
                  <w:txbxContent>
                    <w:p w:rsidR="00810E23" w:rsidRPr="00185471" w:rsidRDefault="00810E23" w:rsidP="00185471">
                      <w:pPr>
                        <w:rPr>
                          <w:rFonts w:ascii="Arial" w:hAnsi="Arial" w:cs="Arial"/>
                          <w:sz w:val="18"/>
                          <w:szCs w:val="18"/>
                        </w:rPr>
                      </w:pPr>
                      <w:r>
                        <w:t xml:space="preserve">  </w:t>
                      </w:r>
                      <w:r w:rsidRPr="00185471">
                        <w:rPr>
                          <w:rFonts w:ascii="Arial" w:hAnsi="Arial" w:cs="Arial"/>
                          <w:sz w:val="18"/>
                          <w:szCs w:val="18"/>
                        </w:rPr>
                        <w:t>Регистрация заявлений</w:t>
                      </w:r>
                    </w:p>
                  </w:txbxContent>
                </v:textbox>
              </v:shape>
            </w:pict>
          </mc:Fallback>
        </mc:AlternateContent>
      </w:r>
    </w:p>
    <w:p w:rsidR="00185471" w:rsidRPr="00185471" w:rsidRDefault="00185471"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50400" behindDoc="0" locked="0" layoutInCell="1" allowOverlap="1" wp14:anchorId="70EAF6C4" wp14:editId="0109AB5A">
                <wp:simplePos x="0" y="0"/>
                <wp:positionH relativeFrom="column">
                  <wp:posOffset>2105025</wp:posOffset>
                </wp:positionH>
                <wp:positionV relativeFrom="paragraph">
                  <wp:posOffset>22860</wp:posOffset>
                </wp:positionV>
                <wp:extent cx="1360170" cy="0"/>
                <wp:effectExtent l="0" t="76200" r="30480" b="952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17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8pt" to="272.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" strokeweight=".26mm">
                <v:stroke endarrow="block" joinstyle="miter"/>
              </v:line>
            </w:pict>
          </mc:Fallback>
        </mc:AlternateContent>
      </w:r>
    </w:p>
    <w:p w:rsidR="00185471" w:rsidRPr="00185471" w:rsidRDefault="00185471"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73952" behindDoc="0" locked="0" layoutInCell="1" allowOverlap="1" wp14:anchorId="6AFF4FC5" wp14:editId="5FA41B9F">
                <wp:simplePos x="0" y="0"/>
                <wp:positionH relativeFrom="column">
                  <wp:posOffset>2449145</wp:posOffset>
                </wp:positionH>
                <wp:positionV relativeFrom="paragraph">
                  <wp:posOffset>62941</wp:posOffset>
                </wp:positionV>
                <wp:extent cx="1975103" cy="343815"/>
                <wp:effectExtent l="38100" t="0" r="25400" b="7556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5103" cy="343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192.85pt;margin-top:4.95pt;width:155.5pt;height:27.0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">
                <v:stroke endarrow="block"/>
              </v:shape>
            </w:pict>
          </mc:Fallback>
        </mc:AlternateContent>
      </w:r>
    </w:p>
    <w:p w:rsidR="00185471" w:rsidRPr="00185471" w:rsidRDefault="00185471" w:rsidP="00185471">
      <w:pPr>
        <w:spacing w:line="180" w:lineRule="exact"/>
        <w:rPr>
          <w:rFonts w:ascii="Arial" w:hAnsi="Arial" w:cs="Arial"/>
          <w:sz w:val="18"/>
          <w:szCs w:val="18"/>
        </w:rPr>
      </w:pPr>
      <w:r w:rsidRPr="00185471">
        <w:rPr>
          <w:rFonts w:ascii="Arial" w:eastAsia="Arial" w:hAnsi="Arial" w:cs="Arial"/>
          <w:noProof/>
          <w:sz w:val="18"/>
          <w:szCs w:val="18"/>
        </w:rPr>
        <mc:AlternateContent>
          <mc:Choice Requires="wps">
            <w:drawing>
              <wp:anchor distT="0" distB="0" distL="114935" distR="114935" simplePos="0" relativeHeight="251776000" behindDoc="0" locked="0" layoutInCell="1" allowOverlap="1" wp14:anchorId="35C48D16" wp14:editId="5065552A">
                <wp:simplePos x="0" y="0"/>
                <wp:positionH relativeFrom="column">
                  <wp:posOffset>-52654</wp:posOffset>
                </wp:positionH>
                <wp:positionV relativeFrom="paragraph">
                  <wp:posOffset>88240</wp:posOffset>
                </wp:positionV>
                <wp:extent cx="2496642" cy="474980"/>
                <wp:effectExtent l="0" t="0" r="18415" b="2032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642" cy="474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810E23" w:rsidRPr="00185471" w:rsidRDefault="00810E23" w:rsidP="00185471">
                            <w:pPr>
                              <w:rPr>
                                <w:rFonts w:ascii="Arial" w:hAnsi="Arial" w:cs="Arial"/>
                                <w:sz w:val="18"/>
                                <w:szCs w:val="18"/>
                              </w:rPr>
                            </w:pPr>
                            <w:r w:rsidRPr="00185471">
                              <w:rPr>
                                <w:rFonts w:ascii="Arial" w:hAnsi="Arial" w:cs="Arial"/>
                                <w:sz w:val="18"/>
                                <w:szCs w:val="18"/>
                              </w:rPr>
                              <w:t>Рассмотрение заявление, документов (сведений), представленных заявителем, полученных СМЭВ-ответов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4" o:spid="_x0000_s1064" type="#_x0000_t202" style="position:absolute;margin-left:-4.15pt;margin-top:6.95pt;width:196.6pt;height:37.4pt;z-index:251776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" filled="f" fillcolor="#cfc">
                <v:textbox>
                  <w:txbxContent>
                    <w:p w:rsidR="00810E23" w:rsidRPr="00185471" w:rsidRDefault="00810E23" w:rsidP="00185471">
                      <w:pPr>
                        <w:rPr>
                          <w:rFonts w:ascii="Arial" w:hAnsi="Arial" w:cs="Arial"/>
                          <w:sz w:val="18"/>
                          <w:szCs w:val="18"/>
                        </w:rPr>
                      </w:pPr>
                      <w:r w:rsidRPr="00185471">
                        <w:rPr>
                          <w:rFonts w:ascii="Arial" w:hAnsi="Arial" w:cs="Arial"/>
                          <w:sz w:val="18"/>
                          <w:szCs w:val="18"/>
                        </w:rPr>
                        <w:t>Рассмотрение заявление, документов (сведений), представленных заявителем, полученных СМЭВ-ответов</w:t>
                      </w:r>
                    </w:p>
                  </w:txbxContent>
                </v:textbox>
              </v:shape>
            </w:pict>
          </mc:Fallback>
        </mc:AlternateContent>
      </w:r>
    </w:p>
    <w:p w:rsidR="00185471" w:rsidRPr="00185471" w:rsidRDefault="00185471" w:rsidP="00185471">
      <w:pPr>
        <w:spacing w:line="180" w:lineRule="exact"/>
        <w:rPr>
          <w:rFonts w:ascii="Arial" w:hAnsi="Arial" w:cs="Arial"/>
          <w:sz w:val="18"/>
          <w:szCs w:val="18"/>
        </w:rPr>
      </w:pPr>
    </w:p>
    <w:p w:rsidR="00185471" w:rsidRPr="00185471" w:rsidRDefault="00EB3140"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935" distR="114935" simplePos="0" relativeHeight="251778048" behindDoc="0" locked="0" layoutInCell="1" allowOverlap="1" wp14:anchorId="5A8113BC" wp14:editId="24DEE738">
                <wp:simplePos x="0" y="0"/>
                <wp:positionH relativeFrom="column">
                  <wp:posOffset>3239135</wp:posOffset>
                </wp:positionH>
                <wp:positionV relativeFrom="paragraph">
                  <wp:posOffset>12700</wp:posOffset>
                </wp:positionV>
                <wp:extent cx="2750185" cy="335915"/>
                <wp:effectExtent l="0" t="0" r="12065" b="26035"/>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35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810E23" w:rsidRPr="00185471" w:rsidRDefault="00810E23" w:rsidP="00185471">
                            <w:pPr>
                              <w:jc w:val="center"/>
                              <w:rPr>
                                <w:rFonts w:ascii="Arial" w:hAnsi="Arial" w:cs="Arial"/>
                                <w:sz w:val="18"/>
                                <w:szCs w:val="18"/>
                              </w:rPr>
                            </w:pPr>
                            <w:r w:rsidRPr="00185471">
                              <w:rPr>
                                <w:rFonts w:ascii="Arial" w:hAnsi="Arial" w:cs="Arial"/>
                                <w:sz w:val="18"/>
                                <w:szCs w:val="18"/>
                              </w:rPr>
                              <w:t>Принятие решения о назначении (отказе в назначении)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3" o:spid="_x0000_s1065" type="#_x0000_t202" style="position:absolute;margin-left:255.05pt;margin-top:1pt;width:216.55pt;height:26.45pt;z-index:251778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" filled="f" fillcolor="#cfc">
                <v:textbox>
                  <w:txbxContent>
                    <w:p w:rsidR="00810E23" w:rsidRPr="00185471" w:rsidRDefault="00810E23" w:rsidP="00185471">
                      <w:pPr>
                        <w:jc w:val="center"/>
                        <w:rPr>
                          <w:rFonts w:ascii="Arial" w:hAnsi="Arial" w:cs="Arial"/>
                          <w:sz w:val="18"/>
                          <w:szCs w:val="18"/>
                        </w:rPr>
                      </w:pPr>
                      <w:r w:rsidRPr="00185471">
                        <w:rPr>
                          <w:rFonts w:ascii="Arial" w:hAnsi="Arial" w:cs="Arial"/>
                          <w:sz w:val="18"/>
                          <w:szCs w:val="18"/>
                        </w:rPr>
                        <w:t>Принятие решения о назначении (отказе в назначении)</w:t>
                      </w:r>
                    </w:p>
                  </w:txbxContent>
                </v:textbox>
              </v:shape>
            </w:pict>
          </mc:Fallback>
        </mc:AlternateContent>
      </w:r>
    </w:p>
    <w:p w:rsidR="00185471" w:rsidRPr="00185471" w:rsidRDefault="00185471" w:rsidP="00185471">
      <w:pPr>
        <w:spacing w:line="180" w:lineRule="exact"/>
        <w:rPr>
          <w:rFonts w:ascii="Arial" w:hAnsi="Arial" w:cs="Arial"/>
          <w:sz w:val="18"/>
          <w:szCs w:val="18"/>
        </w:rPr>
      </w:pPr>
    </w:p>
    <w:p w:rsidR="00185471" w:rsidRPr="00185471" w:rsidRDefault="00EB3140"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79072" behindDoc="0" locked="0" layoutInCell="1" allowOverlap="1" wp14:anchorId="1659139B" wp14:editId="7251E6FD">
                <wp:simplePos x="0" y="0"/>
                <wp:positionH relativeFrom="column">
                  <wp:posOffset>4595495</wp:posOffset>
                </wp:positionH>
                <wp:positionV relativeFrom="paragraph">
                  <wp:posOffset>101600</wp:posOffset>
                </wp:positionV>
                <wp:extent cx="0" cy="227965"/>
                <wp:effectExtent l="76200" t="0" r="57150" b="5778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85pt,8pt" to="361.8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" strokeweight=".26mm">
                <v:stroke endarrow="block" joinstyle="miter"/>
              </v:line>
            </w:pict>
          </mc:Fallback>
        </mc:AlternateContent>
      </w:r>
      <w:r w:rsidR="00185471" w:rsidRPr="00185471">
        <w:rPr>
          <w:rFonts w:ascii="Arial" w:hAnsi="Arial" w:cs="Arial"/>
          <w:noProof/>
          <w:sz w:val="18"/>
          <w:szCs w:val="18"/>
        </w:rPr>
        <mc:AlternateContent>
          <mc:Choice Requires="wps">
            <w:drawing>
              <wp:anchor distT="0" distB="0" distL="114300" distR="114300" simplePos="0" relativeHeight="251777024" behindDoc="0" locked="0" layoutInCell="1" allowOverlap="1" wp14:anchorId="4B177544" wp14:editId="5DFA8732">
                <wp:simplePos x="0" y="0"/>
                <wp:positionH relativeFrom="column">
                  <wp:posOffset>2446655</wp:posOffset>
                </wp:positionH>
                <wp:positionV relativeFrom="paragraph">
                  <wp:posOffset>-3175</wp:posOffset>
                </wp:positionV>
                <wp:extent cx="771525" cy="0"/>
                <wp:effectExtent l="0" t="76200" r="28575" b="9525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192.65pt;margin-top:-.25pt;width:60.7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">
                <v:stroke endarrow="block"/>
              </v:shape>
            </w:pict>
          </mc:Fallback>
        </mc:AlternateContent>
      </w:r>
    </w:p>
    <w:p w:rsidR="00185471" w:rsidRPr="00185471" w:rsidRDefault="00EB3140" w:rsidP="00185471">
      <w:pPr>
        <w:spacing w:line="180" w:lineRule="exac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822080" behindDoc="0" locked="0" layoutInCell="1" allowOverlap="1" wp14:anchorId="6F216CAB" wp14:editId="7052BE59">
                <wp:simplePos x="0" y="0"/>
                <wp:positionH relativeFrom="column">
                  <wp:posOffset>1088517</wp:posOffset>
                </wp:positionH>
                <wp:positionV relativeFrom="paragraph">
                  <wp:posOffset>4597</wp:posOffset>
                </wp:positionV>
                <wp:extent cx="0" cy="190780"/>
                <wp:effectExtent l="95250" t="0" r="57150" b="57150"/>
                <wp:wrapNone/>
                <wp:docPr id="154" name="Прямая со стрелкой 154"/>
                <wp:cNvGraphicFramePr/>
                <a:graphic xmlns:a="http://schemas.openxmlformats.org/drawingml/2006/main">
                  <a:graphicData uri="http://schemas.microsoft.com/office/word/2010/wordprocessingShape">
                    <wps:wsp>
                      <wps:cNvCnPr/>
                      <wps:spPr>
                        <a:xfrm>
                          <a:off x="0" y="0"/>
                          <a:ext cx="0" cy="1907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4" o:spid="_x0000_s1026" type="#_x0000_t32" style="position:absolute;margin-left:85.7pt;margin-top:.35pt;width:0;height:1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" strokecolor="black [3040]">
                <v:stroke endarrow="open"/>
              </v:shape>
            </w:pict>
          </mc:Fallback>
        </mc:AlternateContent>
      </w:r>
    </w:p>
    <w:p w:rsidR="00185471" w:rsidRPr="00185471" w:rsidRDefault="00EB3140"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63712" behindDoc="0" locked="0" layoutInCell="1" allowOverlap="1" wp14:anchorId="315D61A1" wp14:editId="66773CB8">
                <wp:simplePos x="0" y="0"/>
                <wp:positionH relativeFrom="column">
                  <wp:posOffset>3400120</wp:posOffset>
                </wp:positionH>
                <wp:positionV relativeFrom="paragraph">
                  <wp:posOffset>103022</wp:posOffset>
                </wp:positionV>
                <wp:extent cx="2571750" cy="277775"/>
                <wp:effectExtent l="0" t="0" r="19050" b="2730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277775"/>
                        </a:xfrm>
                        <a:prstGeom prst="rect">
                          <a:avLst/>
                        </a:prstGeom>
                        <a:solidFill>
                          <a:srgbClr val="FFFFFF"/>
                        </a:solidFill>
                        <a:ln w="9525">
                          <a:solidFill>
                            <a:srgbClr val="000000"/>
                          </a:solidFill>
                          <a:miter lim="800000"/>
                          <a:headEnd/>
                          <a:tailEnd/>
                        </a:ln>
                      </wps:spPr>
                      <wps:txbx>
                        <w:txbxContent>
                          <w:p w:rsidR="00810E23" w:rsidRPr="00EB3140" w:rsidRDefault="00810E23" w:rsidP="00185471">
                            <w:pPr>
                              <w:rPr>
                                <w:rFonts w:ascii="Arial" w:hAnsi="Arial" w:cs="Arial"/>
                                <w:sz w:val="18"/>
                                <w:szCs w:val="18"/>
                              </w:rPr>
                            </w:pPr>
                            <w:r w:rsidRPr="00EB3140">
                              <w:rPr>
                                <w:rFonts w:ascii="Arial" w:hAnsi="Arial" w:cs="Arial"/>
                                <w:sz w:val="18"/>
                                <w:szCs w:val="18"/>
                              </w:rPr>
                              <w:t>Зачисление ЖКУ на лицевые счета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66" style="position:absolute;margin-left:267.75pt;margin-top:8.1pt;width:202.5pt;height:21.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">
                <v:textbox>
                  <w:txbxContent>
                    <w:p w:rsidR="00810E23" w:rsidRPr="00EB3140" w:rsidRDefault="00810E23" w:rsidP="00185471">
                      <w:pPr>
                        <w:rPr>
                          <w:rFonts w:ascii="Arial" w:hAnsi="Arial" w:cs="Arial"/>
                          <w:sz w:val="18"/>
                          <w:szCs w:val="18"/>
                        </w:rPr>
                      </w:pPr>
                      <w:r w:rsidRPr="00EB3140">
                        <w:rPr>
                          <w:rFonts w:ascii="Arial" w:hAnsi="Arial" w:cs="Arial"/>
                          <w:sz w:val="18"/>
                          <w:szCs w:val="18"/>
                        </w:rPr>
                        <w:t>Зачисление ЖКУ на лицевые счета</w:t>
                      </w:r>
                    </w:p>
                  </w:txbxContent>
                </v:textbox>
              </v:rect>
            </w:pict>
          </mc:Fallback>
        </mc:AlternateContent>
      </w:r>
      <w:r w:rsidR="00185471" w:rsidRPr="00185471">
        <w:rPr>
          <w:rFonts w:ascii="Arial" w:hAnsi="Arial" w:cs="Arial"/>
          <w:noProof/>
          <w:sz w:val="18"/>
          <w:szCs w:val="18"/>
        </w:rPr>
        <mc:AlternateContent>
          <mc:Choice Requires="wps">
            <w:drawing>
              <wp:anchor distT="0" distB="0" distL="114300" distR="114300" simplePos="0" relativeHeight="251761664" behindDoc="0" locked="0" layoutInCell="1" allowOverlap="1" wp14:anchorId="076159E1" wp14:editId="3CC1C9F5">
                <wp:simplePos x="0" y="0"/>
                <wp:positionH relativeFrom="column">
                  <wp:posOffset>-52654</wp:posOffset>
                </wp:positionH>
                <wp:positionV relativeFrom="paragraph">
                  <wp:posOffset>82753</wp:posOffset>
                </wp:positionV>
                <wp:extent cx="2421712" cy="299923"/>
                <wp:effectExtent l="0" t="0" r="17145" b="2413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712" cy="299923"/>
                        </a:xfrm>
                        <a:prstGeom prst="rect">
                          <a:avLst/>
                        </a:prstGeom>
                        <a:solidFill>
                          <a:srgbClr val="FFFFFF"/>
                        </a:solidFill>
                        <a:ln w="9525">
                          <a:solidFill>
                            <a:srgbClr val="000000"/>
                          </a:solidFill>
                          <a:miter lim="800000"/>
                          <a:headEnd/>
                          <a:tailEnd/>
                        </a:ln>
                      </wps:spPr>
                      <wps:txbx>
                        <w:txbxContent>
                          <w:p w:rsidR="00810E23" w:rsidRPr="00185471" w:rsidRDefault="00810E23" w:rsidP="00185471">
                            <w:pPr>
                              <w:rPr>
                                <w:rFonts w:ascii="Arial" w:hAnsi="Arial" w:cs="Arial"/>
                                <w:sz w:val="18"/>
                                <w:szCs w:val="18"/>
                              </w:rPr>
                            </w:pPr>
                            <w:r w:rsidRPr="00185471">
                              <w:rPr>
                                <w:rFonts w:ascii="Arial" w:hAnsi="Arial" w:cs="Arial"/>
                                <w:sz w:val="18"/>
                                <w:szCs w:val="18"/>
                              </w:rPr>
                              <w:t>Формирование выплатных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67" style="position:absolute;margin-left:-4.15pt;margin-top:6.5pt;width:190.7pt;height:2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">
                <v:textbox>
                  <w:txbxContent>
                    <w:p w:rsidR="00810E23" w:rsidRPr="00185471" w:rsidRDefault="00810E23" w:rsidP="00185471">
                      <w:pPr>
                        <w:rPr>
                          <w:rFonts w:ascii="Arial" w:hAnsi="Arial" w:cs="Arial"/>
                          <w:sz w:val="18"/>
                          <w:szCs w:val="18"/>
                        </w:rPr>
                      </w:pPr>
                      <w:r w:rsidRPr="00185471">
                        <w:rPr>
                          <w:rFonts w:ascii="Arial" w:hAnsi="Arial" w:cs="Arial"/>
                          <w:sz w:val="18"/>
                          <w:szCs w:val="18"/>
                        </w:rPr>
                        <w:t>Формирование выплатных документов</w:t>
                      </w:r>
                    </w:p>
                  </w:txbxContent>
                </v:textbox>
              </v:rect>
            </w:pict>
          </mc:Fallback>
        </mc:AlternateContent>
      </w:r>
    </w:p>
    <w:p w:rsidR="00185471" w:rsidRPr="00185471" w:rsidRDefault="00EB3140"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62688" behindDoc="0" locked="0" layoutInCell="1" allowOverlap="1" wp14:anchorId="716D7ED6" wp14:editId="10A7D8D9">
                <wp:simplePos x="0" y="0"/>
                <wp:positionH relativeFrom="column">
                  <wp:posOffset>2317471</wp:posOffset>
                </wp:positionH>
                <wp:positionV relativeFrom="paragraph">
                  <wp:posOffset>105766</wp:posOffset>
                </wp:positionV>
                <wp:extent cx="1082649" cy="0"/>
                <wp:effectExtent l="0" t="76200" r="22860" b="9525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6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8.35pt" to="267.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">
                <v:stroke endarrow="block"/>
              </v:line>
            </w:pict>
          </mc:Fallback>
        </mc:AlternateContent>
      </w:r>
    </w:p>
    <w:p w:rsidR="00185471" w:rsidRPr="00185471" w:rsidRDefault="00185471" w:rsidP="00185471">
      <w:pPr>
        <w:spacing w:line="180" w:lineRule="exact"/>
        <w:rPr>
          <w:rFonts w:ascii="Arial" w:hAnsi="Arial" w:cs="Arial"/>
          <w:sz w:val="18"/>
          <w:szCs w:val="18"/>
        </w:rPr>
      </w:pPr>
    </w:p>
    <w:p w:rsidR="00185471" w:rsidRPr="00185471" w:rsidRDefault="00EB3140"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57568" behindDoc="0" locked="0" layoutInCell="1" allowOverlap="1" wp14:anchorId="1236AF1D" wp14:editId="56E89A70">
                <wp:simplePos x="0" y="0"/>
                <wp:positionH relativeFrom="column">
                  <wp:posOffset>5104765</wp:posOffset>
                </wp:positionH>
                <wp:positionV relativeFrom="paragraph">
                  <wp:posOffset>-97790</wp:posOffset>
                </wp:positionV>
                <wp:extent cx="0" cy="231775"/>
                <wp:effectExtent l="76200" t="0" r="57150" b="5397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95pt,-7.7pt" to="401.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" strokeweight=".26mm">
                <v:stroke endarrow="block" joinstyle="miter"/>
              </v:line>
            </w:pict>
          </mc:Fallback>
        </mc:AlternateContent>
      </w:r>
      <w:r w:rsidRPr="00185471">
        <w:rPr>
          <w:rFonts w:ascii="Arial" w:hAnsi="Arial" w:cs="Arial"/>
          <w:noProof/>
          <w:sz w:val="18"/>
          <w:szCs w:val="18"/>
        </w:rPr>
        <mc:AlternateContent>
          <mc:Choice Requires="wps">
            <w:drawing>
              <wp:anchor distT="0" distB="0" distL="114300" distR="114300" simplePos="0" relativeHeight="251756544" behindDoc="0" locked="0" layoutInCell="1" allowOverlap="1" wp14:anchorId="3479AFA7" wp14:editId="3B5461E6">
                <wp:simplePos x="0" y="0"/>
                <wp:positionH relativeFrom="column">
                  <wp:posOffset>3713480</wp:posOffset>
                </wp:positionH>
                <wp:positionV relativeFrom="paragraph">
                  <wp:posOffset>-48895</wp:posOffset>
                </wp:positionV>
                <wp:extent cx="0" cy="231775"/>
                <wp:effectExtent l="76200" t="0" r="57150" b="5397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4pt,-3.85pt" to="292.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" strokeweight=".26mm">
                <v:stroke endarrow="block" joinstyle="miter"/>
              </v:line>
            </w:pict>
          </mc:Fallback>
        </mc:AlternateContent>
      </w:r>
      <w:r w:rsidR="00185471" w:rsidRPr="00185471">
        <w:rPr>
          <w:rFonts w:ascii="Arial" w:hAnsi="Arial" w:cs="Arial"/>
          <w:noProof/>
          <w:sz w:val="18"/>
          <w:szCs w:val="18"/>
        </w:rPr>
        <mc:AlternateContent>
          <mc:Choice Requires="wps">
            <w:drawing>
              <wp:anchor distT="0" distB="0" distL="114300" distR="114300" simplePos="0" relativeHeight="251751424" behindDoc="0" locked="0" layoutInCell="1" allowOverlap="1" wp14:anchorId="2F3C924B" wp14:editId="41C503A3">
                <wp:simplePos x="0" y="0"/>
                <wp:positionH relativeFrom="column">
                  <wp:posOffset>685165</wp:posOffset>
                </wp:positionH>
                <wp:positionV relativeFrom="paragraph">
                  <wp:posOffset>39370</wp:posOffset>
                </wp:positionV>
                <wp:extent cx="0" cy="191770"/>
                <wp:effectExtent l="76200" t="0" r="57150" b="5588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3.1pt" to="53.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" strokeweight=".26mm">
                <v:stroke endarrow="block" joinstyle="miter"/>
              </v:line>
            </w:pict>
          </mc:Fallback>
        </mc:AlternateContent>
      </w:r>
    </w:p>
    <w:p w:rsidR="00185471" w:rsidRPr="00185471" w:rsidRDefault="00EB3140"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935" distR="114935" simplePos="0" relativeHeight="251755520" behindDoc="0" locked="0" layoutInCell="1" allowOverlap="1" wp14:anchorId="3E296D7D" wp14:editId="565A361E">
                <wp:simplePos x="0" y="0"/>
                <wp:positionH relativeFrom="column">
                  <wp:posOffset>4408170</wp:posOffset>
                </wp:positionH>
                <wp:positionV relativeFrom="paragraph">
                  <wp:posOffset>76200</wp:posOffset>
                </wp:positionV>
                <wp:extent cx="1562735" cy="299720"/>
                <wp:effectExtent l="0" t="0" r="18415" b="2413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299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810E23" w:rsidRPr="00185471" w:rsidRDefault="00810E23" w:rsidP="00185471">
                            <w:pPr>
                              <w:jc w:val="center"/>
                              <w:rPr>
                                <w:sz w:val="18"/>
                                <w:szCs w:val="18"/>
                              </w:rPr>
                            </w:pPr>
                            <w:r w:rsidRPr="00185471">
                              <w:rPr>
                                <w:sz w:val="18"/>
                                <w:szCs w:val="18"/>
                              </w:rPr>
                              <w:t>получении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 o:spid="_x0000_s1068" type="#_x0000_t202" style="position:absolute;margin-left:347.1pt;margin-top:6pt;width:123.05pt;height:23.6pt;z-index:2517555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" filled="f" fillcolor="#cfc">
                <v:textbox>
                  <w:txbxContent>
                    <w:p w:rsidR="00810E23" w:rsidRPr="00185471" w:rsidRDefault="00810E23" w:rsidP="00185471">
                      <w:pPr>
                        <w:jc w:val="center"/>
                        <w:rPr>
                          <w:sz w:val="18"/>
                          <w:szCs w:val="18"/>
                        </w:rPr>
                      </w:pPr>
                      <w:r w:rsidRPr="00185471">
                        <w:rPr>
                          <w:sz w:val="18"/>
                          <w:szCs w:val="18"/>
                        </w:rPr>
                        <w:t>получении</w:t>
                      </w:r>
                    </w:p>
                  </w:txbxContent>
                </v:textbox>
              </v:shape>
            </w:pict>
          </mc:Fallback>
        </mc:AlternateContent>
      </w:r>
      <w:r w:rsidRPr="00185471">
        <w:rPr>
          <w:rFonts w:ascii="Arial" w:hAnsi="Arial" w:cs="Arial"/>
          <w:noProof/>
          <w:sz w:val="18"/>
          <w:szCs w:val="18"/>
        </w:rPr>
        <mc:AlternateContent>
          <mc:Choice Requires="wps">
            <w:drawing>
              <wp:anchor distT="0" distB="0" distL="114935" distR="114935" simplePos="0" relativeHeight="251754496" behindDoc="0" locked="0" layoutInCell="1" allowOverlap="1" wp14:anchorId="5DDAF157" wp14:editId="33698BA5">
                <wp:simplePos x="0" y="0"/>
                <wp:positionH relativeFrom="column">
                  <wp:posOffset>2785110</wp:posOffset>
                </wp:positionH>
                <wp:positionV relativeFrom="paragraph">
                  <wp:posOffset>100330</wp:posOffset>
                </wp:positionV>
                <wp:extent cx="1562735" cy="270510"/>
                <wp:effectExtent l="0" t="0" r="18415" b="1524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810E23" w:rsidRPr="00185471" w:rsidRDefault="00810E23" w:rsidP="00185471">
                            <w:pPr>
                              <w:jc w:val="center"/>
                              <w:rPr>
                                <w:sz w:val="18"/>
                                <w:szCs w:val="18"/>
                              </w:rPr>
                            </w:pPr>
                            <w:r w:rsidRPr="00185471">
                              <w:rPr>
                                <w:sz w:val="18"/>
                                <w:szCs w:val="18"/>
                              </w:rPr>
                              <w:t>неполучение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 o:spid="_x0000_s1069" type="#_x0000_t202" style="position:absolute;margin-left:219.3pt;margin-top:7.9pt;width:123.05pt;height:21.3pt;z-index:2517544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" filled="f" fillcolor="#cfc">
                <v:textbox>
                  <w:txbxContent>
                    <w:p w:rsidR="00810E23" w:rsidRPr="00185471" w:rsidRDefault="00810E23" w:rsidP="00185471">
                      <w:pPr>
                        <w:jc w:val="center"/>
                        <w:rPr>
                          <w:sz w:val="18"/>
                          <w:szCs w:val="18"/>
                        </w:rPr>
                      </w:pPr>
                      <w:r w:rsidRPr="00185471">
                        <w:rPr>
                          <w:sz w:val="18"/>
                          <w:szCs w:val="18"/>
                        </w:rPr>
                        <w:t>неполучение</w:t>
                      </w:r>
                    </w:p>
                  </w:txbxContent>
                </v:textbox>
              </v:shape>
            </w:pict>
          </mc:Fallback>
        </mc:AlternateContent>
      </w:r>
      <w:r w:rsidR="0017631C" w:rsidRPr="00185471">
        <w:rPr>
          <w:rFonts w:ascii="Arial" w:hAnsi="Arial" w:cs="Arial"/>
          <w:noProof/>
          <w:sz w:val="18"/>
          <w:szCs w:val="18"/>
        </w:rPr>
        <mc:AlternateContent>
          <mc:Choice Requires="wps">
            <w:drawing>
              <wp:anchor distT="0" distB="0" distL="114935" distR="114935" simplePos="0" relativeHeight="251752448" behindDoc="0" locked="0" layoutInCell="1" allowOverlap="1" wp14:anchorId="731F0823" wp14:editId="088826B2">
                <wp:simplePos x="0" y="0"/>
                <wp:positionH relativeFrom="column">
                  <wp:posOffset>-52705</wp:posOffset>
                </wp:positionH>
                <wp:positionV relativeFrom="paragraph">
                  <wp:posOffset>100965</wp:posOffset>
                </wp:positionV>
                <wp:extent cx="1459865" cy="314325"/>
                <wp:effectExtent l="0" t="0" r="26035" b="28575"/>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14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810E23" w:rsidRPr="00185471" w:rsidRDefault="00810E23" w:rsidP="00185471">
                            <w:pPr>
                              <w:jc w:val="center"/>
                              <w:rPr>
                                <w:rFonts w:ascii="Arial" w:hAnsi="Arial" w:cs="Arial"/>
                                <w:sz w:val="18"/>
                                <w:szCs w:val="18"/>
                              </w:rPr>
                            </w:pPr>
                            <w:r w:rsidRPr="00185471">
                              <w:rPr>
                                <w:rFonts w:ascii="Arial" w:hAnsi="Arial" w:cs="Arial"/>
                                <w:sz w:val="18"/>
                                <w:szCs w:val="18"/>
                              </w:rPr>
                              <w:t>выплатные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7" o:spid="_x0000_s1070" type="#_x0000_t202" style="position:absolute;margin-left:-4.15pt;margin-top:7.95pt;width:114.95pt;height:24.75pt;z-index:251752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" filled="f" fillcolor="#cfc">
                <v:textbox>
                  <w:txbxContent>
                    <w:p w:rsidR="00810E23" w:rsidRPr="00185471" w:rsidRDefault="00810E23" w:rsidP="00185471">
                      <w:pPr>
                        <w:jc w:val="center"/>
                        <w:rPr>
                          <w:rFonts w:ascii="Arial" w:hAnsi="Arial" w:cs="Arial"/>
                          <w:sz w:val="18"/>
                          <w:szCs w:val="18"/>
                        </w:rPr>
                      </w:pPr>
                      <w:r w:rsidRPr="00185471">
                        <w:rPr>
                          <w:rFonts w:ascii="Arial" w:hAnsi="Arial" w:cs="Arial"/>
                          <w:sz w:val="18"/>
                          <w:szCs w:val="18"/>
                        </w:rPr>
                        <w:t>выплатные</w:t>
                      </w:r>
                    </w:p>
                  </w:txbxContent>
                </v:textbox>
              </v:shape>
            </w:pict>
          </mc:Fallback>
        </mc:AlternateContent>
      </w:r>
    </w:p>
    <w:p w:rsidR="00185471" w:rsidRPr="00185471" w:rsidRDefault="00185471" w:rsidP="00185471">
      <w:pPr>
        <w:spacing w:line="180" w:lineRule="exact"/>
        <w:rPr>
          <w:rFonts w:ascii="Arial" w:hAnsi="Arial" w:cs="Arial"/>
          <w:sz w:val="18"/>
          <w:szCs w:val="18"/>
        </w:rPr>
      </w:pPr>
    </w:p>
    <w:p w:rsidR="00185471" w:rsidRPr="00185471" w:rsidRDefault="00185471" w:rsidP="00185471">
      <w:pPr>
        <w:spacing w:line="180" w:lineRule="exact"/>
        <w:rPr>
          <w:rFonts w:ascii="Arial" w:hAnsi="Arial" w:cs="Arial"/>
          <w:sz w:val="18"/>
          <w:szCs w:val="18"/>
        </w:rPr>
      </w:pPr>
    </w:p>
    <w:p w:rsidR="00185471" w:rsidRPr="00185471" w:rsidRDefault="00EB3140"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58592" behindDoc="0" locked="0" layoutInCell="1" allowOverlap="1" wp14:anchorId="6A41376E" wp14:editId="62F85CB6">
                <wp:simplePos x="0" y="0"/>
                <wp:positionH relativeFrom="column">
                  <wp:posOffset>5111750</wp:posOffset>
                </wp:positionH>
                <wp:positionV relativeFrom="paragraph">
                  <wp:posOffset>35560</wp:posOffset>
                </wp:positionV>
                <wp:extent cx="6985" cy="226695"/>
                <wp:effectExtent l="76200" t="0" r="69215" b="5905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2669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pt,2.8pt" to="403.0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" strokeweight=".26mm">
                <v:stroke endarrow="block" joinstyle="miter"/>
              </v:line>
            </w:pict>
          </mc:Fallback>
        </mc:AlternateContent>
      </w:r>
      <w:r w:rsidR="00185471" w:rsidRPr="00185471">
        <w:rPr>
          <w:rFonts w:ascii="Arial" w:hAnsi="Arial" w:cs="Arial"/>
          <w:noProof/>
          <w:sz w:val="18"/>
          <w:szCs w:val="18"/>
        </w:rPr>
        <mc:AlternateContent>
          <mc:Choice Requires="wps">
            <w:drawing>
              <wp:anchor distT="0" distB="0" distL="114300" distR="114300" simplePos="0" relativeHeight="251759616" behindDoc="0" locked="0" layoutInCell="1" allowOverlap="1" wp14:anchorId="6D09A594" wp14:editId="26221B73">
                <wp:simplePos x="0" y="0"/>
                <wp:positionH relativeFrom="column">
                  <wp:posOffset>569138</wp:posOffset>
                </wp:positionH>
                <wp:positionV relativeFrom="paragraph">
                  <wp:posOffset>80010</wp:posOffset>
                </wp:positionV>
                <wp:extent cx="0" cy="204622"/>
                <wp:effectExtent l="76200" t="0" r="57150" b="6223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622"/>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pt,6.3pt" to="44.8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" strokeweight=".26mm">
                <v:stroke endarrow="block" joinstyle="miter"/>
              </v:line>
            </w:pict>
          </mc:Fallback>
        </mc:AlternateContent>
      </w:r>
    </w:p>
    <w:p w:rsidR="00185471" w:rsidRPr="00185471" w:rsidRDefault="00185471"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935" distR="114935" simplePos="0" relativeHeight="251749376" behindDoc="0" locked="0" layoutInCell="1" allowOverlap="1" wp14:anchorId="0583C7D9" wp14:editId="2B9684BC">
                <wp:simplePos x="0" y="0"/>
                <wp:positionH relativeFrom="column">
                  <wp:posOffset>3592195</wp:posOffset>
                </wp:positionH>
                <wp:positionV relativeFrom="paragraph">
                  <wp:posOffset>-3802380</wp:posOffset>
                </wp:positionV>
                <wp:extent cx="2144395" cy="393065"/>
                <wp:effectExtent l="1270" t="7620" r="6985" b="8890"/>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E23" w:rsidRDefault="00810E23" w:rsidP="00185471">
                            <w:pPr>
                              <w:jc w:val="center"/>
                            </w:pPr>
                            <w:r>
                              <w:rPr>
                                <w:sz w:val="16"/>
                                <w:szCs w:val="16"/>
                              </w:rPr>
                              <w:t>Мотивированный отказ в приеме документов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 o:spid="_x0000_s1071" type="#_x0000_t202" style="position:absolute;margin-left:282.85pt;margin-top:-299.4pt;width:168.85pt;height:30.95pt;z-index:251749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" stroked="f">
                <v:fill opacity="0"/>
                <v:textbox inset="0,0,0,0">
                  <w:txbxContent>
                    <w:p w:rsidR="00810E23" w:rsidRDefault="00810E23" w:rsidP="00185471">
                      <w:pPr>
                        <w:jc w:val="center"/>
                      </w:pPr>
                      <w:r>
                        <w:rPr>
                          <w:sz w:val="16"/>
                          <w:szCs w:val="16"/>
                        </w:rPr>
                        <w:t>Мотивированный отказ в приеме документов</w:t>
                      </w:r>
                    </w:p>
                  </w:txbxContent>
                </v:textbox>
              </v:shape>
            </w:pict>
          </mc:Fallback>
        </mc:AlternateContent>
      </w:r>
    </w:p>
    <w:p w:rsidR="00185471" w:rsidRPr="00185471" w:rsidRDefault="00EB3140"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935" distR="114935" simplePos="0" relativeHeight="251753472" behindDoc="0" locked="0" layoutInCell="1" allowOverlap="1" wp14:anchorId="486EDCEA" wp14:editId="601DD4D2">
                <wp:simplePos x="0" y="0"/>
                <wp:positionH relativeFrom="column">
                  <wp:posOffset>3465830</wp:posOffset>
                </wp:positionH>
                <wp:positionV relativeFrom="paragraph">
                  <wp:posOffset>19050</wp:posOffset>
                </wp:positionV>
                <wp:extent cx="2562860" cy="394970"/>
                <wp:effectExtent l="0" t="0" r="27940" b="2413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394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810E23" w:rsidRPr="00185471" w:rsidRDefault="00810E23" w:rsidP="00185471">
                            <w:pPr>
                              <w:jc w:val="center"/>
                              <w:rPr>
                                <w:rFonts w:ascii="Arial" w:hAnsi="Arial" w:cs="Arial"/>
                                <w:sz w:val="18"/>
                                <w:szCs w:val="18"/>
                              </w:rPr>
                            </w:pPr>
                            <w:r w:rsidRPr="00185471">
                              <w:rPr>
                                <w:rFonts w:ascii="Arial" w:hAnsi="Arial" w:cs="Arial"/>
                                <w:sz w:val="18"/>
                                <w:szCs w:val="18"/>
                              </w:rPr>
                              <w:t>Платежные поручения о неполучении компенсации на ЖКУ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 o:spid="_x0000_s1072" type="#_x0000_t202" style="position:absolute;margin-left:272.9pt;margin-top:1.5pt;width:201.8pt;height:31.1pt;z-index:2517534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" filled="f" fillcolor="#cfc">
                <v:textbox>
                  <w:txbxContent>
                    <w:p w:rsidR="00810E23" w:rsidRPr="00185471" w:rsidRDefault="00810E23" w:rsidP="00185471">
                      <w:pPr>
                        <w:jc w:val="center"/>
                        <w:rPr>
                          <w:rFonts w:ascii="Arial" w:hAnsi="Arial" w:cs="Arial"/>
                          <w:sz w:val="18"/>
                          <w:szCs w:val="18"/>
                        </w:rPr>
                      </w:pPr>
                      <w:r w:rsidRPr="00185471">
                        <w:rPr>
                          <w:rFonts w:ascii="Arial" w:hAnsi="Arial" w:cs="Arial"/>
                          <w:sz w:val="18"/>
                          <w:szCs w:val="18"/>
                        </w:rPr>
                        <w:t>Платежные поручения о неполучении компенсации на ЖКУ</w:t>
                      </w:r>
                    </w:p>
                  </w:txbxContent>
                </v:textbox>
              </v:shape>
            </w:pict>
          </mc:Fallback>
        </mc:AlternateContent>
      </w:r>
      <w:r w:rsidR="00185471" w:rsidRPr="00185471">
        <w:rPr>
          <w:rFonts w:ascii="Arial" w:hAnsi="Arial" w:cs="Arial"/>
          <w:noProof/>
          <w:sz w:val="18"/>
          <w:szCs w:val="18"/>
        </w:rPr>
        <mc:AlternateContent>
          <mc:Choice Requires="wps">
            <w:drawing>
              <wp:anchor distT="0" distB="0" distL="114300" distR="114300" simplePos="0" relativeHeight="251764736" behindDoc="0" locked="0" layoutInCell="1" allowOverlap="1" wp14:anchorId="737A77FE" wp14:editId="3C5A4735">
                <wp:simplePos x="0" y="0"/>
                <wp:positionH relativeFrom="column">
                  <wp:posOffset>-52654</wp:posOffset>
                </wp:positionH>
                <wp:positionV relativeFrom="paragraph">
                  <wp:posOffset>34290</wp:posOffset>
                </wp:positionV>
                <wp:extent cx="2610942" cy="365760"/>
                <wp:effectExtent l="0" t="0" r="18415" b="1524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942" cy="365760"/>
                        </a:xfrm>
                        <a:prstGeom prst="rect">
                          <a:avLst/>
                        </a:prstGeom>
                        <a:solidFill>
                          <a:srgbClr val="FFFFFF"/>
                        </a:solidFill>
                        <a:ln w="9525">
                          <a:solidFill>
                            <a:srgbClr val="000000"/>
                          </a:solidFill>
                          <a:miter lim="800000"/>
                          <a:headEnd/>
                          <a:tailEnd/>
                        </a:ln>
                      </wps:spPr>
                      <wps:txbx>
                        <w:txbxContent>
                          <w:p w:rsidR="00810E23" w:rsidRPr="00185471" w:rsidRDefault="00810E23" w:rsidP="00185471">
                            <w:pPr>
                              <w:rPr>
                                <w:sz w:val="18"/>
                                <w:szCs w:val="18"/>
                              </w:rPr>
                            </w:pPr>
                            <w:r w:rsidRPr="00185471">
                              <w:rPr>
                                <w:sz w:val="18"/>
                                <w:szCs w:val="18"/>
                              </w:rPr>
                              <w:t>Выплата компенсации на ЖКУ по почтовым отделениям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73" style="position:absolute;margin-left:-4.15pt;margin-top:2.7pt;width:205.6pt;height:28.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">
                <v:textbox>
                  <w:txbxContent>
                    <w:p w:rsidR="00810E23" w:rsidRPr="00185471" w:rsidRDefault="00810E23" w:rsidP="00185471">
                      <w:pPr>
                        <w:rPr>
                          <w:sz w:val="18"/>
                          <w:szCs w:val="18"/>
                        </w:rPr>
                      </w:pPr>
                      <w:r w:rsidRPr="00185471">
                        <w:rPr>
                          <w:sz w:val="18"/>
                          <w:szCs w:val="18"/>
                        </w:rPr>
                        <w:t>Выплата компенсации на ЖКУ по почтовым отделениям</w:t>
                      </w:r>
                    </w:p>
                  </w:txbxContent>
                </v:textbox>
              </v:rect>
            </w:pict>
          </mc:Fallback>
        </mc:AlternateContent>
      </w:r>
    </w:p>
    <w:p w:rsidR="00185471" w:rsidRPr="00185471" w:rsidRDefault="00185471" w:rsidP="00185471">
      <w:pPr>
        <w:spacing w:line="180" w:lineRule="exact"/>
        <w:rPr>
          <w:rFonts w:ascii="Arial" w:hAnsi="Arial" w:cs="Arial"/>
          <w:sz w:val="18"/>
          <w:szCs w:val="18"/>
        </w:rPr>
      </w:pPr>
    </w:p>
    <w:p w:rsidR="00185471" w:rsidRPr="00185471" w:rsidRDefault="00185471" w:rsidP="00185471">
      <w:pPr>
        <w:spacing w:line="180" w:lineRule="exact"/>
        <w:rPr>
          <w:rFonts w:ascii="Arial" w:hAnsi="Arial" w:cs="Arial"/>
          <w:sz w:val="18"/>
          <w:szCs w:val="18"/>
        </w:rPr>
      </w:pPr>
    </w:p>
    <w:p w:rsidR="00185471" w:rsidRPr="00185471" w:rsidRDefault="00EB3140"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69856" behindDoc="0" locked="0" layoutInCell="1" allowOverlap="1" wp14:anchorId="6E6A8083" wp14:editId="06D10DA4">
                <wp:simplePos x="0" y="0"/>
                <wp:positionH relativeFrom="column">
                  <wp:posOffset>4189730</wp:posOffset>
                </wp:positionH>
                <wp:positionV relativeFrom="paragraph">
                  <wp:posOffset>71755</wp:posOffset>
                </wp:positionV>
                <wp:extent cx="0" cy="240665"/>
                <wp:effectExtent l="76200" t="0" r="57150" b="6413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9pt,5.65pt" to="329.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">
                <v:stroke endarrow="block"/>
              </v:line>
            </w:pict>
          </mc:Fallback>
        </mc:AlternateContent>
      </w:r>
      <w:r w:rsidR="00185471" w:rsidRPr="00185471">
        <w:rPr>
          <w:rFonts w:ascii="Arial" w:hAnsi="Arial" w:cs="Arial"/>
          <w:noProof/>
          <w:sz w:val="18"/>
          <w:szCs w:val="18"/>
        </w:rPr>
        <mc:AlternateContent>
          <mc:Choice Requires="wps">
            <w:drawing>
              <wp:anchor distT="0" distB="0" distL="114300" distR="114300" simplePos="0" relativeHeight="251766784" behindDoc="0" locked="0" layoutInCell="1" allowOverlap="1" wp14:anchorId="1D04FD5C" wp14:editId="63786F69">
                <wp:simplePos x="0" y="0"/>
                <wp:positionH relativeFrom="column">
                  <wp:posOffset>2120900</wp:posOffset>
                </wp:positionH>
                <wp:positionV relativeFrom="paragraph">
                  <wp:posOffset>55245</wp:posOffset>
                </wp:positionV>
                <wp:extent cx="0" cy="276225"/>
                <wp:effectExtent l="76200" t="0" r="76200" b="4762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35pt" to="167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">
                <v:stroke endarrow="block"/>
              </v:line>
            </w:pict>
          </mc:Fallback>
        </mc:AlternateContent>
      </w:r>
      <w:r w:rsidR="00185471" w:rsidRPr="00185471">
        <w:rPr>
          <w:rFonts w:ascii="Arial" w:hAnsi="Arial" w:cs="Arial"/>
          <w:noProof/>
          <w:sz w:val="18"/>
          <w:szCs w:val="18"/>
        </w:rPr>
        <mc:AlternateContent>
          <mc:Choice Requires="wps">
            <w:drawing>
              <wp:anchor distT="0" distB="0" distL="114300" distR="114300" simplePos="0" relativeHeight="251765760" behindDoc="0" locked="0" layoutInCell="1" allowOverlap="1" wp14:anchorId="1E5709CE" wp14:editId="0C1FE494">
                <wp:simplePos x="0" y="0"/>
                <wp:positionH relativeFrom="column">
                  <wp:posOffset>187325</wp:posOffset>
                </wp:positionH>
                <wp:positionV relativeFrom="paragraph">
                  <wp:posOffset>52705</wp:posOffset>
                </wp:positionV>
                <wp:extent cx="0" cy="238125"/>
                <wp:effectExtent l="76200" t="0" r="76200" b="4762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4.15pt" to="14.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">
                <v:stroke endarrow="block"/>
              </v:line>
            </w:pict>
          </mc:Fallback>
        </mc:AlternateContent>
      </w:r>
    </w:p>
    <w:p w:rsidR="00185471" w:rsidRPr="00185471" w:rsidRDefault="00185471" w:rsidP="00185471">
      <w:pPr>
        <w:spacing w:line="180" w:lineRule="exact"/>
        <w:rPr>
          <w:rFonts w:ascii="Arial" w:hAnsi="Arial" w:cs="Arial"/>
          <w:sz w:val="18"/>
          <w:szCs w:val="18"/>
        </w:rPr>
      </w:pPr>
    </w:p>
    <w:p w:rsidR="00185471" w:rsidRPr="00185471" w:rsidRDefault="00EB3140"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70880" behindDoc="0" locked="0" layoutInCell="1" allowOverlap="1" wp14:anchorId="3E90B2D8" wp14:editId="5029E155">
                <wp:simplePos x="0" y="0"/>
                <wp:positionH relativeFrom="column">
                  <wp:posOffset>3457575</wp:posOffset>
                </wp:positionH>
                <wp:positionV relativeFrom="paragraph">
                  <wp:posOffset>104140</wp:posOffset>
                </wp:positionV>
                <wp:extent cx="2569845" cy="270510"/>
                <wp:effectExtent l="0" t="0" r="20955" b="1524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270510"/>
                        </a:xfrm>
                        <a:prstGeom prst="rect">
                          <a:avLst/>
                        </a:prstGeom>
                        <a:solidFill>
                          <a:srgbClr val="FFFFFF"/>
                        </a:solidFill>
                        <a:ln w="9525">
                          <a:solidFill>
                            <a:srgbClr val="000000"/>
                          </a:solidFill>
                          <a:miter lim="800000"/>
                          <a:headEnd/>
                          <a:tailEnd/>
                        </a:ln>
                      </wps:spPr>
                      <wps:txbx>
                        <w:txbxContent>
                          <w:p w:rsidR="00810E23" w:rsidRPr="0017631C" w:rsidRDefault="00810E23" w:rsidP="00185471">
                            <w:pPr>
                              <w:rPr>
                                <w:rFonts w:ascii="Arial" w:hAnsi="Arial" w:cs="Arial"/>
                                <w:sz w:val="18"/>
                                <w:szCs w:val="18"/>
                              </w:rPr>
                            </w:pPr>
                            <w:r w:rsidRPr="0017631C">
                              <w:rPr>
                                <w:rFonts w:ascii="Arial" w:hAnsi="Arial" w:cs="Arial"/>
                                <w:sz w:val="18"/>
                                <w:szCs w:val="18"/>
                              </w:rPr>
                              <w:t>Получение платежных поручений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074" style="position:absolute;margin-left:272.25pt;margin-top:8.2pt;width:202.35pt;height:21.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">
                <v:textbox>
                  <w:txbxContent>
                    <w:p w:rsidR="00810E23" w:rsidRPr="0017631C" w:rsidRDefault="00810E23" w:rsidP="00185471">
                      <w:pPr>
                        <w:rPr>
                          <w:rFonts w:ascii="Arial" w:hAnsi="Arial" w:cs="Arial"/>
                          <w:sz w:val="18"/>
                          <w:szCs w:val="18"/>
                        </w:rPr>
                      </w:pPr>
                      <w:r w:rsidRPr="0017631C">
                        <w:rPr>
                          <w:rFonts w:ascii="Arial" w:hAnsi="Arial" w:cs="Arial"/>
                          <w:sz w:val="18"/>
                          <w:szCs w:val="18"/>
                        </w:rPr>
                        <w:t>Получение платежных поручений</w:t>
                      </w:r>
                    </w:p>
                  </w:txbxContent>
                </v:textbox>
              </v:rect>
            </w:pict>
          </mc:Fallback>
        </mc:AlternateContent>
      </w:r>
      <w:r w:rsidR="0017631C" w:rsidRPr="00185471">
        <w:rPr>
          <w:rFonts w:ascii="Arial" w:hAnsi="Arial" w:cs="Arial"/>
          <w:noProof/>
          <w:sz w:val="18"/>
          <w:szCs w:val="18"/>
        </w:rPr>
        <mc:AlternateContent>
          <mc:Choice Requires="wps">
            <w:drawing>
              <wp:anchor distT="0" distB="0" distL="114935" distR="114935" simplePos="0" relativeHeight="251747328" behindDoc="0" locked="0" layoutInCell="1" allowOverlap="1" wp14:anchorId="71B6640D" wp14:editId="7D292F52">
                <wp:simplePos x="0" y="0"/>
                <wp:positionH relativeFrom="column">
                  <wp:posOffset>-52705</wp:posOffset>
                </wp:positionH>
                <wp:positionV relativeFrom="paragraph">
                  <wp:posOffset>62230</wp:posOffset>
                </wp:positionV>
                <wp:extent cx="969010" cy="290195"/>
                <wp:effectExtent l="0" t="0" r="21590" b="14605"/>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90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810E23" w:rsidRPr="00185471" w:rsidRDefault="00810E23" w:rsidP="00185471">
                            <w:pPr>
                              <w:rPr>
                                <w:rFonts w:ascii="Arial" w:hAnsi="Arial" w:cs="Arial"/>
                                <w:sz w:val="18"/>
                                <w:szCs w:val="18"/>
                              </w:rPr>
                            </w:pPr>
                            <w:r w:rsidRPr="00185471">
                              <w:rPr>
                                <w:rFonts w:ascii="Arial" w:hAnsi="Arial" w:cs="Arial"/>
                                <w:sz w:val="18"/>
                                <w:szCs w:val="18"/>
                              </w:rPr>
                              <w:t>неполучение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 o:spid="_x0000_s1075" type="#_x0000_t202" style="position:absolute;margin-left:-4.15pt;margin-top:4.9pt;width:76.3pt;height:22.85pt;z-index:251747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" filled="f" fillcolor="#cfc">
                <v:textbox>
                  <w:txbxContent>
                    <w:p w:rsidR="00810E23" w:rsidRPr="00185471" w:rsidRDefault="00810E23" w:rsidP="00185471">
                      <w:pPr>
                        <w:rPr>
                          <w:rFonts w:ascii="Arial" w:hAnsi="Arial" w:cs="Arial"/>
                          <w:sz w:val="18"/>
                          <w:szCs w:val="18"/>
                        </w:rPr>
                      </w:pPr>
                      <w:r w:rsidRPr="00185471">
                        <w:rPr>
                          <w:rFonts w:ascii="Arial" w:hAnsi="Arial" w:cs="Arial"/>
                          <w:sz w:val="18"/>
                          <w:szCs w:val="18"/>
                        </w:rPr>
                        <w:t>неполучение</w:t>
                      </w:r>
                    </w:p>
                  </w:txbxContent>
                </v:textbox>
              </v:shape>
            </w:pict>
          </mc:Fallback>
        </mc:AlternateContent>
      </w:r>
      <w:r w:rsidR="00185471" w:rsidRPr="00185471">
        <w:rPr>
          <w:rFonts w:ascii="Arial" w:hAnsi="Arial" w:cs="Arial"/>
          <w:noProof/>
          <w:sz w:val="18"/>
          <w:szCs w:val="18"/>
        </w:rPr>
        <mc:AlternateContent>
          <mc:Choice Requires="wps">
            <w:drawing>
              <wp:anchor distT="0" distB="0" distL="114935" distR="114935" simplePos="0" relativeHeight="251748352" behindDoc="0" locked="0" layoutInCell="1" allowOverlap="1" wp14:anchorId="30094C82" wp14:editId="6FC8EA78">
                <wp:simplePos x="0" y="0"/>
                <wp:positionH relativeFrom="column">
                  <wp:posOffset>1607185</wp:posOffset>
                </wp:positionH>
                <wp:positionV relativeFrom="paragraph">
                  <wp:posOffset>100330</wp:posOffset>
                </wp:positionV>
                <wp:extent cx="995680" cy="272415"/>
                <wp:effectExtent l="0" t="0" r="13970" b="13335"/>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272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810E23" w:rsidRPr="00185471" w:rsidRDefault="00810E23" w:rsidP="00185471">
                            <w:pPr>
                              <w:rPr>
                                <w:rFonts w:ascii="Arial" w:hAnsi="Arial" w:cs="Arial"/>
                                <w:sz w:val="18"/>
                                <w:szCs w:val="18"/>
                              </w:rPr>
                            </w:pPr>
                            <w:r w:rsidRPr="00185471">
                              <w:rPr>
                                <w:rFonts w:ascii="Arial" w:hAnsi="Arial" w:cs="Arial"/>
                                <w:sz w:val="18"/>
                                <w:szCs w:val="18"/>
                              </w:rPr>
                              <w:t>получение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 o:spid="_x0000_s1076" type="#_x0000_t202" style="position:absolute;margin-left:126.55pt;margin-top:7.9pt;width:78.4pt;height:21.45pt;z-index:251748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" filled="f" fillcolor="#cfc">
                <v:textbox>
                  <w:txbxContent>
                    <w:p w:rsidR="00810E23" w:rsidRPr="00185471" w:rsidRDefault="00810E23" w:rsidP="00185471">
                      <w:pPr>
                        <w:rPr>
                          <w:rFonts w:ascii="Arial" w:hAnsi="Arial" w:cs="Arial"/>
                          <w:sz w:val="18"/>
                          <w:szCs w:val="18"/>
                        </w:rPr>
                      </w:pPr>
                      <w:r w:rsidRPr="00185471">
                        <w:rPr>
                          <w:rFonts w:ascii="Arial" w:hAnsi="Arial" w:cs="Arial"/>
                          <w:sz w:val="18"/>
                          <w:szCs w:val="18"/>
                        </w:rPr>
                        <w:t>получение</w:t>
                      </w:r>
                    </w:p>
                  </w:txbxContent>
                </v:textbox>
              </v:shape>
            </w:pict>
          </mc:Fallback>
        </mc:AlternateContent>
      </w:r>
    </w:p>
    <w:p w:rsidR="00185471" w:rsidRPr="00185471" w:rsidRDefault="00185471" w:rsidP="00185471">
      <w:pPr>
        <w:spacing w:line="180" w:lineRule="exact"/>
        <w:rPr>
          <w:rFonts w:ascii="Arial" w:hAnsi="Arial" w:cs="Arial"/>
          <w:sz w:val="18"/>
          <w:szCs w:val="18"/>
        </w:rPr>
      </w:pPr>
    </w:p>
    <w:p w:rsidR="00185471" w:rsidRPr="00185471" w:rsidRDefault="0017631C"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74976" behindDoc="0" locked="0" layoutInCell="1" allowOverlap="1" wp14:anchorId="09D7F63B" wp14:editId="3D0DF9FE">
                <wp:simplePos x="0" y="0"/>
                <wp:positionH relativeFrom="column">
                  <wp:posOffset>313106</wp:posOffset>
                </wp:positionH>
                <wp:positionV relativeFrom="paragraph">
                  <wp:posOffset>97384</wp:posOffset>
                </wp:positionV>
                <wp:extent cx="0" cy="175564"/>
                <wp:effectExtent l="76200" t="0" r="57150" b="5334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5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24.65pt;margin-top:7.65pt;width:0;height:13.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">
                <v:stroke endarrow="block"/>
              </v:shape>
            </w:pict>
          </mc:Fallback>
        </mc:AlternateContent>
      </w:r>
    </w:p>
    <w:p w:rsidR="00185471" w:rsidRPr="00185471" w:rsidRDefault="0017631C"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300" distR="114300" simplePos="0" relativeHeight="251771904" behindDoc="0" locked="0" layoutInCell="1" allowOverlap="1" wp14:anchorId="5C3C66D4" wp14:editId="1441BFE4">
                <wp:simplePos x="0" y="0"/>
                <wp:positionH relativeFrom="column">
                  <wp:posOffset>4629074</wp:posOffset>
                </wp:positionH>
                <wp:positionV relativeFrom="paragraph">
                  <wp:posOffset>100127</wp:posOffset>
                </wp:positionV>
                <wp:extent cx="0" cy="226771"/>
                <wp:effectExtent l="76200" t="0" r="57150" b="5905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7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7.9pt" to="36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">
                <v:stroke endarrow="block"/>
              </v:line>
            </w:pict>
          </mc:Fallback>
        </mc:AlternateContent>
      </w:r>
    </w:p>
    <w:p w:rsidR="00185471" w:rsidRPr="00185471" w:rsidRDefault="0017631C" w:rsidP="00185471">
      <w:pPr>
        <w:spacing w:line="180" w:lineRule="exact"/>
        <w:rPr>
          <w:rFonts w:ascii="Arial" w:hAnsi="Arial" w:cs="Arial"/>
          <w:sz w:val="18"/>
          <w:szCs w:val="18"/>
        </w:rPr>
      </w:pPr>
      <w:r w:rsidRPr="00185471">
        <w:rPr>
          <w:rFonts w:ascii="Arial" w:hAnsi="Arial" w:cs="Arial"/>
          <w:noProof/>
          <w:sz w:val="18"/>
          <w:szCs w:val="18"/>
        </w:rPr>
        <mc:AlternateContent>
          <mc:Choice Requires="wps">
            <w:drawing>
              <wp:anchor distT="0" distB="0" distL="114935" distR="114935" simplePos="0" relativeHeight="251746304" behindDoc="0" locked="0" layoutInCell="1" allowOverlap="1" wp14:anchorId="396B3E62" wp14:editId="6245040D">
                <wp:simplePos x="0" y="0"/>
                <wp:positionH relativeFrom="column">
                  <wp:posOffset>-52654</wp:posOffset>
                </wp:positionH>
                <wp:positionV relativeFrom="paragraph">
                  <wp:posOffset>44348</wp:posOffset>
                </wp:positionV>
                <wp:extent cx="2368372" cy="387350"/>
                <wp:effectExtent l="0" t="0" r="13335" b="1270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372" cy="387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810E23" w:rsidRPr="0017631C" w:rsidRDefault="00810E23" w:rsidP="00185471">
                            <w:pPr>
                              <w:jc w:val="center"/>
                              <w:rPr>
                                <w:rFonts w:ascii="Arial" w:hAnsi="Arial" w:cs="Arial"/>
                                <w:sz w:val="18"/>
                                <w:szCs w:val="18"/>
                              </w:rPr>
                            </w:pPr>
                            <w:r w:rsidRPr="0017631C">
                              <w:rPr>
                                <w:rFonts w:ascii="Arial" w:hAnsi="Arial" w:cs="Arial"/>
                                <w:sz w:val="18"/>
                                <w:szCs w:val="18"/>
                              </w:rPr>
                              <w:t>Отрывной талон к ведомости с отметкой о неполучении компенсации на ЖКУ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 o:spid="_x0000_s1077" type="#_x0000_t202" style="position:absolute;margin-left:-4.15pt;margin-top:3.5pt;width:186.5pt;height:30.5pt;z-index:251746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" filled="f" fillcolor="#cfc">
                <v:textbox>
                  <w:txbxContent>
                    <w:p w:rsidR="00810E23" w:rsidRPr="0017631C" w:rsidRDefault="00810E23" w:rsidP="00185471">
                      <w:pPr>
                        <w:jc w:val="center"/>
                        <w:rPr>
                          <w:rFonts w:ascii="Arial" w:hAnsi="Arial" w:cs="Arial"/>
                          <w:sz w:val="18"/>
                          <w:szCs w:val="18"/>
                        </w:rPr>
                      </w:pPr>
                      <w:r w:rsidRPr="0017631C">
                        <w:rPr>
                          <w:rFonts w:ascii="Arial" w:hAnsi="Arial" w:cs="Arial"/>
                          <w:sz w:val="18"/>
                          <w:szCs w:val="18"/>
                        </w:rPr>
                        <w:t>Отрывной талон к ведомости с отметкой о неполучении компенсации на ЖКУ</w:t>
                      </w:r>
                    </w:p>
                  </w:txbxContent>
                </v:textbox>
              </v:shape>
            </w:pict>
          </mc:Fallback>
        </mc:AlternateContent>
      </w:r>
    </w:p>
    <w:p w:rsidR="00185471" w:rsidRPr="00185471" w:rsidRDefault="0017631C" w:rsidP="00185471">
      <w:pPr>
        <w:pStyle w:val="ab"/>
        <w:spacing w:line="180" w:lineRule="exact"/>
        <w:jc w:val="center"/>
        <w:rPr>
          <w:rFonts w:ascii="Arial" w:hAnsi="Arial" w:cs="Arial"/>
          <w:caps/>
          <w:sz w:val="18"/>
          <w:szCs w:val="18"/>
        </w:rPr>
      </w:pPr>
      <w:r w:rsidRPr="00185471">
        <w:rPr>
          <w:rFonts w:ascii="Arial" w:hAnsi="Arial" w:cs="Arial"/>
          <w:noProof/>
          <w:sz w:val="18"/>
          <w:szCs w:val="18"/>
        </w:rPr>
        <mc:AlternateContent>
          <mc:Choice Requires="wps">
            <w:drawing>
              <wp:anchor distT="0" distB="0" distL="114300" distR="114300" simplePos="0" relativeHeight="251772928" behindDoc="0" locked="0" layoutInCell="1" allowOverlap="1" wp14:anchorId="0CB94762" wp14:editId="3AF43A37">
                <wp:simplePos x="0" y="0"/>
                <wp:positionH relativeFrom="column">
                  <wp:posOffset>3509848</wp:posOffset>
                </wp:positionH>
                <wp:positionV relativeFrom="paragraph">
                  <wp:posOffset>98299</wp:posOffset>
                </wp:positionV>
                <wp:extent cx="2518969" cy="351130"/>
                <wp:effectExtent l="0" t="0" r="15240" b="1143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8969" cy="351130"/>
                        </a:xfrm>
                        <a:prstGeom prst="rect">
                          <a:avLst/>
                        </a:prstGeom>
                        <a:solidFill>
                          <a:srgbClr val="FFFFFF"/>
                        </a:solidFill>
                        <a:ln w="9525">
                          <a:solidFill>
                            <a:srgbClr val="000000"/>
                          </a:solidFill>
                          <a:miter lim="800000"/>
                          <a:headEnd/>
                          <a:tailEnd/>
                        </a:ln>
                      </wps:spPr>
                      <wps:txbx>
                        <w:txbxContent>
                          <w:p w:rsidR="00810E23" w:rsidRPr="0017631C" w:rsidRDefault="00810E23" w:rsidP="00185471">
                            <w:pPr>
                              <w:jc w:val="center"/>
                              <w:rPr>
                                <w:rFonts w:ascii="Arial" w:hAnsi="Arial" w:cs="Arial"/>
                                <w:sz w:val="18"/>
                                <w:szCs w:val="18"/>
                              </w:rPr>
                            </w:pPr>
                            <w:r w:rsidRPr="0017631C">
                              <w:rPr>
                                <w:rFonts w:ascii="Arial" w:hAnsi="Arial" w:cs="Arial"/>
                                <w:sz w:val="18"/>
                                <w:szCs w:val="18"/>
                              </w:rPr>
                              <w:t>Уточнение причины неполучения компенсации на ЖКУ</w:t>
                            </w:r>
                          </w:p>
                          <w:p w:rsidR="00810E23" w:rsidRDefault="00810E23" w:rsidP="001854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78" style="position:absolute;left:0;text-align:left;margin-left:276.35pt;margin-top:7.75pt;width:198.35pt;height:27.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">
                <v:textbox>
                  <w:txbxContent>
                    <w:p w:rsidR="00810E23" w:rsidRPr="0017631C" w:rsidRDefault="00810E23" w:rsidP="00185471">
                      <w:pPr>
                        <w:jc w:val="center"/>
                        <w:rPr>
                          <w:rFonts w:ascii="Arial" w:hAnsi="Arial" w:cs="Arial"/>
                          <w:sz w:val="18"/>
                          <w:szCs w:val="18"/>
                        </w:rPr>
                      </w:pPr>
                      <w:r w:rsidRPr="0017631C">
                        <w:rPr>
                          <w:rFonts w:ascii="Arial" w:hAnsi="Arial" w:cs="Arial"/>
                          <w:sz w:val="18"/>
                          <w:szCs w:val="18"/>
                        </w:rPr>
                        <w:t>Уточнение причины неполучения компенсации на ЖКУ</w:t>
                      </w:r>
                    </w:p>
                    <w:p w:rsidR="00810E23" w:rsidRDefault="00810E23" w:rsidP="00185471"/>
                  </w:txbxContent>
                </v:textbox>
              </v:rect>
            </w:pict>
          </mc:Fallback>
        </mc:AlternateContent>
      </w:r>
    </w:p>
    <w:p w:rsidR="00185471" w:rsidRPr="00185471" w:rsidRDefault="0017631C" w:rsidP="00185471">
      <w:pPr>
        <w:pStyle w:val="ab"/>
        <w:spacing w:line="180" w:lineRule="exact"/>
        <w:jc w:val="center"/>
        <w:rPr>
          <w:rFonts w:ascii="Arial" w:hAnsi="Arial" w:cs="Arial"/>
          <w:caps/>
          <w:sz w:val="18"/>
          <w:szCs w:val="18"/>
        </w:rPr>
      </w:pPr>
      <w:r w:rsidRPr="00185471">
        <w:rPr>
          <w:rFonts w:ascii="Arial" w:hAnsi="Arial" w:cs="Arial"/>
          <w:noProof/>
          <w:sz w:val="18"/>
          <w:szCs w:val="18"/>
        </w:rPr>
        <mc:AlternateContent>
          <mc:Choice Requires="wps">
            <w:drawing>
              <wp:anchor distT="0" distB="0" distL="114300" distR="114300" simplePos="0" relativeHeight="251767808" behindDoc="0" locked="0" layoutInCell="1" allowOverlap="1" wp14:anchorId="466A31FD" wp14:editId="730C80DD">
                <wp:simplePos x="0" y="0"/>
                <wp:positionH relativeFrom="column">
                  <wp:posOffset>1037311</wp:posOffset>
                </wp:positionH>
                <wp:positionV relativeFrom="paragraph">
                  <wp:posOffset>127254</wp:posOffset>
                </wp:positionV>
                <wp:extent cx="0" cy="219456"/>
                <wp:effectExtent l="76200" t="0" r="76200" b="4762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pt,10pt" to="81.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">
                <v:stroke endarrow="block"/>
              </v:line>
            </w:pict>
          </mc:Fallback>
        </mc:AlternateContent>
      </w:r>
    </w:p>
    <w:p w:rsidR="00185471" w:rsidRPr="00185471" w:rsidRDefault="0017631C" w:rsidP="00185471">
      <w:pPr>
        <w:autoSpaceDE w:val="0"/>
        <w:spacing w:line="180" w:lineRule="exact"/>
        <w:ind w:left="1884"/>
        <w:jc w:val="both"/>
        <w:rPr>
          <w:rFonts w:ascii="Arial" w:hAnsi="Arial" w:cs="Arial"/>
          <w:sz w:val="18"/>
          <w:szCs w:val="18"/>
        </w:rPr>
      </w:pPr>
      <w:r>
        <w:rPr>
          <w:noProof/>
        </w:rPr>
        <mc:AlternateContent>
          <mc:Choice Requires="wps">
            <w:drawing>
              <wp:anchor distT="0" distB="0" distL="114300" distR="114300" simplePos="0" relativeHeight="251793408" behindDoc="0" locked="0" layoutInCell="1" allowOverlap="1" wp14:anchorId="41B882D7" wp14:editId="5E8042F4">
                <wp:simplePos x="0" y="0"/>
                <wp:positionH relativeFrom="column">
                  <wp:posOffset>3792220</wp:posOffset>
                </wp:positionH>
                <wp:positionV relativeFrom="paragraph">
                  <wp:posOffset>69215</wp:posOffset>
                </wp:positionV>
                <wp:extent cx="0" cy="352425"/>
                <wp:effectExtent l="76200" t="0" r="76200" b="4762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6pt,5.45pt" to="298.6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">
                <v:stroke endarrow="block"/>
              </v:line>
            </w:pict>
          </mc:Fallback>
        </mc:AlternateContent>
      </w:r>
      <w:r w:rsidR="00185471" w:rsidRPr="00185471">
        <w:rPr>
          <w:rFonts w:ascii="Arial" w:hAnsi="Arial" w:cs="Arial"/>
          <w:sz w:val="18"/>
          <w:szCs w:val="18"/>
        </w:rPr>
        <w:t xml:space="preserve">                                     </w:t>
      </w:r>
    </w:p>
    <w:p w:rsidR="00185471" w:rsidRPr="00185471" w:rsidRDefault="0017631C" w:rsidP="00185471">
      <w:pPr>
        <w:autoSpaceDE w:val="0"/>
        <w:spacing w:line="180" w:lineRule="exact"/>
        <w:ind w:left="1884"/>
        <w:jc w:val="both"/>
        <w:rPr>
          <w:rFonts w:ascii="Arial" w:hAnsi="Arial" w:cs="Arial"/>
          <w:sz w:val="18"/>
          <w:szCs w:val="18"/>
        </w:rPr>
      </w:pPr>
      <w:r>
        <w:rPr>
          <w:noProof/>
        </w:rPr>
        <mc:AlternateContent>
          <mc:Choice Requires="wps">
            <w:drawing>
              <wp:anchor distT="0" distB="0" distL="114300" distR="114300" simplePos="0" relativeHeight="251794432" behindDoc="0" locked="0" layoutInCell="1" allowOverlap="1" wp14:anchorId="7995641A" wp14:editId="732E3500">
                <wp:simplePos x="0" y="0"/>
                <wp:positionH relativeFrom="column">
                  <wp:posOffset>5450205</wp:posOffset>
                </wp:positionH>
                <wp:positionV relativeFrom="paragraph">
                  <wp:posOffset>635</wp:posOffset>
                </wp:positionV>
                <wp:extent cx="0" cy="295275"/>
                <wp:effectExtent l="76200" t="0" r="76200" b="4762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15pt,.05pt" to="429.1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">
                <v:stroke endarrow="block"/>
              </v:line>
            </w:pict>
          </mc:Fallback>
        </mc:AlternateContent>
      </w:r>
      <w:r w:rsidRPr="00185471">
        <w:rPr>
          <w:rFonts w:ascii="Arial" w:hAnsi="Arial" w:cs="Arial"/>
          <w:noProof/>
          <w:sz w:val="18"/>
          <w:szCs w:val="18"/>
        </w:rPr>
        <mc:AlternateContent>
          <mc:Choice Requires="wps">
            <w:drawing>
              <wp:anchor distT="0" distB="0" distL="114300" distR="114300" simplePos="0" relativeHeight="251768832" behindDoc="0" locked="0" layoutInCell="1" allowOverlap="1" wp14:anchorId="4EB42F12" wp14:editId="717E98EE">
                <wp:simplePos x="0" y="0"/>
                <wp:positionH relativeFrom="column">
                  <wp:posOffset>-52654</wp:posOffset>
                </wp:positionH>
                <wp:positionV relativeFrom="paragraph">
                  <wp:posOffset>5334</wp:posOffset>
                </wp:positionV>
                <wp:extent cx="2368067" cy="234086"/>
                <wp:effectExtent l="0" t="0" r="13335" b="1397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067" cy="234086"/>
                        </a:xfrm>
                        <a:prstGeom prst="rect">
                          <a:avLst/>
                        </a:prstGeom>
                        <a:solidFill>
                          <a:srgbClr val="FFFFFF"/>
                        </a:solidFill>
                        <a:ln w="9525">
                          <a:solidFill>
                            <a:srgbClr val="000000"/>
                          </a:solidFill>
                          <a:miter lim="800000"/>
                          <a:headEnd/>
                          <a:tailEnd/>
                        </a:ln>
                      </wps:spPr>
                      <wps:txbx>
                        <w:txbxContent>
                          <w:p w:rsidR="00810E23" w:rsidRPr="0017631C" w:rsidRDefault="00810E23" w:rsidP="00185471">
                            <w:pPr>
                              <w:rPr>
                                <w:rFonts w:ascii="Arial" w:hAnsi="Arial" w:cs="Arial"/>
                                <w:sz w:val="18"/>
                                <w:szCs w:val="18"/>
                              </w:rPr>
                            </w:pPr>
                            <w:r w:rsidRPr="0017631C">
                              <w:rPr>
                                <w:rFonts w:ascii="Arial" w:hAnsi="Arial" w:cs="Arial"/>
                                <w:sz w:val="18"/>
                                <w:szCs w:val="18"/>
                              </w:rPr>
                              <w:t>Уточнение причины неполучения ЖКУ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79" style="position:absolute;left:0;text-align:left;margin-left:-4.15pt;margin-top:.4pt;width:186.45pt;height:18.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">
                <v:textbox>
                  <w:txbxContent>
                    <w:p w:rsidR="00810E23" w:rsidRPr="0017631C" w:rsidRDefault="00810E23" w:rsidP="00185471">
                      <w:pPr>
                        <w:rPr>
                          <w:rFonts w:ascii="Arial" w:hAnsi="Arial" w:cs="Arial"/>
                          <w:sz w:val="18"/>
                          <w:szCs w:val="18"/>
                        </w:rPr>
                      </w:pPr>
                      <w:r w:rsidRPr="0017631C">
                        <w:rPr>
                          <w:rFonts w:ascii="Arial" w:hAnsi="Arial" w:cs="Arial"/>
                          <w:sz w:val="18"/>
                          <w:szCs w:val="18"/>
                        </w:rPr>
                        <w:t>Уточнение причины неполучения ЖКУ</w:t>
                      </w:r>
                    </w:p>
                  </w:txbxContent>
                </v:textbox>
              </v:rect>
            </w:pict>
          </mc:Fallback>
        </mc:AlternateContent>
      </w:r>
    </w:p>
    <w:p w:rsidR="00185471" w:rsidRPr="00185471" w:rsidRDefault="00185471" w:rsidP="00185471">
      <w:pPr>
        <w:autoSpaceDE w:val="0"/>
        <w:spacing w:line="180" w:lineRule="exact"/>
        <w:ind w:left="1884"/>
        <w:jc w:val="both"/>
        <w:rPr>
          <w:rFonts w:ascii="Arial" w:hAnsi="Arial" w:cs="Arial"/>
          <w:sz w:val="18"/>
          <w:szCs w:val="18"/>
        </w:rPr>
      </w:pPr>
    </w:p>
    <w:p w:rsidR="00810E23" w:rsidRDefault="00810E23" w:rsidP="00185471">
      <w:pPr>
        <w:autoSpaceDE w:val="0"/>
        <w:spacing w:line="180" w:lineRule="exact"/>
        <w:ind w:left="1884"/>
        <w:jc w:val="both"/>
        <w:rPr>
          <w:rFonts w:ascii="Arial" w:hAnsi="Arial" w:cs="Arial"/>
          <w:sz w:val="18"/>
          <w:szCs w:val="18"/>
        </w:rPr>
      </w:pPr>
      <w:r>
        <w:rPr>
          <w:noProof/>
        </w:rPr>
        <mc:AlternateContent>
          <mc:Choice Requires="wps">
            <w:drawing>
              <wp:anchor distT="0" distB="0" distL="114300" distR="114300" simplePos="0" relativeHeight="251781120" behindDoc="0" locked="0" layoutInCell="1" allowOverlap="1" wp14:anchorId="20BDE909" wp14:editId="30A1BA70">
                <wp:simplePos x="0" y="0"/>
                <wp:positionH relativeFrom="column">
                  <wp:posOffset>225323</wp:posOffset>
                </wp:positionH>
                <wp:positionV relativeFrom="paragraph">
                  <wp:posOffset>-2743</wp:posOffset>
                </wp:positionV>
                <wp:extent cx="0" cy="248285"/>
                <wp:effectExtent l="76200" t="0" r="57150" b="5651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2pt" to="17.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">
                <v:stroke endarrow="block"/>
              </v:line>
            </w:pict>
          </mc:Fallback>
        </mc:AlternateContent>
      </w:r>
      <w:r>
        <w:rPr>
          <w:noProof/>
        </w:rPr>
        <mc:AlternateContent>
          <mc:Choice Requires="wps">
            <w:drawing>
              <wp:anchor distT="0" distB="0" distL="114300" distR="114300" simplePos="0" relativeHeight="251784192" behindDoc="0" locked="0" layoutInCell="1" allowOverlap="1" wp14:anchorId="477A2F0E" wp14:editId="356C1A28">
                <wp:simplePos x="0" y="0"/>
                <wp:positionH relativeFrom="column">
                  <wp:posOffset>1884680</wp:posOffset>
                </wp:positionH>
                <wp:positionV relativeFrom="paragraph">
                  <wp:posOffset>635</wp:posOffset>
                </wp:positionV>
                <wp:extent cx="0" cy="248285"/>
                <wp:effectExtent l="76200" t="0" r="57150" b="5651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4pt,.05pt" to="148.4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">
                <v:stroke endarrow="block"/>
              </v:line>
            </w:pict>
          </mc:Fallback>
        </mc:AlternateContent>
      </w:r>
    </w:p>
    <w:p w:rsidR="00810E23" w:rsidRDefault="00810E23" w:rsidP="00185471">
      <w:pPr>
        <w:autoSpaceDE w:val="0"/>
        <w:spacing w:line="180" w:lineRule="exact"/>
        <w:ind w:left="1884"/>
        <w:jc w:val="both"/>
        <w:rPr>
          <w:rFonts w:ascii="Arial" w:hAnsi="Arial" w:cs="Arial"/>
          <w:sz w:val="18"/>
          <w:szCs w:val="18"/>
        </w:rPr>
      </w:pPr>
    </w:p>
    <w:p w:rsidR="00185471" w:rsidRPr="00185471" w:rsidRDefault="0017631C" w:rsidP="00185471">
      <w:pPr>
        <w:autoSpaceDE w:val="0"/>
        <w:spacing w:line="180" w:lineRule="exact"/>
        <w:ind w:left="1884"/>
        <w:jc w:val="both"/>
        <w:rPr>
          <w:rFonts w:ascii="Arial" w:hAnsi="Arial" w:cs="Arial"/>
          <w:sz w:val="18"/>
          <w:szCs w:val="18"/>
        </w:rPr>
      </w:pPr>
      <w:r>
        <w:rPr>
          <w:noProof/>
        </w:rPr>
        <w:lastRenderedPageBreak/>
        <mc:AlternateContent>
          <mc:Choice Requires="wps">
            <w:drawing>
              <wp:anchor distT="0" distB="0" distL="114300" distR="114300" simplePos="0" relativeHeight="251792384" behindDoc="0" locked="0" layoutInCell="1" allowOverlap="1" wp14:anchorId="0F3443DB" wp14:editId="631BDB6F">
                <wp:simplePos x="0" y="0"/>
                <wp:positionH relativeFrom="column">
                  <wp:posOffset>4782185</wp:posOffset>
                </wp:positionH>
                <wp:positionV relativeFrom="paragraph">
                  <wp:posOffset>64135</wp:posOffset>
                </wp:positionV>
                <wp:extent cx="1304925" cy="621665"/>
                <wp:effectExtent l="0" t="0" r="28575" b="26035"/>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21665"/>
                        </a:xfrm>
                        <a:prstGeom prst="rect">
                          <a:avLst/>
                        </a:prstGeom>
                        <a:solidFill>
                          <a:srgbClr val="FFFFFF"/>
                        </a:solidFill>
                        <a:ln w="9525">
                          <a:solidFill>
                            <a:srgbClr val="000000"/>
                          </a:solidFill>
                          <a:miter lim="800000"/>
                          <a:headEnd/>
                          <a:tailEnd/>
                        </a:ln>
                      </wps:spPr>
                      <wps:txbx>
                        <w:txbxContent>
                          <w:p w:rsidR="00810E23" w:rsidRPr="0017631C" w:rsidRDefault="00810E23" w:rsidP="0017631C">
                            <w:pPr>
                              <w:rPr>
                                <w:rFonts w:ascii="Arial" w:hAnsi="Arial" w:cs="Arial"/>
                                <w:sz w:val="18"/>
                                <w:szCs w:val="18"/>
                              </w:rPr>
                            </w:pPr>
                            <w:r w:rsidRPr="0017631C">
                              <w:rPr>
                                <w:rFonts w:ascii="Arial" w:hAnsi="Arial" w:cs="Arial"/>
                                <w:sz w:val="18"/>
                                <w:szCs w:val="18"/>
                              </w:rPr>
                              <w:t>Прекращение выплаты компенсации на ЖКУ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 o:spid="_x0000_s1080" style="position:absolute;left:0;text-align:left;margin-left:376.55pt;margin-top:5.05pt;width:102.75pt;height:48.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">
                <v:textbox>
                  <w:txbxContent>
                    <w:p w:rsidR="00810E23" w:rsidRPr="0017631C" w:rsidRDefault="00810E23" w:rsidP="0017631C">
                      <w:pPr>
                        <w:rPr>
                          <w:rFonts w:ascii="Arial" w:hAnsi="Arial" w:cs="Arial"/>
                          <w:sz w:val="18"/>
                          <w:szCs w:val="18"/>
                        </w:rPr>
                      </w:pPr>
                      <w:r w:rsidRPr="0017631C">
                        <w:rPr>
                          <w:rFonts w:ascii="Arial" w:hAnsi="Arial" w:cs="Arial"/>
                          <w:sz w:val="18"/>
                          <w:szCs w:val="18"/>
                        </w:rPr>
                        <w:t>Прекращение выплаты компенсации на ЖКУ</w:t>
                      </w:r>
                    </w:p>
                  </w:txbxContent>
                </v:textbox>
              </v:rect>
            </w:pict>
          </mc:Fallback>
        </mc:AlternateContent>
      </w:r>
    </w:p>
    <w:p w:rsidR="00810E23" w:rsidRDefault="00810E23" w:rsidP="0017631C">
      <w:pPr>
        <w:autoSpaceDE w:val="0"/>
        <w:spacing w:line="227" w:lineRule="exact"/>
        <w:ind w:left="1884"/>
        <w:jc w:val="both"/>
      </w:pPr>
      <w:r>
        <w:rPr>
          <w:noProof/>
        </w:rPr>
        <mc:AlternateContent>
          <mc:Choice Requires="wps">
            <w:drawing>
              <wp:anchor distT="0" distB="0" distL="114300" distR="114300" simplePos="0" relativeHeight="251791360" behindDoc="0" locked="0" layoutInCell="1" allowOverlap="1" wp14:anchorId="3EBE17FA" wp14:editId="1DAAA5D1">
                <wp:simplePos x="0" y="0"/>
                <wp:positionH relativeFrom="column">
                  <wp:posOffset>3358515</wp:posOffset>
                </wp:positionH>
                <wp:positionV relativeFrom="paragraph">
                  <wp:posOffset>104775</wp:posOffset>
                </wp:positionV>
                <wp:extent cx="1095375" cy="514350"/>
                <wp:effectExtent l="0" t="0" r="28575" b="19050"/>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14350"/>
                        </a:xfrm>
                        <a:prstGeom prst="rect">
                          <a:avLst/>
                        </a:prstGeom>
                        <a:solidFill>
                          <a:srgbClr val="FFFFFF"/>
                        </a:solidFill>
                        <a:ln w="9525">
                          <a:solidFill>
                            <a:srgbClr val="000000"/>
                          </a:solidFill>
                          <a:miter lim="800000"/>
                          <a:headEnd/>
                          <a:tailEnd/>
                        </a:ln>
                      </wps:spPr>
                      <wps:txbx>
                        <w:txbxContent>
                          <w:p w:rsidR="00810E23" w:rsidRPr="0017631C" w:rsidRDefault="00810E23" w:rsidP="0017631C">
                            <w:pPr>
                              <w:rPr>
                                <w:rFonts w:ascii="Arial" w:hAnsi="Arial" w:cs="Arial"/>
                                <w:sz w:val="18"/>
                                <w:szCs w:val="18"/>
                              </w:rPr>
                            </w:pPr>
                            <w:r w:rsidRPr="0017631C">
                              <w:rPr>
                                <w:rFonts w:ascii="Arial" w:hAnsi="Arial" w:cs="Arial"/>
                                <w:sz w:val="18"/>
                                <w:szCs w:val="18"/>
                              </w:rPr>
                              <w:t>Приглашение получателя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7" o:spid="_x0000_s1081" style="position:absolute;left:0;text-align:left;margin-left:264.45pt;margin-top:8.25pt;width:86.25pt;height:4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">
                <v:textbox>
                  <w:txbxContent>
                    <w:p w:rsidR="00810E23" w:rsidRPr="0017631C" w:rsidRDefault="00810E23" w:rsidP="0017631C">
                      <w:pPr>
                        <w:rPr>
                          <w:rFonts w:ascii="Arial" w:hAnsi="Arial" w:cs="Arial"/>
                          <w:sz w:val="18"/>
                          <w:szCs w:val="18"/>
                        </w:rPr>
                      </w:pPr>
                      <w:r w:rsidRPr="0017631C">
                        <w:rPr>
                          <w:rFonts w:ascii="Arial" w:hAnsi="Arial" w:cs="Arial"/>
                          <w:sz w:val="18"/>
                          <w:szCs w:val="18"/>
                        </w:rPr>
                        <w:t>Приглашение получателя</w:t>
                      </w:r>
                    </w:p>
                  </w:txbxContent>
                </v:textbox>
              </v:rect>
            </w:pict>
          </mc:Fallback>
        </mc:AlternateContent>
      </w:r>
    </w:p>
    <w:p w:rsidR="0017631C" w:rsidRPr="009960FA" w:rsidRDefault="00810E23" w:rsidP="0017631C">
      <w:pPr>
        <w:autoSpaceDE w:val="0"/>
        <w:spacing w:line="227" w:lineRule="exact"/>
        <w:ind w:left="1884"/>
        <w:jc w:val="both"/>
      </w:pPr>
      <w:r>
        <w:rPr>
          <w:noProof/>
        </w:rPr>
        <mc:AlternateContent>
          <mc:Choice Requires="wps">
            <w:drawing>
              <wp:anchor distT="0" distB="0" distL="114300" distR="114300" simplePos="0" relativeHeight="251782144" behindDoc="0" locked="0" layoutInCell="1" allowOverlap="1" wp14:anchorId="36A80E28" wp14:editId="6833D617">
                <wp:simplePos x="0" y="0"/>
                <wp:positionH relativeFrom="column">
                  <wp:posOffset>-52070</wp:posOffset>
                </wp:positionH>
                <wp:positionV relativeFrom="paragraph">
                  <wp:posOffset>137160</wp:posOffset>
                </wp:positionV>
                <wp:extent cx="992505" cy="380365"/>
                <wp:effectExtent l="0" t="0" r="17145" b="19685"/>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380365"/>
                        </a:xfrm>
                        <a:prstGeom prst="rect">
                          <a:avLst/>
                        </a:prstGeom>
                        <a:solidFill>
                          <a:srgbClr val="FFFFFF"/>
                        </a:solidFill>
                        <a:ln w="9525">
                          <a:solidFill>
                            <a:srgbClr val="000000"/>
                          </a:solidFill>
                          <a:miter lim="800000"/>
                          <a:headEnd/>
                          <a:tailEnd/>
                        </a:ln>
                      </wps:spPr>
                      <wps:txbx>
                        <w:txbxContent>
                          <w:p w:rsidR="00810E23" w:rsidRPr="0017631C" w:rsidRDefault="00810E23" w:rsidP="0017631C">
                            <w:pPr>
                              <w:rPr>
                                <w:rFonts w:ascii="Arial" w:hAnsi="Arial" w:cs="Arial"/>
                                <w:sz w:val="18"/>
                                <w:szCs w:val="18"/>
                              </w:rPr>
                            </w:pPr>
                            <w:r w:rsidRPr="0017631C">
                              <w:rPr>
                                <w:rFonts w:ascii="Arial" w:hAnsi="Arial" w:cs="Arial"/>
                                <w:sz w:val="18"/>
                                <w:szCs w:val="18"/>
                              </w:rPr>
                              <w:t>Приглашение получателя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 o:spid="_x0000_s1082" style="position:absolute;left:0;text-align:left;margin-left:-4.1pt;margin-top:10.8pt;width:78.15pt;height:29.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">
                <v:textbox>
                  <w:txbxContent>
                    <w:p w:rsidR="00810E23" w:rsidRPr="0017631C" w:rsidRDefault="00810E23" w:rsidP="0017631C">
                      <w:pPr>
                        <w:rPr>
                          <w:rFonts w:ascii="Arial" w:hAnsi="Arial" w:cs="Arial"/>
                          <w:sz w:val="18"/>
                          <w:szCs w:val="18"/>
                        </w:rPr>
                      </w:pPr>
                      <w:r w:rsidRPr="0017631C">
                        <w:rPr>
                          <w:rFonts w:ascii="Arial" w:hAnsi="Arial" w:cs="Arial"/>
                          <w:sz w:val="18"/>
                          <w:szCs w:val="18"/>
                        </w:rPr>
                        <w:t>Приглашение получателя</w:t>
                      </w:r>
                    </w:p>
                  </w:txbxContent>
                </v:textbox>
              </v:rect>
            </w:pict>
          </mc:Fallback>
        </mc:AlternateContent>
      </w:r>
      <w:r w:rsidR="0017631C">
        <w:rPr>
          <w:noProof/>
        </w:rPr>
        <mc:AlternateContent>
          <mc:Choice Requires="wps">
            <w:drawing>
              <wp:anchor distT="0" distB="0" distL="114300" distR="114300" simplePos="0" relativeHeight="251783168" behindDoc="0" locked="0" layoutInCell="1" allowOverlap="1" wp14:anchorId="27A92E16" wp14:editId="2059D3E4">
                <wp:simplePos x="0" y="0"/>
                <wp:positionH relativeFrom="column">
                  <wp:posOffset>1140460</wp:posOffset>
                </wp:positionH>
                <wp:positionV relativeFrom="paragraph">
                  <wp:posOffset>135890</wp:posOffset>
                </wp:positionV>
                <wp:extent cx="1857375" cy="485775"/>
                <wp:effectExtent l="0" t="0" r="28575" b="28575"/>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85775"/>
                        </a:xfrm>
                        <a:prstGeom prst="rect">
                          <a:avLst/>
                        </a:prstGeom>
                        <a:solidFill>
                          <a:srgbClr val="FFFFFF"/>
                        </a:solidFill>
                        <a:ln w="9525">
                          <a:solidFill>
                            <a:srgbClr val="000000"/>
                          </a:solidFill>
                          <a:miter lim="800000"/>
                          <a:headEnd/>
                          <a:tailEnd/>
                        </a:ln>
                      </wps:spPr>
                      <wps:txbx>
                        <w:txbxContent>
                          <w:p w:rsidR="00810E23" w:rsidRPr="0017631C" w:rsidRDefault="00810E23" w:rsidP="0017631C">
                            <w:pPr>
                              <w:rPr>
                                <w:rFonts w:ascii="Arial" w:hAnsi="Arial" w:cs="Arial"/>
                                <w:sz w:val="18"/>
                                <w:szCs w:val="18"/>
                              </w:rPr>
                            </w:pPr>
                            <w:r w:rsidRPr="0017631C">
                              <w:rPr>
                                <w:rFonts w:ascii="Arial" w:hAnsi="Arial" w:cs="Arial"/>
                                <w:sz w:val="18"/>
                                <w:szCs w:val="18"/>
                              </w:rPr>
                              <w:t>Прекращение выплаты компенсации на ЖКУ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 o:spid="_x0000_s1083" style="position:absolute;left:0;text-align:left;margin-left:89.8pt;margin-top:10.7pt;width:146.25pt;height:3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">
                <v:textbox>
                  <w:txbxContent>
                    <w:p w:rsidR="00810E23" w:rsidRPr="0017631C" w:rsidRDefault="00810E23" w:rsidP="0017631C">
                      <w:pPr>
                        <w:rPr>
                          <w:rFonts w:ascii="Arial" w:hAnsi="Arial" w:cs="Arial"/>
                          <w:sz w:val="18"/>
                          <w:szCs w:val="18"/>
                        </w:rPr>
                      </w:pPr>
                      <w:r w:rsidRPr="0017631C">
                        <w:rPr>
                          <w:rFonts w:ascii="Arial" w:hAnsi="Arial" w:cs="Arial"/>
                          <w:sz w:val="18"/>
                          <w:szCs w:val="18"/>
                        </w:rPr>
                        <w:t>Прекращение выплаты компенсации на ЖКУ</w:t>
                      </w:r>
                    </w:p>
                  </w:txbxContent>
                </v:textbox>
              </v:rect>
            </w:pict>
          </mc:Fallback>
        </mc:AlternateContent>
      </w:r>
    </w:p>
    <w:p w:rsidR="0017631C" w:rsidRPr="009960FA" w:rsidRDefault="0017631C" w:rsidP="0017631C">
      <w:pPr>
        <w:autoSpaceDE w:val="0"/>
        <w:spacing w:line="227" w:lineRule="exact"/>
        <w:ind w:left="1884"/>
        <w:jc w:val="both"/>
      </w:pPr>
    </w:p>
    <w:p w:rsidR="0017631C" w:rsidRPr="009960FA" w:rsidRDefault="0017631C" w:rsidP="0017631C">
      <w:pPr>
        <w:autoSpaceDE w:val="0"/>
        <w:spacing w:line="227" w:lineRule="exact"/>
        <w:ind w:left="1884"/>
        <w:jc w:val="both"/>
      </w:pPr>
    </w:p>
    <w:p w:rsidR="0017631C" w:rsidRPr="009960FA" w:rsidRDefault="0017631C" w:rsidP="0017631C">
      <w:pPr>
        <w:autoSpaceDE w:val="0"/>
        <w:spacing w:line="227" w:lineRule="exact"/>
        <w:ind w:left="1884"/>
        <w:jc w:val="both"/>
      </w:pPr>
      <w:r>
        <w:rPr>
          <w:noProof/>
        </w:rPr>
        <mc:AlternateContent>
          <mc:Choice Requires="wps">
            <w:drawing>
              <wp:anchor distT="0" distB="0" distL="114300" distR="114300" simplePos="0" relativeHeight="251796480" behindDoc="0" locked="0" layoutInCell="1" allowOverlap="1" wp14:anchorId="312299C3" wp14:editId="17718FB4">
                <wp:simplePos x="0" y="0"/>
                <wp:positionH relativeFrom="column">
                  <wp:posOffset>3787826</wp:posOffset>
                </wp:positionH>
                <wp:positionV relativeFrom="paragraph">
                  <wp:posOffset>41986</wp:posOffset>
                </wp:positionV>
                <wp:extent cx="0" cy="212141"/>
                <wp:effectExtent l="76200" t="0" r="57150" b="5461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3.3pt" to="298.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">
                <v:stroke endarrow="block"/>
              </v:line>
            </w:pict>
          </mc:Fallback>
        </mc:AlternateContent>
      </w:r>
    </w:p>
    <w:p w:rsidR="0017631C" w:rsidRPr="009960FA" w:rsidRDefault="0017631C" w:rsidP="0017631C">
      <w:pPr>
        <w:autoSpaceDE w:val="0"/>
        <w:spacing w:line="227" w:lineRule="exact"/>
        <w:ind w:left="1884"/>
        <w:jc w:val="both"/>
      </w:pPr>
      <w:r>
        <w:rPr>
          <w:noProof/>
        </w:rPr>
        <mc:AlternateContent>
          <mc:Choice Requires="wps">
            <w:drawing>
              <wp:anchor distT="0" distB="0" distL="114300" distR="114300" simplePos="0" relativeHeight="251795456" behindDoc="0" locked="0" layoutInCell="1" allowOverlap="1" wp14:anchorId="7AA2B944" wp14:editId="4FAA4D7A">
                <wp:simplePos x="0" y="0"/>
                <wp:positionH relativeFrom="column">
                  <wp:posOffset>3326968</wp:posOffset>
                </wp:positionH>
                <wp:positionV relativeFrom="paragraph">
                  <wp:posOffset>95352</wp:posOffset>
                </wp:positionV>
                <wp:extent cx="2438400" cy="373075"/>
                <wp:effectExtent l="0" t="0" r="19050" b="2730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73075"/>
                        </a:xfrm>
                        <a:prstGeom prst="rect">
                          <a:avLst/>
                        </a:prstGeom>
                        <a:solidFill>
                          <a:srgbClr val="FFFFFF"/>
                        </a:solidFill>
                        <a:ln w="9525">
                          <a:solidFill>
                            <a:srgbClr val="000000"/>
                          </a:solidFill>
                          <a:miter lim="800000"/>
                          <a:headEnd/>
                          <a:tailEnd/>
                        </a:ln>
                      </wps:spPr>
                      <wps:txbx>
                        <w:txbxContent>
                          <w:p w:rsidR="00810E23" w:rsidRPr="0017631C" w:rsidRDefault="00810E23" w:rsidP="0017631C">
                            <w:pPr>
                              <w:rPr>
                                <w:rFonts w:ascii="Arial" w:hAnsi="Arial" w:cs="Arial"/>
                                <w:sz w:val="18"/>
                                <w:szCs w:val="18"/>
                              </w:rPr>
                            </w:pPr>
                            <w:r w:rsidRPr="0017631C">
                              <w:rPr>
                                <w:rFonts w:ascii="Arial" w:hAnsi="Arial" w:cs="Arial"/>
                                <w:sz w:val="18"/>
                                <w:szCs w:val="18"/>
                              </w:rPr>
                              <w:t>Заявление об изменении  реквизитов компенсации на ЖКУ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084" style="position:absolute;left:0;text-align:left;margin-left:261.95pt;margin-top:7.5pt;width:192pt;height:29.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">
                <v:textbox>
                  <w:txbxContent>
                    <w:p w:rsidR="00810E23" w:rsidRPr="0017631C" w:rsidRDefault="00810E23" w:rsidP="0017631C">
                      <w:pPr>
                        <w:rPr>
                          <w:rFonts w:ascii="Arial" w:hAnsi="Arial" w:cs="Arial"/>
                          <w:sz w:val="18"/>
                          <w:szCs w:val="18"/>
                        </w:rPr>
                      </w:pPr>
                      <w:r w:rsidRPr="0017631C">
                        <w:rPr>
                          <w:rFonts w:ascii="Arial" w:hAnsi="Arial" w:cs="Arial"/>
                          <w:sz w:val="18"/>
                          <w:szCs w:val="18"/>
                        </w:rPr>
                        <w:t>Заявление об изменении  реквизитов компенсации на ЖКУ</w:t>
                      </w:r>
                    </w:p>
                  </w:txbxContent>
                </v:textbox>
              </v:rect>
            </w:pict>
          </mc:Fallback>
        </mc:AlternateContent>
      </w:r>
      <w:r>
        <w:rPr>
          <w:noProof/>
        </w:rPr>
        <mc:AlternateContent>
          <mc:Choice Requires="wps">
            <w:drawing>
              <wp:anchor distT="0" distB="0" distL="114300" distR="114300" simplePos="0" relativeHeight="251785216" behindDoc="0" locked="0" layoutInCell="1" allowOverlap="1" wp14:anchorId="536B3130" wp14:editId="524ADF8B">
                <wp:simplePos x="0" y="0"/>
                <wp:positionH relativeFrom="column">
                  <wp:posOffset>383362</wp:posOffset>
                </wp:positionH>
                <wp:positionV relativeFrom="paragraph">
                  <wp:posOffset>44145</wp:posOffset>
                </wp:positionV>
                <wp:extent cx="2896" cy="204826"/>
                <wp:effectExtent l="76200" t="0" r="73660" b="6223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 cy="2048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3.5pt" to="30.4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">
                <v:stroke endarrow="block"/>
              </v:line>
            </w:pict>
          </mc:Fallback>
        </mc:AlternateContent>
      </w:r>
    </w:p>
    <w:p w:rsidR="0017631C" w:rsidRPr="009960FA" w:rsidRDefault="0017631C" w:rsidP="0017631C">
      <w:pPr>
        <w:autoSpaceDE w:val="0"/>
        <w:spacing w:line="227" w:lineRule="exact"/>
        <w:ind w:left="1884"/>
        <w:jc w:val="both"/>
      </w:pPr>
      <w:r>
        <w:rPr>
          <w:noProof/>
        </w:rPr>
        <mc:AlternateContent>
          <mc:Choice Requires="wps">
            <w:drawing>
              <wp:anchor distT="0" distB="0" distL="114300" distR="114300" simplePos="0" relativeHeight="251786240" behindDoc="0" locked="0" layoutInCell="1" allowOverlap="1" wp14:anchorId="1D6EC0EC" wp14:editId="3CEBE704">
                <wp:simplePos x="0" y="0"/>
                <wp:positionH relativeFrom="column">
                  <wp:posOffset>-52654</wp:posOffset>
                </wp:positionH>
                <wp:positionV relativeFrom="paragraph">
                  <wp:posOffset>90195</wp:posOffset>
                </wp:positionV>
                <wp:extent cx="1850212" cy="351130"/>
                <wp:effectExtent l="0" t="0" r="17145" b="1143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212" cy="351130"/>
                        </a:xfrm>
                        <a:prstGeom prst="rect">
                          <a:avLst/>
                        </a:prstGeom>
                        <a:solidFill>
                          <a:srgbClr val="FFFFFF"/>
                        </a:solidFill>
                        <a:ln w="9525">
                          <a:solidFill>
                            <a:srgbClr val="000000"/>
                          </a:solidFill>
                          <a:miter lim="800000"/>
                          <a:headEnd/>
                          <a:tailEnd/>
                        </a:ln>
                      </wps:spPr>
                      <wps:txbx>
                        <w:txbxContent>
                          <w:p w:rsidR="00810E23" w:rsidRPr="0017631C" w:rsidRDefault="00810E23" w:rsidP="0017631C">
                            <w:pPr>
                              <w:rPr>
                                <w:rFonts w:ascii="Arial" w:hAnsi="Arial" w:cs="Arial"/>
                                <w:sz w:val="18"/>
                                <w:szCs w:val="18"/>
                              </w:rPr>
                            </w:pPr>
                            <w:r w:rsidRPr="0017631C">
                              <w:rPr>
                                <w:rFonts w:ascii="Arial" w:hAnsi="Arial" w:cs="Arial"/>
                                <w:sz w:val="18"/>
                                <w:szCs w:val="18"/>
                              </w:rPr>
                              <w:t>Заявление об изменении компенсации на ЖКУ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85" style="position:absolute;left:0;text-align:left;margin-left:-4.15pt;margin-top:7.1pt;width:145.7pt;height:27.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">
                <v:textbox>
                  <w:txbxContent>
                    <w:p w:rsidR="00810E23" w:rsidRPr="0017631C" w:rsidRDefault="00810E23" w:rsidP="0017631C">
                      <w:pPr>
                        <w:rPr>
                          <w:rFonts w:ascii="Arial" w:hAnsi="Arial" w:cs="Arial"/>
                          <w:sz w:val="18"/>
                          <w:szCs w:val="18"/>
                        </w:rPr>
                      </w:pPr>
                      <w:r w:rsidRPr="0017631C">
                        <w:rPr>
                          <w:rFonts w:ascii="Arial" w:hAnsi="Arial" w:cs="Arial"/>
                          <w:sz w:val="18"/>
                          <w:szCs w:val="18"/>
                        </w:rPr>
                        <w:t>Заявление об изменении компенсации на ЖКУ</w:t>
                      </w:r>
                    </w:p>
                  </w:txbxContent>
                </v:textbox>
              </v:rect>
            </w:pict>
          </mc:Fallback>
        </mc:AlternateContent>
      </w:r>
    </w:p>
    <w:p w:rsidR="0017631C" w:rsidRPr="009960FA" w:rsidRDefault="0017631C" w:rsidP="0017631C">
      <w:pPr>
        <w:autoSpaceDE w:val="0"/>
        <w:spacing w:line="227" w:lineRule="exact"/>
        <w:ind w:left="1884"/>
        <w:jc w:val="both"/>
      </w:pPr>
    </w:p>
    <w:p w:rsidR="0017631C" w:rsidRPr="009960FA" w:rsidRDefault="0017631C" w:rsidP="0017631C">
      <w:pPr>
        <w:autoSpaceDE w:val="0"/>
        <w:spacing w:line="227" w:lineRule="exact"/>
        <w:ind w:left="1884"/>
        <w:jc w:val="both"/>
      </w:pPr>
      <w:r>
        <w:rPr>
          <w:noProof/>
        </w:rPr>
        <mc:AlternateContent>
          <mc:Choice Requires="wps">
            <w:drawing>
              <wp:anchor distT="0" distB="0" distL="114300" distR="114300" simplePos="0" relativeHeight="251799552" behindDoc="0" locked="0" layoutInCell="1" allowOverlap="1" wp14:anchorId="410A50A8" wp14:editId="43C50C75">
                <wp:simplePos x="0" y="0"/>
                <wp:positionH relativeFrom="column">
                  <wp:posOffset>4419144</wp:posOffset>
                </wp:positionH>
                <wp:positionV relativeFrom="paragraph">
                  <wp:posOffset>28677</wp:posOffset>
                </wp:positionV>
                <wp:extent cx="14629" cy="212140"/>
                <wp:effectExtent l="57150" t="0" r="61595" b="5461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29" cy="212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95pt,2.25pt" to="349.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">
                <v:stroke endarrow="block"/>
              </v:line>
            </w:pict>
          </mc:Fallback>
        </mc:AlternateContent>
      </w:r>
    </w:p>
    <w:p w:rsidR="0017631C" w:rsidRPr="009960FA" w:rsidRDefault="0017631C" w:rsidP="0017631C">
      <w:pPr>
        <w:autoSpaceDE w:val="0"/>
        <w:spacing w:line="227" w:lineRule="exact"/>
        <w:ind w:left="1884"/>
        <w:jc w:val="both"/>
      </w:pPr>
      <w:r>
        <w:rPr>
          <w:noProof/>
        </w:rPr>
        <mc:AlternateContent>
          <mc:Choice Requires="wps">
            <w:drawing>
              <wp:anchor distT="0" distB="0" distL="114300" distR="114300" simplePos="0" relativeHeight="251797504" behindDoc="0" locked="0" layoutInCell="1" allowOverlap="1" wp14:anchorId="797BACA8" wp14:editId="189BA62A">
                <wp:simplePos x="0" y="0"/>
                <wp:positionH relativeFrom="column">
                  <wp:posOffset>3355975</wp:posOffset>
                </wp:positionH>
                <wp:positionV relativeFrom="paragraph">
                  <wp:posOffset>96622</wp:posOffset>
                </wp:positionV>
                <wp:extent cx="2523744" cy="234086"/>
                <wp:effectExtent l="0" t="0" r="10160" b="1397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744" cy="234086"/>
                        </a:xfrm>
                        <a:prstGeom prst="rect">
                          <a:avLst/>
                        </a:prstGeom>
                        <a:solidFill>
                          <a:srgbClr val="FFFFFF"/>
                        </a:solidFill>
                        <a:ln w="9525">
                          <a:solidFill>
                            <a:srgbClr val="000000"/>
                          </a:solidFill>
                          <a:miter lim="800000"/>
                          <a:headEnd/>
                          <a:tailEnd/>
                        </a:ln>
                      </wps:spPr>
                      <wps:txbx>
                        <w:txbxContent>
                          <w:p w:rsidR="00810E23" w:rsidRPr="0017631C" w:rsidRDefault="00810E23" w:rsidP="0017631C">
                            <w:pPr>
                              <w:rPr>
                                <w:rFonts w:ascii="Arial" w:hAnsi="Arial" w:cs="Arial"/>
                                <w:sz w:val="18"/>
                                <w:szCs w:val="18"/>
                              </w:rPr>
                            </w:pPr>
                            <w:r w:rsidRPr="0017631C">
                              <w:rPr>
                                <w:rFonts w:ascii="Arial" w:hAnsi="Arial" w:cs="Arial"/>
                                <w:sz w:val="18"/>
                                <w:szCs w:val="18"/>
                              </w:rPr>
                              <w:t>Ввод в базы измененных данных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 o:spid="_x0000_s1086" style="position:absolute;left:0;text-align:left;margin-left:264.25pt;margin-top:7.6pt;width:198.7pt;height:18.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">
                <v:textbox>
                  <w:txbxContent>
                    <w:p w:rsidR="00810E23" w:rsidRPr="0017631C" w:rsidRDefault="00810E23" w:rsidP="0017631C">
                      <w:pPr>
                        <w:rPr>
                          <w:rFonts w:ascii="Arial" w:hAnsi="Arial" w:cs="Arial"/>
                          <w:sz w:val="18"/>
                          <w:szCs w:val="18"/>
                        </w:rPr>
                      </w:pPr>
                      <w:r w:rsidRPr="0017631C">
                        <w:rPr>
                          <w:rFonts w:ascii="Arial" w:hAnsi="Arial" w:cs="Arial"/>
                          <w:sz w:val="18"/>
                          <w:szCs w:val="18"/>
                        </w:rPr>
                        <w:t>Ввод в базы измененных данных</w:t>
                      </w:r>
                    </w:p>
                  </w:txbxContent>
                </v:textbox>
              </v:rect>
            </w:pict>
          </mc:Fallback>
        </mc:AlternateContent>
      </w:r>
      <w:r>
        <w:rPr>
          <w:noProof/>
        </w:rPr>
        <mc:AlternateContent>
          <mc:Choice Requires="wps">
            <w:drawing>
              <wp:anchor distT="0" distB="0" distL="114300" distR="114300" simplePos="0" relativeHeight="251787264" behindDoc="0" locked="0" layoutInCell="1" allowOverlap="1" wp14:anchorId="264259EC" wp14:editId="5A808335">
                <wp:simplePos x="0" y="0"/>
                <wp:positionH relativeFrom="column">
                  <wp:posOffset>678866</wp:posOffset>
                </wp:positionH>
                <wp:positionV relativeFrom="paragraph">
                  <wp:posOffset>8890</wp:posOffset>
                </wp:positionV>
                <wp:extent cx="0" cy="234086"/>
                <wp:effectExtent l="76200" t="0" r="57150" b="5207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0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5pt,.7pt" to="53.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">
                <v:stroke endarrow="block"/>
              </v:line>
            </w:pict>
          </mc:Fallback>
        </mc:AlternateContent>
      </w:r>
    </w:p>
    <w:p w:rsidR="0017631C" w:rsidRPr="009960FA" w:rsidRDefault="0017631C" w:rsidP="0017631C">
      <w:pPr>
        <w:autoSpaceDE w:val="0"/>
        <w:spacing w:line="227" w:lineRule="exact"/>
        <w:ind w:left="1884"/>
        <w:jc w:val="both"/>
      </w:pPr>
      <w:r>
        <w:rPr>
          <w:noProof/>
        </w:rPr>
        <mc:AlternateContent>
          <mc:Choice Requires="wps">
            <w:drawing>
              <wp:anchor distT="0" distB="0" distL="114300" distR="114300" simplePos="0" relativeHeight="251788288" behindDoc="0" locked="0" layoutInCell="1" allowOverlap="1" wp14:anchorId="0F36653E" wp14:editId="34D6BEF6">
                <wp:simplePos x="0" y="0"/>
                <wp:positionH relativeFrom="column">
                  <wp:posOffset>-52654</wp:posOffset>
                </wp:positionH>
                <wp:positionV relativeFrom="paragraph">
                  <wp:posOffset>98831</wp:posOffset>
                </wp:positionV>
                <wp:extent cx="1938528" cy="241402"/>
                <wp:effectExtent l="0" t="0" r="24130" b="2540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528" cy="241402"/>
                        </a:xfrm>
                        <a:prstGeom prst="rect">
                          <a:avLst/>
                        </a:prstGeom>
                        <a:solidFill>
                          <a:srgbClr val="FFFFFF"/>
                        </a:solidFill>
                        <a:ln w="9525">
                          <a:solidFill>
                            <a:srgbClr val="000000"/>
                          </a:solidFill>
                          <a:miter lim="800000"/>
                          <a:headEnd/>
                          <a:tailEnd/>
                        </a:ln>
                      </wps:spPr>
                      <wps:txbx>
                        <w:txbxContent>
                          <w:p w:rsidR="00810E23" w:rsidRPr="0017631C" w:rsidRDefault="00810E23" w:rsidP="0017631C">
                            <w:pPr>
                              <w:rPr>
                                <w:rFonts w:ascii="Arial" w:hAnsi="Arial" w:cs="Arial"/>
                                <w:sz w:val="18"/>
                                <w:szCs w:val="18"/>
                              </w:rPr>
                            </w:pPr>
                            <w:r w:rsidRPr="0017631C">
                              <w:rPr>
                                <w:rFonts w:ascii="Arial" w:hAnsi="Arial" w:cs="Arial"/>
                                <w:sz w:val="18"/>
                                <w:szCs w:val="18"/>
                              </w:rPr>
                              <w:t>Ввод в базы измененных данных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87" style="position:absolute;left:0;text-align:left;margin-left:-4.15pt;margin-top:7.8pt;width:152.65pt;height:1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">
                <v:textbox>
                  <w:txbxContent>
                    <w:p w:rsidR="00810E23" w:rsidRPr="0017631C" w:rsidRDefault="00810E23" w:rsidP="0017631C">
                      <w:pPr>
                        <w:rPr>
                          <w:rFonts w:ascii="Arial" w:hAnsi="Arial" w:cs="Arial"/>
                          <w:sz w:val="18"/>
                          <w:szCs w:val="18"/>
                        </w:rPr>
                      </w:pPr>
                      <w:r w:rsidRPr="0017631C">
                        <w:rPr>
                          <w:rFonts w:ascii="Arial" w:hAnsi="Arial" w:cs="Arial"/>
                          <w:sz w:val="18"/>
                          <w:szCs w:val="18"/>
                        </w:rPr>
                        <w:t>Ввод в базы измененных данных</w:t>
                      </w:r>
                    </w:p>
                  </w:txbxContent>
                </v:textbox>
              </v:rect>
            </w:pict>
          </mc:Fallback>
        </mc:AlternateContent>
      </w:r>
    </w:p>
    <w:p w:rsidR="0017631C" w:rsidRPr="009960FA" w:rsidRDefault="0017631C" w:rsidP="0017631C">
      <w:pPr>
        <w:autoSpaceDE w:val="0"/>
        <w:spacing w:line="227" w:lineRule="exact"/>
        <w:ind w:left="1884"/>
        <w:jc w:val="both"/>
      </w:pPr>
      <w:r>
        <w:rPr>
          <w:noProof/>
        </w:rPr>
        <mc:AlternateContent>
          <mc:Choice Requires="wps">
            <w:drawing>
              <wp:anchor distT="0" distB="0" distL="114300" distR="114300" simplePos="0" relativeHeight="251800576" behindDoc="0" locked="0" layoutInCell="1" allowOverlap="1" wp14:anchorId="2D68A920" wp14:editId="232D0E96">
                <wp:simplePos x="0" y="0"/>
                <wp:positionH relativeFrom="column">
                  <wp:posOffset>4409618</wp:posOffset>
                </wp:positionH>
                <wp:positionV relativeFrom="paragraph">
                  <wp:posOffset>42469</wp:posOffset>
                </wp:positionV>
                <wp:extent cx="0" cy="212141"/>
                <wp:effectExtent l="76200" t="0" r="57150" b="5461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pt,3.35pt" to="347.2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">
                <v:stroke endarrow="block"/>
              </v:line>
            </w:pict>
          </mc:Fallback>
        </mc:AlternateContent>
      </w:r>
    </w:p>
    <w:p w:rsidR="0017631C" w:rsidRPr="009960FA" w:rsidRDefault="0017631C" w:rsidP="0017631C">
      <w:pPr>
        <w:autoSpaceDE w:val="0"/>
        <w:spacing w:line="227" w:lineRule="exact"/>
        <w:ind w:left="1884"/>
        <w:jc w:val="both"/>
      </w:pPr>
      <w:r>
        <w:rPr>
          <w:noProof/>
        </w:rPr>
        <mc:AlternateContent>
          <mc:Choice Requires="wps">
            <w:drawing>
              <wp:anchor distT="0" distB="0" distL="114300" distR="114300" simplePos="0" relativeHeight="251798528" behindDoc="0" locked="0" layoutInCell="1" allowOverlap="1" wp14:anchorId="129561CB" wp14:editId="07D55F4C">
                <wp:simplePos x="0" y="0"/>
                <wp:positionH relativeFrom="column">
                  <wp:posOffset>3385490</wp:posOffset>
                </wp:positionH>
                <wp:positionV relativeFrom="paragraph">
                  <wp:posOffset>110465</wp:posOffset>
                </wp:positionV>
                <wp:extent cx="2057400" cy="270662"/>
                <wp:effectExtent l="0" t="0" r="19050" b="1524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0662"/>
                        </a:xfrm>
                        <a:prstGeom prst="rect">
                          <a:avLst/>
                        </a:prstGeom>
                        <a:solidFill>
                          <a:srgbClr val="FFFFFF"/>
                        </a:solidFill>
                        <a:ln w="9525">
                          <a:solidFill>
                            <a:srgbClr val="000000"/>
                          </a:solidFill>
                          <a:miter lim="800000"/>
                          <a:headEnd/>
                          <a:tailEnd/>
                        </a:ln>
                      </wps:spPr>
                      <wps:txbx>
                        <w:txbxContent>
                          <w:p w:rsidR="00810E23" w:rsidRPr="0017631C" w:rsidRDefault="00810E23" w:rsidP="0017631C">
                            <w:pPr>
                              <w:rPr>
                                <w:rFonts w:ascii="Arial" w:hAnsi="Arial" w:cs="Arial"/>
                                <w:sz w:val="18"/>
                                <w:szCs w:val="18"/>
                              </w:rPr>
                            </w:pPr>
                            <w:r w:rsidRPr="0017631C">
                              <w:rPr>
                                <w:rFonts w:ascii="Arial" w:hAnsi="Arial" w:cs="Arial"/>
                                <w:sz w:val="18"/>
                                <w:szCs w:val="18"/>
                              </w:rPr>
                              <w:t>Получение компенсации на ЖКУ</w:t>
                            </w:r>
                          </w:p>
                          <w:p w:rsidR="00810E23" w:rsidRDefault="00810E23" w:rsidP="001763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088" style="position:absolute;left:0;text-align:left;margin-left:266.55pt;margin-top:8.7pt;width:162pt;height:21.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">
                <v:textbox>
                  <w:txbxContent>
                    <w:p w:rsidR="00810E23" w:rsidRPr="0017631C" w:rsidRDefault="00810E23" w:rsidP="0017631C">
                      <w:pPr>
                        <w:rPr>
                          <w:rFonts w:ascii="Arial" w:hAnsi="Arial" w:cs="Arial"/>
                          <w:sz w:val="18"/>
                          <w:szCs w:val="18"/>
                        </w:rPr>
                      </w:pPr>
                      <w:r w:rsidRPr="0017631C">
                        <w:rPr>
                          <w:rFonts w:ascii="Arial" w:hAnsi="Arial" w:cs="Arial"/>
                          <w:sz w:val="18"/>
                          <w:szCs w:val="18"/>
                        </w:rPr>
                        <w:t>Получение компенсации на ЖКУ</w:t>
                      </w:r>
                    </w:p>
                    <w:p w:rsidR="00810E23" w:rsidRDefault="00810E23" w:rsidP="0017631C"/>
                  </w:txbxContent>
                </v:textbox>
              </v:rect>
            </w:pict>
          </mc:Fallback>
        </mc:AlternateContent>
      </w:r>
      <w:r>
        <w:rPr>
          <w:noProof/>
        </w:rPr>
        <mc:AlternateContent>
          <mc:Choice Requires="wps">
            <w:drawing>
              <wp:anchor distT="0" distB="0" distL="114300" distR="114300" simplePos="0" relativeHeight="251789312" behindDoc="0" locked="0" layoutInCell="1" allowOverlap="1" wp14:anchorId="1FB5A314" wp14:editId="163E0026">
                <wp:simplePos x="0" y="0"/>
                <wp:positionH relativeFrom="column">
                  <wp:posOffset>722757</wp:posOffset>
                </wp:positionH>
                <wp:positionV relativeFrom="paragraph">
                  <wp:posOffset>51943</wp:posOffset>
                </wp:positionV>
                <wp:extent cx="0" cy="248717"/>
                <wp:effectExtent l="76200" t="0" r="57150" b="5651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7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pt,4.1pt" to="56.9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">
                <v:stroke endarrow="block"/>
              </v:line>
            </w:pict>
          </mc:Fallback>
        </mc:AlternateContent>
      </w:r>
    </w:p>
    <w:p w:rsidR="0017631C" w:rsidRPr="009960FA" w:rsidRDefault="0017631C" w:rsidP="0017631C">
      <w:pPr>
        <w:autoSpaceDE w:val="0"/>
        <w:spacing w:line="227" w:lineRule="exact"/>
        <w:ind w:left="1884"/>
        <w:jc w:val="both"/>
      </w:pPr>
    </w:p>
    <w:p w:rsidR="0017631C" w:rsidRPr="009960FA" w:rsidRDefault="0017631C" w:rsidP="0017631C">
      <w:pPr>
        <w:autoSpaceDE w:val="0"/>
        <w:spacing w:line="227" w:lineRule="exact"/>
        <w:ind w:left="1884"/>
        <w:jc w:val="both"/>
      </w:pPr>
      <w:r>
        <w:rPr>
          <w:noProof/>
        </w:rPr>
        <mc:AlternateContent>
          <mc:Choice Requires="wps">
            <w:drawing>
              <wp:anchor distT="0" distB="0" distL="114300" distR="114300" simplePos="0" relativeHeight="251790336" behindDoc="0" locked="0" layoutInCell="1" allowOverlap="1" wp14:anchorId="63986906" wp14:editId="6902065C">
                <wp:simplePos x="0" y="0"/>
                <wp:positionH relativeFrom="column">
                  <wp:posOffset>-52654</wp:posOffset>
                </wp:positionH>
                <wp:positionV relativeFrom="paragraph">
                  <wp:posOffset>12370</wp:posOffset>
                </wp:positionV>
                <wp:extent cx="1984248" cy="248717"/>
                <wp:effectExtent l="0" t="0" r="16510" b="18415"/>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248" cy="248717"/>
                        </a:xfrm>
                        <a:prstGeom prst="rect">
                          <a:avLst/>
                        </a:prstGeom>
                        <a:solidFill>
                          <a:srgbClr val="FFFFFF"/>
                        </a:solidFill>
                        <a:ln w="9525">
                          <a:solidFill>
                            <a:srgbClr val="000000"/>
                          </a:solidFill>
                          <a:miter lim="800000"/>
                          <a:headEnd/>
                          <a:tailEnd/>
                        </a:ln>
                      </wps:spPr>
                      <wps:txbx>
                        <w:txbxContent>
                          <w:p w:rsidR="00810E23" w:rsidRPr="0017631C" w:rsidRDefault="00810E23" w:rsidP="0017631C">
                            <w:pPr>
                              <w:rPr>
                                <w:rFonts w:ascii="Arial" w:hAnsi="Arial" w:cs="Arial"/>
                                <w:sz w:val="18"/>
                                <w:szCs w:val="18"/>
                              </w:rPr>
                            </w:pPr>
                            <w:r w:rsidRPr="0017631C">
                              <w:rPr>
                                <w:rFonts w:ascii="Arial" w:hAnsi="Arial" w:cs="Arial"/>
                                <w:sz w:val="18"/>
                                <w:szCs w:val="18"/>
                              </w:rPr>
                              <w:t>Получение компенсации на ЖКУ</w:t>
                            </w:r>
                          </w:p>
                          <w:p w:rsidR="00810E23" w:rsidRDefault="00810E23" w:rsidP="001763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89" style="position:absolute;left:0;text-align:left;margin-left:-4.15pt;margin-top:.95pt;width:156.25pt;height:1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">
                <v:textbox>
                  <w:txbxContent>
                    <w:p w:rsidR="00810E23" w:rsidRPr="0017631C" w:rsidRDefault="00810E23" w:rsidP="0017631C">
                      <w:pPr>
                        <w:rPr>
                          <w:rFonts w:ascii="Arial" w:hAnsi="Arial" w:cs="Arial"/>
                          <w:sz w:val="18"/>
                          <w:szCs w:val="18"/>
                        </w:rPr>
                      </w:pPr>
                      <w:r w:rsidRPr="0017631C">
                        <w:rPr>
                          <w:rFonts w:ascii="Arial" w:hAnsi="Arial" w:cs="Arial"/>
                          <w:sz w:val="18"/>
                          <w:szCs w:val="18"/>
                        </w:rPr>
                        <w:t>Получение компенсации на ЖКУ</w:t>
                      </w:r>
                    </w:p>
                    <w:p w:rsidR="00810E23" w:rsidRDefault="00810E23" w:rsidP="0017631C"/>
                  </w:txbxContent>
                </v:textbox>
              </v:rect>
            </w:pict>
          </mc:Fallback>
        </mc:AlternateContent>
      </w:r>
    </w:p>
    <w:p w:rsidR="0017631C" w:rsidRPr="009960FA" w:rsidRDefault="0017631C" w:rsidP="0017631C">
      <w:pPr>
        <w:autoSpaceDE w:val="0"/>
        <w:spacing w:line="227" w:lineRule="exact"/>
        <w:ind w:left="1884"/>
        <w:jc w:val="both"/>
      </w:pPr>
    </w:p>
    <w:p w:rsidR="0017631C" w:rsidRPr="009960FA" w:rsidRDefault="0017631C" w:rsidP="0017631C">
      <w:pPr>
        <w:autoSpaceDE w:val="0"/>
        <w:spacing w:line="227" w:lineRule="exact"/>
        <w:ind w:left="1884"/>
        <w:jc w:val="both"/>
      </w:pPr>
    </w:p>
    <w:p w:rsidR="0017631C" w:rsidRPr="009960FA" w:rsidRDefault="0017631C" w:rsidP="0017631C">
      <w:pPr>
        <w:autoSpaceDE w:val="0"/>
        <w:spacing w:line="227" w:lineRule="exact"/>
        <w:ind w:left="1884"/>
        <w:jc w:val="both"/>
      </w:pPr>
    </w:p>
    <w:p w:rsidR="0017631C" w:rsidRPr="0017631C" w:rsidRDefault="0017631C" w:rsidP="0017631C">
      <w:pPr>
        <w:autoSpaceDE w:val="0"/>
        <w:spacing w:line="180" w:lineRule="exact"/>
        <w:ind w:left="709"/>
        <w:jc w:val="center"/>
        <w:rPr>
          <w:rFonts w:ascii="Arial" w:eastAsia="Arial CYR" w:hAnsi="Arial" w:cs="Arial"/>
          <w:sz w:val="18"/>
          <w:szCs w:val="18"/>
        </w:rPr>
      </w:pPr>
      <w:r w:rsidRPr="0017631C">
        <w:rPr>
          <w:rFonts w:ascii="Arial" w:eastAsia="Arial CYR" w:hAnsi="Arial" w:cs="Arial"/>
          <w:sz w:val="18"/>
          <w:szCs w:val="18"/>
        </w:rPr>
        <w:t>Приложение 2</w:t>
      </w:r>
    </w:p>
    <w:p w:rsidR="0017631C" w:rsidRPr="0017631C" w:rsidRDefault="0017631C" w:rsidP="0017631C">
      <w:pPr>
        <w:autoSpaceDE w:val="0"/>
        <w:spacing w:line="180" w:lineRule="exact"/>
        <w:jc w:val="center"/>
        <w:rPr>
          <w:rFonts w:ascii="Arial" w:hAnsi="Arial" w:cs="Arial"/>
          <w:sz w:val="18"/>
          <w:szCs w:val="18"/>
        </w:rPr>
      </w:pPr>
      <w:r w:rsidRPr="0017631C">
        <w:rPr>
          <w:rFonts w:ascii="Arial" w:eastAsia="Arial CYR" w:hAnsi="Arial" w:cs="Arial"/>
          <w:sz w:val="18"/>
          <w:szCs w:val="18"/>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w:t>
      </w:r>
      <w:r w:rsidRPr="0017631C">
        <w:rPr>
          <w:rFonts w:ascii="Arial" w:hAnsi="Arial" w:cs="Arial"/>
          <w:sz w:val="18"/>
          <w:szCs w:val="18"/>
        </w:rPr>
        <w:t>«Предоставление компенсации расходов на оплату жилого помещения и коммунальных услуг отдельным категориям граждан»</w:t>
      </w:r>
    </w:p>
    <w:p w:rsidR="0017631C" w:rsidRPr="0017631C" w:rsidRDefault="0017631C" w:rsidP="0017631C">
      <w:pPr>
        <w:autoSpaceDE w:val="0"/>
        <w:spacing w:line="180" w:lineRule="exact"/>
        <w:jc w:val="center"/>
        <w:rPr>
          <w:rFonts w:ascii="Arial" w:hAnsi="Arial" w:cs="Arial"/>
          <w:sz w:val="18"/>
          <w:szCs w:val="18"/>
        </w:rPr>
      </w:pPr>
    </w:p>
    <w:tbl>
      <w:tblPr>
        <w:tblW w:w="0" w:type="auto"/>
        <w:tblInd w:w="108" w:type="dxa"/>
        <w:tblLayout w:type="fixed"/>
        <w:tblLook w:val="04A0" w:firstRow="1" w:lastRow="0" w:firstColumn="1" w:lastColumn="0" w:noHBand="0" w:noVBand="1"/>
      </w:tblPr>
      <w:tblGrid>
        <w:gridCol w:w="3544"/>
        <w:gridCol w:w="5812"/>
      </w:tblGrid>
      <w:tr w:rsidR="0017631C" w:rsidRPr="0017631C" w:rsidTr="00F85349">
        <w:trPr>
          <w:cantSplit/>
        </w:trPr>
        <w:tc>
          <w:tcPr>
            <w:tcW w:w="3544" w:type="dxa"/>
          </w:tcPr>
          <w:p w:rsidR="0017631C" w:rsidRPr="0017631C" w:rsidRDefault="0017631C" w:rsidP="0017631C">
            <w:pPr>
              <w:spacing w:line="180" w:lineRule="exact"/>
              <w:rPr>
                <w:rFonts w:ascii="Arial" w:hAnsi="Arial" w:cs="Arial"/>
                <w:sz w:val="18"/>
                <w:szCs w:val="18"/>
              </w:rPr>
            </w:pPr>
          </w:p>
        </w:tc>
        <w:tc>
          <w:tcPr>
            <w:tcW w:w="5812" w:type="dxa"/>
          </w:tcPr>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В управление труда и социальной</w:t>
            </w:r>
          </w:p>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защиты населения администрации</w:t>
            </w:r>
          </w:p>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Благодарненского муниципального округа</w:t>
            </w:r>
          </w:p>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Ставропольского края______________</w:t>
            </w:r>
          </w:p>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от  ____________________________________</w:t>
            </w:r>
          </w:p>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фамилия, имя, отчество (при наличии) заявителя</w:t>
            </w:r>
          </w:p>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_______________________________________</w:t>
            </w:r>
          </w:p>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от _____________________________________</w:t>
            </w:r>
          </w:p>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фамилия, имя, отчество (при наличии) ________________________________________</w:t>
            </w:r>
          </w:p>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представителя заявителя</w:t>
            </w:r>
          </w:p>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________________________________________</w:t>
            </w:r>
          </w:p>
          <w:p w:rsidR="0017631C" w:rsidRPr="0017631C" w:rsidRDefault="0017631C" w:rsidP="00EB3140">
            <w:pPr>
              <w:spacing w:line="180" w:lineRule="exact"/>
              <w:jc w:val="center"/>
              <w:rPr>
                <w:rFonts w:ascii="Arial" w:hAnsi="Arial" w:cs="Arial"/>
                <w:sz w:val="18"/>
                <w:szCs w:val="18"/>
              </w:rPr>
            </w:pPr>
            <w:r w:rsidRPr="0017631C">
              <w:rPr>
                <w:rFonts w:ascii="Arial" w:hAnsi="Arial" w:cs="Arial"/>
                <w:sz w:val="18"/>
                <w:szCs w:val="18"/>
              </w:rPr>
              <w:t>фамилия, имя, отчество (при наличии) заявителя</w:t>
            </w:r>
          </w:p>
          <w:p w:rsidR="0017631C" w:rsidRPr="0017631C" w:rsidRDefault="0017631C" w:rsidP="0017631C">
            <w:pPr>
              <w:spacing w:line="180" w:lineRule="exact"/>
              <w:rPr>
                <w:rFonts w:ascii="Arial" w:hAnsi="Arial" w:cs="Arial"/>
                <w:sz w:val="18"/>
                <w:szCs w:val="18"/>
              </w:rPr>
            </w:pPr>
          </w:p>
        </w:tc>
      </w:tr>
    </w:tbl>
    <w:p w:rsidR="0017631C" w:rsidRPr="0017631C" w:rsidRDefault="0017631C" w:rsidP="0017631C">
      <w:pPr>
        <w:spacing w:line="180" w:lineRule="exact"/>
        <w:jc w:val="center"/>
        <w:rPr>
          <w:rFonts w:ascii="Arial" w:hAnsi="Arial" w:cs="Arial"/>
          <w:sz w:val="18"/>
          <w:szCs w:val="18"/>
        </w:rPr>
      </w:pPr>
    </w:p>
    <w:p w:rsidR="0017631C" w:rsidRPr="0017631C" w:rsidRDefault="0017631C" w:rsidP="0017631C">
      <w:pPr>
        <w:spacing w:line="180" w:lineRule="exact"/>
        <w:jc w:val="center"/>
        <w:rPr>
          <w:rFonts w:ascii="Arial" w:hAnsi="Arial" w:cs="Arial"/>
          <w:sz w:val="18"/>
          <w:szCs w:val="18"/>
        </w:rPr>
      </w:pPr>
      <w:r w:rsidRPr="0017631C">
        <w:rPr>
          <w:rFonts w:ascii="Arial" w:hAnsi="Arial" w:cs="Arial"/>
          <w:sz w:val="18"/>
          <w:szCs w:val="18"/>
        </w:rPr>
        <w:t xml:space="preserve">ЗАЯВЛЕНИЕ </w:t>
      </w:r>
    </w:p>
    <w:p w:rsidR="0017631C" w:rsidRPr="0017631C" w:rsidRDefault="0017631C" w:rsidP="0017631C">
      <w:pPr>
        <w:spacing w:line="180" w:lineRule="exact"/>
        <w:jc w:val="center"/>
        <w:rPr>
          <w:rFonts w:ascii="Arial" w:hAnsi="Arial" w:cs="Arial"/>
          <w:sz w:val="18"/>
          <w:szCs w:val="18"/>
        </w:rPr>
      </w:pPr>
      <w:r w:rsidRPr="0017631C">
        <w:rPr>
          <w:rFonts w:ascii="Arial" w:hAnsi="Arial" w:cs="Arial"/>
          <w:sz w:val="18"/>
          <w:szCs w:val="18"/>
        </w:rPr>
        <w:t xml:space="preserve">о назначении компенсации расходов на оплату жилого помещения </w:t>
      </w:r>
      <w:r w:rsidRPr="0017631C">
        <w:rPr>
          <w:rFonts w:ascii="Arial" w:hAnsi="Arial" w:cs="Arial"/>
          <w:sz w:val="18"/>
          <w:szCs w:val="18"/>
        </w:rPr>
        <w:br/>
        <w:t xml:space="preserve">и коммунальных услуг отдельным категориям граждан </w:t>
      </w:r>
    </w:p>
    <w:p w:rsidR="0017631C" w:rsidRPr="0017631C" w:rsidRDefault="0017631C" w:rsidP="0017631C">
      <w:pPr>
        <w:spacing w:line="180" w:lineRule="exact"/>
        <w:jc w:val="center"/>
        <w:rPr>
          <w:rFonts w:ascii="Arial" w:hAnsi="Arial" w:cs="Arial"/>
          <w:b/>
          <w:sz w:val="18"/>
          <w:szCs w:val="18"/>
        </w:rPr>
      </w:pPr>
    </w:p>
    <w:p w:rsidR="0017631C" w:rsidRPr="0017631C" w:rsidRDefault="0017631C" w:rsidP="0017631C">
      <w:pPr>
        <w:spacing w:line="180" w:lineRule="exact"/>
        <w:ind w:firstLine="709"/>
        <w:jc w:val="both"/>
        <w:rPr>
          <w:rFonts w:ascii="Arial" w:hAnsi="Arial" w:cs="Arial"/>
          <w:sz w:val="18"/>
          <w:szCs w:val="18"/>
        </w:rPr>
      </w:pPr>
      <w:r w:rsidRPr="0017631C">
        <w:rPr>
          <w:rFonts w:ascii="Arial" w:hAnsi="Arial" w:cs="Arial"/>
          <w:sz w:val="18"/>
          <w:szCs w:val="18"/>
        </w:rPr>
        <w:t>Прошу назначить мне компенсацию  расходов на оплату жилого помещения и коммунальных услуг отдельным категориям граждан (далее – компенсация на ЖКУ) как  __________________________________________.</w:t>
      </w:r>
    </w:p>
    <w:p w:rsidR="0017631C" w:rsidRPr="0017631C" w:rsidRDefault="0017631C" w:rsidP="0017631C">
      <w:pPr>
        <w:spacing w:line="180" w:lineRule="exact"/>
        <w:ind w:firstLine="709"/>
        <w:jc w:val="center"/>
        <w:rPr>
          <w:rFonts w:ascii="Arial" w:hAnsi="Arial" w:cs="Arial"/>
          <w:sz w:val="18"/>
          <w:szCs w:val="18"/>
        </w:rPr>
      </w:pPr>
      <w:r w:rsidRPr="0017631C">
        <w:rPr>
          <w:rFonts w:ascii="Arial" w:hAnsi="Arial" w:cs="Arial"/>
          <w:sz w:val="18"/>
          <w:szCs w:val="18"/>
        </w:rPr>
        <w:t xml:space="preserve">                       указать льготную категорию</w:t>
      </w: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Наименование документа, подтверждающего льготную категорию:  ________</w:t>
      </w: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 xml:space="preserve"> __________________________________________________________________</w:t>
      </w:r>
    </w:p>
    <w:p w:rsidR="0017631C" w:rsidRPr="0017631C" w:rsidRDefault="0017631C" w:rsidP="0017631C">
      <w:pPr>
        <w:spacing w:line="180" w:lineRule="exact"/>
        <w:rPr>
          <w:rFonts w:ascii="Arial" w:hAnsi="Arial" w:cs="Arial"/>
          <w:sz w:val="18"/>
          <w:szCs w:val="18"/>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2694"/>
        <w:gridCol w:w="2268"/>
        <w:gridCol w:w="2126"/>
      </w:tblGrid>
      <w:tr w:rsidR="0017631C" w:rsidRPr="0017631C" w:rsidTr="00F85349">
        <w:trPr>
          <w:trHeight w:val="415"/>
        </w:trPr>
        <w:tc>
          <w:tcPr>
            <w:tcW w:w="2296"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Серия и номер</w:t>
            </w:r>
          </w:p>
        </w:tc>
        <w:tc>
          <w:tcPr>
            <w:tcW w:w="2694" w:type="dxa"/>
          </w:tcPr>
          <w:p w:rsidR="0017631C" w:rsidRPr="0017631C" w:rsidRDefault="0017631C" w:rsidP="0017631C">
            <w:pPr>
              <w:spacing w:line="180" w:lineRule="exact"/>
              <w:jc w:val="center"/>
              <w:rPr>
                <w:rFonts w:ascii="Arial" w:hAnsi="Arial" w:cs="Arial"/>
                <w:sz w:val="18"/>
                <w:szCs w:val="18"/>
              </w:rPr>
            </w:pPr>
          </w:p>
        </w:tc>
        <w:tc>
          <w:tcPr>
            <w:tcW w:w="2268"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Дата выдачи</w:t>
            </w:r>
          </w:p>
        </w:tc>
        <w:tc>
          <w:tcPr>
            <w:tcW w:w="2126" w:type="dxa"/>
          </w:tcPr>
          <w:p w:rsidR="0017631C" w:rsidRPr="0017631C" w:rsidRDefault="0017631C" w:rsidP="0017631C">
            <w:pPr>
              <w:spacing w:line="180" w:lineRule="exact"/>
              <w:jc w:val="center"/>
              <w:rPr>
                <w:rFonts w:ascii="Arial" w:hAnsi="Arial" w:cs="Arial"/>
                <w:sz w:val="18"/>
                <w:szCs w:val="18"/>
              </w:rPr>
            </w:pPr>
          </w:p>
        </w:tc>
      </w:tr>
      <w:tr w:rsidR="0017631C" w:rsidRPr="0017631C" w:rsidTr="00F85349">
        <w:trPr>
          <w:trHeight w:val="450"/>
        </w:trPr>
        <w:tc>
          <w:tcPr>
            <w:tcW w:w="2296"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Кем выдан</w:t>
            </w:r>
          </w:p>
        </w:tc>
        <w:tc>
          <w:tcPr>
            <w:tcW w:w="7088" w:type="dxa"/>
            <w:gridSpan w:val="3"/>
          </w:tcPr>
          <w:p w:rsidR="0017631C" w:rsidRPr="0017631C" w:rsidRDefault="0017631C" w:rsidP="0017631C">
            <w:pPr>
              <w:spacing w:line="180" w:lineRule="exact"/>
              <w:jc w:val="center"/>
              <w:rPr>
                <w:rFonts w:ascii="Arial" w:hAnsi="Arial" w:cs="Arial"/>
                <w:sz w:val="18"/>
                <w:szCs w:val="18"/>
              </w:rPr>
            </w:pPr>
          </w:p>
        </w:tc>
      </w:tr>
      <w:tr w:rsidR="0017631C" w:rsidRPr="0017631C" w:rsidTr="00F85349">
        <w:trPr>
          <w:trHeight w:val="450"/>
        </w:trPr>
        <w:tc>
          <w:tcPr>
            <w:tcW w:w="2296"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Срок действия</w:t>
            </w:r>
          </w:p>
        </w:tc>
        <w:tc>
          <w:tcPr>
            <w:tcW w:w="7088" w:type="dxa"/>
            <w:gridSpan w:val="3"/>
          </w:tcPr>
          <w:p w:rsidR="0017631C" w:rsidRPr="0017631C" w:rsidRDefault="0017631C" w:rsidP="0017631C">
            <w:pPr>
              <w:spacing w:line="180" w:lineRule="exact"/>
              <w:jc w:val="center"/>
              <w:rPr>
                <w:rFonts w:ascii="Arial" w:hAnsi="Arial" w:cs="Arial"/>
                <w:sz w:val="18"/>
                <w:szCs w:val="18"/>
              </w:rPr>
            </w:pPr>
          </w:p>
        </w:tc>
      </w:tr>
    </w:tbl>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Наименование документа, удостоверяющего личность: ___________________</w:t>
      </w:r>
    </w:p>
    <w:p w:rsidR="0017631C" w:rsidRPr="0017631C" w:rsidRDefault="0017631C" w:rsidP="0017631C">
      <w:pPr>
        <w:spacing w:line="180" w:lineRule="exact"/>
        <w:rPr>
          <w:rFonts w:ascii="Arial" w:hAnsi="Arial" w:cs="Arial"/>
          <w:sz w:val="18"/>
          <w:szCs w:val="18"/>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2694"/>
        <w:gridCol w:w="2268"/>
        <w:gridCol w:w="2126"/>
      </w:tblGrid>
      <w:tr w:rsidR="0017631C" w:rsidRPr="0017631C" w:rsidTr="00F85349">
        <w:trPr>
          <w:trHeight w:val="415"/>
        </w:trPr>
        <w:tc>
          <w:tcPr>
            <w:tcW w:w="2296"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Серия и номер</w:t>
            </w:r>
          </w:p>
        </w:tc>
        <w:tc>
          <w:tcPr>
            <w:tcW w:w="2694" w:type="dxa"/>
          </w:tcPr>
          <w:p w:rsidR="0017631C" w:rsidRPr="0017631C" w:rsidRDefault="0017631C" w:rsidP="0017631C">
            <w:pPr>
              <w:spacing w:line="180" w:lineRule="exact"/>
              <w:rPr>
                <w:rFonts w:ascii="Arial" w:hAnsi="Arial" w:cs="Arial"/>
                <w:sz w:val="18"/>
                <w:szCs w:val="18"/>
              </w:rPr>
            </w:pPr>
          </w:p>
        </w:tc>
        <w:tc>
          <w:tcPr>
            <w:tcW w:w="2268"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Дата рождения</w:t>
            </w:r>
          </w:p>
        </w:tc>
        <w:tc>
          <w:tcPr>
            <w:tcW w:w="2126" w:type="dxa"/>
          </w:tcPr>
          <w:p w:rsidR="0017631C" w:rsidRPr="0017631C" w:rsidRDefault="0017631C" w:rsidP="0017631C">
            <w:pPr>
              <w:spacing w:line="180" w:lineRule="exact"/>
              <w:jc w:val="center"/>
              <w:rPr>
                <w:rFonts w:ascii="Arial" w:hAnsi="Arial" w:cs="Arial"/>
                <w:sz w:val="18"/>
                <w:szCs w:val="18"/>
              </w:rPr>
            </w:pPr>
          </w:p>
        </w:tc>
      </w:tr>
      <w:tr w:rsidR="0017631C" w:rsidRPr="0017631C" w:rsidTr="00F85349">
        <w:trPr>
          <w:trHeight w:val="433"/>
        </w:trPr>
        <w:tc>
          <w:tcPr>
            <w:tcW w:w="2296"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Дата выдачи</w:t>
            </w:r>
          </w:p>
        </w:tc>
        <w:tc>
          <w:tcPr>
            <w:tcW w:w="2694" w:type="dxa"/>
          </w:tcPr>
          <w:p w:rsidR="0017631C" w:rsidRPr="0017631C" w:rsidRDefault="0017631C" w:rsidP="0017631C">
            <w:pPr>
              <w:spacing w:line="180" w:lineRule="exact"/>
              <w:rPr>
                <w:rFonts w:ascii="Arial" w:hAnsi="Arial" w:cs="Arial"/>
                <w:sz w:val="18"/>
                <w:szCs w:val="18"/>
              </w:rPr>
            </w:pPr>
          </w:p>
        </w:tc>
        <w:tc>
          <w:tcPr>
            <w:tcW w:w="2268"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 xml:space="preserve">Место рождения </w:t>
            </w:r>
          </w:p>
        </w:tc>
        <w:tc>
          <w:tcPr>
            <w:tcW w:w="2126" w:type="dxa"/>
          </w:tcPr>
          <w:p w:rsidR="0017631C" w:rsidRPr="0017631C" w:rsidRDefault="0017631C" w:rsidP="0017631C">
            <w:pPr>
              <w:spacing w:line="180" w:lineRule="exact"/>
              <w:jc w:val="center"/>
              <w:rPr>
                <w:rFonts w:ascii="Arial" w:hAnsi="Arial" w:cs="Arial"/>
                <w:sz w:val="18"/>
                <w:szCs w:val="18"/>
              </w:rPr>
            </w:pPr>
          </w:p>
        </w:tc>
      </w:tr>
      <w:tr w:rsidR="0017631C" w:rsidRPr="0017631C" w:rsidTr="00F85349">
        <w:trPr>
          <w:trHeight w:val="450"/>
        </w:trPr>
        <w:tc>
          <w:tcPr>
            <w:tcW w:w="2296"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Кем выдан</w:t>
            </w:r>
          </w:p>
        </w:tc>
        <w:tc>
          <w:tcPr>
            <w:tcW w:w="7088" w:type="dxa"/>
            <w:gridSpan w:val="3"/>
          </w:tcPr>
          <w:p w:rsidR="0017631C" w:rsidRPr="0017631C" w:rsidRDefault="0017631C" w:rsidP="0017631C">
            <w:pPr>
              <w:spacing w:line="180" w:lineRule="exact"/>
              <w:jc w:val="center"/>
              <w:rPr>
                <w:rFonts w:ascii="Arial" w:hAnsi="Arial" w:cs="Arial"/>
                <w:sz w:val="18"/>
                <w:szCs w:val="18"/>
              </w:rPr>
            </w:pPr>
          </w:p>
        </w:tc>
      </w:tr>
    </w:tbl>
    <w:p w:rsidR="0017631C" w:rsidRPr="0017631C" w:rsidRDefault="0017631C" w:rsidP="0017631C">
      <w:pPr>
        <w:spacing w:line="180" w:lineRule="exact"/>
        <w:rPr>
          <w:rFonts w:ascii="Arial" w:hAnsi="Arial" w:cs="Arial"/>
          <w:sz w:val="18"/>
          <w:szCs w:val="18"/>
        </w:rPr>
      </w:pP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Адрес регистрации заявителя по месту жительства:   ______________________</w:t>
      </w:r>
    </w:p>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 xml:space="preserve"> __________________________________________________________________</w:t>
      </w:r>
    </w:p>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Адрес регистрации заявителя по месту пребывания (при наличии): _________</w:t>
      </w: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 xml:space="preserve"> __________________________________________________________________</w:t>
      </w: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Адрес нахождения принадлежащего заявителю  на праве собственности жилого помещения, расположенного на территории Ставропольского края, но в котором он не зарегистрирован по месту жительства или по месту пребывания:_______________________________________________________________</w:t>
      </w: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lastRenderedPageBreak/>
        <w:t xml:space="preserve"> __________________________________________________________________</w:t>
      </w: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СНИЛС  ___________________________________________________________</w:t>
      </w: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Контактный телефон   _______________________________________________</w:t>
      </w: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Адрес электронной почты (при наличии)   ______________________________</w:t>
      </w:r>
    </w:p>
    <w:p w:rsidR="0017631C" w:rsidRPr="0017631C" w:rsidRDefault="0017631C" w:rsidP="0017631C">
      <w:pPr>
        <w:spacing w:line="180" w:lineRule="exact"/>
        <w:ind w:firstLine="709"/>
        <w:rPr>
          <w:rFonts w:ascii="Arial" w:hAnsi="Arial" w:cs="Arial"/>
          <w:sz w:val="18"/>
          <w:szCs w:val="18"/>
        </w:rPr>
      </w:pPr>
      <w:r w:rsidRPr="0017631C">
        <w:rPr>
          <w:rFonts w:ascii="Arial" w:hAnsi="Arial" w:cs="Arial"/>
          <w:sz w:val="18"/>
          <w:szCs w:val="18"/>
        </w:rPr>
        <w:t>Сведения о представителе заявителя:</w:t>
      </w: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Наименование документа, удостоверяющего личность представителя заявителя: ______________________________________________________________</w:t>
      </w:r>
    </w:p>
    <w:p w:rsidR="0017631C" w:rsidRPr="0017631C" w:rsidRDefault="0017631C" w:rsidP="0017631C">
      <w:pPr>
        <w:spacing w:line="180" w:lineRule="exact"/>
        <w:rPr>
          <w:rFonts w:ascii="Arial" w:hAnsi="Arial" w:cs="Arial"/>
          <w:sz w:val="18"/>
          <w:szCs w:val="18"/>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2694"/>
        <w:gridCol w:w="2268"/>
        <w:gridCol w:w="2126"/>
      </w:tblGrid>
      <w:tr w:rsidR="0017631C" w:rsidRPr="0017631C" w:rsidTr="00F85349">
        <w:trPr>
          <w:trHeight w:val="415"/>
        </w:trPr>
        <w:tc>
          <w:tcPr>
            <w:tcW w:w="2296"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Серия и номер</w:t>
            </w:r>
          </w:p>
        </w:tc>
        <w:tc>
          <w:tcPr>
            <w:tcW w:w="2694" w:type="dxa"/>
          </w:tcPr>
          <w:p w:rsidR="0017631C" w:rsidRPr="0017631C" w:rsidRDefault="0017631C" w:rsidP="0017631C">
            <w:pPr>
              <w:spacing w:line="180" w:lineRule="exact"/>
              <w:rPr>
                <w:rFonts w:ascii="Arial" w:hAnsi="Arial" w:cs="Arial"/>
                <w:sz w:val="18"/>
                <w:szCs w:val="18"/>
              </w:rPr>
            </w:pPr>
          </w:p>
        </w:tc>
        <w:tc>
          <w:tcPr>
            <w:tcW w:w="2268"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Дата рождения</w:t>
            </w:r>
          </w:p>
        </w:tc>
        <w:tc>
          <w:tcPr>
            <w:tcW w:w="2126" w:type="dxa"/>
          </w:tcPr>
          <w:p w:rsidR="0017631C" w:rsidRPr="0017631C" w:rsidRDefault="0017631C" w:rsidP="0017631C">
            <w:pPr>
              <w:spacing w:line="180" w:lineRule="exact"/>
              <w:jc w:val="center"/>
              <w:rPr>
                <w:rFonts w:ascii="Arial" w:hAnsi="Arial" w:cs="Arial"/>
                <w:sz w:val="18"/>
                <w:szCs w:val="18"/>
              </w:rPr>
            </w:pPr>
          </w:p>
        </w:tc>
      </w:tr>
      <w:tr w:rsidR="0017631C" w:rsidRPr="0017631C" w:rsidTr="00F85349">
        <w:trPr>
          <w:trHeight w:val="453"/>
        </w:trPr>
        <w:tc>
          <w:tcPr>
            <w:tcW w:w="2296"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Дата выдачи</w:t>
            </w:r>
          </w:p>
        </w:tc>
        <w:tc>
          <w:tcPr>
            <w:tcW w:w="2694" w:type="dxa"/>
          </w:tcPr>
          <w:p w:rsidR="0017631C" w:rsidRPr="0017631C" w:rsidRDefault="0017631C" w:rsidP="0017631C">
            <w:pPr>
              <w:spacing w:line="180" w:lineRule="exact"/>
              <w:rPr>
                <w:rFonts w:ascii="Arial" w:hAnsi="Arial" w:cs="Arial"/>
                <w:sz w:val="18"/>
                <w:szCs w:val="18"/>
              </w:rPr>
            </w:pPr>
          </w:p>
        </w:tc>
        <w:tc>
          <w:tcPr>
            <w:tcW w:w="2268"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 xml:space="preserve">Место рождения </w:t>
            </w:r>
          </w:p>
        </w:tc>
        <w:tc>
          <w:tcPr>
            <w:tcW w:w="2126" w:type="dxa"/>
          </w:tcPr>
          <w:p w:rsidR="0017631C" w:rsidRPr="0017631C" w:rsidRDefault="0017631C" w:rsidP="0017631C">
            <w:pPr>
              <w:spacing w:line="180" w:lineRule="exact"/>
              <w:jc w:val="center"/>
              <w:rPr>
                <w:rFonts w:ascii="Arial" w:hAnsi="Arial" w:cs="Arial"/>
                <w:sz w:val="18"/>
                <w:szCs w:val="18"/>
              </w:rPr>
            </w:pPr>
          </w:p>
        </w:tc>
      </w:tr>
      <w:tr w:rsidR="0017631C" w:rsidRPr="0017631C" w:rsidTr="00F85349">
        <w:trPr>
          <w:trHeight w:val="450"/>
        </w:trPr>
        <w:tc>
          <w:tcPr>
            <w:tcW w:w="2296" w:type="dxa"/>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Кем выдан</w:t>
            </w:r>
          </w:p>
        </w:tc>
        <w:tc>
          <w:tcPr>
            <w:tcW w:w="7088" w:type="dxa"/>
            <w:gridSpan w:val="3"/>
          </w:tcPr>
          <w:p w:rsidR="0017631C" w:rsidRPr="0017631C" w:rsidRDefault="0017631C" w:rsidP="0017631C">
            <w:pPr>
              <w:spacing w:line="180" w:lineRule="exact"/>
              <w:jc w:val="center"/>
              <w:rPr>
                <w:rFonts w:ascii="Arial" w:hAnsi="Arial" w:cs="Arial"/>
                <w:sz w:val="18"/>
                <w:szCs w:val="18"/>
              </w:rPr>
            </w:pPr>
          </w:p>
        </w:tc>
      </w:tr>
    </w:tbl>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СНИЛС  ___________________________________________________________</w:t>
      </w: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Контактный телефон    _______________________________________________</w:t>
      </w:r>
    </w:p>
    <w:p w:rsidR="0017631C" w:rsidRPr="0017631C" w:rsidRDefault="0017631C" w:rsidP="0017631C">
      <w:pPr>
        <w:spacing w:line="180" w:lineRule="exact"/>
        <w:jc w:val="both"/>
        <w:rPr>
          <w:rFonts w:ascii="Arial" w:hAnsi="Arial" w:cs="Arial"/>
          <w:sz w:val="18"/>
          <w:szCs w:val="18"/>
        </w:rPr>
      </w:pPr>
      <w:r w:rsidRPr="0017631C">
        <w:rPr>
          <w:rFonts w:ascii="Arial" w:hAnsi="Arial" w:cs="Arial"/>
          <w:sz w:val="18"/>
          <w:szCs w:val="18"/>
        </w:rPr>
        <w:t>Адрес электронной почты (при наличии)    ______________________________</w:t>
      </w:r>
    </w:p>
    <w:p w:rsidR="0017631C" w:rsidRPr="0017631C" w:rsidRDefault="0017631C" w:rsidP="0017631C">
      <w:pPr>
        <w:spacing w:line="180" w:lineRule="exact"/>
        <w:ind w:firstLine="709"/>
        <w:rPr>
          <w:rFonts w:ascii="Arial" w:hAnsi="Arial" w:cs="Arial"/>
          <w:sz w:val="18"/>
          <w:szCs w:val="18"/>
        </w:rPr>
      </w:pPr>
      <w:r w:rsidRPr="0017631C">
        <w:rPr>
          <w:rFonts w:ascii="Arial" w:hAnsi="Arial" w:cs="Arial"/>
          <w:sz w:val="18"/>
          <w:szCs w:val="18"/>
        </w:rPr>
        <w:t>Выплату назначенной компенсации на ЖКУ прошу направить:</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gridCol w:w="3544"/>
      </w:tblGrid>
      <w:tr w:rsidR="0017631C" w:rsidRPr="0017631C" w:rsidTr="00F85349">
        <w:tc>
          <w:tcPr>
            <w:tcW w:w="1384" w:type="dxa"/>
          </w:tcPr>
          <w:p w:rsidR="0017631C" w:rsidRPr="0017631C" w:rsidRDefault="0017631C" w:rsidP="0017631C">
            <w:pPr>
              <w:spacing w:line="180" w:lineRule="exact"/>
              <w:jc w:val="center"/>
              <w:rPr>
                <w:rFonts w:ascii="Arial" w:hAnsi="Arial" w:cs="Arial"/>
                <w:sz w:val="18"/>
                <w:szCs w:val="18"/>
              </w:rPr>
            </w:pPr>
            <w:r w:rsidRPr="0017631C">
              <w:rPr>
                <w:rFonts w:ascii="Arial" w:hAnsi="Arial" w:cs="Arial"/>
                <w:sz w:val="18"/>
                <w:szCs w:val="18"/>
              </w:rPr>
              <w:t>Способ доставки</w:t>
            </w:r>
          </w:p>
        </w:tc>
        <w:tc>
          <w:tcPr>
            <w:tcW w:w="8080" w:type="dxa"/>
            <w:gridSpan w:val="2"/>
            <w:vAlign w:val="center"/>
          </w:tcPr>
          <w:p w:rsidR="0017631C" w:rsidRPr="0017631C" w:rsidRDefault="0017631C" w:rsidP="0017631C">
            <w:pPr>
              <w:spacing w:line="180" w:lineRule="exact"/>
              <w:jc w:val="center"/>
              <w:rPr>
                <w:rFonts w:ascii="Arial" w:hAnsi="Arial" w:cs="Arial"/>
                <w:sz w:val="18"/>
                <w:szCs w:val="18"/>
              </w:rPr>
            </w:pPr>
            <w:r w:rsidRPr="0017631C">
              <w:rPr>
                <w:rFonts w:ascii="Arial" w:hAnsi="Arial" w:cs="Arial"/>
                <w:sz w:val="18"/>
                <w:szCs w:val="18"/>
              </w:rPr>
              <w:t>Реквизиты</w:t>
            </w:r>
          </w:p>
        </w:tc>
      </w:tr>
      <w:tr w:rsidR="0017631C" w:rsidRPr="0017631C" w:rsidTr="00F85349">
        <w:tc>
          <w:tcPr>
            <w:tcW w:w="1384" w:type="dxa"/>
            <w:vAlign w:val="center"/>
          </w:tcPr>
          <w:p w:rsidR="0017631C" w:rsidRPr="0017631C" w:rsidRDefault="0017631C" w:rsidP="0017631C">
            <w:pPr>
              <w:spacing w:line="180" w:lineRule="exact"/>
              <w:jc w:val="center"/>
              <w:rPr>
                <w:rFonts w:ascii="Arial" w:hAnsi="Arial" w:cs="Arial"/>
                <w:sz w:val="18"/>
                <w:szCs w:val="18"/>
              </w:rPr>
            </w:pPr>
            <w:r w:rsidRPr="0017631C">
              <w:rPr>
                <w:rFonts w:ascii="Arial" w:hAnsi="Arial" w:cs="Arial"/>
                <w:sz w:val="18"/>
                <w:szCs w:val="18"/>
              </w:rPr>
              <w:t>Почта</w:t>
            </w:r>
          </w:p>
        </w:tc>
        <w:tc>
          <w:tcPr>
            <w:tcW w:w="4536" w:type="dxa"/>
            <w:vAlign w:val="center"/>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Адрес получателя</w:t>
            </w:r>
          </w:p>
        </w:tc>
        <w:tc>
          <w:tcPr>
            <w:tcW w:w="3544" w:type="dxa"/>
          </w:tcPr>
          <w:p w:rsidR="0017631C" w:rsidRPr="0017631C" w:rsidRDefault="0017631C" w:rsidP="0017631C">
            <w:pPr>
              <w:spacing w:line="180" w:lineRule="exact"/>
              <w:rPr>
                <w:rFonts w:ascii="Arial" w:hAnsi="Arial" w:cs="Arial"/>
                <w:sz w:val="18"/>
                <w:szCs w:val="18"/>
              </w:rPr>
            </w:pPr>
          </w:p>
          <w:p w:rsidR="0017631C" w:rsidRPr="0017631C" w:rsidRDefault="0017631C" w:rsidP="0017631C">
            <w:pPr>
              <w:spacing w:line="180" w:lineRule="exact"/>
              <w:rPr>
                <w:rFonts w:ascii="Arial" w:hAnsi="Arial" w:cs="Arial"/>
                <w:sz w:val="18"/>
                <w:szCs w:val="18"/>
              </w:rPr>
            </w:pPr>
          </w:p>
        </w:tc>
      </w:tr>
      <w:tr w:rsidR="0017631C" w:rsidRPr="0017631C" w:rsidTr="00F85349">
        <w:tc>
          <w:tcPr>
            <w:tcW w:w="1384" w:type="dxa"/>
            <w:vMerge w:val="restart"/>
            <w:vAlign w:val="center"/>
          </w:tcPr>
          <w:p w:rsidR="0017631C" w:rsidRPr="0017631C" w:rsidRDefault="0017631C" w:rsidP="0017631C">
            <w:pPr>
              <w:spacing w:line="180" w:lineRule="exact"/>
              <w:jc w:val="center"/>
              <w:rPr>
                <w:rFonts w:ascii="Arial" w:hAnsi="Arial" w:cs="Arial"/>
                <w:sz w:val="18"/>
                <w:szCs w:val="18"/>
              </w:rPr>
            </w:pPr>
            <w:r w:rsidRPr="0017631C">
              <w:rPr>
                <w:rFonts w:ascii="Arial" w:hAnsi="Arial" w:cs="Arial"/>
                <w:sz w:val="18"/>
                <w:szCs w:val="18"/>
              </w:rPr>
              <w:t>Банк</w:t>
            </w:r>
          </w:p>
        </w:tc>
        <w:tc>
          <w:tcPr>
            <w:tcW w:w="4536" w:type="dxa"/>
            <w:vAlign w:val="center"/>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Наименование банка</w:t>
            </w:r>
          </w:p>
        </w:tc>
        <w:tc>
          <w:tcPr>
            <w:tcW w:w="3544" w:type="dxa"/>
          </w:tcPr>
          <w:p w:rsidR="0017631C" w:rsidRPr="0017631C" w:rsidRDefault="0017631C" w:rsidP="0017631C">
            <w:pPr>
              <w:spacing w:line="180" w:lineRule="exact"/>
              <w:rPr>
                <w:rFonts w:ascii="Arial" w:hAnsi="Arial" w:cs="Arial"/>
                <w:sz w:val="18"/>
                <w:szCs w:val="18"/>
              </w:rPr>
            </w:pPr>
          </w:p>
          <w:p w:rsidR="0017631C" w:rsidRPr="0017631C" w:rsidRDefault="0017631C" w:rsidP="0017631C">
            <w:pPr>
              <w:spacing w:line="180" w:lineRule="exact"/>
              <w:rPr>
                <w:rFonts w:ascii="Arial" w:hAnsi="Arial" w:cs="Arial"/>
                <w:sz w:val="18"/>
                <w:szCs w:val="18"/>
              </w:rPr>
            </w:pPr>
          </w:p>
        </w:tc>
      </w:tr>
      <w:tr w:rsidR="0017631C" w:rsidRPr="0017631C" w:rsidTr="00F85349">
        <w:tc>
          <w:tcPr>
            <w:tcW w:w="1384" w:type="dxa"/>
            <w:vMerge/>
          </w:tcPr>
          <w:p w:rsidR="0017631C" w:rsidRPr="0017631C" w:rsidRDefault="0017631C" w:rsidP="0017631C">
            <w:pPr>
              <w:spacing w:line="180" w:lineRule="exact"/>
              <w:rPr>
                <w:rFonts w:ascii="Arial" w:hAnsi="Arial" w:cs="Arial"/>
                <w:sz w:val="18"/>
                <w:szCs w:val="18"/>
              </w:rPr>
            </w:pPr>
          </w:p>
        </w:tc>
        <w:tc>
          <w:tcPr>
            <w:tcW w:w="4536" w:type="dxa"/>
            <w:vAlign w:val="center"/>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БИК</w:t>
            </w:r>
          </w:p>
        </w:tc>
        <w:tc>
          <w:tcPr>
            <w:tcW w:w="3544" w:type="dxa"/>
          </w:tcPr>
          <w:p w:rsidR="0017631C" w:rsidRPr="0017631C" w:rsidRDefault="0017631C" w:rsidP="0017631C">
            <w:pPr>
              <w:spacing w:line="180" w:lineRule="exact"/>
              <w:rPr>
                <w:rFonts w:ascii="Arial" w:hAnsi="Arial" w:cs="Arial"/>
                <w:sz w:val="18"/>
                <w:szCs w:val="18"/>
              </w:rPr>
            </w:pPr>
          </w:p>
          <w:p w:rsidR="0017631C" w:rsidRPr="0017631C" w:rsidRDefault="0017631C" w:rsidP="0017631C">
            <w:pPr>
              <w:spacing w:line="180" w:lineRule="exact"/>
              <w:rPr>
                <w:rFonts w:ascii="Arial" w:hAnsi="Arial" w:cs="Arial"/>
                <w:sz w:val="18"/>
                <w:szCs w:val="18"/>
              </w:rPr>
            </w:pPr>
          </w:p>
        </w:tc>
      </w:tr>
      <w:tr w:rsidR="0017631C" w:rsidRPr="0017631C" w:rsidTr="00F85349">
        <w:tc>
          <w:tcPr>
            <w:tcW w:w="1384" w:type="dxa"/>
            <w:vMerge/>
          </w:tcPr>
          <w:p w:rsidR="0017631C" w:rsidRPr="0017631C" w:rsidRDefault="0017631C" w:rsidP="0017631C">
            <w:pPr>
              <w:spacing w:line="180" w:lineRule="exact"/>
              <w:rPr>
                <w:rFonts w:ascii="Arial" w:hAnsi="Arial" w:cs="Arial"/>
                <w:sz w:val="18"/>
                <w:szCs w:val="18"/>
              </w:rPr>
            </w:pPr>
          </w:p>
        </w:tc>
        <w:tc>
          <w:tcPr>
            <w:tcW w:w="4536" w:type="dxa"/>
            <w:vAlign w:val="center"/>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КПП</w:t>
            </w:r>
          </w:p>
        </w:tc>
        <w:tc>
          <w:tcPr>
            <w:tcW w:w="3544" w:type="dxa"/>
          </w:tcPr>
          <w:p w:rsidR="0017631C" w:rsidRPr="0017631C" w:rsidRDefault="0017631C" w:rsidP="0017631C">
            <w:pPr>
              <w:spacing w:line="180" w:lineRule="exact"/>
              <w:rPr>
                <w:rFonts w:ascii="Arial" w:hAnsi="Arial" w:cs="Arial"/>
                <w:sz w:val="18"/>
                <w:szCs w:val="18"/>
              </w:rPr>
            </w:pPr>
          </w:p>
          <w:p w:rsidR="0017631C" w:rsidRPr="0017631C" w:rsidRDefault="0017631C" w:rsidP="0017631C">
            <w:pPr>
              <w:spacing w:line="180" w:lineRule="exact"/>
              <w:rPr>
                <w:rFonts w:ascii="Arial" w:hAnsi="Arial" w:cs="Arial"/>
                <w:sz w:val="18"/>
                <w:szCs w:val="18"/>
              </w:rPr>
            </w:pPr>
          </w:p>
        </w:tc>
      </w:tr>
      <w:tr w:rsidR="0017631C" w:rsidRPr="0017631C" w:rsidTr="00F85349">
        <w:tc>
          <w:tcPr>
            <w:tcW w:w="1384" w:type="dxa"/>
            <w:vMerge/>
          </w:tcPr>
          <w:p w:rsidR="0017631C" w:rsidRPr="0017631C" w:rsidRDefault="0017631C" w:rsidP="0017631C">
            <w:pPr>
              <w:spacing w:line="180" w:lineRule="exact"/>
              <w:rPr>
                <w:rFonts w:ascii="Arial" w:hAnsi="Arial" w:cs="Arial"/>
                <w:sz w:val="18"/>
                <w:szCs w:val="18"/>
              </w:rPr>
            </w:pPr>
          </w:p>
        </w:tc>
        <w:tc>
          <w:tcPr>
            <w:tcW w:w="4536" w:type="dxa"/>
            <w:vAlign w:val="center"/>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ИНН</w:t>
            </w:r>
          </w:p>
        </w:tc>
        <w:tc>
          <w:tcPr>
            <w:tcW w:w="3544" w:type="dxa"/>
          </w:tcPr>
          <w:p w:rsidR="0017631C" w:rsidRPr="0017631C" w:rsidRDefault="0017631C" w:rsidP="0017631C">
            <w:pPr>
              <w:spacing w:line="180" w:lineRule="exact"/>
              <w:rPr>
                <w:rFonts w:ascii="Arial" w:hAnsi="Arial" w:cs="Arial"/>
                <w:sz w:val="18"/>
                <w:szCs w:val="18"/>
              </w:rPr>
            </w:pPr>
          </w:p>
          <w:p w:rsidR="0017631C" w:rsidRPr="0017631C" w:rsidRDefault="0017631C" w:rsidP="0017631C">
            <w:pPr>
              <w:spacing w:line="180" w:lineRule="exact"/>
              <w:rPr>
                <w:rFonts w:ascii="Arial" w:hAnsi="Arial" w:cs="Arial"/>
                <w:sz w:val="18"/>
                <w:szCs w:val="18"/>
              </w:rPr>
            </w:pPr>
          </w:p>
        </w:tc>
      </w:tr>
      <w:tr w:rsidR="0017631C" w:rsidRPr="0017631C" w:rsidTr="00F85349">
        <w:tc>
          <w:tcPr>
            <w:tcW w:w="1384" w:type="dxa"/>
            <w:vMerge/>
          </w:tcPr>
          <w:p w:rsidR="0017631C" w:rsidRPr="0017631C" w:rsidRDefault="0017631C" w:rsidP="0017631C">
            <w:pPr>
              <w:spacing w:line="180" w:lineRule="exact"/>
              <w:rPr>
                <w:rFonts w:ascii="Arial" w:hAnsi="Arial" w:cs="Arial"/>
                <w:sz w:val="18"/>
                <w:szCs w:val="18"/>
              </w:rPr>
            </w:pPr>
          </w:p>
        </w:tc>
        <w:tc>
          <w:tcPr>
            <w:tcW w:w="4536" w:type="dxa"/>
            <w:vAlign w:val="center"/>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Корреспондентский счет</w:t>
            </w:r>
          </w:p>
        </w:tc>
        <w:tc>
          <w:tcPr>
            <w:tcW w:w="3544" w:type="dxa"/>
          </w:tcPr>
          <w:p w:rsidR="0017631C" w:rsidRPr="0017631C" w:rsidRDefault="0017631C" w:rsidP="0017631C">
            <w:pPr>
              <w:spacing w:line="180" w:lineRule="exact"/>
              <w:rPr>
                <w:rFonts w:ascii="Arial" w:hAnsi="Arial" w:cs="Arial"/>
                <w:sz w:val="18"/>
                <w:szCs w:val="18"/>
              </w:rPr>
            </w:pPr>
          </w:p>
          <w:p w:rsidR="0017631C" w:rsidRPr="0017631C" w:rsidRDefault="0017631C" w:rsidP="0017631C">
            <w:pPr>
              <w:spacing w:line="180" w:lineRule="exact"/>
              <w:rPr>
                <w:rFonts w:ascii="Arial" w:hAnsi="Arial" w:cs="Arial"/>
                <w:sz w:val="18"/>
                <w:szCs w:val="18"/>
              </w:rPr>
            </w:pPr>
          </w:p>
        </w:tc>
      </w:tr>
      <w:tr w:rsidR="0017631C" w:rsidRPr="0017631C" w:rsidTr="00F85349">
        <w:tc>
          <w:tcPr>
            <w:tcW w:w="1384" w:type="dxa"/>
            <w:vMerge/>
          </w:tcPr>
          <w:p w:rsidR="0017631C" w:rsidRPr="0017631C" w:rsidRDefault="0017631C" w:rsidP="0017631C">
            <w:pPr>
              <w:spacing w:line="180" w:lineRule="exact"/>
              <w:rPr>
                <w:rFonts w:ascii="Arial" w:hAnsi="Arial" w:cs="Arial"/>
                <w:sz w:val="18"/>
                <w:szCs w:val="18"/>
              </w:rPr>
            </w:pPr>
          </w:p>
        </w:tc>
        <w:tc>
          <w:tcPr>
            <w:tcW w:w="4536" w:type="dxa"/>
            <w:vAlign w:val="center"/>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Номер структурного подразделения</w:t>
            </w:r>
          </w:p>
          <w:p w:rsidR="0017631C" w:rsidRPr="0017631C" w:rsidRDefault="0017631C" w:rsidP="0017631C">
            <w:pPr>
              <w:spacing w:line="180" w:lineRule="exact"/>
              <w:rPr>
                <w:rFonts w:ascii="Arial" w:hAnsi="Arial" w:cs="Arial"/>
                <w:sz w:val="18"/>
                <w:szCs w:val="18"/>
              </w:rPr>
            </w:pPr>
          </w:p>
        </w:tc>
        <w:tc>
          <w:tcPr>
            <w:tcW w:w="3544" w:type="dxa"/>
          </w:tcPr>
          <w:p w:rsidR="0017631C" w:rsidRPr="0017631C" w:rsidRDefault="0017631C" w:rsidP="0017631C">
            <w:pPr>
              <w:spacing w:line="180" w:lineRule="exact"/>
              <w:rPr>
                <w:rFonts w:ascii="Arial" w:hAnsi="Arial" w:cs="Arial"/>
                <w:sz w:val="18"/>
                <w:szCs w:val="18"/>
              </w:rPr>
            </w:pPr>
          </w:p>
        </w:tc>
      </w:tr>
      <w:tr w:rsidR="0017631C" w:rsidRPr="0017631C" w:rsidTr="00F85349">
        <w:tc>
          <w:tcPr>
            <w:tcW w:w="1384" w:type="dxa"/>
            <w:vMerge/>
          </w:tcPr>
          <w:p w:rsidR="0017631C" w:rsidRPr="0017631C" w:rsidRDefault="0017631C" w:rsidP="0017631C">
            <w:pPr>
              <w:spacing w:line="180" w:lineRule="exact"/>
              <w:rPr>
                <w:rFonts w:ascii="Arial" w:hAnsi="Arial" w:cs="Arial"/>
                <w:sz w:val="18"/>
                <w:szCs w:val="18"/>
              </w:rPr>
            </w:pPr>
          </w:p>
        </w:tc>
        <w:tc>
          <w:tcPr>
            <w:tcW w:w="4536" w:type="dxa"/>
            <w:vAlign w:val="center"/>
          </w:tcPr>
          <w:p w:rsidR="0017631C" w:rsidRPr="0017631C" w:rsidRDefault="0017631C" w:rsidP="0017631C">
            <w:pPr>
              <w:spacing w:line="180" w:lineRule="exact"/>
              <w:rPr>
                <w:rFonts w:ascii="Arial" w:hAnsi="Arial" w:cs="Arial"/>
                <w:sz w:val="18"/>
                <w:szCs w:val="18"/>
              </w:rPr>
            </w:pPr>
            <w:r w:rsidRPr="0017631C">
              <w:rPr>
                <w:rFonts w:ascii="Arial" w:hAnsi="Arial" w:cs="Arial"/>
                <w:sz w:val="18"/>
                <w:szCs w:val="18"/>
              </w:rPr>
              <w:t>Номер лицевого счета заявителя</w:t>
            </w:r>
          </w:p>
          <w:p w:rsidR="0017631C" w:rsidRPr="0017631C" w:rsidRDefault="0017631C" w:rsidP="0017631C">
            <w:pPr>
              <w:spacing w:line="180" w:lineRule="exact"/>
              <w:rPr>
                <w:rFonts w:ascii="Arial" w:hAnsi="Arial" w:cs="Arial"/>
                <w:sz w:val="18"/>
                <w:szCs w:val="18"/>
              </w:rPr>
            </w:pPr>
          </w:p>
        </w:tc>
        <w:tc>
          <w:tcPr>
            <w:tcW w:w="3544" w:type="dxa"/>
          </w:tcPr>
          <w:p w:rsidR="0017631C" w:rsidRPr="0017631C" w:rsidRDefault="0017631C" w:rsidP="0017631C">
            <w:pPr>
              <w:spacing w:line="180" w:lineRule="exact"/>
              <w:rPr>
                <w:rFonts w:ascii="Arial" w:hAnsi="Arial" w:cs="Arial"/>
                <w:sz w:val="18"/>
                <w:szCs w:val="18"/>
              </w:rPr>
            </w:pPr>
          </w:p>
        </w:tc>
      </w:tr>
    </w:tbl>
    <w:p w:rsidR="0017631C" w:rsidRPr="0017631C" w:rsidRDefault="0017631C" w:rsidP="0017631C">
      <w:pPr>
        <w:pStyle w:val="ConsPlusNonformat"/>
        <w:spacing w:line="180" w:lineRule="exact"/>
        <w:ind w:firstLine="709"/>
        <w:jc w:val="both"/>
        <w:rPr>
          <w:rFonts w:ascii="Arial" w:hAnsi="Arial" w:cs="Arial"/>
          <w:sz w:val="18"/>
          <w:szCs w:val="18"/>
        </w:rPr>
      </w:pPr>
      <w:r w:rsidRPr="0017631C">
        <w:rPr>
          <w:rFonts w:ascii="Arial" w:hAnsi="Arial" w:cs="Arial"/>
          <w:sz w:val="18"/>
          <w:szCs w:val="18"/>
        </w:rPr>
        <w:t>Мне известно, что в соответствии с действующим законодательством гражданин, имеющий право на получение мер  социальной поддержки по нескольким основаниям, может получать меры социальной поддержки только по одному из них.</w:t>
      </w:r>
    </w:p>
    <w:p w:rsidR="0017631C" w:rsidRPr="0017631C" w:rsidRDefault="0017631C" w:rsidP="0017631C">
      <w:pPr>
        <w:pStyle w:val="312"/>
        <w:spacing w:after="0" w:line="180" w:lineRule="exact"/>
        <w:ind w:left="0" w:firstLine="709"/>
        <w:rPr>
          <w:rFonts w:ascii="Arial" w:hAnsi="Arial" w:cs="Arial"/>
          <w:bCs/>
          <w:sz w:val="18"/>
          <w:szCs w:val="18"/>
        </w:rPr>
      </w:pPr>
      <w:r w:rsidRPr="0017631C">
        <w:rPr>
          <w:rFonts w:ascii="Arial" w:hAnsi="Arial" w:cs="Arial"/>
          <w:bCs/>
          <w:sz w:val="18"/>
          <w:szCs w:val="18"/>
        </w:rPr>
        <w:t>Уведомляю Вас, что (нужное подчеркнуть): я (льготник) и (или) член моей семьи (семьи льготника)  ________________________________________</w:t>
      </w:r>
      <w:r>
        <w:rPr>
          <w:rFonts w:ascii="Arial" w:hAnsi="Arial" w:cs="Arial"/>
          <w:bCs/>
          <w:sz w:val="18"/>
          <w:szCs w:val="18"/>
        </w:rPr>
        <w:t>_________________________________________________________</w:t>
      </w:r>
    </w:p>
    <w:p w:rsidR="0017631C" w:rsidRPr="0017631C" w:rsidRDefault="0017631C" w:rsidP="0017631C">
      <w:pPr>
        <w:pStyle w:val="312"/>
        <w:spacing w:after="0" w:line="180" w:lineRule="exact"/>
        <w:ind w:left="0"/>
        <w:rPr>
          <w:rFonts w:ascii="Arial" w:hAnsi="Arial" w:cs="Arial"/>
          <w:bCs/>
          <w:sz w:val="18"/>
          <w:szCs w:val="18"/>
        </w:rPr>
      </w:pPr>
      <w:r w:rsidRPr="0017631C">
        <w:rPr>
          <w:rFonts w:ascii="Arial" w:hAnsi="Arial" w:cs="Arial"/>
          <w:sz w:val="18"/>
          <w:szCs w:val="18"/>
        </w:rPr>
        <w:t xml:space="preserve">                               </w:t>
      </w:r>
      <w:r>
        <w:rPr>
          <w:rFonts w:ascii="Arial" w:hAnsi="Arial" w:cs="Arial"/>
          <w:sz w:val="18"/>
          <w:szCs w:val="18"/>
        </w:rPr>
        <w:t xml:space="preserve">                        </w:t>
      </w:r>
      <w:r w:rsidRPr="0017631C">
        <w:rPr>
          <w:rFonts w:ascii="Arial" w:hAnsi="Arial" w:cs="Arial"/>
          <w:sz w:val="18"/>
          <w:szCs w:val="18"/>
        </w:rPr>
        <w:t xml:space="preserve"> (фамилия, имя, отчество (при наличии)</w:t>
      </w:r>
    </w:p>
    <w:p w:rsidR="0017631C" w:rsidRPr="0017631C" w:rsidRDefault="0017631C" w:rsidP="0017631C">
      <w:pPr>
        <w:pStyle w:val="312"/>
        <w:spacing w:after="0" w:line="180" w:lineRule="exact"/>
        <w:ind w:left="0"/>
        <w:rPr>
          <w:rFonts w:ascii="Arial" w:hAnsi="Arial" w:cs="Arial"/>
          <w:bCs/>
          <w:sz w:val="18"/>
          <w:szCs w:val="18"/>
        </w:rPr>
      </w:pPr>
      <w:r>
        <w:rPr>
          <w:rFonts w:ascii="Arial" w:hAnsi="Arial" w:cs="Arial"/>
          <w:bCs/>
          <w:sz w:val="18"/>
          <w:szCs w:val="18"/>
        </w:rPr>
        <w:t>_________________________</w:t>
      </w:r>
      <w:r w:rsidRPr="0017631C">
        <w:rPr>
          <w:rFonts w:ascii="Arial" w:hAnsi="Arial" w:cs="Arial"/>
          <w:bCs/>
          <w:sz w:val="18"/>
          <w:szCs w:val="18"/>
        </w:rPr>
        <w:t>______________________________________</w:t>
      </w:r>
      <w:r>
        <w:rPr>
          <w:rFonts w:ascii="Arial" w:hAnsi="Arial" w:cs="Arial"/>
          <w:bCs/>
          <w:sz w:val="18"/>
          <w:szCs w:val="18"/>
        </w:rPr>
        <w:t>__________________________________</w:t>
      </w:r>
    </w:p>
    <w:p w:rsidR="0017631C" w:rsidRPr="0017631C" w:rsidRDefault="0017631C" w:rsidP="00EB3140">
      <w:pPr>
        <w:pStyle w:val="312"/>
        <w:spacing w:after="0" w:line="180" w:lineRule="exact"/>
        <w:ind w:left="0"/>
        <w:jc w:val="both"/>
        <w:rPr>
          <w:rFonts w:ascii="Arial" w:hAnsi="Arial" w:cs="Arial"/>
          <w:bCs/>
          <w:sz w:val="18"/>
          <w:szCs w:val="18"/>
        </w:rPr>
      </w:pPr>
      <w:r w:rsidRPr="0017631C">
        <w:rPr>
          <w:rFonts w:ascii="Arial" w:hAnsi="Arial" w:cs="Arial"/>
          <w:sz w:val="18"/>
          <w:szCs w:val="18"/>
        </w:rPr>
        <w:t xml:space="preserve">                                   </w:t>
      </w:r>
      <w:r>
        <w:rPr>
          <w:rFonts w:ascii="Arial" w:hAnsi="Arial" w:cs="Arial"/>
          <w:sz w:val="18"/>
          <w:szCs w:val="18"/>
        </w:rPr>
        <w:t xml:space="preserve">                         </w:t>
      </w:r>
      <w:r w:rsidRPr="0017631C">
        <w:rPr>
          <w:rFonts w:ascii="Arial" w:hAnsi="Arial" w:cs="Arial"/>
          <w:bCs/>
          <w:sz w:val="18"/>
          <w:szCs w:val="18"/>
        </w:rPr>
        <w:t>степень родства</w:t>
      </w:r>
    </w:p>
    <w:p w:rsidR="0017631C" w:rsidRPr="0017631C" w:rsidRDefault="0017631C" w:rsidP="00EB3140">
      <w:pPr>
        <w:spacing w:line="180" w:lineRule="exact"/>
        <w:jc w:val="both"/>
        <w:rPr>
          <w:rFonts w:ascii="Arial" w:hAnsi="Arial" w:cs="Arial"/>
          <w:bCs/>
          <w:sz w:val="18"/>
          <w:szCs w:val="18"/>
        </w:rPr>
      </w:pPr>
      <w:r w:rsidRPr="0017631C">
        <w:rPr>
          <w:rFonts w:ascii="Arial" w:hAnsi="Arial" w:cs="Arial"/>
          <w:bCs/>
          <w:sz w:val="18"/>
          <w:szCs w:val="18"/>
        </w:rPr>
        <w:t>имею (имеет) право на получение мер социальной поддержки по оплате жилого помещения и коммунальных услуг в соответствии с  _________________</w:t>
      </w:r>
    </w:p>
    <w:p w:rsidR="0017631C" w:rsidRPr="0017631C" w:rsidRDefault="0017631C" w:rsidP="00EB3140">
      <w:pPr>
        <w:spacing w:line="180" w:lineRule="exact"/>
        <w:jc w:val="both"/>
        <w:rPr>
          <w:rFonts w:ascii="Arial" w:hAnsi="Arial" w:cs="Arial"/>
          <w:bCs/>
          <w:sz w:val="18"/>
          <w:szCs w:val="18"/>
        </w:rPr>
      </w:pPr>
      <w:r w:rsidRPr="0017631C">
        <w:rPr>
          <w:rFonts w:ascii="Arial" w:hAnsi="Arial" w:cs="Arial"/>
          <w:bCs/>
          <w:sz w:val="18"/>
          <w:szCs w:val="18"/>
        </w:rPr>
        <w:t xml:space="preserve">                                                                                                                                                  (указать реквизиты </w:t>
      </w:r>
    </w:p>
    <w:p w:rsidR="0017631C" w:rsidRPr="0017631C" w:rsidRDefault="0017631C" w:rsidP="00EB3140">
      <w:pPr>
        <w:spacing w:line="180" w:lineRule="exact"/>
        <w:jc w:val="both"/>
        <w:rPr>
          <w:rFonts w:ascii="Arial" w:hAnsi="Arial" w:cs="Arial"/>
          <w:bCs/>
          <w:sz w:val="18"/>
          <w:szCs w:val="18"/>
        </w:rPr>
      </w:pPr>
      <w:r w:rsidRPr="0017631C">
        <w:rPr>
          <w:rFonts w:ascii="Arial" w:hAnsi="Arial" w:cs="Arial"/>
          <w:bCs/>
          <w:sz w:val="18"/>
          <w:szCs w:val="18"/>
        </w:rPr>
        <w:t xml:space="preserve"> __________________________________________________________________.</w:t>
      </w:r>
    </w:p>
    <w:p w:rsidR="0017631C" w:rsidRPr="0017631C" w:rsidRDefault="0017631C" w:rsidP="00EB3140">
      <w:pPr>
        <w:spacing w:line="180" w:lineRule="exact"/>
        <w:jc w:val="both"/>
        <w:rPr>
          <w:rFonts w:ascii="Arial" w:hAnsi="Arial" w:cs="Arial"/>
          <w:bCs/>
          <w:sz w:val="18"/>
          <w:szCs w:val="18"/>
        </w:rPr>
      </w:pPr>
      <w:r w:rsidRPr="0017631C">
        <w:rPr>
          <w:rFonts w:ascii="Arial" w:hAnsi="Arial" w:cs="Arial"/>
          <w:bCs/>
          <w:sz w:val="18"/>
          <w:szCs w:val="18"/>
        </w:rPr>
        <w:t>нормативного правового акта, в соответствии с которым предоставляются меры социальной поддержки по оплате жилищно-коммунальных услуг)</w:t>
      </w:r>
    </w:p>
    <w:p w:rsidR="0017631C" w:rsidRPr="0017631C" w:rsidRDefault="0017631C" w:rsidP="00EB3140">
      <w:pPr>
        <w:pStyle w:val="312"/>
        <w:spacing w:after="0" w:line="180" w:lineRule="exact"/>
        <w:ind w:left="0" w:firstLine="709"/>
        <w:jc w:val="both"/>
        <w:rPr>
          <w:rFonts w:ascii="Arial" w:hAnsi="Arial" w:cs="Arial"/>
          <w:sz w:val="18"/>
          <w:szCs w:val="18"/>
        </w:rPr>
      </w:pPr>
      <w:r w:rsidRPr="0017631C">
        <w:rPr>
          <w:rFonts w:ascii="Arial" w:hAnsi="Arial" w:cs="Arial"/>
          <w:sz w:val="18"/>
          <w:szCs w:val="18"/>
        </w:rPr>
        <w:t>В случае изменения состава семьи, общей площади жилого помещения, основания для получения компенсации на ЖКУ, места регистрации по месту жительства либо месту пребывания, количества зарегистрированных в жилом помещении граждан, обнаружения недостоверности предоставленных ранее документов (сведений) либо иных обстоятельств, влияющих на размер и условия предоставления компенсации на ЖКУ, обязуюсь письменно известить: управление труда и социальной защиты населения администрации Благодарненского муниципального округа Ставропольского края  в течение 10 рабочих  дней со дня наступления вышеуказанных изменений и представить документы, подтверждающие эти изменения.</w:t>
      </w:r>
    </w:p>
    <w:p w:rsidR="0017631C" w:rsidRPr="0017631C" w:rsidRDefault="0017631C" w:rsidP="003150B7">
      <w:pPr>
        <w:pStyle w:val="ConsPlusNonformat"/>
        <w:spacing w:line="180" w:lineRule="exact"/>
        <w:ind w:firstLine="709"/>
        <w:jc w:val="both"/>
        <w:rPr>
          <w:rFonts w:ascii="Arial" w:hAnsi="Arial" w:cs="Arial"/>
          <w:sz w:val="18"/>
          <w:szCs w:val="18"/>
        </w:rPr>
      </w:pPr>
      <w:r w:rsidRPr="0017631C">
        <w:rPr>
          <w:rFonts w:ascii="Arial" w:hAnsi="Arial" w:cs="Arial"/>
          <w:sz w:val="18"/>
          <w:szCs w:val="18"/>
        </w:rPr>
        <w:t>Об условиях, являющихся основанием для приостановления, либо прекращения выплаты компенсации на ЖКУ, а также об ответственности за представление неполных (недостоверных) сведений, указанных в настоящем заявлении, а также за предоставление неполных (неправильно оформленных) документов (сведений) проинформирован (а).</w:t>
      </w:r>
    </w:p>
    <w:p w:rsidR="0017631C" w:rsidRPr="0017631C" w:rsidRDefault="0017631C" w:rsidP="003150B7">
      <w:pPr>
        <w:spacing w:line="180" w:lineRule="exact"/>
        <w:ind w:firstLine="709"/>
        <w:jc w:val="both"/>
        <w:rPr>
          <w:rFonts w:ascii="Arial" w:hAnsi="Arial" w:cs="Arial"/>
          <w:sz w:val="18"/>
          <w:szCs w:val="18"/>
        </w:rPr>
      </w:pPr>
      <w:r w:rsidRPr="0017631C">
        <w:rPr>
          <w:rFonts w:ascii="Arial" w:hAnsi="Arial" w:cs="Arial"/>
          <w:sz w:val="18"/>
          <w:szCs w:val="18"/>
        </w:rPr>
        <w:t>Результат рассмотрения настоящего заявления (необходимое отметить) хочу получить*</w:t>
      </w:r>
    </w:p>
    <w:p w:rsidR="0017631C" w:rsidRPr="0017631C" w:rsidRDefault="0017631C" w:rsidP="003150B7">
      <w:pPr>
        <w:spacing w:line="180" w:lineRule="exact"/>
        <w:rPr>
          <w:rFonts w:ascii="Arial" w:hAnsi="Arial" w:cs="Arial"/>
          <w:sz w:val="18"/>
          <w:szCs w:val="18"/>
        </w:rPr>
      </w:pPr>
      <w:r w:rsidRPr="0017631C">
        <w:rPr>
          <w:rFonts w:ascii="Arial" w:hAnsi="Arial" w:cs="Arial"/>
          <w:sz w:val="18"/>
          <w:szCs w:val="18"/>
        </w:rPr>
        <w:t>в бумажном виде</w:t>
      </w:r>
    </w:p>
    <w:tbl>
      <w:tblPr>
        <w:tblW w:w="9384" w:type="dxa"/>
        <w:tblLayout w:type="fixed"/>
        <w:tblCellMar>
          <w:left w:w="28" w:type="dxa"/>
          <w:right w:w="28" w:type="dxa"/>
        </w:tblCellMar>
        <w:tblLook w:val="0000" w:firstRow="0" w:lastRow="0" w:firstColumn="0" w:lastColumn="0" w:noHBand="0" w:noVBand="0"/>
      </w:tblPr>
      <w:tblGrid>
        <w:gridCol w:w="737"/>
        <w:gridCol w:w="4253"/>
        <w:gridCol w:w="3685"/>
        <w:gridCol w:w="709"/>
      </w:tblGrid>
      <w:tr w:rsidR="0017631C" w:rsidRPr="0017631C" w:rsidTr="00F85349">
        <w:tc>
          <w:tcPr>
            <w:tcW w:w="737" w:type="dxa"/>
            <w:vMerge w:val="restart"/>
            <w:tcBorders>
              <w:top w:val="single" w:sz="4" w:space="0" w:color="auto"/>
              <w:left w:val="single" w:sz="4" w:space="0" w:color="auto"/>
              <w:bottom w:val="single" w:sz="4" w:space="0" w:color="auto"/>
              <w:right w:val="single" w:sz="4" w:space="0" w:color="auto"/>
            </w:tcBorders>
            <w:vAlign w:val="center"/>
          </w:tcPr>
          <w:p w:rsidR="0017631C" w:rsidRPr="0017631C" w:rsidRDefault="0017631C" w:rsidP="003150B7">
            <w:pPr>
              <w:spacing w:line="180" w:lineRule="exact"/>
              <w:rPr>
                <w:rFonts w:ascii="Arial" w:hAnsi="Arial" w:cs="Arial"/>
                <w:sz w:val="18"/>
                <w:szCs w:val="18"/>
              </w:rPr>
            </w:pPr>
          </w:p>
        </w:tc>
        <w:tc>
          <w:tcPr>
            <w:tcW w:w="4253" w:type="dxa"/>
            <w:vMerge w:val="restart"/>
            <w:tcBorders>
              <w:left w:val="single" w:sz="4" w:space="0" w:color="auto"/>
            </w:tcBorders>
            <w:vAlign w:val="center"/>
          </w:tcPr>
          <w:p w:rsidR="0017631C" w:rsidRPr="0017631C" w:rsidRDefault="0017631C" w:rsidP="003150B7">
            <w:pPr>
              <w:spacing w:line="180" w:lineRule="exact"/>
              <w:rPr>
                <w:rFonts w:ascii="Arial" w:hAnsi="Arial" w:cs="Arial"/>
                <w:sz w:val="18"/>
                <w:szCs w:val="18"/>
              </w:rPr>
            </w:pPr>
            <w:r w:rsidRPr="0017631C">
              <w:rPr>
                <w:rFonts w:ascii="Arial" w:hAnsi="Arial" w:cs="Arial"/>
                <w:sz w:val="18"/>
                <w:szCs w:val="18"/>
              </w:rPr>
              <w:t>лично в многофункциональном центре</w:t>
            </w:r>
          </w:p>
        </w:tc>
        <w:tc>
          <w:tcPr>
            <w:tcW w:w="3685" w:type="dxa"/>
            <w:tcBorders>
              <w:bottom w:val="single" w:sz="4" w:space="0" w:color="auto"/>
            </w:tcBorders>
            <w:vAlign w:val="center"/>
          </w:tcPr>
          <w:p w:rsidR="0017631C" w:rsidRPr="0017631C" w:rsidRDefault="0017631C" w:rsidP="003150B7">
            <w:pPr>
              <w:spacing w:line="180" w:lineRule="exact"/>
              <w:rPr>
                <w:rFonts w:ascii="Arial" w:hAnsi="Arial" w:cs="Arial"/>
                <w:sz w:val="18"/>
                <w:szCs w:val="18"/>
              </w:rPr>
            </w:pPr>
          </w:p>
        </w:tc>
        <w:tc>
          <w:tcPr>
            <w:tcW w:w="709" w:type="dxa"/>
            <w:tcBorders>
              <w:bottom w:val="single" w:sz="4" w:space="0" w:color="auto"/>
            </w:tcBorders>
            <w:vAlign w:val="center"/>
          </w:tcPr>
          <w:p w:rsidR="0017631C" w:rsidRPr="0017631C" w:rsidRDefault="0017631C" w:rsidP="003150B7">
            <w:pPr>
              <w:spacing w:line="180" w:lineRule="exact"/>
              <w:rPr>
                <w:rFonts w:ascii="Arial" w:hAnsi="Arial" w:cs="Arial"/>
                <w:sz w:val="18"/>
                <w:szCs w:val="18"/>
              </w:rPr>
            </w:pPr>
          </w:p>
        </w:tc>
      </w:tr>
      <w:tr w:rsidR="0017631C" w:rsidRPr="0017631C" w:rsidTr="00F85349">
        <w:tc>
          <w:tcPr>
            <w:tcW w:w="737" w:type="dxa"/>
            <w:vMerge/>
            <w:tcBorders>
              <w:top w:val="single" w:sz="4" w:space="0" w:color="auto"/>
              <w:left w:val="single" w:sz="4" w:space="0" w:color="auto"/>
              <w:bottom w:val="single" w:sz="4" w:space="0" w:color="auto"/>
              <w:right w:val="single" w:sz="4" w:space="0" w:color="auto"/>
            </w:tcBorders>
            <w:vAlign w:val="center"/>
          </w:tcPr>
          <w:p w:rsidR="0017631C" w:rsidRPr="0017631C" w:rsidRDefault="0017631C" w:rsidP="003150B7">
            <w:pPr>
              <w:spacing w:line="180" w:lineRule="exact"/>
              <w:rPr>
                <w:rFonts w:ascii="Arial" w:hAnsi="Arial" w:cs="Arial"/>
                <w:sz w:val="18"/>
                <w:szCs w:val="18"/>
              </w:rPr>
            </w:pPr>
          </w:p>
        </w:tc>
        <w:tc>
          <w:tcPr>
            <w:tcW w:w="4253" w:type="dxa"/>
            <w:vMerge/>
            <w:tcBorders>
              <w:left w:val="single" w:sz="4" w:space="0" w:color="auto"/>
            </w:tcBorders>
            <w:vAlign w:val="center"/>
          </w:tcPr>
          <w:p w:rsidR="0017631C" w:rsidRPr="0017631C" w:rsidRDefault="0017631C" w:rsidP="003150B7">
            <w:pPr>
              <w:spacing w:line="180" w:lineRule="exact"/>
              <w:rPr>
                <w:rFonts w:ascii="Arial" w:hAnsi="Arial" w:cs="Arial"/>
                <w:sz w:val="18"/>
                <w:szCs w:val="18"/>
              </w:rPr>
            </w:pPr>
          </w:p>
        </w:tc>
        <w:tc>
          <w:tcPr>
            <w:tcW w:w="3685" w:type="dxa"/>
            <w:tcBorders>
              <w:top w:val="single" w:sz="4" w:space="0" w:color="auto"/>
            </w:tcBorders>
            <w:vAlign w:val="center"/>
          </w:tcPr>
          <w:p w:rsidR="0017631C" w:rsidRPr="0017631C" w:rsidRDefault="0017631C" w:rsidP="003150B7">
            <w:pPr>
              <w:spacing w:line="180" w:lineRule="exact"/>
              <w:jc w:val="center"/>
              <w:rPr>
                <w:rFonts w:ascii="Arial" w:hAnsi="Arial" w:cs="Arial"/>
                <w:sz w:val="18"/>
                <w:szCs w:val="18"/>
              </w:rPr>
            </w:pPr>
            <w:r w:rsidRPr="0017631C">
              <w:rPr>
                <w:rFonts w:ascii="Arial" w:hAnsi="Arial" w:cs="Arial"/>
                <w:sz w:val="18"/>
                <w:szCs w:val="18"/>
              </w:rPr>
              <w:t>указать адрес</w:t>
            </w:r>
          </w:p>
        </w:tc>
        <w:tc>
          <w:tcPr>
            <w:tcW w:w="709" w:type="dxa"/>
            <w:tcBorders>
              <w:top w:val="single" w:sz="4" w:space="0" w:color="auto"/>
            </w:tcBorders>
            <w:vAlign w:val="center"/>
          </w:tcPr>
          <w:p w:rsidR="0017631C" w:rsidRPr="0017631C" w:rsidRDefault="0017631C" w:rsidP="003150B7">
            <w:pPr>
              <w:spacing w:line="180" w:lineRule="exact"/>
              <w:rPr>
                <w:rFonts w:ascii="Arial" w:hAnsi="Arial" w:cs="Arial"/>
                <w:sz w:val="18"/>
                <w:szCs w:val="18"/>
              </w:rPr>
            </w:pPr>
          </w:p>
        </w:tc>
      </w:tr>
      <w:tr w:rsidR="0017631C" w:rsidRPr="0017631C" w:rsidTr="00F85349">
        <w:tc>
          <w:tcPr>
            <w:tcW w:w="737" w:type="dxa"/>
            <w:vMerge w:val="restart"/>
            <w:tcBorders>
              <w:top w:val="single" w:sz="4" w:space="0" w:color="auto"/>
              <w:left w:val="single" w:sz="4" w:space="0" w:color="auto"/>
              <w:right w:val="single" w:sz="4" w:space="0" w:color="auto"/>
            </w:tcBorders>
            <w:vAlign w:val="center"/>
          </w:tcPr>
          <w:p w:rsidR="0017631C" w:rsidRPr="0017631C" w:rsidRDefault="0017631C" w:rsidP="003150B7">
            <w:pPr>
              <w:spacing w:line="180" w:lineRule="exact"/>
              <w:rPr>
                <w:rFonts w:ascii="Arial" w:hAnsi="Arial" w:cs="Arial"/>
                <w:sz w:val="18"/>
                <w:szCs w:val="18"/>
              </w:rPr>
            </w:pPr>
          </w:p>
        </w:tc>
        <w:tc>
          <w:tcPr>
            <w:tcW w:w="4253" w:type="dxa"/>
            <w:vMerge w:val="restart"/>
            <w:tcBorders>
              <w:left w:val="single" w:sz="4" w:space="0" w:color="auto"/>
            </w:tcBorders>
            <w:vAlign w:val="center"/>
          </w:tcPr>
          <w:p w:rsidR="0017631C" w:rsidRPr="0017631C" w:rsidRDefault="0017631C" w:rsidP="003150B7">
            <w:pPr>
              <w:spacing w:line="180" w:lineRule="exact"/>
              <w:rPr>
                <w:rFonts w:ascii="Arial" w:hAnsi="Arial" w:cs="Arial"/>
                <w:sz w:val="18"/>
                <w:szCs w:val="18"/>
              </w:rPr>
            </w:pPr>
            <w:r w:rsidRPr="0017631C">
              <w:rPr>
                <w:rFonts w:ascii="Arial" w:hAnsi="Arial" w:cs="Arial"/>
                <w:sz w:val="18"/>
                <w:szCs w:val="18"/>
              </w:rPr>
              <w:t>по почте</w:t>
            </w:r>
          </w:p>
        </w:tc>
        <w:tc>
          <w:tcPr>
            <w:tcW w:w="3685" w:type="dxa"/>
            <w:vAlign w:val="center"/>
          </w:tcPr>
          <w:p w:rsidR="0017631C" w:rsidRPr="0017631C" w:rsidRDefault="0017631C" w:rsidP="003150B7">
            <w:pPr>
              <w:spacing w:line="180" w:lineRule="exact"/>
              <w:rPr>
                <w:rFonts w:ascii="Arial" w:hAnsi="Arial" w:cs="Arial"/>
                <w:sz w:val="18"/>
                <w:szCs w:val="18"/>
              </w:rPr>
            </w:pPr>
          </w:p>
        </w:tc>
        <w:tc>
          <w:tcPr>
            <w:tcW w:w="709" w:type="dxa"/>
            <w:vAlign w:val="center"/>
          </w:tcPr>
          <w:p w:rsidR="0017631C" w:rsidRPr="0017631C" w:rsidRDefault="0017631C" w:rsidP="003150B7">
            <w:pPr>
              <w:spacing w:line="180" w:lineRule="exact"/>
              <w:rPr>
                <w:rFonts w:ascii="Arial" w:hAnsi="Arial" w:cs="Arial"/>
                <w:sz w:val="18"/>
                <w:szCs w:val="18"/>
              </w:rPr>
            </w:pPr>
          </w:p>
        </w:tc>
      </w:tr>
      <w:tr w:rsidR="0017631C" w:rsidRPr="0017631C" w:rsidTr="00F85349">
        <w:tc>
          <w:tcPr>
            <w:tcW w:w="737" w:type="dxa"/>
            <w:vMerge/>
            <w:tcBorders>
              <w:left w:val="single" w:sz="4" w:space="0" w:color="auto"/>
              <w:bottom w:val="single" w:sz="4" w:space="0" w:color="auto"/>
              <w:right w:val="single" w:sz="4" w:space="0" w:color="auto"/>
            </w:tcBorders>
            <w:vAlign w:val="center"/>
          </w:tcPr>
          <w:p w:rsidR="0017631C" w:rsidRPr="0017631C" w:rsidRDefault="0017631C" w:rsidP="003150B7">
            <w:pPr>
              <w:spacing w:line="180" w:lineRule="exact"/>
              <w:rPr>
                <w:rFonts w:ascii="Arial" w:hAnsi="Arial" w:cs="Arial"/>
                <w:sz w:val="18"/>
                <w:szCs w:val="18"/>
              </w:rPr>
            </w:pPr>
          </w:p>
        </w:tc>
        <w:tc>
          <w:tcPr>
            <w:tcW w:w="4253" w:type="dxa"/>
            <w:vMerge/>
            <w:tcBorders>
              <w:left w:val="single" w:sz="4" w:space="0" w:color="auto"/>
            </w:tcBorders>
            <w:vAlign w:val="center"/>
          </w:tcPr>
          <w:p w:rsidR="0017631C" w:rsidRPr="0017631C" w:rsidRDefault="0017631C" w:rsidP="003150B7">
            <w:pPr>
              <w:spacing w:line="180" w:lineRule="exact"/>
              <w:rPr>
                <w:rFonts w:ascii="Arial" w:hAnsi="Arial" w:cs="Arial"/>
                <w:sz w:val="18"/>
                <w:szCs w:val="18"/>
              </w:rPr>
            </w:pPr>
          </w:p>
        </w:tc>
        <w:tc>
          <w:tcPr>
            <w:tcW w:w="3685" w:type="dxa"/>
            <w:tcBorders>
              <w:top w:val="single" w:sz="4" w:space="0" w:color="auto"/>
            </w:tcBorders>
            <w:vAlign w:val="center"/>
          </w:tcPr>
          <w:p w:rsidR="0017631C" w:rsidRPr="0017631C" w:rsidRDefault="0017631C" w:rsidP="003150B7">
            <w:pPr>
              <w:spacing w:line="180" w:lineRule="exact"/>
              <w:jc w:val="center"/>
              <w:rPr>
                <w:rFonts w:ascii="Arial" w:hAnsi="Arial" w:cs="Arial"/>
                <w:sz w:val="18"/>
                <w:szCs w:val="18"/>
              </w:rPr>
            </w:pPr>
            <w:r w:rsidRPr="0017631C">
              <w:rPr>
                <w:rFonts w:ascii="Arial" w:hAnsi="Arial" w:cs="Arial"/>
                <w:sz w:val="18"/>
                <w:szCs w:val="18"/>
              </w:rPr>
              <w:t>указать адрес</w:t>
            </w:r>
          </w:p>
        </w:tc>
        <w:tc>
          <w:tcPr>
            <w:tcW w:w="709" w:type="dxa"/>
            <w:tcBorders>
              <w:top w:val="single" w:sz="4" w:space="0" w:color="auto"/>
            </w:tcBorders>
            <w:vAlign w:val="center"/>
          </w:tcPr>
          <w:p w:rsidR="0017631C" w:rsidRPr="0017631C" w:rsidRDefault="0017631C" w:rsidP="003150B7">
            <w:pPr>
              <w:spacing w:line="180" w:lineRule="exact"/>
              <w:rPr>
                <w:rFonts w:ascii="Arial" w:hAnsi="Arial" w:cs="Arial"/>
                <w:sz w:val="18"/>
                <w:szCs w:val="18"/>
              </w:rPr>
            </w:pPr>
          </w:p>
        </w:tc>
      </w:tr>
      <w:tr w:rsidR="0017631C" w:rsidRPr="0017631C" w:rsidTr="00F85349">
        <w:tc>
          <w:tcPr>
            <w:tcW w:w="737" w:type="dxa"/>
            <w:tcBorders>
              <w:top w:val="single" w:sz="4" w:space="0" w:color="auto"/>
              <w:left w:val="single" w:sz="4" w:space="0" w:color="auto"/>
              <w:bottom w:val="single" w:sz="4" w:space="0" w:color="auto"/>
              <w:right w:val="single" w:sz="4" w:space="0" w:color="auto"/>
            </w:tcBorders>
            <w:vAlign w:val="center"/>
          </w:tcPr>
          <w:p w:rsidR="0017631C" w:rsidRPr="0017631C" w:rsidRDefault="0017631C" w:rsidP="003150B7">
            <w:pPr>
              <w:spacing w:line="180" w:lineRule="exact"/>
              <w:rPr>
                <w:rFonts w:ascii="Arial" w:hAnsi="Arial" w:cs="Arial"/>
                <w:sz w:val="18"/>
                <w:szCs w:val="18"/>
              </w:rPr>
            </w:pPr>
          </w:p>
          <w:p w:rsidR="0017631C" w:rsidRPr="0017631C" w:rsidRDefault="0017631C" w:rsidP="003150B7">
            <w:pPr>
              <w:spacing w:line="180" w:lineRule="exact"/>
              <w:rPr>
                <w:rFonts w:ascii="Arial" w:hAnsi="Arial" w:cs="Arial"/>
                <w:sz w:val="18"/>
                <w:szCs w:val="18"/>
              </w:rPr>
            </w:pPr>
          </w:p>
        </w:tc>
        <w:tc>
          <w:tcPr>
            <w:tcW w:w="7938" w:type="dxa"/>
            <w:gridSpan w:val="2"/>
            <w:tcBorders>
              <w:left w:val="single" w:sz="4" w:space="0" w:color="auto"/>
            </w:tcBorders>
            <w:vAlign w:val="center"/>
          </w:tcPr>
          <w:p w:rsidR="0017631C" w:rsidRPr="0017631C" w:rsidRDefault="0017631C" w:rsidP="003150B7">
            <w:pPr>
              <w:spacing w:line="180" w:lineRule="exact"/>
              <w:rPr>
                <w:rFonts w:ascii="Arial" w:hAnsi="Arial" w:cs="Arial"/>
                <w:sz w:val="18"/>
                <w:szCs w:val="18"/>
              </w:rPr>
            </w:pPr>
            <w:r w:rsidRPr="0017631C">
              <w:rPr>
                <w:rFonts w:ascii="Arial" w:hAnsi="Arial" w:cs="Arial"/>
                <w:sz w:val="18"/>
                <w:szCs w:val="18"/>
              </w:rPr>
              <w:t>лично в органе, принимающем решение;</w:t>
            </w:r>
          </w:p>
        </w:tc>
        <w:tc>
          <w:tcPr>
            <w:tcW w:w="709" w:type="dxa"/>
            <w:vAlign w:val="center"/>
          </w:tcPr>
          <w:p w:rsidR="0017631C" w:rsidRPr="0017631C" w:rsidRDefault="0017631C" w:rsidP="003150B7">
            <w:pPr>
              <w:spacing w:line="180" w:lineRule="exact"/>
              <w:rPr>
                <w:rFonts w:ascii="Arial" w:hAnsi="Arial" w:cs="Arial"/>
                <w:sz w:val="18"/>
                <w:szCs w:val="18"/>
                <w:u w:val="single"/>
              </w:rPr>
            </w:pPr>
          </w:p>
        </w:tc>
      </w:tr>
    </w:tbl>
    <w:p w:rsidR="0017631C" w:rsidRPr="0017631C" w:rsidRDefault="0017631C" w:rsidP="003150B7">
      <w:pPr>
        <w:keepNext/>
        <w:spacing w:line="180" w:lineRule="exact"/>
        <w:rPr>
          <w:rFonts w:ascii="Arial" w:hAnsi="Arial" w:cs="Arial"/>
          <w:sz w:val="18"/>
          <w:szCs w:val="18"/>
        </w:rPr>
      </w:pPr>
      <w:r w:rsidRPr="0017631C">
        <w:rPr>
          <w:rFonts w:ascii="Arial" w:hAnsi="Arial" w:cs="Arial"/>
          <w:sz w:val="18"/>
          <w:szCs w:val="18"/>
        </w:rPr>
        <w:t xml:space="preserve">в электронном виде </w:t>
      </w:r>
    </w:p>
    <w:tbl>
      <w:tblPr>
        <w:tblW w:w="9384" w:type="dxa"/>
        <w:tblLayout w:type="fixed"/>
        <w:tblCellMar>
          <w:left w:w="28" w:type="dxa"/>
          <w:right w:w="28" w:type="dxa"/>
        </w:tblCellMar>
        <w:tblLook w:val="0000" w:firstRow="0" w:lastRow="0" w:firstColumn="0" w:lastColumn="0" w:noHBand="0" w:noVBand="0"/>
      </w:tblPr>
      <w:tblGrid>
        <w:gridCol w:w="737"/>
        <w:gridCol w:w="8647"/>
      </w:tblGrid>
      <w:tr w:rsidR="0017631C" w:rsidRPr="0017631C" w:rsidTr="00F85349">
        <w:trPr>
          <w:trHeight w:val="421"/>
        </w:trPr>
        <w:tc>
          <w:tcPr>
            <w:tcW w:w="737" w:type="dxa"/>
            <w:tcBorders>
              <w:top w:val="single" w:sz="4" w:space="0" w:color="auto"/>
              <w:left w:val="single" w:sz="4" w:space="0" w:color="auto"/>
              <w:bottom w:val="single" w:sz="4" w:space="0" w:color="auto"/>
              <w:right w:val="single" w:sz="4" w:space="0" w:color="auto"/>
            </w:tcBorders>
          </w:tcPr>
          <w:p w:rsidR="0017631C" w:rsidRPr="0017631C" w:rsidRDefault="0017631C" w:rsidP="003150B7">
            <w:pPr>
              <w:spacing w:line="180" w:lineRule="exact"/>
              <w:jc w:val="center"/>
              <w:rPr>
                <w:rFonts w:ascii="Arial" w:hAnsi="Arial" w:cs="Arial"/>
                <w:sz w:val="18"/>
                <w:szCs w:val="18"/>
              </w:rPr>
            </w:pPr>
          </w:p>
          <w:p w:rsidR="0017631C" w:rsidRPr="0017631C" w:rsidRDefault="0017631C" w:rsidP="003150B7">
            <w:pPr>
              <w:spacing w:line="180" w:lineRule="exact"/>
              <w:jc w:val="center"/>
              <w:rPr>
                <w:rFonts w:ascii="Arial" w:hAnsi="Arial" w:cs="Arial"/>
                <w:sz w:val="18"/>
                <w:szCs w:val="18"/>
              </w:rPr>
            </w:pPr>
          </w:p>
        </w:tc>
        <w:tc>
          <w:tcPr>
            <w:tcW w:w="8647" w:type="dxa"/>
            <w:tcBorders>
              <w:left w:val="single" w:sz="4" w:space="0" w:color="auto"/>
            </w:tcBorders>
            <w:vAlign w:val="bottom"/>
          </w:tcPr>
          <w:p w:rsidR="0017631C" w:rsidRPr="0017631C" w:rsidRDefault="0017631C" w:rsidP="003150B7">
            <w:pPr>
              <w:spacing w:line="180" w:lineRule="exact"/>
              <w:jc w:val="both"/>
              <w:rPr>
                <w:rFonts w:ascii="Arial" w:hAnsi="Arial" w:cs="Arial"/>
                <w:sz w:val="18"/>
                <w:szCs w:val="18"/>
              </w:rPr>
            </w:pPr>
            <w:r w:rsidRPr="0017631C">
              <w:rPr>
                <w:rFonts w:ascii="Arial" w:hAnsi="Arial" w:cs="Arial"/>
                <w:sz w:val="18"/>
                <w:szCs w:val="18"/>
              </w:rPr>
              <w:t>в личном кабинете единого (регионального) портала государственных и муниципальных услуг (функций)</w:t>
            </w:r>
          </w:p>
        </w:tc>
      </w:tr>
    </w:tbl>
    <w:p w:rsidR="0017631C" w:rsidRPr="0017631C" w:rsidRDefault="0017631C" w:rsidP="003150B7">
      <w:pPr>
        <w:pStyle w:val="ConsPlusNonformat"/>
        <w:spacing w:line="180" w:lineRule="exact"/>
        <w:ind w:firstLine="709"/>
        <w:jc w:val="both"/>
        <w:rPr>
          <w:rFonts w:ascii="Arial" w:hAnsi="Arial" w:cs="Arial"/>
          <w:sz w:val="18"/>
          <w:szCs w:val="18"/>
        </w:rPr>
      </w:pPr>
      <w:r w:rsidRPr="0017631C">
        <w:rPr>
          <w:rFonts w:ascii="Arial" w:hAnsi="Arial" w:cs="Arial"/>
          <w:sz w:val="18"/>
          <w:szCs w:val="18"/>
        </w:rPr>
        <w:t>В случае установления факта наличия в заявлении и (или) документах (сведениях), представленных мною, неполной информации уведомление о приостановлении рассмотрения заявления прошу направить способом, указанным в данном заявлении.</w:t>
      </w:r>
    </w:p>
    <w:p w:rsidR="0017631C" w:rsidRPr="0017631C" w:rsidRDefault="0017631C" w:rsidP="003150B7">
      <w:pPr>
        <w:pStyle w:val="ConsPlusNonformat"/>
        <w:spacing w:line="180" w:lineRule="exact"/>
        <w:ind w:firstLine="709"/>
        <w:jc w:val="both"/>
        <w:rPr>
          <w:rFonts w:ascii="Arial" w:hAnsi="Arial" w:cs="Arial"/>
          <w:sz w:val="18"/>
          <w:szCs w:val="18"/>
        </w:rPr>
      </w:pPr>
      <w:r w:rsidRPr="0017631C">
        <w:rPr>
          <w:rFonts w:ascii="Arial" w:hAnsi="Arial" w:cs="Arial"/>
          <w:sz w:val="18"/>
          <w:szCs w:val="18"/>
        </w:rPr>
        <w:t>К заявлению прилагаю:</w:t>
      </w:r>
    </w:p>
    <w:p w:rsidR="0017631C" w:rsidRPr="0017631C" w:rsidRDefault="009D4FFB" w:rsidP="003150B7">
      <w:pPr>
        <w:pStyle w:val="ConsPlusNonformat"/>
        <w:spacing w:line="180" w:lineRule="exact"/>
        <w:ind w:firstLine="709"/>
        <w:jc w:val="both"/>
        <w:rPr>
          <w:rFonts w:ascii="Arial" w:hAnsi="Arial" w:cs="Arial"/>
          <w:sz w:val="18"/>
          <w:szCs w:val="18"/>
        </w:rPr>
      </w:pPr>
      <w:hyperlink w:anchor="P171">
        <w:r w:rsidR="0017631C" w:rsidRPr="0017631C">
          <w:rPr>
            <w:rFonts w:ascii="Arial" w:hAnsi="Arial" w:cs="Arial"/>
            <w:sz w:val="18"/>
            <w:szCs w:val="18"/>
          </w:rPr>
          <w:t>сведения</w:t>
        </w:r>
      </w:hyperlink>
      <w:r w:rsidR="0017631C" w:rsidRPr="0017631C">
        <w:rPr>
          <w:rFonts w:ascii="Arial" w:hAnsi="Arial" w:cs="Arial"/>
          <w:sz w:val="18"/>
          <w:szCs w:val="18"/>
        </w:rPr>
        <w:t xml:space="preserve"> о гражданах, зарегистрированных в жилом помещении по месту жительства (по месту пребывания), </w:t>
      </w:r>
      <w:r w:rsidR="0017631C" w:rsidRPr="0017631C">
        <w:rPr>
          <w:rFonts w:ascii="Arial" w:hAnsi="Arial" w:cs="Arial"/>
          <w:sz w:val="18"/>
          <w:szCs w:val="18"/>
        </w:rPr>
        <w:lastRenderedPageBreak/>
        <w:t>по месту нахождения, принадлежащего на праве собственности заявителю жилого помещения (но в котором он не зарегистрирован по месту жительства (по месту пребывания), в отношении которого подаётся заявление о назначении компенсации расходов на оплату жилого помещения и коммунальных услуг отдельным категориям граждан (приложение 1);</w:t>
      </w:r>
    </w:p>
    <w:p w:rsidR="0017631C" w:rsidRPr="0017631C" w:rsidRDefault="009D4FFB" w:rsidP="003150B7">
      <w:pPr>
        <w:pStyle w:val="ConsPlusNonformat"/>
        <w:spacing w:line="180" w:lineRule="exact"/>
        <w:ind w:firstLine="709"/>
        <w:jc w:val="both"/>
        <w:rPr>
          <w:rFonts w:ascii="Arial" w:hAnsi="Arial" w:cs="Arial"/>
          <w:sz w:val="18"/>
          <w:szCs w:val="18"/>
        </w:rPr>
      </w:pPr>
      <w:hyperlink w:anchor="P217">
        <w:r w:rsidR="0017631C" w:rsidRPr="0017631C">
          <w:rPr>
            <w:rFonts w:ascii="Arial" w:hAnsi="Arial" w:cs="Arial"/>
            <w:sz w:val="18"/>
            <w:szCs w:val="18"/>
          </w:rPr>
          <w:t>сведения</w:t>
        </w:r>
      </w:hyperlink>
      <w:r w:rsidR="0017631C" w:rsidRPr="0017631C">
        <w:rPr>
          <w:rFonts w:ascii="Arial" w:hAnsi="Arial" w:cs="Arial"/>
          <w:sz w:val="18"/>
          <w:szCs w:val="18"/>
        </w:rPr>
        <w:t xml:space="preserve"> о жилом помещении, в котором заявитель зарегистрирован по месту жительства (по месту пребывания) или который принадлежит заявителю на праве собственности (но в котором он не зарегистрирован по месту жительства (по месту пребывания), в отношении которого подаётся заявление о назначении компенсации расходов на оплату жилого помещения и коммунальных услуг отдельным категориям граждан и видах потребляемых жилищно-коммунальных услуг (приложение 2),</w:t>
      </w:r>
    </w:p>
    <w:p w:rsidR="0017631C" w:rsidRPr="0017631C" w:rsidRDefault="0017631C" w:rsidP="003150B7">
      <w:pPr>
        <w:pStyle w:val="ConsPlusNonformat"/>
        <w:spacing w:line="180" w:lineRule="exact"/>
        <w:ind w:firstLine="709"/>
        <w:jc w:val="both"/>
        <w:rPr>
          <w:rFonts w:ascii="Arial" w:hAnsi="Arial" w:cs="Arial"/>
          <w:sz w:val="18"/>
          <w:szCs w:val="18"/>
        </w:rPr>
      </w:pPr>
      <w:r w:rsidRPr="0017631C">
        <w:rPr>
          <w:rFonts w:ascii="Arial" w:hAnsi="Arial" w:cs="Arial"/>
          <w:sz w:val="18"/>
          <w:szCs w:val="18"/>
        </w:rPr>
        <w:t>а также следующие документы (указать наименование документов):</w:t>
      </w:r>
    </w:p>
    <w:p w:rsidR="0017631C" w:rsidRPr="0017631C" w:rsidRDefault="0017631C" w:rsidP="003150B7">
      <w:pPr>
        <w:pStyle w:val="ConsPlusNonformat"/>
        <w:spacing w:line="180" w:lineRule="exact"/>
        <w:jc w:val="both"/>
        <w:rPr>
          <w:rFonts w:ascii="Arial" w:hAnsi="Arial" w:cs="Arial"/>
          <w:sz w:val="18"/>
          <w:szCs w:val="18"/>
        </w:rPr>
      </w:pPr>
      <w:r w:rsidRPr="0017631C">
        <w:rPr>
          <w:rFonts w:ascii="Arial" w:hAnsi="Arial" w:cs="Arial"/>
          <w:sz w:val="18"/>
          <w:szCs w:val="18"/>
        </w:rPr>
        <w:t>___________________________________________________________________</w:t>
      </w:r>
    </w:p>
    <w:p w:rsidR="0017631C" w:rsidRPr="0017631C" w:rsidRDefault="0017631C" w:rsidP="003150B7">
      <w:pPr>
        <w:pStyle w:val="ConsPlusNonformat"/>
        <w:spacing w:line="180" w:lineRule="exact"/>
        <w:jc w:val="both"/>
        <w:rPr>
          <w:rFonts w:ascii="Arial" w:hAnsi="Arial" w:cs="Arial"/>
          <w:sz w:val="18"/>
          <w:szCs w:val="18"/>
        </w:rPr>
      </w:pPr>
      <w:r w:rsidRPr="0017631C">
        <w:rPr>
          <w:rFonts w:ascii="Arial" w:hAnsi="Arial" w:cs="Arial"/>
          <w:sz w:val="18"/>
          <w:szCs w:val="18"/>
        </w:rPr>
        <w:t>___________________________________________________________________</w:t>
      </w:r>
    </w:p>
    <w:p w:rsidR="0017631C" w:rsidRPr="0017631C" w:rsidRDefault="0017631C" w:rsidP="003150B7">
      <w:pPr>
        <w:pStyle w:val="ConsPlusNonformat"/>
        <w:spacing w:line="180" w:lineRule="exact"/>
        <w:jc w:val="both"/>
        <w:rPr>
          <w:rFonts w:ascii="Arial" w:hAnsi="Arial" w:cs="Arial"/>
          <w:sz w:val="18"/>
          <w:szCs w:val="18"/>
        </w:rPr>
      </w:pPr>
      <w:r w:rsidRPr="0017631C">
        <w:rPr>
          <w:rFonts w:ascii="Arial" w:hAnsi="Arial" w:cs="Arial"/>
          <w:sz w:val="18"/>
          <w:szCs w:val="18"/>
        </w:rPr>
        <w:t>___________________________________________________________________</w:t>
      </w:r>
    </w:p>
    <w:p w:rsidR="0017631C" w:rsidRPr="0017631C" w:rsidRDefault="0017631C" w:rsidP="003150B7">
      <w:pPr>
        <w:pStyle w:val="ConsPlusNonformat"/>
        <w:spacing w:line="180" w:lineRule="exact"/>
        <w:jc w:val="both"/>
        <w:rPr>
          <w:rFonts w:ascii="Arial" w:hAnsi="Arial" w:cs="Arial"/>
          <w:sz w:val="18"/>
          <w:szCs w:val="18"/>
        </w:rPr>
      </w:pPr>
      <w:r w:rsidRPr="0017631C">
        <w:rPr>
          <w:rFonts w:ascii="Arial" w:hAnsi="Arial" w:cs="Arial"/>
          <w:sz w:val="18"/>
          <w:szCs w:val="18"/>
        </w:rPr>
        <w:t>__________________________________________________________________.</w:t>
      </w:r>
    </w:p>
    <w:p w:rsidR="0017631C" w:rsidRPr="0017631C" w:rsidRDefault="0017631C" w:rsidP="003150B7">
      <w:pPr>
        <w:pStyle w:val="ConsPlusNonformat"/>
        <w:spacing w:line="180" w:lineRule="exact"/>
        <w:ind w:firstLine="709"/>
        <w:jc w:val="both"/>
        <w:rPr>
          <w:rFonts w:ascii="Arial" w:hAnsi="Arial" w:cs="Arial"/>
          <w:sz w:val="18"/>
          <w:szCs w:val="18"/>
        </w:rPr>
      </w:pPr>
      <w:r w:rsidRPr="0017631C">
        <w:rPr>
          <w:rFonts w:ascii="Arial" w:hAnsi="Arial" w:cs="Arial"/>
          <w:sz w:val="18"/>
          <w:szCs w:val="18"/>
        </w:rPr>
        <w:t>Об ответственности за полноту, достоверность представленных документов (сведений) предупреждён(а).</w:t>
      </w:r>
    </w:p>
    <w:p w:rsidR="0017631C" w:rsidRPr="009960FA" w:rsidRDefault="0017631C" w:rsidP="003150B7">
      <w:pPr>
        <w:autoSpaceDE w:val="0"/>
        <w:spacing w:line="180" w:lineRule="exact"/>
        <w:jc w:val="both"/>
      </w:pPr>
    </w:p>
    <w:tbl>
      <w:tblPr>
        <w:tblW w:w="9802" w:type="dxa"/>
        <w:tblInd w:w="108" w:type="dxa"/>
        <w:tblLayout w:type="fixed"/>
        <w:tblLook w:val="04A0" w:firstRow="1" w:lastRow="0" w:firstColumn="1" w:lastColumn="0" w:noHBand="0" w:noVBand="1"/>
      </w:tblPr>
      <w:tblGrid>
        <w:gridCol w:w="4683"/>
        <w:gridCol w:w="5119"/>
      </w:tblGrid>
      <w:tr w:rsidR="00F85349" w:rsidRPr="00F85349" w:rsidTr="00F85349">
        <w:trPr>
          <w:trHeight w:val="1393"/>
        </w:trPr>
        <w:tc>
          <w:tcPr>
            <w:tcW w:w="4683" w:type="dxa"/>
          </w:tcPr>
          <w:p w:rsidR="00F85349" w:rsidRPr="00F85349" w:rsidRDefault="00F85349" w:rsidP="003150B7">
            <w:pPr>
              <w:autoSpaceDE w:val="0"/>
              <w:spacing w:line="180" w:lineRule="exact"/>
              <w:jc w:val="both"/>
              <w:rPr>
                <w:rFonts w:ascii="Arial" w:hAnsi="Arial" w:cs="Arial"/>
                <w:sz w:val="18"/>
                <w:szCs w:val="18"/>
              </w:rPr>
            </w:pPr>
            <w:r w:rsidRPr="00F85349">
              <w:rPr>
                <w:rFonts w:ascii="Arial" w:hAnsi="Arial" w:cs="Arial"/>
                <w:sz w:val="18"/>
                <w:szCs w:val="18"/>
              </w:rPr>
              <w:t>Заявитель:</w:t>
            </w:r>
          </w:p>
          <w:p w:rsidR="00F85349" w:rsidRPr="00F85349" w:rsidRDefault="00F85349" w:rsidP="003150B7">
            <w:pPr>
              <w:autoSpaceDE w:val="0"/>
              <w:spacing w:line="180" w:lineRule="exact"/>
              <w:jc w:val="both"/>
              <w:rPr>
                <w:rFonts w:ascii="Arial" w:hAnsi="Arial" w:cs="Arial"/>
                <w:sz w:val="18"/>
                <w:szCs w:val="18"/>
              </w:rPr>
            </w:pPr>
            <w:r w:rsidRPr="00F85349">
              <w:rPr>
                <w:rFonts w:ascii="Arial" w:hAnsi="Arial" w:cs="Arial"/>
                <w:sz w:val="18"/>
                <w:szCs w:val="18"/>
              </w:rPr>
              <w:t>_______________________________</w:t>
            </w:r>
          </w:p>
          <w:p w:rsidR="00F85349" w:rsidRPr="00F85349" w:rsidRDefault="00F85349" w:rsidP="003150B7">
            <w:pPr>
              <w:autoSpaceDE w:val="0"/>
              <w:spacing w:line="180" w:lineRule="exact"/>
              <w:jc w:val="both"/>
              <w:rPr>
                <w:rFonts w:ascii="Arial" w:hAnsi="Arial" w:cs="Arial"/>
                <w:sz w:val="18"/>
                <w:szCs w:val="18"/>
              </w:rPr>
            </w:pPr>
            <w:r w:rsidRPr="00F85349">
              <w:rPr>
                <w:rFonts w:ascii="Arial" w:hAnsi="Arial" w:cs="Arial"/>
                <w:sz w:val="18"/>
                <w:szCs w:val="18"/>
              </w:rPr>
              <w:t>(подпись, расшифровка подписи)</w:t>
            </w:r>
          </w:p>
          <w:p w:rsidR="00F85349" w:rsidRPr="00F85349" w:rsidRDefault="00F85349" w:rsidP="003150B7">
            <w:pPr>
              <w:autoSpaceDE w:val="0"/>
              <w:spacing w:line="180" w:lineRule="exact"/>
              <w:jc w:val="both"/>
              <w:rPr>
                <w:rFonts w:ascii="Arial" w:hAnsi="Arial" w:cs="Arial"/>
                <w:sz w:val="18"/>
                <w:szCs w:val="18"/>
              </w:rPr>
            </w:pPr>
            <w:r w:rsidRPr="00F85349">
              <w:rPr>
                <w:rFonts w:ascii="Arial" w:hAnsi="Arial" w:cs="Arial"/>
                <w:sz w:val="18"/>
                <w:szCs w:val="18"/>
              </w:rPr>
              <w:t>________________________________________</w:t>
            </w:r>
          </w:p>
          <w:p w:rsidR="00F85349" w:rsidRPr="00F85349" w:rsidRDefault="00F85349" w:rsidP="003150B7">
            <w:pPr>
              <w:autoSpaceDE w:val="0"/>
              <w:spacing w:line="180" w:lineRule="exact"/>
              <w:jc w:val="both"/>
              <w:rPr>
                <w:rFonts w:ascii="Arial" w:hAnsi="Arial" w:cs="Arial"/>
                <w:sz w:val="18"/>
                <w:szCs w:val="18"/>
              </w:rPr>
            </w:pPr>
            <w:r w:rsidRPr="00F85349">
              <w:rPr>
                <w:rFonts w:ascii="Arial" w:hAnsi="Arial" w:cs="Arial"/>
                <w:sz w:val="18"/>
                <w:szCs w:val="18"/>
              </w:rPr>
              <w:t>(дата представления заявления)</w:t>
            </w:r>
          </w:p>
          <w:p w:rsidR="00F85349" w:rsidRPr="00F85349" w:rsidRDefault="00F85349" w:rsidP="003150B7">
            <w:pPr>
              <w:autoSpaceDE w:val="0"/>
              <w:spacing w:line="180" w:lineRule="exact"/>
              <w:jc w:val="both"/>
              <w:rPr>
                <w:rFonts w:ascii="Arial" w:hAnsi="Arial" w:cs="Arial"/>
                <w:sz w:val="18"/>
                <w:szCs w:val="18"/>
              </w:rPr>
            </w:pPr>
          </w:p>
        </w:tc>
        <w:tc>
          <w:tcPr>
            <w:tcW w:w="5119" w:type="dxa"/>
          </w:tcPr>
          <w:p w:rsidR="00F85349" w:rsidRPr="00F85349" w:rsidRDefault="00F85349" w:rsidP="003150B7">
            <w:pPr>
              <w:autoSpaceDE w:val="0"/>
              <w:spacing w:line="180" w:lineRule="exact"/>
              <w:jc w:val="both"/>
              <w:rPr>
                <w:rFonts w:ascii="Arial" w:hAnsi="Arial" w:cs="Arial"/>
                <w:sz w:val="18"/>
                <w:szCs w:val="18"/>
              </w:rPr>
            </w:pPr>
            <w:r w:rsidRPr="00F85349">
              <w:rPr>
                <w:rFonts w:ascii="Arial" w:hAnsi="Arial" w:cs="Arial"/>
                <w:sz w:val="18"/>
                <w:szCs w:val="18"/>
              </w:rPr>
              <w:t>Заявление принял(а):</w:t>
            </w:r>
          </w:p>
          <w:p w:rsidR="00F85349" w:rsidRPr="00F85349" w:rsidRDefault="00F85349" w:rsidP="003150B7">
            <w:pPr>
              <w:autoSpaceDE w:val="0"/>
              <w:spacing w:line="180" w:lineRule="exact"/>
              <w:jc w:val="both"/>
              <w:rPr>
                <w:rFonts w:ascii="Arial" w:hAnsi="Arial" w:cs="Arial"/>
                <w:sz w:val="18"/>
                <w:szCs w:val="18"/>
              </w:rPr>
            </w:pPr>
            <w:r w:rsidRPr="00F85349">
              <w:rPr>
                <w:rFonts w:ascii="Arial" w:hAnsi="Arial" w:cs="Arial"/>
                <w:sz w:val="18"/>
                <w:szCs w:val="18"/>
              </w:rPr>
              <w:t>_________________________________</w:t>
            </w:r>
          </w:p>
          <w:p w:rsidR="00F85349" w:rsidRPr="00F85349" w:rsidRDefault="00F85349" w:rsidP="003150B7">
            <w:pPr>
              <w:autoSpaceDE w:val="0"/>
              <w:spacing w:line="180" w:lineRule="exact"/>
              <w:jc w:val="both"/>
              <w:rPr>
                <w:rFonts w:ascii="Arial" w:hAnsi="Arial" w:cs="Arial"/>
                <w:sz w:val="18"/>
                <w:szCs w:val="18"/>
              </w:rPr>
            </w:pPr>
            <w:r w:rsidRPr="00F85349">
              <w:rPr>
                <w:rFonts w:ascii="Arial" w:hAnsi="Arial" w:cs="Arial"/>
                <w:sz w:val="18"/>
                <w:szCs w:val="18"/>
              </w:rPr>
              <w:t>(подпись, расшифровка подписи)</w:t>
            </w:r>
          </w:p>
          <w:p w:rsidR="00F85349" w:rsidRPr="00F85349" w:rsidRDefault="00F85349" w:rsidP="003150B7">
            <w:pPr>
              <w:autoSpaceDE w:val="0"/>
              <w:spacing w:line="180" w:lineRule="exact"/>
              <w:jc w:val="both"/>
              <w:rPr>
                <w:rFonts w:ascii="Arial" w:hAnsi="Arial" w:cs="Arial"/>
                <w:sz w:val="18"/>
                <w:szCs w:val="18"/>
              </w:rPr>
            </w:pPr>
            <w:r w:rsidRPr="00F85349">
              <w:rPr>
                <w:rFonts w:ascii="Arial" w:hAnsi="Arial" w:cs="Arial"/>
                <w:sz w:val="18"/>
                <w:szCs w:val="18"/>
              </w:rPr>
              <w:t>__________________________________________</w:t>
            </w:r>
          </w:p>
          <w:p w:rsidR="00F85349" w:rsidRPr="00F85349" w:rsidRDefault="00F85349" w:rsidP="003150B7">
            <w:pPr>
              <w:autoSpaceDE w:val="0"/>
              <w:spacing w:line="180" w:lineRule="exact"/>
              <w:jc w:val="both"/>
              <w:rPr>
                <w:rFonts w:ascii="Arial" w:hAnsi="Arial" w:cs="Arial"/>
                <w:sz w:val="18"/>
                <w:szCs w:val="18"/>
              </w:rPr>
            </w:pPr>
            <w:r w:rsidRPr="00F85349">
              <w:rPr>
                <w:rFonts w:ascii="Arial" w:hAnsi="Arial" w:cs="Arial"/>
                <w:sz w:val="18"/>
                <w:szCs w:val="18"/>
              </w:rPr>
              <w:t>(дата принятия заявления)</w:t>
            </w:r>
          </w:p>
        </w:tc>
      </w:tr>
    </w:tbl>
    <w:p w:rsidR="0017631C" w:rsidRDefault="0017631C" w:rsidP="001A610E">
      <w:pPr>
        <w:autoSpaceDE w:val="0"/>
        <w:spacing w:line="227" w:lineRule="exact"/>
        <w:jc w:val="both"/>
      </w:pPr>
    </w:p>
    <w:p w:rsidR="00F85349" w:rsidRPr="009960FA" w:rsidRDefault="00F85349" w:rsidP="001A610E">
      <w:pPr>
        <w:autoSpaceDE w:val="0"/>
        <w:spacing w:line="227" w:lineRule="exact"/>
        <w:jc w:val="both"/>
      </w:pPr>
    </w:p>
    <w:p w:rsidR="0017631C" w:rsidRPr="009960FA" w:rsidRDefault="0017631C" w:rsidP="0017631C">
      <w:pPr>
        <w:autoSpaceDE w:val="0"/>
        <w:spacing w:line="227" w:lineRule="exact"/>
        <w:ind w:left="1884"/>
        <w:jc w:val="both"/>
      </w:pPr>
    </w:p>
    <w:p w:rsidR="0017631C" w:rsidRPr="009960FA" w:rsidRDefault="0017631C" w:rsidP="0017631C">
      <w:pPr>
        <w:autoSpaceDE w:val="0"/>
        <w:spacing w:line="227" w:lineRule="exact"/>
        <w:ind w:left="1884"/>
        <w:jc w:val="both"/>
      </w:pPr>
    </w:p>
    <w:p w:rsidR="00F85349" w:rsidRDefault="00F85349" w:rsidP="00F85349">
      <w:pPr>
        <w:autoSpaceDE w:val="0"/>
        <w:spacing w:line="227" w:lineRule="exact"/>
        <w:jc w:val="both"/>
        <w:rPr>
          <w:rFonts w:ascii="Arial" w:hAnsi="Arial" w:cs="Arial"/>
          <w:sz w:val="18"/>
          <w:szCs w:val="18"/>
        </w:rPr>
        <w:sectPr w:rsidR="00F85349" w:rsidSect="00185471">
          <w:type w:val="continuous"/>
          <w:pgSz w:w="11905" w:h="16838"/>
          <w:pgMar w:top="1134" w:right="848" w:bottom="1134" w:left="993" w:header="720" w:footer="720" w:gutter="0"/>
          <w:cols w:space="851"/>
          <w:noEndnote/>
          <w:titlePg/>
          <w:docGrid w:linePitch="381"/>
        </w:sectPr>
      </w:pPr>
    </w:p>
    <w:p w:rsidR="00F85349" w:rsidRPr="00EB3140" w:rsidRDefault="00F85349" w:rsidP="003150B7">
      <w:pPr>
        <w:autoSpaceDE w:val="0"/>
        <w:spacing w:line="180" w:lineRule="exact"/>
        <w:jc w:val="center"/>
        <w:rPr>
          <w:rFonts w:ascii="Arial" w:hAnsi="Arial" w:cs="Arial"/>
          <w:sz w:val="18"/>
          <w:szCs w:val="18"/>
        </w:rPr>
      </w:pPr>
      <w:r w:rsidRPr="00EB3140">
        <w:rPr>
          <w:rFonts w:ascii="Arial" w:hAnsi="Arial" w:cs="Arial"/>
          <w:sz w:val="18"/>
          <w:szCs w:val="18"/>
        </w:rPr>
        <w:lastRenderedPageBreak/>
        <w:t>Приложение 3</w:t>
      </w:r>
    </w:p>
    <w:p w:rsidR="00F85349" w:rsidRPr="00EB3140" w:rsidRDefault="00F85349" w:rsidP="003150B7">
      <w:pPr>
        <w:autoSpaceDE w:val="0"/>
        <w:spacing w:line="180" w:lineRule="exact"/>
        <w:jc w:val="center"/>
        <w:rPr>
          <w:rFonts w:ascii="Arial" w:hAnsi="Arial" w:cs="Arial"/>
          <w:sz w:val="18"/>
          <w:szCs w:val="18"/>
        </w:rPr>
      </w:pPr>
      <w:r w:rsidRPr="00EB3140">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компенсации расходов на оплату жилого помещения и коммунальных услуг отдельным категориям граждан».</w:t>
      </w:r>
    </w:p>
    <w:p w:rsidR="00F85349" w:rsidRPr="00EB3140" w:rsidRDefault="00F85349" w:rsidP="003150B7">
      <w:pPr>
        <w:autoSpaceDE w:val="0"/>
        <w:spacing w:line="180" w:lineRule="exact"/>
        <w:jc w:val="center"/>
        <w:rPr>
          <w:rFonts w:ascii="Arial" w:hAnsi="Arial" w:cs="Arial"/>
          <w:sz w:val="18"/>
          <w:szCs w:val="18"/>
        </w:rPr>
      </w:pPr>
    </w:p>
    <w:p w:rsidR="00693882" w:rsidRPr="00EB3140" w:rsidRDefault="00F85349" w:rsidP="003150B7">
      <w:pPr>
        <w:autoSpaceDE w:val="0"/>
        <w:spacing w:line="180" w:lineRule="exact"/>
        <w:jc w:val="center"/>
        <w:rPr>
          <w:rFonts w:ascii="Arial" w:hAnsi="Arial" w:cs="Arial"/>
          <w:sz w:val="18"/>
          <w:szCs w:val="18"/>
        </w:rPr>
      </w:pPr>
      <w:r w:rsidRPr="00EB3140">
        <w:rPr>
          <w:rFonts w:ascii="Arial" w:hAnsi="Arial" w:cs="Arial"/>
          <w:sz w:val="18"/>
          <w:szCs w:val="18"/>
        </w:rPr>
        <w:t>Расписка-уведомление о приёме документов</w:t>
      </w:r>
    </w:p>
    <w:p w:rsidR="00F85349" w:rsidRPr="00EB3140" w:rsidRDefault="00F85349" w:rsidP="003150B7">
      <w:pPr>
        <w:autoSpaceDE w:val="0"/>
        <w:spacing w:line="180" w:lineRule="exact"/>
        <w:rPr>
          <w:rFonts w:ascii="Arial" w:hAnsi="Arial" w:cs="Arial"/>
          <w:sz w:val="18"/>
          <w:szCs w:val="18"/>
        </w:rPr>
      </w:pPr>
    </w:p>
    <w:p w:rsidR="00F85349" w:rsidRPr="00EB3140" w:rsidRDefault="00F85349" w:rsidP="003150B7">
      <w:pPr>
        <w:adjustRightInd w:val="0"/>
        <w:spacing w:line="180" w:lineRule="exact"/>
        <w:ind w:firstLine="709"/>
        <w:jc w:val="both"/>
        <w:rPr>
          <w:rFonts w:ascii="Arial" w:hAnsi="Arial" w:cs="Arial"/>
          <w:sz w:val="18"/>
          <w:szCs w:val="18"/>
        </w:rPr>
      </w:pPr>
      <w:r w:rsidRPr="00EB3140">
        <w:rPr>
          <w:rFonts w:ascii="Arial" w:hAnsi="Arial" w:cs="Arial"/>
          <w:sz w:val="18"/>
          <w:szCs w:val="18"/>
        </w:rPr>
        <w:t>Заявление и документы гр.  _____________________________________</w:t>
      </w:r>
    </w:p>
    <w:p w:rsidR="00F85349" w:rsidRPr="00EB3140" w:rsidRDefault="00F85349" w:rsidP="003150B7">
      <w:pPr>
        <w:adjustRightInd w:val="0"/>
        <w:spacing w:line="180" w:lineRule="exact"/>
        <w:jc w:val="both"/>
        <w:rPr>
          <w:rFonts w:ascii="Arial" w:hAnsi="Arial" w:cs="Arial"/>
          <w:sz w:val="18"/>
          <w:szCs w:val="18"/>
        </w:rPr>
      </w:pPr>
      <w:r w:rsidRPr="00EB3140">
        <w:rPr>
          <w:rFonts w:ascii="Arial" w:hAnsi="Arial" w:cs="Arial"/>
          <w:sz w:val="18"/>
          <w:szCs w:val="18"/>
        </w:rPr>
        <w:t xml:space="preserve">                                                                                    (фамилия, имя, отчество (при наличии) полностью) </w:t>
      </w:r>
    </w:p>
    <w:p w:rsidR="00F85349" w:rsidRPr="00EB3140" w:rsidRDefault="00F85349" w:rsidP="003150B7">
      <w:pPr>
        <w:adjustRightInd w:val="0"/>
        <w:spacing w:line="180" w:lineRule="exact"/>
        <w:jc w:val="both"/>
        <w:rPr>
          <w:rFonts w:ascii="Arial" w:hAnsi="Arial" w:cs="Arial"/>
          <w:sz w:val="18"/>
          <w:szCs w:val="18"/>
        </w:rPr>
      </w:pPr>
      <w:r w:rsidRPr="00EB3140">
        <w:rPr>
          <w:rFonts w:ascii="Arial" w:hAnsi="Arial" w:cs="Arial"/>
          <w:sz w:val="18"/>
          <w:szCs w:val="18"/>
        </w:rPr>
        <w:t>приняты __________________ .</w:t>
      </w:r>
    </w:p>
    <w:p w:rsidR="00F85349" w:rsidRPr="00EB3140" w:rsidRDefault="00F85349" w:rsidP="003150B7">
      <w:pPr>
        <w:adjustRightInd w:val="0"/>
        <w:spacing w:line="180" w:lineRule="exact"/>
        <w:jc w:val="both"/>
        <w:rPr>
          <w:rFonts w:ascii="Arial" w:hAnsi="Arial" w:cs="Arial"/>
          <w:sz w:val="18"/>
          <w:szCs w:val="18"/>
        </w:rPr>
      </w:pPr>
      <w:r w:rsidRPr="00EB3140">
        <w:rPr>
          <w:rFonts w:ascii="Arial" w:hAnsi="Arial" w:cs="Arial"/>
          <w:sz w:val="18"/>
          <w:szCs w:val="18"/>
        </w:rPr>
        <w:t xml:space="preserve">                           (дата приёма документов)</w:t>
      </w:r>
    </w:p>
    <w:p w:rsidR="00F85349" w:rsidRPr="00EB3140" w:rsidRDefault="00F85349" w:rsidP="003150B7">
      <w:pPr>
        <w:adjustRightInd w:val="0"/>
        <w:spacing w:line="180" w:lineRule="exact"/>
        <w:jc w:val="center"/>
        <w:rPr>
          <w:rFonts w:ascii="Arial" w:hAnsi="Arial" w:cs="Arial"/>
          <w:sz w:val="18"/>
          <w:szCs w:val="18"/>
        </w:rPr>
      </w:pPr>
      <w:r w:rsidRPr="00EB3140">
        <w:rPr>
          <w:rFonts w:ascii="Arial" w:hAnsi="Arial" w:cs="Arial"/>
          <w:sz w:val="18"/>
          <w:szCs w:val="18"/>
        </w:rPr>
        <w:t>__________________________________________________________________</w:t>
      </w:r>
    </w:p>
    <w:p w:rsidR="00F85349" w:rsidRPr="00EB3140" w:rsidRDefault="00F85349" w:rsidP="003150B7">
      <w:pPr>
        <w:adjustRightInd w:val="0"/>
        <w:spacing w:line="180" w:lineRule="exact"/>
        <w:jc w:val="center"/>
        <w:rPr>
          <w:rFonts w:ascii="Arial" w:hAnsi="Arial" w:cs="Arial"/>
          <w:sz w:val="18"/>
          <w:szCs w:val="18"/>
        </w:rPr>
      </w:pPr>
      <w:r w:rsidRPr="00EB3140">
        <w:rPr>
          <w:rFonts w:ascii="Arial" w:hAnsi="Arial" w:cs="Arial"/>
          <w:sz w:val="18"/>
          <w:szCs w:val="18"/>
        </w:rPr>
        <w:t xml:space="preserve">(фамилия, имя, отчество (при наличии) и подпись специалиста, принявшего документы)      </w:t>
      </w:r>
    </w:p>
    <w:p w:rsidR="00F85349" w:rsidRPr="00EB3140" w:rsidRDefault="00F85349" w:rsidP="003150B7">
      <w:pPr>
        <w:adjustRightInd w:val="0"/>
        <w:spacing w:line="180" w:lineRule="exact"/>
        <w:ind w:firstLine="709"/>
        <w:rPr>
          <w:rFonts w:ascii="Arial" w:hAnsi="Arial" w:cs="Arial"/>
          <w:sz w:val="18"/>
          <w:szCs w:val="18"/>
        </w:rPr>
      </w:pPr>
    </w:p>
    <w:p w:rsidR="00F85349" w:rsidRPr="00EB3140" w:rsidRDefault="00F85349" w:rsidP="003150B7">
      <w:pPr>
        <w:adjustRightInd w:val="0"/>
        <w:spacing w:line="180" w:lineRule="exact"/>
        <w:ind w:firstLine="709"/>
        <w:rPr>
          <w:rFonts w:ascii="Arial" w:hAnsi="Arial" w:cs="Arial"/>
          <w:sz w:val="18"/>
          <w:szCs w:val="18"/>
        </w:rPr>
      </w:pPr>
      <w:r w:rsidRPr="00EB3140">
        <w:rPr>
          <w:rFonts w:ascii="Arial" w:hAnsi="Arial" w:cs="Arial"/>
          <w:sz w:val="18"/>
          <w:szCs w:val="18"/>
        </w:rPr>
        <w:t>______________________</w:t>
      </w:r>
    </w:p>
    <w:p w:rsidR="00F85349" w:rsidRPr="003F573F" w:rsidRDefault="00F85349" w:rsidP="003150B7">
      <w:pPr>
        <w:spacing w:line="180" w:lineRule="exact"/>
        <w:ind w:firstLine="709"/>
        <w:jc w:val="both"/>
        <w:rPr>
          <w:rFonts w:ascii="Arial" w:hAnsi="Arial" w:cs="Arial"/>
          <w:sz w:val="18"/>
          <w:szCs w:val="18"/>
        </w:rPr>
      </w:pPr>
      <w:r w:rsidRPr="00EB3140">
        <w:rPr>
          <w:rFonts w:ascii="Arial" w:hAnsi="Arial" w:cs="Arial"/>
          <w:sz w:val="18"/>
          <w:szCs w:val="18"/>
        </w:rPr>
        <w:t>* Одновременно можно выбрать как</w:t>
      </w:r>
      <w:r w:rsidRPr="003F573F">
        <w:rPr>
          <w:rFonts w:ascii="Arial" w:hAnsi="Arial" w:cs="Arial"/>
          <w:sz w:val="18"/>
          <w:szCs w:val="18"/>
        </w:rPr>
        <w:t xml:space="preserve"> единственный способ получения результата, так и несколько.</w:t>
      </w:r>
    </w:p>
    <w:p w:rsidR="00F85349" w:rsidRDefault="00F85349" w:rsidP="003150B7">
      <w:pPr>
        <w:autoSpaceDE w:val="0"/>
        <w:spacing w:line="180" w:lineRule="exact"/>
        <w:rPr>
          <w:rFonts w:ascii="Arial" w:hAnsi="Arial" w:cs="Arial"/>
          <w:sz w:val="16"/>
          <w:szCs w:val="16"/>
        </w:rPr>
      </w:pPr>
    </w:p>
    <w:p w:rsidR="00966F01" w:rsidRDefault="00966F01" w:rsidP="003150B7">
      <w:pPr>
        <w:autoSpaceDE w:val="0"/>
        <w:spacing w:line="180" w:lineRule="exact"/>
        <w:jc w:val="center"/>
        <w:rPr>
          <w:rFonts w:ascii="Arial" w:hAnsi="Arial" w:cs="Arial"/>
          <w:sz w:val="18"/>
          <w:szCs w:val="18"/>
        </w:rPr>
      </w:pPr>
    </w:p>
    <w:p w:rsidR="00F85349" w:rsidRPr="00F85349" w:rsidRDefault="00F85349" w:rsidP="003150B7">
      <w:pPr>
        <w:autoSpaceDE w:val="0"/>
        <w:spacing w:line="180" w:lineRule="exact"/>
        <w:jc w:val="center"/>
        <w:rPr>
          <w:rFonts w:ascii="Arial" w:hAnsi="Arial" w:cs="Arial"/>
          <w:sz w:val="18"/>
          <w:szCs w:val="18"/>
        </w:rPr>
      </w:pPr>
      <w:r w:rsidRPr="00F85349">
        <w:rPr>
          <w:rFonts w:ascii="Arial" w:hAnsi="Arial" w:cs="Arial"/>
          <w:sz w:val="18"/>
          <w:szCs w:val="18"/>
        </w:rPr>
        <w:t>Приложение 4</w:t>
      </w:r>
    </w:p>
    <w:p w:rsidR="00F85349" w:rsidRPr="00F85349" w:rsidRDefault="00F85349" w:rsidP="003150B7">
      <w:pPr>
        <w:autoSpaceDE w:val="0"/>
        <w:spacing w:line="180" w:lineRule="exact"/>
        <w:jc w:val="center"/>
        <w:rPr>
          <w:rFonts w:ascii="Arial" w:hAnsi="Arial" w:cs="Arial"/>
          <w:sz w:val="18"/>
          <w:szCs w:val="18"/>
        </w:rPr>
      </w:pPr>
      <w:r w:rsidRPr="00F85349">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компенсации расходов на оплату жилого помещения и коммунальных услуг отдельным категориям граждан».</w:t>
      </w:r>
    </w:p>
    <w:p w:rsidR="00F85349" w:rsidRPr="00F85349" w:rsidRDefault="00F85349" w:rsidP="003150B7">
      <w:pPr>
        <w:autoSpaceDE w:val="0"/>
        <w:spacing w:line="180" w:lineRule="exact"/>
        <w:jc w:val="center"/>
        <w:rPr>
          <w:rFonts w:ascii="Arial" w:hAnsi="Arial" w:cs="Arial"/>
          <w:sz w:val="18"/>
          <w:szCs w:val="18"/>
        </w:rPr>
      </w:pPr>
    </w:p>
    <w:p w:rsidR="00F85349" w:rsidRPr="00F85349" w:rsidRDefault="00F85349" w:rsidP="003150B7">
      <w:pPr>
        <w:autoSpaceDE w:val="0"/>
        <w:spacing w:line="180" w:lineRule="exact"/>
        <w:jc w:val="center"/>
        <w:rPr>
          <w:rFonts w:ascii="Arial" w:hAnsi="Arial" w:cs="Arial"/>
          <w:sz w:val="18"/>
          <w:szCs w:val="18"/>
        </w:rPr>
      </w:pPr>
      <w:r w:rsidRPr="00F85349">
        <w:rPr>
          <w:rFonts w:ascii="Arial" w:hAnsi="Arial" w:cs="Arial"/>
          <w:sz w:val="18"/>
          <w:szCs w:val="18"/>
        </w:rPr>
        <w:t>Управление труда и социальной защиты населения администрации Благодарненского муниципального округа Ставропольского края</w:t>
      </w:r>
    </w:p>
    <w:p w:rsidR="00F85349" w:rsidRPr="00F85349" w:rsidRDefault="00F85349" w:rsidP="003150B7">
      <w:pPr>
        <w:autoSpaceDE w:val="0"/>
        <w:spacing w:line="180" w:lineRule="exact"/>
        <w:jc w:val="center"/>
        <w:rPr>
          <w:rFonts w:ascii="Arial" w:hAnsi="Arial" w:cs="Arial"/>
          <w:sz w:val="18"/>
          <w:szCs w:val="18"/>
        </w:rPr>
      </w:pPr>
      <w:r w:rsidRPr="00F85349">
        <w:rPr>
          <w:rFonts w:ascii="Arial" w:hAnsi="Arial" w:cs="Arial"/>
          <w:sz w:val="18"/>
          <w:szCs w:val="18"/>
        </w:rPr>
        <w:t>(наименование управления)</w:t>
      </w:r>
    </w:p>
    <w:p w:rsidR="00F85349" w:rsidRPr="00F85349" w:rsidRDefault="00F85349" w:rsidP="003150B7">
      <w:pPr>
        <w:autoSpaceDE w:val="0"/>
        <w:spacing w:line="180" w:lineRule="exact"/>
        <w:jc w:val="center"/>
        <w:rPr>
          <w:rFonts w:ascii="Arial" w:hAnsi="Arial" w:cs="Arial"/>
          <w:sz w:val="18"/>
          <w:szCs w:val="18"/>
        </w:rPr>
      </w:pPr>
    </w:p>
    <w:p w:rsidR="00F85349" w:rsidRPr="00F85349" w:rsidRDefault="00F85349" w:rsidP="003150B7">
      <w:pPr>
        <w:autoSpaceDE w:val="0"/>
        <w:spacing w:line="180" w:lineRule="exact"/>
        <w:jc w:val="center"/>
        <w:rPr>
          <w:rFonts w:ascii="Arial" w:hAnsi="Arial" w:cs="Arial"/>
          <w:sz w:val="18"/>
          <w:szCs w:val="18"/>
        </w:rPr>
      </w:pPr>
      <w:r w:rsidRPr="00F85349">
        <w:rPr>
          <w:rFonts w:ascii="Arial" w:hAnsi="Arial" w:cs="Arial"/>
          <w:sz w:val="18"/>
          <w:szCs w:val="18"/>
        </w:rPr>
        <w:t>РЕШЕНИЕ</w:t>
      </w:r>
    </w:p>
    <w:p w:rsidR="00F85349" w:rsidRPr="00F85349" w:rsidRDefault="00F85349" w:rsidP="003150B7">
      <w:pPr>
        <w:autoSpaceDE w:val="0"/>
        <w:spacing w:line="180" w:lineRule="exact"/>
        <w:jc w:val="center"/>
        <w:rPr>
          <w:rFonts w:ascii="Arial" w:hAnsi="Arial" w:cs="Arial"/>
          <w:sz w:val="18"/>
          <w:szCs w:val="18"/>
        </w:rPr>
      </w:pPr>
      <w:r w:rsidRPr="00F85349">
        <w:rPr>
          <w:rFonts w:ascii="Arial" w:hAnsi="Arial" w:cs="Arial"/>
          <w:sz w:val="18"/>
          <w:szCs w:val="18"/>
        </w:rPr>
        <w:t>о назначении компенсации расходов на оплату жилого помещения и коммунальных услуг отдельным категориям граждан</w:t>
      </w:r>
    </w:p>
    <w:p w:rsidR="00F85349" w:rsidRPr="00F85349" w:rsidRDefault="00F85349" w:rsidP="003150B7">
      <w:pPr>
        <w:autoSpaceDE w:val="0"/>
        <w:spacing w:line="180" w:lineRule="exact"/>
        <w:jc w:val="center"/>
        <w:rPr>
          <w:rFonts w:ascii="Arial" w:hAnsi="Arial" w:cs="Arial"/>
          <w:sz w:val="18"/>
          <w:szCs w:val="18"/>
        </w:rPr>
      </w:pPr>
      <w:r w:rsidRPr="00F85349">
        <w:rPr>
          <w:rFonts w:ascii="Arial" w:hAnsi="Arial" w:cs="Arial"/>
          <w:sz w:val="18"/>
          <w:szCs w:val="18"/>
        </w:rPr>
        <w:t>от ___________ №_____</w:t>
      </w:r>
    </w:p>
    <w:p w:rsidR="00F85349" w:rsidRDefault="00F85349" w:rsidP="003150B7">
      <w:pPr>
        <w:autoSpaceDE w:val="0"/>
        <w:spacing w:line="180" w:lineRule="exact"/>
        <w:jc w:val="center"/>
        <w:rPr>
          <w:rFonts w:ascii="Arial" w:hAnsi="Arial" w:cs="Arial"/>
          <w:sz w:val="18"/>
          <w:szCs w:val="18"/>
        </w:rPr>
      </w:pPr>
      <w:r w:rsidRPr="00F85349">
        <w:rPr>
          <w:rFonts w:ascii="Arial" w:hAnsi="Arial" w:cs="Arial"/>
          <w:sz w:val="18"/>
          <w:szCs w:val="18"/>
        </w:rPr>
        <w:t>(дата обращения _________)</w:t>
      </w:r>
    </w:p>
    <w:p w:rsidR="00F85349" w:rsidRPr="003F573F" w:rsidRDefault="00F85349" w:rsidP="003150B7">
      <w:pPr>
        <w:spacing w:line="180" w:lineRule="exact"/>
        <w:ind w:firstLine="709"/>
        <w:rPr>
          <w:rFonts w:ascii="Arial" w:hAnsi="Arial" w:cs="Arial"/>
          <w:sz w:val="18"/>
          <w:szCs w:val="18"/>
        </w:rPr>
      </w:pPr>
      <w:r w:rsidRPr="003F573F">
        <w:rPr>
          <w:rFonts w:ascii="Arial" w:hAnsi="Arial" w:cs="Arial"/>
          <w:sz w:val="18"/>
          <w:szCs w:val="18"/>
        </w:rPr>
        <w:t xml:space="preserve">Гражданину </w:t>
      </w:r>
      <w:r w:rsidRPr="00F85349">
        <w:rPr>
          <w:rFonts w:ascii="Arial" w:hAnsi="Arial" w:cs="Arial"/>
          <w:sz w:val="18"/>
          <w:szCs w:val="18"/>
        </w:rPr>
        <w:t xml:space="preserve"> </w:t>
      </w:r>
      <w:r w:rsidRPr="003F573F">
        <w:rPr>
          <w:rFonts w:ascii="Arial" w:hAnsi="Arial" w:cs="Arial"/>
          <w:sz w:val="18"/>
          <w:szCs w:val="18"/>
        </w:rPr>
        <w:t>___________________</w:t>
      </w:r>
      <w:r w:rsidR="00C62176">
        <w:rPr>
          <w:rFonts w:ascii="Arial" w:hAnsi="Arial" w:cs="Arial"/>
          <w:sz w:val="18"/>
          <w:szCs w:val="18"/>
        </w:rPr>
        <w:t>____________________</w:t>
      </w:r>
      <w:r w:rsidRPr="003F573F">
        <w:rPr>
          <w:rFonts w:ascii="Arial" w:hAnsi="Arial" w:cs="Arial"/>
          <w:sz w:val="18"/>
          <w:szCs w:val="18"/>
        </w:rPr>
        <w:t xml:space="preserve"> (фамилия, имя, отчество (при наличии)</w:t>
      </w:r>
    </w:p>
    <w:p w:rsidR="00F85349" w:rsidRPr="003F573F" w:rsidRDefault="00F85349" w:rsidP="003150B7">
      <w:pPr>
        <w:spacing w:line="180" w:lineRule="exact"/>
        <w:jc w:val="both"/>
        <w:rPr>
          <w:rFonts w:ascii="Arial" w:hAnsi="Arial" w:cs="Arial"/>
          <w:sz w:val="18"/>
          <w:szCs w:val="18"/>
        </w:rPr>
      </w:pPr>
      <w:r w:rsidRPr="003F573F">
        <w:rPr>
          <w:rFonts w:ascii="Arial" w:hAnsi="Arial" w:cs="Arial"/>
          <w:sz w:val="18"/>
          <w:szCs w:val="18"/>
        </w:rPr>
        <w:lastRenderedPageBreak/>
        <w:t xml:space="preserve">назначить компенсацию расходов на оплату жилого помещения и коммунальных услуг отдельным категориям граждан, по адресу жилого помещения: ______________________________________________________________, в размере ________________ рублей с ___________ по ____________. </w:t>
      </w:r>
    </w:p>
    <w:p w:rsidR="00F85349" w:rsidRPr="003F573F" w:rsidRDefault="00F85349" w:rsidP="003150B7">
      <w:pPr>
        <w:spacing w:line="180" w:lineRule="exact"/>
        <w:jc w:val="both"/>
        <w:rPr>
          <w:rFonts w:ascii="Arial" w:hAnsi="Arial" w:cs="Arial"/>
          <w:sz w:val="18"/>
          <w:szCs w:val="18"/>
        </w:rPr>
      </w:pPr>
      <w:r w:rsidRPr="003F573F">
        <w:rPr>
          <w:rFonts w:ascii="Arial" w:hAnsi="Arial" w:cs="Arial"/>
          <w:sz w:val="18"/>
          <w:szCs w:val="18"/>
        </w:rPr>
        <w:t>Категория льготника</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2983"/>
      </w:tblGrid>
      <w:tr w:rsidR="00F85349" w:rsidRPr="00F85349" w:rsidTr="00F85349">
        <w:trPr>
          <w:trHeight w:val="16"/>
        </w:trPr>
        <w:tc>
          <w:tcPr>
            <w:tcW w:w="1695" w:type="dxa"/>
            <w:vAlign w:val="center"/>
          </w:tcPr>
          <w:p w:rsidR="00F85349" w:rsidRPr="00F85349" w:rsidRDefault="00F85349" w:rsidP="003150B7">
            <w:pPr>
              <w:autoSpaceDE w:val="0"/>
              <w:spacing w:line="180" w:lineRule="exact"/>
              <w:rPr>
                <w:rFonts w:ascii="Arial" w:hAnsi="Arial" w:cs="Arial"/>
                <w:sz w:val="18"/>
                <w:szCs w:val="18"/>
              </w:rPr>
            </w:pPr>
            <w:r w:rsidRPr="00F85349">
              <w:rPr>
                <w:rFonts w:ascii="Arial" w:hAnsi="Arial" w:cs="Arial"/>
                <w:sz w:val="18"/>
                <w:szCs w:val="18"/>
              </w:rPr>
              <w:t>Вид услуги</w:t>
            </w:r>
          </w:p>
        </w:tc>
        <w:tc>
          <w:tcPr>
            <w:tcW w:w="2983" w:type="dxa"/>
            <w:vAlign w:val="center"/>
          </w:tcPr>
          <w:p w:rsidR="00F85349" w:rsidRPr="00F85349" w:rsidRDefault="00F85349" w:rsidP="003150B7">
            <w:pPr>
              <w:autoSpaceDE w:val="0"/>
              <w:spacing w:line="180" w:lineRule="exact"/>
              <w:rPr>
                <w:rFonts w:ascii="Arial" w:hAnsi="Arial" w:cs="Arial"/>
                <w:sz w:val="18"/>
                <w:szCs w:val="18"/>
              </w:rPr>
            </w:pPr>
            <w:r w:rsidRPr="00F85349">
              <w:rPr>
                <w:rFonts w:ascii="Arial" w:hAnsi="Arial" w:cs="Arial"/>
                <w:sz w:val="18"/>
                <w:szCs w:val="18"/>
              </w:rPr>
              <w:t>размер компенсации</w:t>
            </w:r>
          </w:p>
        </w:tc>
      </w:tr>
      <w:tr w:rsidR="00F85349" w:rsidRPr="00F85349" w:rsidTr="00C62176">
        <w:trPr>
          <w:trHeight w:val="108"/>
        </w:trPr>
        <w:tc>
          <w:tcPr>
            <w:tcW w:w="1695" w:type="dxa"/>
          </w:tcPr>
          <w:p w:rsidR="00F85349" w:rsidRPr="00F85349" w:rsidRDefault="00F85349" w:rsidP="003150B7">
            <w:pPr>
              <w:autoSpaceDE w:val="0"/>
              <w:spacing w:line="180" w:lineRule="exact"/>
              <w:rPr>
                <w:rFonts w:ascii="Arial" w:hAnsi="Arial" w:cs="Arial"/>
                <w:sz w:val="18"/>
                <w:szCs w:val="18"/>
              </w:rPr>
            </w:pPr>
          </w:p>
        </w:tc>
        <w:tc>
          <w:tcPr>
            <w:tcW w:w="2983" w:type="dxa"/>
          </w:tcPr>
          <w:p w:rsidR="00F85349" w:rsidRPr="00F85349" w:rsidRDefault="00F85349" w:rsidP="003150B7">
            <w:pPr>
              <w:autoSpaceDE w:val="0"/>
              <w:spacing w:line="180" w:lineRule="exact"/>
              <w:rPr>
                <w:rFonts w:ascii="Arial" w:hAnsi="Arial" w:cs="Arial"/>
                <w:sz w:val="18"/>
                <w:szCs w:val="18"/>
              </w:rPr>
            </w:pPr>
          </w:p>
        </w:tc>
      </w:tr>
      <w:tr w:rsidR="00F85349" w:rsidRPr="00F85349" w:rsidTr="00C62176">
        <w:trPr>
          <w:trHeight w:val="56"/>
        </w:trPr>
        <w:tc>
          <w:tcPr>
            <w:tcW w:w="1695" w:type="dxa"/>
          </w:tcPr>
          <w:p w:rsidR="00F85349" w:rsidRPr="00F85349" w:rsidRDefault="00F85349" w:rsidP="003150B7">
            <w:pPr>
              <w:autoSpaceDE w:val="0"/>
              <w:spacing w:line="180" w:lineRule="exact"/>
              <w:rPr>
                <w:rFonts w:ascii="Arial" w:hAnsi="Arial" w:cs="Arial"/>
                <w:sz w:val="18"/>
                <w:szCs w:val="18"/>
              </w:rPr>
            </w:pPr>
          </w:p>
        </w:tc>
        <w:tc>
          <w:tcPr>
            <w:tcW w:w="2983" w:type="dxa"/>
          </w:tcPr>
          <w:p w:rsidR="00F85349" w:rsidRPr="00F85349" w:rsidRDefault="00F85349" w:rsidP="003150B7">
            <w:pPr>
              <w:autoSpaceDE w:val="0"/>
              <w:spacing w:line="180" w:lineRule="exact"/>
              <w:rPr>
                <w:rFonts w:ascii="Arial" w:hAnsi="Arial" w:cs="Arial"/>
                <w:sz w:val="18"/>
                <w:szCs w:val="18"/>
              </w:rPr>
            </w:pPr>
          </w:p>
        </w:tc>
      </w:tr>
      <w:tr w:rsidR="00F85349" w:rsidRPr="00F85349" w:rsidTr="00F85349">
        <w:trPr>
          <w:trHeight w:val="14"/>
        </w:trPr>
        <w:tc>
          <w:tcPr>
            <w:tcW w:w="1695" w:type="dxa"/>
          </w:tcPr>
          <w:p w:rsidR="00F85349" w:rsidRPr="00F85349" w:rsidRDefault="00F85349" w:rsidP="003150B7">
            <w:pPr>
              <w:autoSpaceDE w:val="0"/>
              <w:spacing w:line="180" w:lineRule="exact"/>
              <w:rPr>
                <w:rFonts w:ascii="Arial" w:hAnsi="Arial" w:cs="Arial"/>
                <w:sz w:val="18"/>
                <w:szCs w:val="18"/>
              </w:rPr>
            </w:pPr>
          </w:p>
        </w:tc>
        <w:tc>
          <w:tcPr>
            <w:tcW w:w="2983" w:type="dxa"/>
          </w:tcPr>
          <w:p w:rsidR="00F85349" w:rsidRPr="00F85349" w:rsidRDefault="00F85349" w:rsidP="003150B7">
            <w:pPr>
              <w:autoSpaceDE w:val="0"/>
              <w:spacing w:line="180" w:lineRule="exact"/>
              <w:rPr>
                <w:rFonts w:ascii="Arial" w:hAnsi="Arial" w:cs="Arial"/>
                <w:sz w:val="18"/>
                <w:szCs w:val="18"/>
              </w:rPr>
            </w:pPr>
          </w:p>
        </w:tc>
      </w:tr>
      <w:tr w:rsidR="00F85349" w:rsidRPr="00F85349" w:rsidTr="00F85349">
        <w:trPr>
          <w:trHeight w:val="14"/>
        </w:trPr>
        <w:tc>
          <w:tcPr>
            <w:tcW w:w="4678" w:type="dxa"/>
            <w:gridSpan w:val="2"/>
          </w:tcPr>
          <w:p w:rsidR="00F85349" w:rsidRPr="00F85349" w:rsidRDefault="00F85349" w:rsidP="003150B7">
            <w:pPr>
              <w:autoSpaceDE w:val="0"/>
              <w:spacing w:line="180" w:lineRule="exact"/>
              <w:rPr>
                <w:rFonts w:ascii="Arial" w:hAnsi="Arial" w:cs="Arial"/>
                <w:sz w:val="18"/>
                <w:szCs w:val="18"/>
              </w:rPr>
            </w:pPr>
            <w:r w:rsidRPr="00F85349">
              <w:rPr>
                <w:rFonts w:ascii="Arial" w:hAnsi="Arial" w:cs="Arial"/>
                <w:sz w:val="18"/>
                <w:szCs w:val="18"/>
              </w:rPr>
              <w:t>Итого</w:t>
            </w:r>
          </w:p>
        </w:tc>
      </w:tr>
    </w:tbl>
    <w:p w:rsidR="00C62176" w:rsidRPr="00EB3140" w:rsidRDefault="00C62176" w:rsidP="003150B7">
      <w:pPr>
        <w:autoSpaceDE w:val="0"/>
        <w:spacing w:line="180" w:lineRule="exact"/>
        <w:rPr>
          <w:rFonts w:ascii="Arial" w:hAnsi="Arial" w:cs="Arial"/>
          <w:sz w:val="18"/>
          <w:szCs w:val="18"/>
        </w:rPr>
      </w:pPr>
      <w:r w:rsidRPr="00C62176">
        <w:rPr>
          <w:rFonts w:ascii="Arial" w:hAnsi="Arial" w:cs="Arial"/>
          <w:sz w:val="16"/>
          <w:szCs w:val="16"/>
        </w:rPr>
        <w:t xml:space="preserve">Выплату компенсации расходов на оплату жилого </w:t>
      </w:r>
      <w:r w:rsidRPr="00EB3140">
        <w:rPr>
          <w:rFonts w:ascii="Arial" w:hAnsi="Arial" w:cs="Arial"/>
          <w:sz w:val="18"/>
          <w:szCs w:val="18"/>
        </w:rPr>
        <w:t xml:space="preserve">помещения и коммунальных услуг отдельным категориям граждан осуществлять: </w:t>
      </w:r>
    </w:p>
    <w:p w:rsidR="00C62176" w:rsidRPr="00EB3140" w:rsidRDefault="00C62176" w:rsidP="003150B7">
      <w:pPr>
        <w:autoSpaceDE w:val="0"/>
        <w:spacing w:line="180" w:lineRule="exact"/>
        <w:rPr>
          <w:rFonts w:ascii="Arial" w:hAnsi="Arial" w:cs="Arial"/>
          <w:sz w:val="18"/>
          <w:szCs w:val="18"/>
        </w:rPr>
      </w:pPr>
    </w:p>
    <w:p w:rsidR="00C62176" w:rsidRPr="00EB3140" w:rsidRDefault="00C62176" w:rsidP="003150B7">
      <w:pPr>
        <w:autoSpaceDE w:val="0"/>
        <w:spacing w:line="180" w:lineRule="exact"/>
        <w:rPr>
          <w:rFonts w:ascii="Arial" w:hAnsi="Arial" w:cs="Arial"/>
          <w:sz w:val="18"/>
          <w:szCs w:val="18"/>
        </w:rPr>
      </w:pPr>
      <w:r w:rsidRPr="00EB3140">
        <w:rPr>
          <w:rFonts w:ascii="Arial" w:hAnsi="Arial" w:cs="Arial"/>
          <w:sz w:val="18"/>
          <w:szCs w:val="18"/>
        </w:rPr>
        <w:t>___________________</w:t>
      </w:r>
    </w:p>
    <w:p w:rsidR="00F85349" w:rsidRPr="00EB3140" w:rsidRDefault="00C62176" w:rsidP="003150B7">
      <w:pPr>
        <w:autoSpaceDE w:val="0"/>
        <w:spacing w:line="180" w:lineRule="exact"/>
        <w:rPr>
          <w:rFonts w:ascii="Arial" w:hAnsi="Arial" w:cs="Arial"/>
          <w:sz w:val="18"/>
          <w:szCs w:val="18"/>
        </w:rPr>
      </w:pPr>
      <w:r w:rsidRPr="00EB3140">
        <w:rPr>
          <w:rFonts w:ascii="Arial" w:hAnsi="Arial" w:cs="Arial"/>
          <w:sz w:val="18"/>
          <w:szCs w:val="18"/>
        </w:rPr>
        <w:t xml:space="preserve"> способ доставки</w:t>
      </w:r>
    </w:p>
    <w:tbl>
      <w:tblPr>
        <w:tblW w:w="3017" w:type="dxa"/>
        <w:tblLook w:val="04A0" w:firstRow="1" w:lastRow="0" w:firstColumn="1" w:lastColumn="0" w:noHBand="0" w:noVBand="1"/>
      </w:tblPr>
      <w:tblGrid>
        <w:gridCol w:w="1388"/>
        <w:gridCol w:w="222"/>
        <w:gridCol w:w="1274"/>
        <w:gridCol w:w="222"/>
        <w:gridCol w:w="1434"/>
      </w:tblGrid>
      <w:tr w:rsidR="00C62176" w:rsidRPr="00EB3140" w:rsidTr="00472A2C">
        <w:trPr>
          <w:trHeight w:val="175"/>
        </w:trPr>
        <w:tc>
          <w:tcPr>
            <w:tcW w:w="848" w:type="dxa"/>
          </w:tcPr>
          <w:p w:rsidR="00C62176" w:rsidRPr="00EB3140" w:rsidRDefault="00C62176" w:rsidP="003150B7">
            <w:pPr>
              <w:autoSpaceDE w:val="0"/>
              <w:spacing w:line="180" w:lineRule="exact"/>
              <w:rPr>
                <w:rFonts w:ascii="Arial" w:hAnsi="Arial" w:cs="Arial"/>
                <w:sz w:val="18"/>
                <w:szCs w:val="18"/>
              </w:rPr>
            </w:pPr>
            <w:r w:rsidRPr="00EB3140">
              <w:rPr>
                <w:rFonts w:ascii="Arial" w:hAnsi="Arial" w:cs="Arial"/>
                <w:sz w:val="18"/>
                <w:szCs w:val="18"/>
              </w:rPr>
              <w:t>Руководитель</w:t>
            </w:r>
          </w:p>
        </w:tc>
        <w:tc>
          <w:tcPr>
            <w:tcW w:w="226" w:type="dxa"/>
          </w:tcPr>
          <w:p w:rsidR="00C62176" w:rsidRPr="00EB3140" w:rsidRDefault="00C62176" w:rsidP="003150B7">
            <w:pPr>
              <w:autoSpaceDE w:val="0"/>
              <w:spacing w:line="180" w:lineRule="exact"/>
              <w:rPr>
                <w:rFonts w:ascii="Arial" w:hAnsi="Arial" w:cs="Arial"/>
                <w:sz w:val="18"/>
                <w:szCs w:val="18"/>
              </w:rPr>
            </w:pPr>
          </w:p>
        </w:tc>
        <w:tc>
          <w:tcPr>
            <w:tcW w:w="904" w:type="dxa"/>
            <w:tcBorders>
              <w:bottom w:val="single" w:sz="4" w:space="0" w:color="auto"/>
            </w:tcBorders>
          </w:tcPr>
          <w:p w:rsidR="00C62176" w:rsidRPr="00EB3140" w:rsidRDefault="00C62176" w:rsidP="003150B7">
            <w:pPr>
              <w:autoSpaceDE w:val="0"/>
              <w:spacing w:line="180" w:lineRule="exact"/>
              <w:rPr>
                <w:rFonts w:ascii="Arial" w:hAnsi="Arial" w:cs="Arial"/>
                <w:sz w:val="18"/>
                <w:szCs w:val="18"/>
              </w:rPr>
            </w:pPr>
          </w:p>
        </w:tc>
        <w:tc>
          <w:tcPr>
            <w:tcW w:w="90" w:type="dxa"/>
          </w:tcPr>
          <w:p w:rsidR="00C62176" w:rsidRPr="00EB3140" w:rsidRDefault="00C62176" w:rsidP="003150B7">
            <w:pPr>
              <w:autoSpaceDE w:val="0"/>
              <w:spacing w:line="180" w:lineRule="exact"/>
              <w:rPr>
                <w:rFonts w:ascii="Arial" w:hAnsi="Arial" w:cs="Arial"/>
                <w:sz w:val="18"/>
                <w:szCs w:val="18"/>
              </w:rPr>
            </w:pPr>
          </w:p>
        </w:tc>
        <w:tc>
          <w:tcPr>
            <w:tcW w:w="949" w:type="dxa"/>
            <w:tcBorders>
              <w:bottom w:val="single" w:sz="4" w:space="0" w:color="auto"/>
            </w:tcBorders>
          </w:tcPr>
          <w:p w:rsidR="00C62176" w:rsidRPr="00EB3140" w:rsidRDefault="00C62176" w:rsidP="003150B7">
            <w:pPr>
              <w:autoSpaceDE w:val="0"/>
              <w:spacing w:line="180" w:lineRule="exact"/>
              <w:rPr>
                <w:rFonts w:ascii="Arial" w:hAnsi="Arial" w:cs="Arial"/>
                <w:sz w:val="18"/>
                <w:szCs w:val="18"/>
              </w:rPr>
            </w:pPr>
          </w:p>
        </w:tc>
      </w:tr>
      <w:tr w:rsidR="00C62176" w:rsidRPr="00EB3140" w:rsidTr="00472A2C">
        <w:trPr>
          <w:trHeight w:val="446"/>
        </w:trPr>
        <w:tc>
          <w:tcPr>
            <w:tcW w:w="848" w:type="dxa"/>
          </w:tcPr>
          <w:p w:rsidR="00C62176" w:rsidRPr="00EB3140" w:rsidRDefault="00C62176" w:rsidP="003150B7">
            <w:pPr>
              <w:autoSpaceDE w:val="0"/>
              <w:spacing w:line="180" w:lineRule="exact"/>
              <w:rPr>
                <w:rFonts w:ascii="Arial" w:hAnsi="Arial" w:cs="Arial"/>
                <w:b/>
                <w:bCs/>
                <w:sz w:val="18"/>
                <w:szCs w:val="18"/>
              </w:rPr>
            </w:pPr>
          </w:p>
        </w:tc>
        <w:tc>
          <w:tcPr>
            <w:tcW w:w="226" w:type="dxa"/>
          </w:tcPr>
          <w:p w:rsidR="00C62176" w:rsidRPr="00EB3140" w:rsidRDefault="00C62176" w:rsidP="003150B7">
            <w:pPr>
              <w:autoSpaceDE w:val="0"/>
              <w:spacing w:line="180" w:lineRule="exact"/>
              <w:rPr>
                <w:rFonts w:ascii="Arial" w:hAnsi="Arial" w:cs="Arial"/>
                <w:sz w:val="18"/>
                <w:szCs w:val="18"/>
              </w:rPr>
            </w:pPr>
          </w:p>
        </w:tc>
        <w:tc>
          <w:tcPr>
            <w:tcW w:w="904" w:type="dxa"/>
            <w:tcBorders>
              <w:top w:val="single" w:sz="4" w:space="0" w:color="auto"/>
            </w:tcBorders>
          </w:tcPr>
          <w:p w:rsidR="00C62176" w:rsidRPr="00EB3140" w:rsidRDefault="00C62176" w:rsidP="003150B7">
            <w:pPr>
              <w:autoSpaceDE w:val="0"/>
              <w:spacing w:line="180" w:lineRule="exact"/>
              <w:rPr>
                <w:rFonts w:ascii="Arial" w:hAnsi="Arial" w:cs="Arial"/>
                <w:sz w:val="18"/>
                <w:szCs w:val="18"/>
              </w:rPr>
            </w:pPr>
            <w:r w:rsidRPr="00EB3140">
              <w:rPr>
                <w:rFonts w:ascii="Arial" w:hAnsi="Arial" w:cs="Arial"/>
                <w:sz w:val="18"/>
                <w:szCs w:val="18"/>
              </w:rPr>
              <w:t>(подпись или сведения об электронной подписи)</w:t>
            </w:r>
          </w:p>
        </w:tc>
        <w:tc>
          <w:tcPr>
            <w:tcW w:w="90" w:type="dxa"/>
          </w:tcPr>
          <w:p w:rsidR="00C62176" w:rsidRPr="00EB3140" w:rsidRDefault="00C62176" w:rsidP="003150B7">
            <w:pPr>
              <w:autoSpaceDE w:val="0"/>
              <w:spacing w:line="180" w:lineRule="exact"/>
              <w:rPr>
                <w:rFonts w:ascii="Arial" w:hAnsi="Arial" w:cs="Arial"/>
                <w:sz w:val="18"/>
                <w:szCs w:val="18"/>
              </w:rPr>
            </w:pPr>
          </w:p>
        </w:tc>
        <w:tc>
          <w:tcPr>
            <w:tcW w:w="949" w:type="dxa"/>
            <w:tcBorders>
              <w:top w:val="single" w:sz="4" w:space="0" w:color="auto"/>
            </w:tcBorders>
          </w:tcPr>
          <w:p w:rsidR="00C62176" w:rsidRPr="00EB3140" w:rsidRDefault="00C62176" w:rsidP="003150B7">
            <w:pPr>
              <w:autoSpaceDE w:val="0"/>
              <w:spacing w:line="180" w:lineRule="exact"/>
              <w:rPr>
                <w:rFonts w:ascii="Arial" w:hAnsi="Arial" w:cs="Arial"/>
                <w:sz w:val="18"/>
                <w:szCs w:val="18"/>
              </w:rPr>
            </w:pPr>
            <w:r w:rsidRPr="00EB3140">
              <w:rPr>
                <w:rFonts w:ascii="Arial" w:hAnsi="Arial" w:cs="Arial"/>
                <w:sz w:val="18"/>
                <w:szCs w:val="18"/>
              </w:rPr>
              <w:t xml:space="preserve">(расшифровка подписи) </w:t>
            </w:r>
          </w:p>
        </w:tc>
      </w:tr>
    </w:tbl>
    <w:p w:rsidR="00C62176" w:rsidRPr="00EB3140" w:rsidRDefault="00C62176" w:rsidP="003150B7">
      <w:pPr>
        <w:autoSpaceDE w:val="0"/>
        <w:spacing w:line="180" w:lineRule="exact"/>
        <w:rPr>
          <w:rFonts w:ascii="Arial" w:hAnsi="Arial" w:cs="Arial"/>
          <w:sz w:val="18"/>
          <w:szCs w:val="18"/>
        </w:rPr>
      </w:pPr>
    </w:p>
    <w:p w:rsidR="003150B7" w:rsidRPr="00EB3140" w:rsidRDefault="003150B7" w:rsidP="003150B7">
      <w:pPr>
        <w:autoSpaceDE w:val="0"/>
        <w:spacing w:line="180" w:lineRule="exact"/>
        <w:jc w:val="center"/>
        <w:rPr>
          <w:rFonts w:ascii="Arial" w:hAnsi="Arial" w:cs="Arial"/>
          <w:sz w:val="18"/>
          <w:szCs w:val="18"/>
        </w:rPr>
      </w:pPr>
      <w:r w:rsidRPr="00EB3140">
        <w:rPr>
          <w:rFonts w:ascii="Arial" w:hAnsi="Arial" w:cs="Arial"/>
          <w:sz w:val="18"/>
          <w:szCs w:val="18"/>
        </w:rPr>
        <w:t>Приложение 5</w:t>
      </w:r>
    </w:p>
    <w:p w:rsidR="003150B7" w:rsidRPr="00EB3140" w:rsidRDefault="003150B7" w:rsidP="003150B7">
      <w:pPr>
        <w:autoSpaceDE w:val="0"/>
        <w:spacing w:line="180" w:lineRule="exact"/>
        <w:jc w:val="center"/>
        <w:rPr>
          <w:rFonts w:ascii="Arial" w:hAnsi="Arial" w:cs="Arial"/>
          <w:sz w:val="18"/>
          <w:szCs w:val="18"/>
        </w:rPr>
      </w:pPr>
      <w:r w:rsidRPr="00EB3140">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компенсации расходов на оплату жилого помещения и коммунальных услуг отдельным категориям граждан».</w:t>
      </w:r>
    </w:p>
    <w:p w:rsidR="003150B7" w:rsidRPr="00EB3140" w:rsidRDefault="003150B7" w:rsidP="003150B7">
      <w:pPr>
        <w:autoSpaceDE w:val="0"/>
        <w:spacing w:line="180" w:lineRule="exact"/>
        <w:jc w:val="center"/>
        <w:rPr>
          <w:rFonts w:ascii="Arial" w:hAnsi="Arial" w:cs="Arial"/>
          <w:sz w:val="18"/>
          <w:szCs w:val="18"/>
        </w:rPr>
      </w:pPr>
    </w:p>
    <w:p w:rsidR="003150B7" w:rsidRPr="00EB3140" w:rsidRDefault="003150B7" w:rsidP="003150B7">
      <w:pPr>
        <w:autoSpaceDE w:val="0"/>
        <w:spacing w:line="180" w:lineRule="exact"/>
        <w:jc w:val="center"/>
        <w:rPr>
          <w:rFonts w:ascii="Arial" w:hAnsi="Arial" w:cs="Arial"/>
          <w:sz w:val="18"/>
          <w:szCs w:val="18"/>
        </w:rPr>
      </w:pPr>
      <w:r w:rsidRPr="00EB3140">
        <w:rPr>
          <w:rFonts w:ascii="Arial" w:hAnsi="Arial" w:cs="Arial"/>
          <w:sz w:val="18"/>
          <w:szCs w:val="18"/>
        </w:rPr>
        <w:t>Управление труда и социальной защиты населения администрации Благодарненского муниципального округа Ставропольского края___</w:t>
      </w:r>
    </w:p>
    <w:p w:rsidR="003150B7" w:rsidRPr="00EB3140" w:rsidRDefault="003150B7" w:rsidP="003150B7">
      <w:pPr>
        <w:autoSpaceDE w:val="0"/>
        <w:spacing w:line="180" w:lineRule="exact"/>
        <w:jc w:val="center"/>
        <w:rPr>
          <w:rFonts w:ascii="Arial" w:hAnsi="Arial" w:cs="Arial"/>
          <w:sz w:val="18"/>
          <w:szCs w:val="18"/>
        </w:rPr>
      </w:pPr>
      <w:r w:rsidRPr="00EB3140">
        <w:rPr>
          <w:rFonts w:ascii="Arial" w:hAnsi="Arial" w:cs="Arial"/>
          <w:sz w:val="18"/>
          <w:szCs w:val="18"/>
        </w:rPr>
        <w:t>(наименование управления)</w:t>
      </w:r>
    </w:p>
    <w:p w:rsidR="003150B7" w:rsidRPr="00EB3140" w:rsidRDefault="003150B7" w:rsidP="003150B7">
      <w:pPr>
        <w:autoSpaceDE w:val="0"/>
        <w:spacing w:line="180" w:lineRule="exact"/>
        <w:jc w:val="center"/>
        <w:rPr>
          <w:rFonts w:ascii="Arial" w:hAnsi="Arial" w:cs="Arial"/>
          <w:sz w:val="18"/>
          <w:szCs w:val="18"/>
        </w:rPr>
      </w:pPr>
    </w:p>
    <w:p w:rsidR="003150B7" w:rsidRPr="00EB3140" w:rsidRDefault="003150B7" w:rsidP="003150B7">
      <w:pPr>
        <w:autoSpaceDE w:val="0"/>
        <w:spacing w:line="180" w:lineRule="exact"/>
        <w:jc w:val="center"/>
        <w:rPr>
          <w:rFonts w:ascii="Arial" w:hAnsi="Arial" w:cs="Arial"/>
          <w:sz w:val="18"/>
          <w:szCs w:val="18"/>
        </w:rPr>
      </w:pPr>
      <w:r w:rsidRPr="00EB3140">
        <w:rPr>
          <w:rFonts w:ascii="Arial" w:hAnsi="Arial" w:cs="Arial"/>
          <w:sz w:val="18"/>
          <w:szCs w:val="18"/>
        </w:rPr>
        <w:t>РЕШЕНИЕ</w:t>
      </w:r>
    </w:p>
    <w:p w:rsidR="003150B7" w:rsidRPr="00EB3140" w:rsidRDefault="003150B7" w:rsidP="003150B7">
      <w:pPr>
        <w:autoSpaceDE w:val="0"/>
        <w:spacing w:line="180" w:lineRule="exact"/>
        <w:jc w:val="center"/>
        <w:rPr>
          <w:rFonts w:ascii="Arial" w:hAnsi="Arial" w:cs="Arial"/>
          <w:sz w:val="18"/>
          <w:szCs w:val="18"/>
        </w:rPr>
      </w:pPr>
      <w:r w:rsidRPr="00EB3140">
        <w:rPr>
          <w:rFonts w:ascii="Arial" w:hAnsi="Arial" w:cs="Arial"/>
          <w:sz w:val="18"/>
          <w:szCs w:val="18"/>
        </w:rPr>
        <w:t>об отказе в назначении компенсации расходов на оплату жилого помещения и коммунальных услуг отдельным категориям граждан</w:t>
      </w:r>
    </w:p>
    <w:p w:rsidR="003150B7" w:rsidRPr="00EB3140" w:rsidRDefault="003150B7" w:rsidP="003150B7">
      <w:pPr>
        <w:autoSpaceDE w:val="0"/>
        <w:spacing w:line="180" w:lineRule="exact"/>
        <w:jc w:val="center"/>
        <w:rPr>
          <w:rFonts w:ascii="Arial" w:hAnsi="Arial" w:cs="Arial"/>
          <w:sz w:val="18"/>
          <w:szCs w:val="18"/>
        </w:rPr>
      </w:pPr>
      <w:r w:rsidRPr="00EB3140">
        <w:rPr>
          <w:rFonts w:ascii="Arial" w:hAnsi="Arial" w:cs="Arial"/>
          <w:sz w:val="18"/>
          <w:szCs w:val="18"/>
        </w:rPr>
        <w:t>от ___________ №_____</w:t>
      </w:r>
    </w:p>
    <w:p w:rsidR="00C62176" w:rsidRPr="00EB3140" w:rsidRDefault="003150B7" w:rsidP="003150B7">
      <w:pPr>
        <w:autoSpaceDE w:val="0"/>
        <w:spacing w:line="180" w:lineRule="exact"/>
        <w:jc w:val="center"/>
        <w:rPr>
          <w:rFonts w:ascii="Arial" w:hAnsi="Arial" w:cs="Arial"/>
          <w:sz w:val="18"/>
          <w:szCs w:val="18"/>
        </w:rPr>
      </w:pPr>
      <w:r w:rsidRPr="00EB3140">
        <w:rPr>
          <w:rFonts w:ascii="Arial" w:hAnsi="Arial" w:cs="Arial"/>
          <w:sz w:val="18"/>
          <w:szCs w:val="18"/>
        </w:rPr>
        <w:t>(дата обращения _________)</w:t>
      </w:r>
    </w:p>
    <w:p w:rsidR="003150B7" w:rsidRPr="00EB3140" w:rsidRDefault="003150B7" w:rsidP="003150B7">
      <w:pPr>
        <w:autoSpaceDE w:val="0"/>
        <w:spacing w:line="180" w:lineRule="exact"/>
        <w:rPr>
          <w:rFonts w:ascii="Arial" w:hAnsi="Arial" w:cs="Arial"/>
          <w:sz w:val="18"/>
          <w:szCs w:val="18"/>
        </w:rPr>
      </w:pPr>
    </w:p>
    <w:p w:rsidR="003150B7" w:rsidRPr="00EB3140" w:rsidRDefault="003150B7" w:rsidP="003150B7">
      <w:pPr>
        <w:autoSpaceDE w:val="0"/>
        <w:spacing w:line="180" w:lineRule="exact"/>
        <w:rPr>
          <w:rFonts w:ascii="Arial" w:hAnsi="Arial" w:cs="Arial"/>
          <w:sz w:val="18"/>
          <w:szCs w:val="18"/>
        </w:rPr>
      </w:pPr>
      <w:r w:rsidRPr="00EB3140">
        <w:rPr>
          <w:rFonts w:ascii="Arial" w:hAnsi="Arial" w:cs="Arial"/>
          <w:sz w:val="18"/>
          <w:szCs w:val="18"/>
        </w:rPr>
        <w:t>Гражданину _________________</w:t>
      </w:r>
      <w:r w:rsidR="00DB27D8">
        <w:rPr>
          <w:rFonts w:ascii="Arial" w:hAnsi="Arial" w:cs="Arial"/>
          <w:sz w:val="18"/>
          <w:szCs w:val="18"/>
        </w:rPr>
        <w:t>_____________________________</w:t>
      </w:r>
      <w:r w:rsidRPr="00EB3140">
        <w:rPr>
          <w:rFonts w:ascii="Arial" w:hAnsi="Arial" w:cs="Arial"/>
          <w:sz w:val="18"/>
          <w:szCs w:val="18"/>
        </w:rPr>
        <w:t xml:space="preserve"> фамилия, имя, отчество (при наличии)</w:t>
      </w:r>
    </w:p>
    <w:p w:rsidR="003150B7" w:rsidRPr="00EB3140" w:rsidRDefault="003150B7" w:rsidP="003150B7">
      <w:pPr>
        <w:autoSpaceDE w:val="0"/>
        <w:spacing w:line="180" w:lineRule="exact"/>
        <w:jc w:val="both"/>
        <w:rPr>
          <w:rFonts w:ascii="Arial" w:hAnsi="Arial" w:cs="Arial"/>
          <w:sz w:val="18"/>
          <w:szCs w:val="18"/>
        </w:rPr>
      </w:pPr>
      <w:r w:rsidRPr="00EB3140">
        <w:rPr>
          <w:rFonts w:ascii="Arial" w:hAnsi="Arial" w:cs="Arial"/>
          <w:sz w:val="18"/>
          <w:szCs w:val="18"/>
        </w:rPr>
        <w:lastRenderedPageBreak/>
        <w:t>отказать в назначении компенсации расходов на оплату жилого помещения и коммунальных услуг отдельным категориям граждан, по адресу жилого помещения:_________</w:t>
      </w:r>
      <w:r w:rsidR="00DB27D8">
        <w:rPr>
          <w:rFonts w:ascii="Arial" w:hAnsi="Arial" w:cs="Arial"/>
          <w:sz w:val="18"/>
          <w:szCs w:val="18"/>
        </w:rPr>
        <w:t>__________________________</w:t>
      </w:r>
      <w:r w:rsidRPr="00EB3140">
        <w:rPr>
          <w:rFonts w:ascii="Arial" w:hAnsi="Arial" w:cs="Arial"/>
          <w:sz w:val="18"/>
          <w:szCs w:val="18"/>
        </w:rPr>
        <w:t xml:space="preserve">, </w:t>
      </w:r>
    </w:p>
    <w:p w:rsidR="003150B7" w:rsidRPr="00EB3140" w:rsidRDefault="00DB27D8" w:rsidP="003150B7">
      <w:pPr>
        <w:autoSpaceDE w:val="0"/>
        <w:spacing w:line="180" w:lineRule="exact"/>
        <w:rPr>
          <w:rFonts w:ascii="Arial" w:hAnsi="Arial" w:cs="Arial"/>
          <w:sz w:val="18"/>
          <w:szCs w:val="18"/>
        </w:rPr>
      </w:pPr>
      <w:r>
        <w:rPr>
          <w:rFonts w:ascii="Arial" w:hAnsi="Arial" w:cs="Arial"/>
          <w:sz w:val="18"/>
          <w:szCs w:val="18"/>
        </w:rPr>
        <w:t>по след</w:t>
      </w:r>
      <w:r w:rsidR="003150B7" w:rsidRPr="00EB3140">
        <w:rPr>
          <w:rFonts w:ascii="Arial" w:hAnsi="Arial" w:cs="Arial"/>
          <w:sz w:val="18"/>
          <w:szCs w:val="18"/>
        </w:rPr>
        <w:t>ующим основаниям: __________________________________________</w:t>
      </w:r>
    </w:p>
    <w:p w:rsidR="003150B7" w:rsidRPr="00EB3140" w:rsidRDefault="003150B7" w:rsidP="003150B7">
      <w:pPr>
        <w:autoSpaceDE w:val="0"/>
        <w:spacing w:line="180" w:lineRule="exact"/>
        <w:rPr>
          <w:rFonts w:ascii="Arial" w:hAnsi="Arial" w:cs="Arial"/>
          <w:sz w:val="18"/>
          <w:szCs w:val="18"/>
        </w:rPr>
      </w:pPr>
      <w:r w:rsidRPr="00EB3140">
        <w:rPr>
          <w:rFonts w:ascii="Arial" w:hAnsi="Arial" w:cs="Arial"/>
          <w:sz w:val="18"/>
          <w:szCs w:val="18"/>
        </w:rPr>
        <w:t xml:space="preserve"> ___________________</w:t>
      </w:r>
      <w:r w:rsidR="00DB27D8">
        <w:rPr>
          <w:rFonts w:ascii="Arial" w:hAnsi="Arial" w:cs="Arial"/>
          <w:sz w:val="18"/>
          <w:szCs w:val="18"/>
        </w:rPr>
        <w:t>__________________________</w:t>
      </w:r>
      <w:r w:rsidRPr="00EB3140">
        <w:rPr>
          <w:rFonts w:ascii="Arial" w:hAnsi="Arial" w:cs="Arial"/>
          <w:sz w:val="18"/>
          <w:szCs w:val="18"/>
        </w:rPr>
        <w:t>.</w:t>
      </w:r>
    </w:p>
    <w:p w:rsidR="003150B7" w:rsidRPr="00EB3140" w:rsidRDefault="003150B7" w:rsidP="003150B7">
      <w:pPr>
        <w:autoSpaceDE w:val="0"/>
        <w:spacing w:line="180" w:lineRule="exact"/>
        <w:jc w:val="both"/>
        <w:rPr>
          <w:rFonts w:ascii="Arial" w:hAnsi="Arial" w:cs="Arial"/>
          <w:sz w:val="18"/>
          <w:szCs w:val="18"/>
        </w:rPr>
      </w:pPr>
      <w:r w:rsidRPr="00EB3140">
        <w:rPr>
          <w:rFonts w:ascii="Arial" w:hAnsi="Arial" w:cs="Arial"/>
          <w:sz w:val="18"/>
          <w:szCs w:val="18"/>
        </w:rPr>
        <w:t>Заявление о назначении компенсации расходов на оплату жилого помещения и коммунальных услуг отдельным категориям граждан может быть представлено повторно после устранения причин, послуживших основанием для отказа в назначении компенсации расходов на оплату жилого помещения и коммунальных услуг.</w:t>
      </w:r>
    </w:p>
    <w:p w:rsidR="003150B7" w:rsidRPr="00EB3140" w:rsidRDefault="003150B7" w:rsidP="003150B7">
      <w:pPr>
        <w:autoSpaceDE w:val="0"/>
        <w:spacing w:line="180" w:lineRule="exact"/>
        <w:jc w:val="both"/>
        <w:rPr>
          <w:rFonts w:ascii="Arial" w:hAnsi="Arial" w:cs="Arial"/>
          <w:sz w:val="18"/>
          <w:szCs w:val="18"/>
        </w:rPr>
      </w:pPr>
      <w:r w:rsidRPr="00EB3140">
        <w:rPr>
          <w:rFonts w:ascii="Arial" w:hAnsi="Arial" w:cs="Arial"/>
          <w:sz w:val="18"/>
          <w:szCs w:val="18"/>
        </w:rPr>
        <w:t>Решение об отказе в назначении компенсации расходов на оплату жилого помещения и коммунальных услуг отдельным категориям граждан может быть обжаловано в досудебном порядке посредством направления жалобы в ___________________________________________________ наименование администрации муниципального (городского) округа Ставропольского края</w:t>
      </w:r>
    </w:p>
    <w:p w:rsidR="003150B7" w:rsidRPr="00EB3140" w:rsidRDefault="003150B7" w:rsidP="003150B7">
      <w:pPr>
        <w:autoSpaceDE w:val="0"/>
        <w:spacing w:line="180" w:lineRule="exact"/>
        <w:rPr>
          <w:rFonts w:ascii="Arial" w:hAnsi="Arial" w:cs="Arial"/>
          <w:sz w:val="18"/>
          <w:szCs w:val="18"/>
        </w:rPr>
      </w:pPr>
      <w:r w:rsidRPr="00EB3140">
        <w:rPr>
          <w:rFonts w:ascii="Arial" w:hAnsi="Arial" w:cs="Arial"/>
          <w:sz w:val="18"/>
          <w:szCs w:val="18"/>
        </w:rPr>
        <w:t>либо в судебном порядке.</w:t>
      </w:r>
    </w:p>
    <w:p w:rsidR="003150B7" w:rsidRPr="00EB3140" w:rsidRDefault="003150B7" w:rsidP="003150B7">
      <w:pPr>
        <w:autoSpaceDE w:val="0"/>
        <w:spacing w:line="180" w:lineRule="exact"/>
        <w:rPr>
          <w:rFonts w:ascii="Arial" w:hAnsi="Arial" w:cs="Arial"/>
          <w:sz w:val="18"/>
          <w:szCs w:val="18"/>
        </w:rPr>
      </w:pPr>
    </w:p>
    <w:tbl>
      <w:tblPr>
        <w:tblW w:w="3719" w:type="dxa"/>
        <w:tblLook w:val="04A0" w:firstRow="1" w:lastRow="0" w:firstColumn="1" w:lastColumn="0" w:noHBand="0" w:noVBand="1"/>
      </w:tblPr>
      <w:tblGrid>
        <w:gridCol w:w="1388"/>
        <w:gridCol w:w="222"/>
        <w:gridCol w:w="1157"/>
        <w:gridCol w:w="222"/>
        <w:gridCol w:w="1299"/>
      </w:tblGrid>
      <w:tr w:rsidR="003150B7" w:rsidRPr="00EB3140" w:rsidTr="00472A2C">
        <w:trPr>
          <w:trHeight w:val="719"/>
        </w:trPr>
        <w:tc>
          <w:tcPr>
            <w:tcW w:w="1045" w:type="dxa"/>
          </w:tcPr>
          <w:p w:rsidR="003150B7" w:rsidRPr="00EB3140" w:rsidRDefault="003150B7" w:rsidP="003150B7">
            <w:pPr>
              <w:autoSpaceDE w:val="0"/>
              <w:spacing w:line="180" w:lineRule="exact"/>
              <w:rPr>
                <w:rFonts w:ascii="Arial" w:hAnsi="Arial" w:cs="Arial"/>
                <w:sz w:val="18"/>
                <w:szCs w:val="18"/>
              </w:rPr>
            </w:pPr>
          </w:p>
          <w:p w:rsidR="003150B7" w:rsidRPr="00EB3140" w:rsidRDefault="003150B7" w:rsidP="003150B7">
            <w:pPr>
              <w:autoSpaceDE w:val="0"/>
              <w:spacing w:line="180" w:lineRule="exact"/>
              <w:rPr>
                <w:rFonts w:ascii="Arial" w:hAnsi="Arial" w:cs="Arial"/>
                <w:sz w:val="18"/>
                <w:szCs w:val="18"/>
              </w:rPr>
            </w:pPr>
            <w:r w:rsidRPr="00EB3140">
              <w:rPr>
                <w:rFonts w:ascii="Arial" w:hAnsi="Arial" w:cs="Arial"/>
                <w:sz w:val="18"/>
                <w:szCs w:val="18"/>
              </w:rPr>
              <w:t>Руководитель</w:t>
            </w:r>
          </w:p>
        </w:tc>
        <w:tc>
          <w:tcPr>
            <w:tcW w:w="279" w:type="dxa"/>
          </w:tcPr>
          <w:p w:rsidR="003150B7" w:rsidRPr="00EB3140" w:rsidRDefault="003150B7" w:rsidP="003150B7">
            <w:pPr>
              <w:autoSpaceDE w:val="0"/>
              <w:spacing w:line="180" w:lineRule="exact"/>
              <w:rPr>
                <w:rFonts w:ascii="Arial" w:hAnsi="Arial" w:cs="Arial"/>
                <w:sz w:val="18"/>
                <w:szCs w:val="18"/>
              </w:rPr>
            </w:pPr>
          </w:p>
        </w:tc>
        <w:tc>
          <w:tcPr>
            <w:tcW w:w="1114" w:type="dxa"/>
            <w:tcBorders>
              <w:bottom w:val="single" w:sz="4" w:space="0" w:color="auto"/>
            </w:tcBorders>
          </w:tcPr>
          <w:p w:rsidR="003150B7" w:rsidRPr="00EB3140" w:rsidRDefault="003150B7" w:rsidP="003150B7">
            <w:pPr>
              <w:autoSpaceDE w:val="0"/>
              <w:spacing w:line="180" w:lineRule="exact"/>
              <w:rPr>
                <w:rFonts w:ascii="Arial" w:hAnsi="Arial" w:cs="Arial"/>
                <w:sz w:val="18"/>
                <w:szCs w:val="18"/>
              </w:rPr>
            </w:pPr>
          </w:p>
        </w:tc>
        <w:tc>
          <w:tcPr>
            <w:tcW w:w="111" w:type="dxa"/>
          </w:tcPr>
          <w:p w:rsidR="003150B7" w:rsidRPr="00EB3140" w:rsidRDefault="003150B7" w:rsidP="003150B7">
            <w:pPr>
              <w:autoSpaceDE w:val="0"/>
              <w:spacing w:line="180" w:lineRule="exact"/>
              <w:rPr>
                <w:rFonts w:ascii="Arial" w:hAnsi="Arial" w:cs="Arial"/>
                <w:sz w:val="18"/>
                <w:szCs w:val="18"/>
              </w:rPr>
            </w:pPr>
          </w:p>
        </w:tc>
        <w:tc>
          <w:tcPr>
            <w:tcW w:w="1170" w:type="dxa"/>
            <w:tcBorders>
              <w:bottom w:val="single" w:sz="4" w:space="0" w:color="auto"/>
            </w:tcBorders>
          </w:tcPr>
          <w:p w:rsidR="003150B7" w:rsidRPr="00EB3140" w:rsidRDefault="003150B7" w:rsidP="003150B7">
            <w:pPr>
              <w:autoSpaceDE w:val="0"/>
              <w:spacing w:line="180" w:lineRule="exact"/>
              <w:rPr>
                <w:rFonts w:ascii="Arial" w:hAnsi="Arial" w:cs="Arial"/>
                <w:sz w:val="18"/>
                <w:szCs w:val="18"/>
              </w:rPr>
            </w:pPr>
          </w:p>
        </w:tc>
      </w:tr>
      <w:tr w:rsidR="003150B7" w:rsidRPr="003150B7" w:rsidTr="00472A2C">
        <w:trPr>
          <w:trHeight w:val="502"/>
        </w:trPr>
        <w:tc>
          <w:tcPr>
            <w:tcW w:w="1045" w:type="dxa"/>
          </w:tcPr>
          <w:p w:rsidR="003150B7" w:rsidRPr="003150B7" w:rsidRDefault="003150B7" w:rsidP="003150B7">
            <w:pPr>
              <w:autoSpaceDE w:val="0"/>
              <w:spacing w:line="180" w:lineRule="exact"/>
              <w:rPr>
                <w:rFonts w:ascii="Arial" w:hAnsi="Arial" w:cs="Arial"/>
                <w:b/>
                <w:bCs/>
                <w:sz w:val="16"/>
                <w:szCs w:val="16"/>
              </w:rPr>
            </w:pPr>
          </w:p>
        </w:tc>
        <w:tc>
          <w:tcPr>
            <w:tcW w:w="279" w:type="dxa"/>
          </w:tcPr>
          <w:p w:rsidR="003150B7" w:rsidRPr="003150B7" w:rsidRDefault="003150B7" w:rsidP="003150B7">
            <w:pPr>
              <w:autoSpaceDE w:val="0"/>
              <w:spacing w:line="180" w:lineRule="exact"/>
              <w:rPr>
                <w:rFonts w:ascii="Arial" w:hAnsi="Arial" w:cs="Arial"/>
                <w:sz w:val="16"/>
                <w:szCs w:val="16"/>
              </w:rPr>
            </w:pPr>
          </w:p>
        </w:tc>
        <w:tc>
          <w:tcPr>
            <w:tcW w:w="1114" w:type="dxa"/>
            <w:tcBorders>
              <w:top w:val="single" w:sz="4" w:space="0" w:color="auto"/>
            </w:tcBorders>
          </w:tcPr>
          <w:p w:rsidR="003150B7" w:rsidRPr="003150B7" w:rsidRDefault="003150B7" w:rsidP="003150B7">
            <w:pPr>
              <w:autoSpaceDE w:val="0"/>
              <w:spacing w:line="180" w:lineRule="exact"/>
              <w:rPr>
                <w:rFonts w:ascii="Arial" w:hAnsi="Arial" w:cs="Arial"/>
                <w:sz w:val="16"/>
                <w:szCs w:val="16"/>
              </w:rPr>
            </w:pPr>
            <w:r w:rsidRPr="003150B7">
              <w:rPr>
                <w:rFonts w:ascii="Arial" w:hAnsi="Arial" w:cs="Arial"/>
                <w:sz w:val="16"/>
                <w:szCs w:val="16"/>
              </w:rPr>
              <w:t>(подпись или сведения об электронной подписи)</w:t>
            </w:r>
          </w:p>
        </w:tc>
        <w:tc>
          <w:tcPr>
            <w:tcW w:w="111" w:type="dxa"/>
          </w:tcPr>
          <w:p w:rsidR="003150B7" w:rsidRPr="003150B7" w:rsidRDefault="003150B7" w:rsidP="003150B7">
            <w:pPr>
              <w:autoSpaceDE w:val="0"/>
              <w:spacing w:line="180" w:lineRule="exact"/>
              <w:rPr>
                <w:rFonts w:ascii="Arial" w:hAnsi="Arial" w:cs="Arial"/>
                <w:sz w:val="16"/>
                <w:szCs w:val="16"/>
              </w:rPr>
            </w:pPr>
          </w:p>
        </w:tc>
        <w:tc>
          <w:tcPr>
            <w:tcW w:w="1170" w:type="dxa"/>
            <w:tcBorders>
              <w:top w:val="single" w:sz="4" w:space="0" w:color="auto"/>
            </w:tcBorders>
          </w:tcPr>
          <w:p w:rsidR="003150B7" w:rsidRPr="003150B7" w:rsidRDefault="003150B7" w:rsidP="003150B7">
            <w:pPr>
              <w:autoSpaceDE w:val="0"/>
              <w:spacing w:line="180" w:lineRule="exact"/>
              <w:rPr>
                <w:rFonts w:ascii="Arial" w:hAnsi="Arial" w:cs="Arial"/>
                <w:sz w:val="16"/>
                <w:szCs w:val="16"/>
              </w:rPr>
            </w:pPr>
            <w:r w:rsidRPr="003150B7">
              <w:rPr>
                <w:rFonts w:ascii="Arial" w:hAnsi="Arial" w:cs="Arial"/>
                <w:sz w:val="16"/>
                <w:szCs w:val="16"/>
              </w:rPr>
              <w:t xml:space="preserve">(расшифровка подписи) </w:t>
            </w:r>
          </w:p>
        </w:tc>
      </w:tr>
    </w:tbl>
    <w:p w:rsidR="003150B7" w:rsidRDefault="003150B7" w:rsidP="003150B7">
      <w:pPr>
        <w:autoSpaceDE w:val="0"/>
        <w:spacing w:line="227" w:lineRule="exact"/>
        <w:rPr>
          <w:rFonts w:ascii="Arial" w:hAnsi="Arial" w:cs="Arial"/>
          <w:sz w:val="16"/>
          <w:szCs w:val="16"/>
        </w:rPr>
      </w:pPr>
      <w:r>
        <w:rPr>
          <w:rFonts w:ascii="Arial" w:hAnsi="Arial" w:cs="Arial"/>
          <w:sz w:val="16"/>
          <w:szCs w:val="16"/>
        </w:rPr>
        <w:t>М.П.</w:t>
      </w:r>
    </w:p>
    <w:p w:rsidR="003150B7" w:rsidRDefault="003150B7" w:rsidP="003150B7">
      <w:pPr>
        <w:autoSpaceDE w:val="0"/>
        <w:spacing w:line="227" w:lineRule="exact"/>
        <w:rPr>
          <w:rFonts w:ascii="Arial" w:hAnsi="Arial" w:cs="Arial"/>
          <w:sz w:val="16"/>
          <w:szCs w:val="16"/>
        </w:rPr>
      </w:pPr>
    </w:p>
    <w:p w:rsidR="003150B7" w:rsidRDefault="003150B7" w:rsidP="003150B7">
      <w:pPr>
        <w:autoSpaceDE w:val="0"/>
        <w:spacing w:line="227" w:lineRule="exact"/>
        <w:rPr>
          <w:rFonts w:ascii="Arial" w:hAnsi="Arial" w:cs="Arial"/>
          <w:sz w:val="16"/>
          <w:szCs w:val="16"/>
        </w:rPr>
      </w:pPr>
    </w:p>
    <w:p w:rsidR="003150B7" w:rsidRPr="003150B7" w:rsidRDefault="003150B7" w:rsidP="003150B7">
      <w:pPr>
        <w:autoSpaceDE w:val="0"/>
        <w:spacing w:line="180" w:lineRule="exact"/>
        <w:jc w:val="center"/>
        <w:rPr>
          <w:rFonts w:ascii="Arial" w:hAnsi="Arial" w:cs="Arial"/>
          <w:sz w:val="18"/>
          <w:szCs w:val="18"/>
        </w:rPr>
      </w:pPr>
      <w:r w:rsidRPr="003150B7">
        <w:rPr>
          <w:rFonts w:ascii="Arial" w:hAnsi="Arial" w:cs="Arial"/>
          <w:sz w:val="18"/>
          <w:szCs w:val="18"/>
        </w:rPr>
        <w:t>Приложение 6</w:t>
      </w:r>
    </w:p>
    <w:p w:rsidR="003150B7" w:rsidRDefault="003150B7" w:rsidP="003150B7">
      <w:pPr>
        <w:autoSpaceDE w:val="0"/>
        <w:spacing w:line="180" w:lineRule="exact"/>
        <w:jc w:val="center"/>
        <w:rPr>
          <w:rFonts w:ascii="Arial" w:hAnsi="Arial" w:cs="Arial"/>
          <w:sz w:val="18"/>
          <w:szCs w:val="18"/>
        </w:rPr>
      </w:pPr>
      <w:r w:rsidRPr="003150B7">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компенсации расходов на оплату жилого помещения и коммунальных услуг отдельным категориям граждан».</w:t>
      </w:r>
    </w:p>
    <w:p w:rsidR="003150B7" w:rsidRDefault="003150B7" w:rsidP="003150B7">
      <w:pPr>
        <w:autoSpaceDE w:val="0"/>
        <w:spacing w:line="180" w:lineRule="exact"/>
        <w:rPr>
          <w:rFonts w:ascii="Arial" w:hAnsi="Arial" w:cs="Arial"/>
          <w:sz w:val="18"/>
          <w:szCs w:val="18"/>
        </w:rPr>
      </w:pPr>
    </w:p>
    <w:tbl>
      <w:tblPr>
        <w:tblW w:w="0" w:type="auto"/>
        <w:tblInd w:w="108" w:type="dxa"/>
        <w:tblLook w:val="04A0" w:firstRow="1" w:lastRow="0" w:firstColumn="1" w:lastColumn="0" w:noHBand="0" w:noVBand="1"/>
      </w:tblPr>
      <w:tblGrid>
        <w:gridCol w:w="1625"/>
        <w:gridCol w:w="2911"/>
      </w:tblGrid>
      <w:tr w:rsidR="003150B7" w:rsidRPr="003150B7" w:rsidTr="003150B7">
        <w:trPr>
          <w:trHeight w:val="1433"/>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tcBorders>
              <w:bottom w:val="single" w:sz="4" w:space="0" w:color="auto"/>
            </w:tcBorders>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r w:rsidRPr="003150B7">
              <w:rPr>
                <w:rFonts w:ascii="Arial" w:hAnsi="Arial" w:cs="Arial"/>
                <w:bCs/>
                <w:sz w:val="18"/>
                <w:szCs w:val="18"/>
              </w:rPr>
              <w:t>Начальнику управления труда и социальной защиты населения администрации Благодарненского муниципального округа</w:t>
            </w:r>
          </w:p>
          <w:p w:rsidR="003150B7" w:rsidRPr="003150B7" w:rsidRDefault="003150B7" w:rsidP="003150B7">
            <w:pPr>
              <w:autoSpaceDE w:val="0"/>
              <w:spacing w:line="180" w:lineRule="exact"/>
              <w:ind w:left="708"/>
              <w:jc w:val="center"/>
              <w:rPr>
                <w:rFonts w:ascii="Arial" w:hAnsi="Arial" w:cs="Arial"/>
                <w:bCs/>
                <w:sz w:val="18"/>
                <w:szCs w:val="18"/>
              </w:rPr>
            </w:pPr>
            <w:r w:rsidRPr="003150B7">
              <w:rPr>
                <w:rFonts w:ascii="Arial" w:hAnsi="Arial" w:cs="Arial"/>
                <w:bCs/>
                <w:sz w:val="18"/>
                <w:szCs w:val="18"/>
              </w:rPr>
              <w:t>Ставропольского края</w:t>
            </w:r>
          </w:p>
          <w:p w:rsidR="003150B7" w:rsidRPr="003150B7" w:rsidRDefault="003150B7" w:rsidP="003150B7">
            <w:pPr>
              <w:autoSpaceDE w:val="0"/>
              <w:spacing w:line="180" w:lineRule="exact"/>
              <w:ind w:left="708"/>
              <w:jc w:val="center"/>
              <w:rPr>
                <w:rFonts w:ascii="Arial" w:hAnsi="Arial" w:cs="Arial"/>
                <w:sz w:val="18"/>
                <w:szCs w:val="18"/>
              </w:rPr>
            </w:pPr>
          </w:p>
        </w:tc>
      </w:tr>
      <w:tr w:rsidR="003150B7" w:rsidRPr="003150B7" w:rsidTr="003150B7">
        <w:trPr>
          <w:trHeight w:val="237"/>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tcBorders>
              <w:top w:val="single" w:sz="4" w:space="0" w:color="auto"/>
            </w:tcBorders>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r w:rsidRPr="003150B7">
              <w:rPr>
                <w:rFonts w:ascii="Arial" w:hAnsi="Arial" w:cs="Arial"/>
                <w:bCs/>
                <w:sz w:val="18"/>
                <w:szCs w:val="18"/>
              </w:rPr>
              <w:t>Ф.И.О.</w:t>
            </w:r>
          </w:p>
        </w:tc>
      </w:tr>
      <w:tr w:rsidR="003150B7" w:rsidRPr="003150B7" w:rsidTr="003150B7">
        <w:trPr>
          <w:trHeight w:val="237"/>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r w:rsidRPr="003150B7">
              <w:rPr>
                <w:rFonts w:ascii="Arial" w:hAnsi="Arial" w:cs="Arial"/>
                <w:sz w:val="18"/>
                <w:szCs w:val="18"/>
              </w:rPr>
              <w:t>от</w:t>
            </w:r>
          </w:p>
        </w:tc>
        <w:tc>
          <w:tcPr>
            <w:tcW w:w="2911" w:type="dxa"/>
            <w:tcBorders>
              <w:bottom w:val="single" w:sz="4" w:space="0" w:color="auto"/>
            </w:tcBorders>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p>
        </w:tc>
      </w:tr>
      <w:tr w:rsidR="003150B7" w:rsidRPr="003150B7" w:rsidTr="003150B7">
        <w:trPr>
          <w:trHeight w:val="237"/>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tcBorders>
              <w:top w:val="single" w:sz="4" w:space="0" w:color="auto"/>
            </w:tcBorders>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r w:rsidRPr="003150B7">
              <w:rPr>
                <w:rFonts w:ascii="Arial" w:hAnsi="Arial" w:cs="Arial"/>
                <w:bCs/>
                <w:sz w:val="18"/>
                <w:szCs w:val="18"/>
              </w:rPr>
              <w:t>(фамилия, имя, отчество (при наличии)</w:t>
            </w:r>
          </w:p>
        </w:tc>
      </w:tr>
      <w:tr w:rsidR="003150B7" w:rsidRPr="003150B7" w:rsidTr="003150B7">
        <w:trPr>
          <w:trHeight w:val="249"/>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r w:rsidRPr="003150B7">
              <w:rPr>
                <w:rFonts w:ascii="Arial" w:hAnsi="Arial" w:cs="Arial"/>
                <w:bCs/>
                <w:sz w:val="18"/>
                <w:szCs w:val="18"/>
              </w:rPr>
              <w:t>действующего в интересах</w:t>
            </w:r>
            <w:r w:rsidRPr="003150B7">
              <w:rPr>
                <w:rFonts w:ascii="Arial" w:hAnsi="Arial" w:cs="Arial"/>
                <w:sz w:val="18"/>
                <w:szCs w:val="18"/>
              </w:rPr>
              <w:t>*</w:t>
            </w:r>
          </w:p>
        </w:tc>
      </w:tr>
      <w:tr w:rsidR="003150B7" w:rsidRPr="003150B7" w:rsidTr="003150B7">
        <w:trPr>
          <w:trHeight w:val="237"/>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tcBorders>
              <w:bottom w:val="single" w:sz="4" w:space="0" w:color="auto"/>
            </w:tcBorders>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p>
        </w:tc>
      </w:tr>
      <w:tr w:rsidR="003150B7" w:rsidRPr="003150B7" w:rsidTr="003150B7">
        <w:trPr>
          <w:trHeight w:val="474"/>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tcBorders>
              <w:top w:val="single" w:sz="4" w:space="0" w:color="auto"/>
              <w:bottom w:val="single" w:sz="4" w:space="0" w:color="auto"/>
            </w:tcBorders>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r w:rsidRPr="003150B7">
              <w:rPr>
                <w:rFonts w:ascii="Arial" w:hAnsi="Arial" w:cs="Arial"/>
                <w:bCs/>
                <w:sz w:val="18"/>
                <w:szCs w:val="18"/>
              </w:rPr>
              <w:t>(фамилия, имя, отчество (при наличии)</w:t>
            </w:r>
          </w:p>
          <w:p w:rsidR="003150B7" w:rsidRPr="003150B7" w:rsidRDefault="003150B7" w:rsidP="003150B7">
            <w:pPr>
              <w:autoSpaceDE w:val="0"/>
              <w:spacing w:line="180" w:lineRule="exact"/>
              <w:ind w:left="708"/>
              <w:jc w:val="center"/>
              <w:rPr>
                <w:rFonts w:ascii="Arial" w:hAnsi="Arial" w:cs="Arial"/>
                <w:bCs/>
                <w:sz w:val="18"/>
                <w:szCs w:val="18"/>
              </w:rPr>
            </w:pPr>
          </w:p>
        </w:tc>
      </w:tr>
      <w:tr w:rsidR="003150B7" w:rsidRPr="003150B7" w:rsidTr="003150B7">
        <w:trPr>
          <w:trHeight w:val="237"/>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tcBorders>
              <w:top w:val="single" w:sz="4" w:space="0" w:color="auto"/>
            </w:tcBorders>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p>
        </w:tc>
      </w:tr>
      <w:tr w:rsidR="003150B7" w:rsidRPr="003150B7" w:rsidTr="003150B7">
        <w:trPr>
          <w:trHeight w:val="237"/>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r w:rsidRPr="003150B7">
              <w:rPr>
                <w:rFonts w:ascii="Arial" w:hAnsi="Arial" w:cs="Arial"/>
                <w:bCs/>
                <w:sz w:val="18"/>
                <w:szCs w:val="18"/>
              </w:rPr>
              <w:t>проживающего(ей) по адресу:</w:t>
            </w:r>
          </w:p>
        </w:tc>
      </w:tr>
      <w:tr w:rsidR="003150B7" w:rsidRPr="003150B7" w:rsidTr="003150B7">
        <w:trPr>
          <w:trHeight w:val="237"/>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tcBorders>
              <w:bottom w:val="single" w:sz="4" w:space="0" w:color="auto"/>
            </w:tcBorders>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p>
        </w:tc>
      </w:tr>
      <w:tr w:rsidR="003150B7" w:rsidRPr="003150B7" w:rsidTr="003150B7">
        <w:trPr>
          <w:trHeight w:val="237"/>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tcBorders>
              <w:top w:val="single" w:sz="4" w:space="0" w:color="auto"/>
              <w:bottom w:val="single" w:sz="4" w:space="0" w:color="auto"/>
            </w:tcBorders>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p>
        </w:tc>
      </w:tr>
      <w:tr w:rsidR="003150B7" w:rsidRPr="003150B7" w:rsidTr="003150B7">
        <w:trPr>
          <w:trHeight w:val="474"/>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tcBorders>
              <w:top w:val="single" w:sz="4" w:space="0" w:color="auto"/>
            </w:tcBorders>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r w:rsidRPr="003150B7">
              <w:rPr>
                <w:rFonts w:ascii="Arial" w:hAnsi="Arial" w:cs="Arial"/>
                <w:bCs/>
                <w:sz w:val="18"/>
                <w:szCs w:val="18"/>
              </w:rPr>
              <w:t>реквизиты документа, удостоверяющего  личность</w:t>
            </w:r>
          </w:p>
        </w:tc>
      </w:tr>
      <w:tr w:rsidR="003150B7" w:rsidRPr="003150B7" w:rsidTr="003150B7">
        <w:trPr>
          <w:trHeight w:val="237"/>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tcBorders>
              <w:bottom w:val="single" w:sz="4" w:space="0" w:color="auto"/>
            </w:tcBorders>
            <w:shd w:val="clear" w:color="auto" w:fill="auto"/>
          </w:tcPr>
          <w:p w:rsidR="003150B7" w:rsidRPr="003150B7" w:rsidRDefault="003150B7" w:rsidP="00DB27D8">
            <w:pPr>
              <w:autoSpaceDE w:val="0"/>
              <w:spacing w:line="180" w:lineRule="exact"/>
              <w:rPr>
                <w:rFonts w:ascii="Arial" w:hAnsi="Arial" w:cs="Arial"/>
                <w:bCs/>
                <w:sz w:val="18"/>
                <w:szCs w:val="18"/>
              </w:rPr>
            </w:pPr>
          </w:p>
        </w:tc>
      </w:tr>
      <w:tr w:rsidR="003150B7" w:rsidRPr="003150B7" w:rsidTr="003150B7">
        <w:trPr>
          <w:trHeight w:val="249"/>
        </w:trPr>
        <w:tc>
          <w:tcPr>
            <w:tcW w:w="1625" w:type="dxa"/>
            <w:shd w:val="clear" w:color="auto" w:fill="auto"/>
          </w:tcPr>
          <w:p w:rsidR="003150B7" w:rsidRPr="003150B7" w:rsidRDefault="003150B7" w:rsidP="003150B7">
            <w:pPr>
              <w:autoSpaceDE w:val="0"/>
              <w:spacing w:line="180" w:lineRule="exact"/>
              <w:ind w:left="708"/>
              <w:rPr>
                <w:rFonts w:ascii="Arial" w:hAnsi="Arial" w:cs="Arial"/>
                <w:sz w:val="18"/>
                <w:szCs w:val="18"/>
              </w:rPr>
            </w:pPr>
          </w:p>
        </w:tc>
        <w:tc>
          <w:tcPr>
            <w:tcW w:w="2911" w:type="dxa"/>
            <w:tcBorders>
              <w:top w:val="single" w:sz="4" w:space="0" w:color="auto"/>
              <w:bottom w:val="single" w:sz="4" w:space="0" w:color="auto"/>
            </w:tcBorders>
            <w:shd w:val="clear" w:color="auto" w:fill="auto"/>
          </w:tcPr>
          <w:p w:rsidR="003150B7" w:rsidRPr="003150B7" w:rsidRDefault="003150B7" w:rsidP="003150B7">
            <w:pPr>
              <w:autoSpaceDE w:val="0"/>
              <w:spacing w:line="180" w:lineRule="exact"/>
              <w:ind w:left="708"/>
              <w:jc w:val="center"/>
              <w:rPr>
                <w:rFonts w:ascii="Arial" w:hAnsi="Arial" w:cs="Arial"/>
                <w:bCs/>
                <w:sz w:val="18"/>
                <w:szCs w:val="18"/>
              </w:rPr>
            </w:pPr>
          </w:p>
        </w:tc>
      </w:tr>
    </w:tbl>
    <w:p w:rsidR="003150B7" w:rsidRDefault="003150B7" w:rsidP="003150B7">
      <w:pPr>
        <w:autoSpaceDE w:val="0"/>
        <w:spacing w:line="180" w:lineRule="exact"/>
        <w:ind w:left="708"/>
        <w:rPr>
          <w:rFonts w:ascii="Arial" w:hAnsi="Arial" w:cs="Arial"/>
          <w:sz w:val="18"/>
          <w:szCs w:val="18"/>
        </w:rPr>
      </w:pPr>
    </w:p>
    <w:p w:rsidR="003150B7" w:rsidRPr="00EB3140" w:rsidRDefault="003150B7" w:rsidP="003150B7">
      <w:pPr>
        <w:spacing w:line="180" w:lineRule="exact"/>
        <w:ind w:firstLine="709"/>
        <w:jc w:val="center"/>
        <w:rPr>
          <w:rFonts w:ascii="Arial" w:hAnsi="Arial" w:cs="Arial"/>
          <w:sz w:val="18"/>
          <w:szCs w:val="18"/>
        </w:rPr>
      </w:pPr>
      <w:r w:rsidRPr="00EB3140">
        <w:rPr>
          <w:rFonts w:ascii="Arial" w:hAnsi="Arial" w:cs="Arial"/>
          <w:sz w:val="18"/>
          <w:szCs w:val="18"/>
        </w:rPr>
        <w:t>ЗАЯВЛЕНИЕ № ________</w:t>
      </w:r>
    </w:p>
    <w:p w:rsidR="003150B7" w:rsidRPr="00EB3140" w:rsidRDefault="003150B7" w:rsidP="003150B7">
      <w:pPr>
        <w:spacing w:line="180" w:lineRule="exact"/>
        <w:ind w:firstLine="709"/>
        <w:jc w:val="center"/>
        <w:rPr>
          <w:rFonts w:ascii="Arial" w:hAnsi="Arial" w:cs="Arial"/>
          <w:sz w:val="18"/>
          <w:szCs w:val="18"/>
        </w:rPr>
      </w:pPr>
      <w:r w:rsidRPr="00EB3140">
        <w:rPr>
          <w:rFonts w:ascii="Arial" w:hAnsi="Arial" w:cs="Arial"/>
          <w:sz w:val="18"/>
          <w:szCs w:val="18"/>
        </w:rPr>
        <w:lastRenderedPageBreak/>
        <w:t>об изменении выплатных реквизитов (способа) получения компенсации расходов на оплату жилого помещения и коммунальных услуг, основания для получения мер социальной поддержки, условий, влияющих на размер выплаты</w:t>
      </w:r>
    </w:p>
    <w:p w:rsidR="003150B7" w:rsidRPr="00EB3140" w:rsidRDefault="003150B7" w:rsidP="003150B7">
      <w:pPr>
        <w:pStyle w:val="ConsPlusNormal"/>
        <w:spacing w:line="180" w:lineRule="exact"/>
        <w:ind w:firstLine="709"/>
        <w:jc w:val="both"/>
        <w:rPr>
          <w:sz w:val="18"/>
          <w:szCs w:val="18"/>
        </w:rPr>
      </w:pPr>
    </w:p>
    <w:p w:rsidR="003150B7" w:rsidRPr="00EB3140" w:rsidRDefault="003150B7" w:rsidP="003150B7">
      <w:pPr>
        <w:pStyle w:val="ConsPlusNormal"/>
        <w:spacing w:line="180" w:lineRule="exact"/>
        <w:ind w:firstLine="709"/>
        <w:jc w:val="both"/>
        <w:rPr>
          <w:sz w:val="18"/>
          <w:szCs w:val="18"/>
        </w:rPr>
      </w:pPr>
      <w:r w:rsidRPr="00EB3140">
        <w:rPr>
          <w:sz w:val="18"/>
          <w:szCs w:val="18"/>
        </w:rPr>
        <w:t>При предоставлении компенсации расходов на оплату жилого помещения и коммунальных услуг (далее – компенсация на ЖКУ) прошу изменить (нужное подчеркнуть):</w:t>
      </w:r>
    </w:p>
    <w:p w:rsidR="003150B7" w:rsidRPr="00EB3140" w:rsidRDefault="003150B7" w:rsidP="003150B7">
      <w:pPr>
        <w:pStyle w:val="ConsPlusNormal"/>
        <w:spacing w:line="180" w:lineRule="exact"/>
        <w:ind w:firstLine="709"/>
        <w:jc w:val="both"/>
        <w:rPr>
          <w:sz w:val="18"/>
          <w:szCs w:val="18"/>
        </w:rPr>
      </w:pPr>
      <w:r w:rsidRPr="00EB3140">
        <w:rPr>
          <w:sz w:val="18"/>
          <w:szCs w:val="18"/>
        </w:rPr>
        <w:t>1. Способ выплаты (выплатные реквизиты) на:</w:t>
      </w:r>
    </w:p>
    <w:p w:rsidR="003150B7" w:rsidRPr="00EB3140" w:rsidRDefault="003150B7" w:rsidP="003150B7">
      <w:pPr>
        <w:pStyle w:val="ConsPlusNormal"/>
        <w:spacing w:line="180" w:lineRule="exact"/>
        <w:ind w:firstLine="709"/>
        <w:jc w:val="both"/>
        <w:rPr>
          <w:sz w:val="18"/>
          <w:szCs w:val="18"/>
        </w:rPr>
      </w:pPr>
      <w:r w:rsidRPr="00EB3140">
        <w:rPr>
          <w:sz w:val="18"/>
          <w:szCs w:val="18"/>
        </w:rPr>
        <w:t>доставку через организацию почтовой связи по адресу:</w:t>
      </w:r>
    </w:p>
    <w:p w:rsidR="003150B7" w:rsidRPr="00EB3140" w:rsidRDefault="003150B7" w:rsidP="003150B7">
      <w:pPr>
        <w:pStyle w:val="ConsPlusNormal"/>
        <w:spacing w:line="180" w:lineRule="exact"/>
        <w:ind w:firstLine="0"/>
        <w:jc w:val="both"/>
        <w:rPr>
          <w:sz w:val="18"/>
          <w:szCs w:val="18"/>
        </w:rPr>
      </w:pPr>
      <w:r w:rsidRPr="00EB3140">
        <w:rPr>
          <w:sz w:val="18"/>
          <w:szCs w:val="18"/>
        </w:rPr>
        <w:t>_________________________________________________________________</w:t>
      </w:r>
    </w:p>
    <w:p w:rsidR="003150B7" w:rsidRPr="00EB3140" w:rsidRDefault="003150B7" w:rsidP="003150B7">
      <w:pPr>
        <w:spacing w:after="1" w:line="180" w:lineRule="exact"/>
        <w:ind w:firstLine="709"/>
        <w:jc w:val="both"/>
        <w:rPr>
          <w:rFonts w:ascii="Arial" w:hAnsi="Arial" w:cs="Arial"/>
          <w:sz w:val="18"/>
          <w:szCs w:val="18"/>
        </w:rPr>
      </w:pPr>
      <w:r w:rsidRPr="00EB3140">
        <w:rPr>
          <w:rFonts w:ascii="Arial" w:hAnsi="Arial" w:cs="Arial"/>
          <w:sz w:val="18"/>
          <w:szCs w:val="18"/>
        </w:rPr>
        <w:t>перечисление денежных средств на счет, открытый в кредитной организации (указать наименование):_________________________________</w:t>
      </w:r>
    </w:p>
    <w:p w:rsidR="003150B7" w:rsidRPr="00EB3140" w:rsidRDefault="003150B7" w:rsidP="003150B7">
      <w:pPr>
        <w:spacing w:after="1" w:line="180" w:lineRule="exact"/>
        <w:ind w:firstLine="709"/>
        <w:jc w:val="both"/>
        <w:rPr>
          <w:rFonts w:ascii="Arial" w:hAnsi="Arial" w:cs="Arial"/>
          <w:sz w:val="18"/>
          <w:szCs w:val="18"/>
        </w:rPr>
      </w:pPr>
      <w:r w:rsidRPr="00EB3140">
        <w:rPr>
          <w:rFonts w:ascii="Arial" w:hAnsi="Arial" w:cs="Arial"/>
          <w:sz w:val="18"/>
          <w:szCs w:val="18"/>
        </w:rPr>
        <w:t xml:space="preserve">номер структурного </w:t>
      </w:r>
    </w:p>
    <w:p w:rsidR="003150B7" w:rsidRPr="00EB3140" w:rsidRDefault="003150B7" w:rsidP="003150B7">
      <w:pPr>
        <w:spacing w:after="1" w:line="180" w:lineRule="exact"/>
        <w:ind w:firstLine="709"/>
        <w:jc w:val="both"/>
        <w:rPr>
          <w:rFonts w:ascii="Arial" w:hAnsi="Arial" w:cs="Arial"/>
          <w:sz w:val="18"/>
          <w:szCs w:val="18"/>
        </w:rPr>
      </w:pPr>
      <w:r w:rsidRPr="00EB3140">
        <w:rPr>
          <w:rFonts w:ascii="Arial" w:hAnsi="Arial" w:cs="Arial"/>
          <w:sz w:val="18"/>
          <w:szCs w:val="18"/>
        </w:rPr>
        <w:t xml:space="preserve">подразделения </w:t>
      </w:r>
      <w:r w:rsidRPr="00EB3140">
        <w:rPr>
          <w:rFonts w:ascii="Arial" w:hAnsi="Arial" w:cs="Arial"/>
          <w:sz w:val="18"/>
          <w:szCs w:val="18"/>
        </w:rPr>
        <w:t></w:t>
      </w:r>
      <w:r w:rsidRPr="00EB3140">
        <w:rPr>
          <w:rFonts w:ascii="Arial" w:hAnsi="Arial" w:cs="Arial"/>
          <w:sz w:val="18"/>
          <w:szCs w:val="18"/>
        </w:rPr>
        <w:t></w:t>
      </w:r>
      <w:r w:rsidRPr="00EB3140">
        <w:rPr>
          <w:rFonts w:ascii="Arial" w:hAnsi="Arial" w:cs="Arial"/>
          <w:sz w:val="18"/>
          <w:szCs w:val="18"/>
        </w:rPr>
        <w:t></w:t>
      </w:r>
      <w:r w:rsidRPr="00EB3140">
        <w:rPr>
          <w:rFonts w:ascii="Arial" w:hAnsi="Arial" w:cs="Arial"/>
          <w:sz w:val="18"/>
          <w:szCs w:val="18"/>
        </w:rPr>
        <w:t>/</w:t>
      </w:r>
      <w:r w:rsidRPr="00EB3140">
        <w:rPr>
          <w:rFonts w:ascii="Arial" w:hAnsi="Arial" w:cs="Arial"/>
          <w:sz w:val="18"/>
          <w:szCs w:val="18"/>
        </w:rPr>
        <w:t></w:t>
      </w:r>
      <w:r w:rsidRPr="00EB3140">
        <w:rPr>
          <w:rFonts w:ascii="Arial" w:hAnsi="Arial" w:cs="Arial"/>
          <w:sz w:val="18"/>
          <w:szCs w:val="18"/>
        </w:rPr>
        <w:t></w:t>
      </w:r>
      <w:r w:rsidRPr="00EB3140">
        <w:rPr>
          <w:rFonts w:ascii="Arial" w:hAnsi="Arial" w:cs="Arial"/>
          <w:sz w:val="18"/>
          <w:szCs w:val="18"/>
        </w:rPr>
        <w:t></w:t>
      </w:r>
      <w:r w:rsidRPr="00EB3140">
        <w:rPr>
          <w:rFonts w:ascii="Arial" w:hAnsi="Arial" w:cs="Arial"/>
          <w:sz w:val="18"/>
          <w:szCs w:val="18"/>
        </w:rPr>
        <w:t></w:t>
      </w:r>
      <w:r w:rsidRPr="00EB3140">
        <w:rPr>
          <w:rFonts w:ascii="Arial" w:hAnsi="Arial" w:cs="Arial"/>
          <w:sz w:val="18"/>
          <w:szCs w:val="18"/>
        </w:rPr>
        <w:t></w:t>
      </w:r>
    </w:p>
    <w:p w:rsidR="003150B7" w:rsidRPr="00EB3140" w:rsidRDefault="003150B7" w:rsidP="003150B7">
      <w:pPr>
        <w:spacing w:after="1" w:line="180" w:lineRule="exact"/>
        <w:ind w:firstLine="709"/>
        <w:jc w:val="both"/>
        <w:rPr>
          <w:rFonts w:ascii="Arial" w:hAnsi="Arial" w:cs="Arial"/>
          <w:sz w:val="18"/>
          <w:szCs w:val="18"/>
        </w:rPr>
      </w:pPr>
      <w:r w:rsidRPr="00EB3140">
        <w:rPr>
          <w:rFonts w:ascii="Arial" w:hAnsi="Arial" w:cs="Arial"/>
          <w:sz w:val="18"/>
          <w:szCs w:val="18"/>
        </w:rPr>
        <w:t>лицевой счет:</w:t>
      </w:r>
    </w:p>
    <w:p w:rsidR="003150B7" w:rsidRPr="003F573F" w:rsidRDefault="003150B7" w:rsidP="003150B7">
      <w:pPr>
        <w:spacing w:after="1" w:line="180" w:lineRule="exact"/>
        <w:jc w:val="both"/>
        <w:rPr>
          <w:rFonts w:ascii="Arial" w:hAnsi="Arial" w:cs="Arial"/>
          <w:sz w:val="16"/>
          <w:szCs w:val="16"/>
        </w:rPr>
      </w:pPr>
      <w:r w:rsidRPr="003F573F">
        <w:rPr>
          <w:rFonts w:ascii="Arial" w:hAnsi="Arial" w:cs="Arial"/>
          <w:sz w:val="16"/>
          <w:szCs w:val="16"/>
        </w:rPr>
        <w:t>┌─┬─┬─┐┌─┬─┬─┐┌─┬─┬─┐┌─┬─┬─┐┌─┬─┬─┐</w:t>
      </w:r>
    </w:p>
    <w:p w:rsidR="003150B7" w:rsidRPr="00EB3140" w:rsidRDefault="003150B7" w:rsidP="003150B7">
      <w:pPr>
        <w:spacing w:after="1" w:line="180" w:lineRule="exact"/>
        <w:ind w:firstLine="709"/>
        <w:jc w:val="both"/>
        <w:rPr>
          <w:rFonts w:ascii="Arial" w:hAnsi="Arial" w:cs="Arial"/>
          <w:sz w:val="18"/>
          <w:szCs w:val="18"/>
        </w:rPr>
      </w:pPr>
      <w:r w:rsidRPr="00EB3140">
        <w:rPr>
          <w:rFonts w:ascii="Arial" w:hAnsi="Arial" w:cs="Arial"/>
          <w:sz w:val="18"/>
          <w:szCs w:val="18"/>
        </w:rPr>
        <w:t>└─┴─┴─┘└─┴─┴─┘└─┴─┴─┘└─┴─┴─┘└─┴─┴─</w:t>
      </w:r>
    </w:p>
    <w:p w:rsidR="003150B7" w:rsidRPr="00EB3140" w:rsidRDefault="003150B7" w:rsidP="003150B7">
      <w:pPr>
        <w:spacing w:after="1" w:line="180" w:lineRule="exact"/>
        <w:ind w:firstLine="709"/>
        <w:jc w:val="both"/>
        <w:rPr>
          <w:rFonts w:ascii="Arial" w:hAnsi="Arial" w:cs="Arial"/>
          <w:sz w:val="18"/>
          <w:szCs w:val="18"/>
        </w:rPr>
      </w:pPr>
    </w:p>
    <w:p w:rsidR="003150B7" w:rsidRPr="00EB3140" w:rsidRDefault="003150B7" w:rsidP="003150B7">
      <w:pPr>
        <w:spacing w:after="1" w:line="180" w:lineRule="exact"/>
        <w:ind w:firstLine="709"/>
        <w:jc w:val="both"/>
        <w:rPr>
          <w:rFonts w:ascii="Arial" w:hAnsi="Arial" w:cs="Arial"/>
          <w:sz w:val="18"/>
          <w:szCs w:val="18"/>
        </w:rPr>
      </w:pPr>
      <w:r w:rsidRPr="00EB3140">
        <w:rPr>
          <w:rFonts w:ascii="Arial" w:hAnsi="Arial" w:cs="Arial"/>
          <w:sz w:val="18"/>
          <w:szCs w:val="18"/>
        </w:rPr>
        <w:t>┌─┬─┬─┐┌─┬─┐</w:t>
      </w:r>
    </w:p>
    <w:p w:rsidR="003150B7" w:rsidRPr="00EB3140" w:rsidRDefault="003150B7" w:rsidP="003150B7">
      <w:pPr>
        <w:spacing w:after="1" w:line="180" w:lineRule="exact"/>
        <w:ind w:firstLine="709"/>
        <w:jc w:val="both"/>
        <w:rPr>
          <w:rFonts w:ascii="Arial" w:hAnsi="Arial" w:cs="Arial"/>
          <w:sz w:val="18"/>
          <w:szCs w:val="18"/>
        </w:rPr>
      </w:pPr>
      <w:r w:rsidRPr="00EB3140">
        <w:rPr>
          <w:rFonts w:ascii="Arial" w:hAnsi="Arial" w:cs="Arial"/>
          <w:sz w:val="18"/>
          <w:szCs w:val="18"/>
        </w:rPr>
        <w:t>└─┴─┴─┘└─┴─┘</w:t>
      </w:r>
    </w:p>
    <w:p w:rsidR="003150B7" w:rsidRPr="00EB3140" w:rsidRDefault="003150B7" w:rsidP="003150B7">
      <w:pPr>
        <w:pStyle w:val="ConsPlusNormal"/>
        <w:spacing w:line="180" w:lineRule="exact"/>
        <w:ind w:firstLine="709"/>
        <w:jc w:val="both"/>
        <w:rPr>
          <w:sz w:val="18"/>
          <w:szCs w:val="18"/>
        </w:rPr>
      </w:pPr>
      <w:r w:rsidRPr="00EB3140">
        <w:rPr>
          <w:sz w:val="18"/>
          <w:szCs w:val="18"/>
        </w:rPr>
        <w:t>2. Данные, влияющие на размер и условия предоставления компенсации на ЖКУ:</w:t>
      </w:r>
    </w:p>
    <w:p w:rsidR="003150B7" w:rsidRPr="00EB3140" w:rsidRDefault="003150B7" w:rsidP="003150B7">
      <w:pPr>
        <w:pStyle w:val="ConsPlusNormal"/>
        <w:spacing w:line="180" w:lineRule="exact"/>
        <w:ind w:firstLine="709"/>
        <w:jc w:val="both"/>
        <w:rPr>
          <w:sz w:val="18"/>
          <w:szCs w:val="18"/>
        </w:rPr>
      </w:pPr>
      <w:r w:rsidRPr="00EB3140">
        <w:rPr>
          <w:sz w:val="18"/>
          <w:szCs w:val="18"/>
        </w:rPr>
        <w:t>состав семьи;</w:t>
      </w:r>
    </w:p>
    <w:p w:rsidR="003150B7" w:rsidRPr="00EB3140" w:rsidRDefault="003150B7" w:rsidP="003150B7">
      <w:pPr>
        <w:pStyle w:val="ConsPlusNormal"/>
        <w:spacing w:line="180" w:lineRule="exact"/>
        <w:ind w:firstLine="709"/>
        <w:jc w:val="both"/>
        <w:rPr>
          <w:sz w:val="18"/>
          <w:szCs w:val="18"/>
        </w:rPr>
      </w:pPr>
      <w:r w:rsidRPr="00EB3140">
        <w:rPr>
          <w:sz w:val="18"/>
          <w:szCs w:val="18"/>
        </w:rPr>
        <w:t>общую площадь занимаемого жилого помещения;</w:t>
      </w:r>
    </w:p>
    <w:p w:rsidR="003150B7" w:rsidRPr="00EB3140" w:rsidRDefault="003150B7" w:rsidP="003150B7">
      <w:pPr>
        <w:pStyle w:val="ConsPlusNormal"/>
        <w:spacing w:line="180" w:lineRule="exact"/>
        <w:ind w:firstLine="709"/>
        <w:jc w:val="both"/>
        <w:rPr>
          <w:sz w:val="18"/>
          <w:szCs w:val="18"/>
        </w:rPr>
      </w:pPr>
      <w:r w:rsidRPr="00EB3140">
        <w:rPr>
          <w:sz w:val="18"/>
          <w:szCs w:val="18"/>
        </w:rPr>
        <w:t>основание для получения компенсации на ЖКУ:</w:t>
      </w:r>
    </w:p>
    <w:p w:rsidR="003150B7" w:rsidRPr="00EB3140" w:rsidRDefault="003150B7" w:rsidP="003150B7">
      <w:pPr>
        <w:pStyle w:val="ConsPlusNormal"/>
        <w:spacing w:line="180" w:lineRule="exact"/>
        <w:ind w:firstLine="0"/>
        <w:jc w:val="both"/>
        <w:rPr>
          <w:sz w:val="18"/>
          <w:szCs w:val="18"/>
        </w:rPr>
      </w:pPr>
      <w:r w:rsidRPr="00EB3140">
        <w:rPr>
          <w:sz w:val="18"/>
          <w:szCs w:val="18"/>
        </w:rPr>
        <w:t>_________________________________________________________________</w:t>
      </w:r>
    </w:p>
    <w:p w:rsidR="003150B7" w:rsidRPr="00EB3140" w:rsidRDefault="003150B7" w:rsidP="003150B7">
      <w:pPr>
        <w:pStyle w:val="ConsPlusNormal"/>
        <w:spacing w:line="180" w:lineRule="exact"/>
        <w:ind w:firstLine="0"/>
        <w:jc w:val="center"/>
        <w:rPr>
          <w:sz w:val="18"/>
          <w:szCs w:val="18"/>
        </w:rPr>
      </w:pPr>
      <w:r w:rsidRPr="00EB3140">
        <w:rPr>
          <w:sz w:val="18"/>
          <w:szCs w:val="18"/>
        </w:rPr>
        <w:t>указать наименование нового основания в соответствии с федеральным законом</w:t>
      </w:r>
    </w:p>
    <w:p w:rsidR="003150B7" w:rsidRPr="00EB3140" w:rsidRDefault="003150B7" w:rsidP="003150B7">
      <w:pPr>
        <w:pStyle w:val="ConsPlusNormal"/>
        <w:spacing w:line="180" w:lineRule="exact"/>
        <w:ind w:firstLine="709"/>
        <w:jc w:val="both"/>
        <w:rPr>
          <w:sz w:val="18"/>
          <w:szCs w:val="18"/>
        </w:rPr>
      </w:pPr>
      <w:r w:rsidRPr="00EB3140">
        <w:rPr>
          <w:sz w:val="18"/>
          <w:szCs w:val="18"/>
        </w:rPr>
        <w:t>иные: ___________________________________________________.</w:t>
      </w:r>
    </w:p>
    <w:p w:rsidR="003150B7" w:rsidRPr="00EB3140" w:rsidRDefault="003150B7" w:rsidP="003150B7">
      <w:pPr>
        <w:pStyle w:val="ConsPlusNormal"/>
        <w:spacing w:line="180" w:lineRule="exact"/>
        <w:ind w:firstLine="709"/>
        <w:jc w:val="center"/>
        <w:rPr>
          <w:sz w:val="18"/>
          <w:szCs w:val="18"/>
        </w:rPr>
      </w:pPr>
      <w:r w:rsidRPr="00EB3140">
        <w:rPr>
          <w:sz w:val="18"/>
          <w:szCs w:val="18"/>
        </w:rPr>
        <w:t>указать изменившиеся данные</w:t>
      </w:r>
    </w:p>
    <w:p w:rsidR="003150B7" w:rsidRPr="00EB3140" w:rsidRDefault="003150B7" w:rsidP="003150B7">
      <w:pPr>
        <w:pStyle w:val="ConsPlusNormal"/>
        <w:spacing w:line="180" w:lineRule="exact"/>
        <w:ind w:firstLine="709"/>
        <w:rPr>
          <w:sz w:val="18"/>
          <w:szCs w:val="18"/>
        </w:rPr>
      </w:pPr>
      <w:r w:rsidRPr="00EB3140">
        <w:rPr>
          <w:sz w:val="18"/>
          <w:szCs w:val="18"/>
        </w:rPr>
        <w:t xml:space="preserve">К заявлению прилагаю документы, подтверждающие фактические </w:t>
      </w:r>
    </w:p>
    <w:p w:rsidR="003150B7" w:rsidRPr="00EB3140" w:rsidRDefault="003150B7" w:rsidP="003150B7">
      <w:pPr>
        <w:pStyle w:val="ConsPlusNormal"/>
        <w:spacing w:line="180" w:lineRule="exact"/>
        <w:ind w:firstLine="709"/>
        <w:rPr>
          <w:sz w:val="18"/>
          <w:szCs w:val="18"/>
        </w:rPr>
      </w:pPr>
      <w:r w:rsidRPr="00EB3140">
        <w:rPr>
          <w:sz w:val="18"/>
          <w:szCs w:val="18"/>
        </w:rPr>
        <w:t>изменения отмеченных выше обстоятельств.</w:t>
      </w:r>
    </w:p>
    <w:p w:rsidR="003150B7" w:rsidRPr="00EB3140" w:rsidRDefault="003150B7" w:rsidP="003150B7">
      <w:pPr>
        <w:autoSpaceDE w:val="0"/>
        <w:spacing w:line="180" w:lineRule="exact"/>
        <w:rPr>
          <w:rFonts w:ascii="Arial" w:hAnsi="Arial" w:cs="Arial"/>
          <w:sz w:val="18"/>
          <w:szCs w:val="18"/>
        </w:rPr>
      </w:pPr>
      <w:r w:rsidRPr="00EB3140">
        <w:rPr>
          <w:rFonts w:ascii="Arial" w:hAnsi="Arial" w:cs="Arial"/>
          <w:sz w:val="18"/>
          <w:szCs w:val="18"/>
        </w:rPr>
        <w:t xml:space="preserve">         Дата подачи заявления: __.___.20__  Подпись гражданина________</w:t>
      </w:r>
    </w:p>
    <w:p w:rsidR="003150B7" w:rsidRPr="00EB3140" w:rsidRDefault="003150B7" w:rsidP="003150B7">
      <w:pPr>
        <w:spacing w:line="180" w:lineRule="exact"/>
        <w:rPr>
          <w:rFonts w:ascii="Arial" w:hAnsi="Arial" w:cs="Arial"/>
          <w:sz w:val="18"/>
          <w:szCs w:val="18"/>
        </w:rPr>
      </w:pPr>
      <w:r w:rsidRPr="00EB3140">
        <w:rPr>
          <w:rFonts w:ascii="Arial" w:hAnsi="Arial" w:cs="Arial"/>
          <w:sz w:val="18"/>
          <w:szCs w:val="18"/>
        </w:rPr>
        <w:t xml:space="preserve">         ФИО специалиста принявшего заявление ______________________</w:t>
      </w:r>
    </w:p>
    <w:p w:rsidR="003150B7" w:rsidRPr="00EB3140" w:rsidRDefault="003150B7" w:rsidP="003150B7">
      <w:pPr>
        <w:spacing w:line="180" w:lineRule="exact"/>
        <w:rPr>
          <w:rFonts w:ascii="Arial" w:hAnsi="Arial" w:cs="Arial"/>
          <w:sz w:val="18"/>
          <w:szCs w:val="18"/>
        </w:rPr>
      </w:pPr>
      <w:r w:rsidRPr="00EB3140">
        <w:rPr>
          <w:rFonts w:ascii="Arial" w:hAnsi="Arial" w:cs="Arial"/>
          <w:sz w:val="18"/>
          <w:szCs w:val="18"/>
        </w:rPr>
        <w:t xml:space="preserve">         Подпись специалиста ______ Дата принятия документов: _.__.20__</w:t>
      </w:r>
    </w:p>
    <w:p w:rsidR="003150B7" w:rsidRPr="00EB3140" w:rsidRDefault="003150B7" w:rsidP="003150B7">
      <w:pPr>
        <w:autoSpaceDE w:val="0"/>
        <w:spacing w:line="180" w:lineRule="exact"/>
        <w:rPr>
          <w:rFonts w:ascii="Arial" w:hAnsi="Arial" w:cs="Arial"/>
          <w:sz w:val="18"/>
          <w:szCs w:val="18"/>
        </w:rPr>
      </w:pPr>
    </w:p>
    <w:p w:rsidR="003150B7" w:rsidRPr="00EB3140" w:rsidRDefault="003150B7" w:rsidP="003150B7">
      <w:pPr>
        <w:autoSpaceDE w:val="0"/>
        <w:spacing w:line="180" w:lineRule="exact"/>
        <w:jc w:val="center"/>
        <w:rPr>
          <w:rFonts w:ascii="Arial" w:hAnsi="Arial" w:cs="Arial"/>
          <w:sz w:val="18"/>
          <w:szCs w:val="18"/>
        </w:rPr>
      </w:pPr>
      <w:r w:rsidRPr="00EB3140">
        <w:rPr>
          <w:rFonts w:ascii="Arial" w:hAnsi="Arial" w:cs="Arial"/>
          <w:sz w:val="18"/>
          <w:szCs w:val="18"/>
        </w:rPr>
        <w:t>Приложение 7</w:t>
      </w:r>
    </w:p>
    <w:p w:rsidR="003150B7" w:rsidRPr="00EB3140" w:rsidRDefault="003150B7" w:rsidP="003150B7">
      <w:pPr>
        <w:autoSpaceDE w:val="0"/>
        <w:spacing w:line="180" w:lineRule="exact"/>
        <w:jc w:val="center"/>
        <w:rPr>
          <w:rFonts w:ascii="Arial" w:hAnsi="Arial" w:cs="Arial"/>
          <w:sz w:val="18"/>
          <w:szCs w:val="18"/>
        </w:rPr>
      </w:pPr>
      <w:r w:rsidRPr="00EB3140">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компенсации расходов на оплату жилого помещения и коммунальных услуг отдельным категориям граждан».</w:t>
      </w:r>
    </w:p>
    <w:p w:rsidR="003150B7" w:rsidRPr="00EB3140" w:rsidRDefault="003150B7" w:rsidP="003150B7">
      <w:pPr>
        <w:autoSpaceDE w:val="0"/>
        <w:spacing w:line="180" w:lineRule="exact"/>
        <w:rPr>
          <w:rFonts w:ascii="Arial" w:hAnsi="Arial" w:cs="Arial"/>
          <w:sz w:val="18"/>
          <w:szCs w:val="18"/>
        </w:rPr>
      </w:pPr>
    </w:p>
    <w:p w:rsidR="003150B7" w:rsidRPr="00EB3140" w:rsidRDefault="00EB122E" w:rsidP="003150B7">
      <w:pPr>
        <w:autoSpaceDE w:val="0"/>
        <w:spacing w:line="180" w:lineRule="exact"/>
        <w:rPr>
          <w:rFonts w:ascii="Arial" w:hAnsi="Arial" w:cs="Arial"/>
          <w:sz w:val="18"/>
          <w:szCs w:val="18"/>
        </w:rPr>
      </w:pPr>
      <w:r w:rsidRPr="00EB3140">
        <w:rPr>
          <w:rFonts w:ascii="Arial" w:hAnsi="Arial" w:cs="Arial"/>
          <w:sz w:val="18"/>
          <w:szCs w:val="18"/>
        </w:rPr>
        <w:t>______________________________________________(наименование управления)</w:t>
      </w:r>
    </w:p>
    <w:p w:rsidR="00157B19" w:rsidRDefault="00EB122E" w:rsidP="00EB122E">
      <w:pPr>
        <w:autoSpaceDE w:val="0"/>
        <w:spacing w:line="180" w:lineRule="exact"/>
        <w:rPr>
          <w:rFonts w:ascii="Arial" w:hAnsi="Arial" w:cs="Arial"/>
          <w:sz w:val="18"/>
          <w:szCs w:val="18"/>
        </w:rPr>
      </w:pPr>
      <w:r w:rsidRPr="00EB3140">
        <w:rPr>
          <w:rFonts w:ascii="Arial" w:hAnsi="Arial" w:cs="Arial"/>
          <w:sz w:val="18"/>
          <w:szCs w:val="18"/>
        </w:rPr>
        <w:t xml:space="preserve">                     </w:t>
      </w:r>
    </w:p>
    <w:p w:rsidR="00EB122E" w:rsidRPr="00EB3140" w:rsidRDefault="00EB122E" w:rsidP="00157B19">
      <w:pPr>
        <w:autoSpaceDE w:val="0"/>
        <w:spacing w:line="180" w:lineRule="exact"/>
        <w:jc w:val="center"/>
        <w:rPr>
          <w:rFonts w:ascii="Arial" w:hAnsi="Arial" w:cs="Arial"/>
          <w:sz w:val="18"/>
          <w:szCs w:val="18"/>
        </w:rPr>
      </w:pPr>
      <w:r w:rsidRPr="00EB3140">
        <w:rPr>
          <w:rFonts w:ascii="Arial" w:hAnsi="Arial" w:cs="Arial"/>
          <w:sz w:val="18"/>
          <w:szCs w:val="18"/>
        </w:rPr>
        <w:t>РАСПОРЯЖЕНИЕ</w:t>
      </w:r>
      <w:r w:rsidRPr="00EB3140">
        <w:rPr>
          <w:rFonts w:ascii="Arial" w:hAnsi="Arial" w:cs="Arial"/>
          <w:sz w:val="18"/>
          <w:szCs w:val="18"/>
        </w:rPr>
        <w:tab/>
        <w:t>№</w:t>
      </w:r>
    </w:p>
    <w:p w:rsidR="00EB122E" w:rsidRPr="00EB3140" w:rsidRDefault="00EB122E" w:rsidP="00EB122E">
      <w:pPr>
        <w:autoSpaceDE w:val="0"/>
        <w:spacing w:line="180" w:lineRule="exact"/>
        <w:ind w:left="1416"/>
        <w:rPr>
          <w:rFonts w:ascii="Arial" w:hAnsi="Arial" w:cs="Arial"/>
          <w:sz w:val="18"/>
          <w:szCs w:val="18"/>
        </w:rPr>
      </w:pPr>
      <w:r w:rsidRPr="00EB3140">
        <w:rPr>
          <w:rFonts w:ascii="Arial" w:hAnsi="Arial" w:cs="Arial"/>
          <w:sz w:val="18"/>
          <w:szCs w:val="18"/>
        </w:rPr>
        <w:tab/>
        <w:t>Дата</w:t>
      </w:r>
      <w:r w:rsidRPr="00EB3140">
        <w:rPr>
          <w:rFonts w:ascii="Arial" w:hAnsi="Arial" w:cs="Arial"/>
          <w:sz w:val="18"/>
          <w:szCs w:val="18"/>
        </w:rPr>
        <w:tab/>
      </w:r>
    </w:p>
    <w:p w:rsidR="00EB122E" w:rsidRPr="00EB3140" w:rsidRDefault="00EB122E" w:rsidP="00EB122E">
      <w:pPr>
        <w:autoSpaceDE w:val="0"/>
        <w:spacing w:line="180" w:lineRule="exact"/>
        <w:ind w:left="1416"/>
        <w:rPr>
          <w:rFonts w:ascii="Arial" w:hAnsi="Arial" w:cs="Arial"/>
          <w:sz w:val="18"/>
          <w:szCs w:val="18"/>
        </w:rPr>
      </w:pPr>
      <w:r w:rsidRPr="00EB3140">
        <w:rPr>
          <w:rFonts w:ascii="Arial" w:hAnsi="Arial" w:cs="Arial"/>
          <w:sz w:val="18"/>
          <w:szCs w:val="18"/>
        </w:rPr>
        <w:tab/>
        <w:t>номер заявления</w:t>
      </w:r>
      <w:r w:rsidRPr="00EB3140">
        <w:rPr>
          <w:rFonts w:ascii="Arial" w:hAnsi="Arial" w:cs="Arial"/>
          <w:sz w:val="18"/>
          <w:szCs w:val="18"/>
        </w:rPr>
        <w:tab/>
      </w:r>
    </w:p>
    <w:p w:rsidR="00EB122E" w:rsidRPr="00EB122E" w:rsidRDefault="00EB122E" w:rsidP="00EB122E">
      <w:pPr>
        <w:autoSpaceDE w:val="0"/>
        <w:spacing w:line="180" w:lineRule="exact"/>
        <w:ind w:left="1416"/>
        <w:rPr>
          <w:rFonts w:ascii="Arial" w:hAnsi="Arial" w:cs="Arial"/>
          <w:sz w:val="18"/>
          <w:szCs w:val="18"/>
        </w:rPr>
      </w:pPr>
      <w:r w:rsidRPr="00EB3140">
        <w:rPr>
          <w:rFonts w:ascii="Arial" w:hAnsi="Arial" w:cs="Arial"/>
          <w:sz w:val="18"/>
          <w:szCs w:val="18"/>
        </w:rPr>
        <w:tab/>
        <w:t>номер КУ</w:t>
      </w:r>
      <w:r w:rsidRPr="00EB3140">
        <w:rPr>
          <w:rFonts w:ascii="Arial" w:hAnsi="Arial" w:cs="Arial"/>
          <w:sz w:val="18"/>
          <w:szCs w:val="18"/>
        </w:rPr>
        <w:tab/>
      </w:r>
    </w:p>
    <w:p w:rsidR="00EB122E" w:rsidRPr="00EB122E" w:rsidRDefault="00EB122E" w:rsidP="00EB122E">
      <w:pPr>
        <w:autoSpaceDE w:val="0"/>
        <w:spacing w:line="180" w:lineRule="exact"/>
        <w:rPr>
          <w:rFonts w:ascii="Arial" w:hAnsi="Arial" w:cs="Arial"/>
          <w:sz w:val="18"/>
          <w:szCs w:val="18"/>
        </w:rPr>
      </w:pPr>
      <w:r w:rsidRPr="00EB122E">
        <w:rPr>
          <w:rFonts w:ascii="Arial" w:hAnsi="Arial" w:cs="Arial"/>
          <w:sz w:val="18"/>
          <w:szCs w:val="18"/>
        </w:rPr>
        <w:t>Гр. _______________________________</w:t>
      </w:r>
      <w:r w:rsidR="00DB27D8">
        <w:rPr>
          <w:rFonts w:ascii="Arial" w:hAnsi="Arial" w:cs="Arial"/>
          <w:sz w:val="18"/>
          <w:szCs w:val="18"/>
        </w:rPr>
        <w:t>_______________</w:t>
      </w:r>
    </w:p>
    <w:p w:rsidR="00EB122E" w:rsidRPr="00EB122E" w:rsidRDefault="00EB122E" w:rsidP="00EB122E">
      <w:pPr>
        <w:autoSpaceDE w:val="0"/>
        <w:spacing w:line="180" w:lineRule="exact"/>
        <w:rPr>
          <w:rFonts w:ascii="Arial" w:hAnsi="Arial" w:cs="Arial"/>
          <w:sz w:val="18"/>
          <w:szCs w:val="18"/>
        </w:rPr>
      </w:pPr>
      <w:r w:rsidRPr="00EB122E">
        <w:rPr>
          <w:rFonts w:ascii="Arial" w:hAnsi="Arial" w:cs="Arial"/>
          <w:sz w:val="18"/>
          <w:szCs w:val="18"/>
        </w:rPr>
        <w:t>являющийся(аяся)___________________________________________________</w:t>
      </w:r>
    </w:p>
    <w:p w:rsidR="00EB122E" w:rsidRPr="00EB122E" w:rsidRDefault="00EB122E" w:rsidP="00EB122E">
      <w:pPr>
        <w:autoSpaceDE w:val="0"/>
        <w:spacing w:line="180" w:lineRule="exact"/>
        <w:rPr>
          <w:rFonts w:ascii="Arial" w:hAnsi="Arial" w:cs="Arial"/>
          <w:sz w:val="18"/>
          <w:szCs w:val="18"/>
        </w:rPr>
      </w:pPr>
      <w:r w:rsidRPr="00EB122E">
        <w:rPr>
          <w:rFonts w:ascii="Arial" w:hAnsi="Arial" w:cs="Arial"/>
          <w:sz w:val="18"/>
          <w:szCs w:val="18"/>
        </w:rPr>
        <w:t>Адрес регистрации:_________________________________________________</w:t>
      </w:r>
    </w:p>
    <w:p w:rsidR="00EB122E" w:rsidRPr="00EB122E" w:rsidRDefault="00EB122E" w:rsidP="00EB122E">
      <w:pPr>
        <w:autoSpaceDE w:val="0"/>
        <w:spacing w:line="180" w:lineRule="exact"/>
        <w:rPr>
          <w:rFonts w:ascii="Arial" w:hAnsi="Arial" w:cs="Arial"/>
          <w:sz w:val="18"/>
          <w:szCs w:val="18"/>
        </w:rPr>
      </w:pPr>
      <w:r w:rsidRPr="00EB122E">
        <w:rPr>
          <w:rFonts w:ascii="Arial" w:hAnsi="Arial" w:cs="Arial"/>
          <w:sz w:val="18"/>
          <w:szCs w:val="18"/>
        </w:rPr>
        <w:lastRenderedPageBreak/>
        <w:t>Прекратить выплату:________________________________________________</w:t>
      </w:r>
      <w:r w:rsidR="00DB27D8">
        <w:rPr>
          <w:rFonts w:ascii="Arial" w:hAnsi="Arial" w:cs="Arial"/>
          <w:sz w:val="18"/>
          <w:szCs w:val="18"/>
        </w:rPr>
        <w:t>____________________________________</w:t>
      </w:r>
    </w:p>
    <w:p w:rsidR="00EB122E" w:rsidRPr="00EB122E" w:rsidRDefault="00EB122E" w:rsidP="00EB122E">
      <w:pPr>
        <w:autoSpaceDE w:val="0"/>
        <w:spacing w:line="180" w:lineRule="exact"/>
        <w:rPr>
          <w:rFonts w:ascii="Arial" w:hAnsi="Arial" w:cs="Arial"/>
          <w:sz w:val="18"/>
          <w:szCs w:val="18"/>
        </w:rPr>
      </w:pPr>
      <w:r w:rsidRPr="00EB122E">
        <w:rPr>
          <w:rFonts w:ascii="Arial" w:hAnsi="Arial" w:cs="Arial"/>
          <w:sz w:val="18"/>
          <w:szCs w:val="18"/>
        </w:rPr>
        <w:t>Ежемесячная жилищно-коммунальная выплата (ЖКВ) c __________года</w:t>
      </w:r>
    </w:p>
    <w:p w:rsidR="00EB122E" w:rsidRPr="00EB122E" w:rsidRDefault="00EB122E" w:rsidP="00EB122E">
      <w:pPr>
        <w:autoSpaceDE w:val="0"/>
        <w:spacing w:line="180" w:lineRule="exact"/>
        <w:rPr>
          <w:rFonts w:ascii="Arial" w:hAnsi="Arial" w:cs="Arial"/>
          <w:sz w:val="18"/>
          <w:szCs w:val="18"/>
        </w:rPr>
      </w:pPr>
      <w:r w:rsidRPr="00EB122E">
        <w:rPr>
          <w:rFonts w:ascii="Arial" w:hAnsi="Arial" w:cs="Arial"/>
          <w:sz w:val="18"/>
          <w:szCs w:val="18"/>
        </w:rPr>
        <w:t>по причине: ____________________</w:t>
      </w:r>
      <w:r>
        <w:rPr>
          <w:rFonts w:ascii="Arial" w:hAnsi="Arial" w:cs="Arial"/>
          <w:sz w:val="18"/>
          <w:szCs w:val="18"/>
        </w:rPr>
        <w:t>__________________________</w:t>
      </w:r>
    </w:p>
    <w:p w:rsidR="00EB122E" w:rsidRPr="00EB122E" w:rsidRDefault="00EB122E" w:rsidP="00EB122E">
      <w:pPr>
        <w:autoSpaceDE w:val="0"/>
        <w:spacing w:line="180" w:lineRule="exact"/>
        <w:rPr>
          <w:rFonts w:ascii="Arial" w:hAnsi="Arial" w:cs="Arial"/>
          <w:sz w:val="18"/>
          <w:szCs w:val="18"/>
        </w:rPr>
      </w:pPr>
      <w:r w:rsidRPr="00EB122E">
        <w:rPr>
          <w:rFonts w:ascii="Arial" w:hAnsi="Arial" w:cs="Arial"/>
          <w:sz w:val="18"/>
          <w:szCs w:val="18"/>
        </w:rPr>
        <w:t>Расчет выплаты произвел:           Расчет проверил:  ______________</w:t>
      </w:r>
    </w:p>
    <w:p w:rsidR="00EB122E" w:rsidRPr="00EB122E" w:rsidRDefault="00EB122E" w:rsidP="00EB122E">
      <w:pPr>
        <w:autoSpaceDE w:val="0"/>
        <w:spacing w:line="180" w:lineRule="exact"/>
        <w:rPr>
          <w:rFonts w:ascii="Arial" w:hAnsi="Arial" w:cs="Arial"/>
          <w:sz w:val="18"/>
          <w:szCs w:val="18"/>
        </w:rPr>
      </w:pPr>
      <w:r w:rsidRPr="00EB122E">
        <w:rPr>
          <w:rFonts w:ascii="Arial" w:hAnsi="Arial" w:cs="Arial"/>
          <w:sz w:val="18"/>
          <w:szCs w:val="18"/>
        </w:rPr>
        <w:t xml:space="preserve">дата  </w:t>
      </w:r>
    </w:p>
    <w:p w:rsidR="00EB122E" w:rsidRPr="00EB122E" w:rsidRDefault="00EB122E" w:rsidP="00EB122E">
      <w:pPr>
        <w:autoSpaceDE w:val="0"/>
        <w:spacing w:line="180" w:lineRule="exact"/>
        <w:rPr>
          <w:rFonts w:ascii="Arial" w:hAnsi="Arial" w:cs="Arial"/>
          <w:sz w:val="18"/>
          <w:szCs w:val="18"/>
        </w:rPr>
      </w:pPr>
      <w:r w:rsidRPr="00EB122E">
        <w:rPr>
          <w:rFonts w:ascii="Arial" w:hAnsi="Arial" w:cs="Arial"/>
          <w:sz w:val="18"/>
          <w:szCs w:val="18"/>
        </w:rPr>
        <w:t xml:space="preserve">подпись                                                  </w:t>
      </w:r>
    </w:p>
    <w:p w:rsidR="00EB122E" w:rsidRPr="00EB122E" w:rsidRDefault="00EB122E" w:rsidP="00EB122E">
      <w:pPr>
        <w:autoSpaceDE w:val="0"/>
        <w:spacing w:line="180" w:lineRule="exact"/>
        <w:rPr>
          <w:rFonts w:ascii="Arial" w:hAnsi="Arial" w:cs="Arial"/>
          <w:sz w:val="18"/>
          <w:szCs w:val="18"/>
        </w:rPr>
      </w:pPr>
      <w:r w:rsidRPr="00EB122E">
        <w:rPr>
          <w:rFonts w:ascii="Arial" w:hAnsi="Arial" w:cs="Arial"/>
          <w:sz w:val="18"/>
          <w:szCs w:val="18"/>
        </w:rPr>
        <w:t xml:space="preserve"> Начальник управления</w:t>
      </w:r>
    </w:p>
    <w:p w:rsidR="00EB122E" w:rsidRDefault="00EB122E" w:rsidP="00EB122E">
      <w:pPr>
        <w:autoSpaceDE w:val="0"/>
        <w:spacing w:line="180" w:lineRule="exact"/>
        <w:rPr>
          <w:rFonts w:ascii="Arial" w:hAnsi="Arial" w:cs="Arial"/>
          <w:sz w:val="18"/>
          <w:szCs w:val="18"/>
        </w:rPr>
      </w:pPr>
      <w:r w:rsidRPr="00EB122E">
        <w:rPr>
          <w:rFonts w:ascii="Arial" w:hAnsi="Arial" w:cs="Arial"/>
          <w:sz w:val="18"/>
          <w:szCs w:val="18"/>
        </w:rPr>
        <w:t>М.П.</w:t>
      </w:r>
    </w:p>
    <w:p w:rsidR="00EB122E" w:rsidRDefault="00EB122E" w:rsidP="00EB122E">
      <w:pPr>
        <w:autoSpaceDE w:val="0"/>
        <w:spacing w:line="180" w:lineRule="exact"/>
        <w:rPr>
          <w:rFonts w:ascii="Arial" w:hAnsi="Arial" w:cs="Arial"/>
          <w:sz w:val="18"/>
          <w:szCs w:val="18"/>
        </w:rPr>
      </w:pPr>
    </w:p>
    <w:p w:rsidR="00C412EC" w:rsidRPr="00C412EC" w:rsidRDefault="00C412EC" w:rsidP="00C412EC">
      <w:pPr>
        <w:autoSpaceDE w:val="0"/>
        <w:spacing w:line="180" w:lineRule="exact"/>
        <w:jc w:val="center"/>
        <w:rPr>
          <w:rFonts w:ascii="Arial" w:hAnsi="Arial" w:cs="Arial"/>
          <w:sz w:val="18"/>
          <w:szCs w:val="18"/>
        </w:rPr>
      </w:pPr>
      <w:r w:rsidRPr="00C412EC">
        <w:rPr>
          <w:rFonts w:ascii="Arial" w:hAnsi="Arial" w:cs="Arial"/>
          <w:sz w:val="18"/>
          <w:szCs w:val="18"/>
        </w:rPr>
        <w:t>Приложение 8</w:t>
      </w:r>
    </w:p>
    <w:p w:rsidR="00EB122E" w:rsidRDefault="00C412EC" w:rsidP="00C412EC">
      <w:pPr>
        <w:autoSpaceDE w:val="0"/>
        <w:spacing w:line="180" w:lineRule="exact"/>
        <w:jc w:val="center"/>
        <w:rPr>
          <w:rFonts w:ascii="Arial" w:hAnsi="Arial" w:cs="Arial"/>
          <w:sz w:val="18"/>
          <w:szCs w:val="18"/>
        </w:rPr>
      </w:pPr>
      <w:r w:rsidRPr="00C412EC">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компенсации расходов на оплату жилого помещения и коммунальных услуг отдельным категориям граждан».</w:t>
      </w:r>
    </w:p>
    <w:p w:rsidR="00C412EC" w:rsidRDefault="00C412EC" w:rsidP="00C412EC">
      <w:pPr>
        <w:autoSpaceDE w:val="0"/>
        <w:spacing w:line="180" w:lineRule="exact"/>
        <w:rPr>
          <w:rFonts w:ascii="Arial" w:hAnsi="Arial" w:cs="Arial"/>
          <w:sz w:val="18"/>
          <w:szCs w:val="18"/>
        </w:rPr>
      </w:pPr>
    </w:p>
    <w:tbl>
      <w:tblPr>
        <w:tblW w:w="0" w:type="auto"/>
        <w:tblInd w:w="108" w:type="dxa"/>
        <w:tblLook w:val="04A0" w:firstRow="1" w:lastRow="0" w:firstColumn="1" w:lastColumn="0" w:noHBand="0" w:noVBand="1"/>
      </w:tblPr>
      <w:tblGrid>
        <w:gridCol w:w="3244"/>
      </w:tblGrid>
      <w:tr w:rsidR="00C412EC" w:rsidRPr="00404B75" w:rsidTr="00C412EC">
        <w:trPr>
          <w:trHeight w:val="1436"/>
        </w:trPr>
        <w:tc>
          <w:tcPr>
            <w:tcW w:w="3244" w:type="dxa"/>
            <w:tcBorders>
              <w:bottom w:val="single" w:sz="4" w:space="0" w:color="auto"/>
            </w:tcBorders>
            <w:shd w:val="clear" w:color="auto" w:fill="auto"/>
          </w:tcPr>
          <w:p w:rsidR="00C412EC" w:rsidRPr="00404B75" w:rsidRDefault="00C412EC" w:rsidP="00472A2C">
            <w:pPr>
              <w:spacing w:line="180" w:lineRule="exact"/>
              <w:ind w:left="-249"/>
              <w:jc w:val="center"/>
              <w:rPr>
                <w:rFonts w:ascii="Arial" w:hAnsi="Arial" w:cs="Arial"/>
                <w:bCs/>
                <w:sz w:val="16"/>
                <w:szCs w:val="16"/>
                <w:shd w:val="clear" w:color="auto" w:fill="FFFFFF"/>
              </w:rPr>
            </w:pPr>
            <w:r w:rsidRPr="00404B75">
              <w:rPr>
                <w:rFonts w:ascii="Arial" w:hAnsi="Arial" w:cs="Arial"/>
                <w:bCs/>
                <w:sz w:val="16"/>
                <w:szCs w:val="16"/>
                <w:shd w:val="clear" w:color="auto" w:fill="FFFFFF"/>
              </w:rPr>
              <w:t xml:space="preserve">Начальнику управления труда и социальной защиты населения администрации Благодарненского муниципального округа </w:t>
            </w:r>
          </w:p>
          <w:p w:rsidR="00C412EC" w:rsidRPr="00404B75" w:rsidRDefault="00C412EC" w:rsidP="00472A2C">
            <w:pPr>
              <w:spacing w:line="180" w:lineRule="exact"/>
              <w:ind w:left="-249"/>
              <w:jc w:val="center"/>
              <w:rPr>
                <w:rFonts w:ascii="Arial" w:hAnsi="Arial" w:cs="Arial"/>
                <w:bCs/>
                <w:sz w:val="16"/>
                <w:szCs w:val="16"/>
                <w:shd w:val="clear" w:color="auto" w:fill="FFFFFF"/>
              </w:rPr>
            </w:pPr>
            <w:r w:rsidRPr="00404B75">
              <w:rPr>
                <w:rFonts w:ascii="Arial" w:hAnsi="Arial" w:cs="Arial"/>
                <w:bCs/>
                <w:sz w:val="16"/>
                <w:szCs w:val="16"/>
                <w:shd w:val="clear" w:color="auto" w:fill="FFFFFF"/>
              </w:rPr>
              <w:t>Ставропольского края</w:t>
            </w:r>
          </w:p>
          <w:p w:rsidR="00C412EC" w:rsidRPr="00404B75" w:rsidRDefault="00C412EC" w:rsidP="00472A2C">
            <w:pPr>
              <w:spacing w:line="180" w:lineRule="exact"/>
              <w:jc w:val="center"/>
              <w:rPr>
                <w:rFonts w:ascii="Arial" w:hAnsi="Arial" w:cs="Arial"/>
                <w:sz w:val="16"/>
                <w:szCs w:val="16"/>
              </w:rPr>
            </w:pPr>
          </w:p>
        </w:tc>
      </w:tr>
      <w:tr w:rsidR="00C412EC" w:rsidRPr="00404B75" w:rsidTr="00C412EC">
        <w:trPr>
          <w:trHeight w:val="237"/>
        </w:trPr>
        <w:tc>
          <w:tcPr>
            <w:tcW w:w="3244" w:type="dxa"/>
            <w:tcBorders>
              <w:top w:val="single" w:sz="4" w:space="0" w:color="auto"/>
            </w:tcBorders>
            <w:shd w:val="clear" w:color="auto" w:fill="auto"/>
          </w:tcPr>
          <w:p w:rsidR="00C412EC" w:rsidRPr="00404B75" w:rsidRDefault="00C412EC" w:rsidP="00472A2C">
            <w:pPr>
              <w:spacing w:line="180" w:lineRule="exact"/>
              <w:ind w:left="-249"/>
              <w:jc w:val="right"/>
              <w:rPr>
                <w:rFonts w:ascii="Arial" w:hAnsi="Arial" w:cs="Arial"/>
                <w:bCs/>
                <w:sz w:val="16"/>
                <w:szCs w:val="16"/>
                <w:shd w:val="clear" w:color="auto" w:fill="FFFFFF"/>
              </w:rPr>
            </w:pPr>
            <w:r w:rsidRPr="00404B75">
              <w:rPr>
                <w:rFonts w:ascii="Arial" w:hAnsi="Arial" w:cs="Arial"/>
                <w:bCs/>
                <w:sz w:val="16"/>
                <w:szCs w:val="16"/>
                <w:shd w:val="clear" w:color="auto" w:fill="FFFFFF"/>
              </w:rPr>
              <w:t>Ф.И.О.</w:t>
            </w:r>
          </w:p>
        </w:tc>
      </w:tr>
      <w:tr w:rsidR="00C412EC" w:rsidRPr="00404B75" w:rsidTr="00C412EC">
        <w:trPr>
          <w:trHeight w:val="237"/>
        </w:trPr>
        <w:tc>
          <w:tcPr>
            <w:tcW w:w="3244" w:type="dxa"/>
            <w:tcBorders>
              <w:bottom w:val="single" w:sz="4" w:space="0" w:color="auto"/>
            </w:tcBorders>
            <w:shd w:val="clear" w:color="auto" w:fill="auto"/>
          </w:tcPr>
          <w:p w:rsidR="00C412EC" w:rsidRPr="00404B75" w:rsidRDefault="00C412EC" w:rsidP="00472A2C">
            <w:pPr>
              <w:spacing w:line="180" w:lineRule="exact"/>
              <w:ind w:left="-249"/>
              <w:jc w:val="center"/>
              <w:rPr>
                <w:rFonts w:ascii="Arial" w:hAnsi="Arial" w:cs="Arial"/>
                <w:bCs/>
                <w:sz w:val="16"/>
                <w:szCs w:val="16"/>
                <w:shd w:val="clear" w:color="auto" w:fill="FFFFFF"/>
              </w:rPr>
            </w:pPr>
          </w:p>
        </w:tc>
      </w:tr>
      <w:tr w:rsidR="00C412EC" w:rsidRPr="00404B75" w:rsidTr="00C412EC">
        <w:trPr>
          <w:trHeight w:val="237"/>
        </w:trPr>
        <w:tc>
          <w:tcPr>
            <w:tcW w:w="3244" w:type="dxa"/>
            <w:tcBorders>
              <w:top w:val="single" w:sz="4" w:space="0" w:color="auto"/>
            </w:tcBorders>
            <w:shd w:val="clear" w:color="auto" w:fill="auto"/>
          </w:tcPr>
          <w:p w:rsidR="00C412EC" w:rsidRPr="00404B75" w:rsidRDefault="00C412EC" w:rsidP="00472A2C">
            <w:pPr>
              <w:spacing w:line="180" w:lineRule="exact"/>
              <w:ind w:left="-249"/>
              <w:jc w:val="center"/>
              <w:rPr>
                <w:rFonts w:ascii="Arial" w:hAnsi="Arial" w:cs="Arial"/>
                <w:bCs/>
                <w:sz w:val="16"/>
                <w:szCs w:val="16"/>
                <w:shd w:val="clear" w:color="auto" w:fill="FFFFFF"/>
              </w:rPr>
            </w:pPr>
            <w:r w:rsidRPr="00404B75">
              <w:rPr>
                <w:rFonts w:ascii="Arial" w:hAnsi="Arial" w:cs="Arial"/>
                <w:bCs/>
                <w:sz w:val="16"/>
                <w:szCs w:val="16"/>
                <w:shd w:val="clear" w:color="auto" w:fill="FFFFFF"/>
              </w:rPr>
              <w:t>(фамилия, имя, отчество (при наличии)</w:t>
            </w:r>
          </w:p>
        </w:tc>
      </w:tr>
      <w:tr w:rsidR="00C412EC" w:rsidRPr="00404B75" w:rsidTr="00C412EC">
        <w:trPr>
          <w:trHeight w:val="249"/>
        </w:trPr>
        <w:tc>
          <w:tcPr>
            <w:tcW w:w="3244" w:type="dxa"/>
            <w:shd w:val="clear" w:color="auto" w:fill="auto"/>
          </w:tcPr>
          <w:p w:rsidR="00C412EC" w:rsidRPr="00404B75" w:rsidRDefault="00C412EC" w:rsidP="00472A2C">
            <w:pPr>
              <w:spacing w:line="180" w:lineRule="exact"/>
              <w:rPr>
                <w:rFonts w:ascii="Arial" w:hAnsi="Arial" w:cs="Arial"/>
                <w:bCs/>
                <w:sz w:val="16"/>
                <w:szCs w:val="16"/>
                <w:shd w:val="clear" w:color="auto" w:fill="FFFFFF"/>
              </w:rPr>
            </w:pPr>
            <w:r w:rsidRPr="00404B75">
              <w:rPr>
                <w:rFonts w:ascii="Arial" w:hAnsi="Arial" w:cs="Arial"/>
                <w:bCs/>
                <w:sz w:val="16"/>
                <w:szCs w:val="16"/>
                <w:shd w:val="clear" w:color="auto" w:fill="FFFFFF"/>
              </w:rPr>
              <w:t>действующего в интересах</w:t>
            </w:r>
            <w:r w:rsidRPr="00404B75">
              <w:rPr>
                <w:rFonts w:ascii="Arial" w:hAnsi="Arial" w:cs="Arial"/>
                <w:sz w:val="16"/>
                <w:szCs w:val="16"/>
              </w:rPr>
              <w:t>*</w:t>
            </w:r>
          </w:p>
        </w:tc>
      </w:tr>
      <w:tr w:rsidR="00C412EC" w:rsidRPr="00404B75" w:rsidTr="00C412EC">
        <w:trPr>
          <w:trHeight w:val="237"/>
        </w:trPr>
        <w:tc>
          <w:tcPr>
            <w:tcW w:w="3244" w:type="dxa"/>
            <w:tcBorders>
              <w:bottom w:val="single" w:sz="4" w:space="0" w:color="auto"/>
            </w:tcBorders>
            <w:shd w:val="clear" w:color="auto" w:fill="auto"/>
          </w:tcPr>
          <w:p w:rsidR="00C412EC" w:rsidRPr="00404B75" w:rsidRDefault="00C412EC" w:rsidP="00472A2C">
            <w:pPr>
              <w:spacing w:line="180" w:lineRule="exact"/>
              <w:ind w:left="-249"/>
              <w:jc w:val="center"/>
              <w:rPr>
                <w:rFonts w:ascii="Arial" w:hAnsi="Arial" w:cs="Arial"/>
                <w:bCs/>
                <w:sz w:val="16"/>
                <w:szCs w:val="16"/>
                <w:shd w:val="clear" w:color="auto" w:fill="FFFFFF"/>
              </w:rPr>
            </w:pPr>
          </w:p>
        </w:tc>
      </w:tr>
      <w:tr w:rsidR="00C412EC" w:rsidRPr="00404B75" w:rsidTr="00C412EC">
        <w:trPr>
          <w:trHeight w:val="475"/>
        </w:trPr>
        <w:tc>
          <w:tcPr>
            <w:tcW w:w="3244" w:type="dxa"/>
            <w:tcBorders>
              <w:top w:val="single" w:sz="4" w:space="0" w:color="auto"/>
              <w:bottom w:val="single" w:sz="4" w:space="0" w:color="auto"/>
            </w:tcBorders>
            <w:shd w:val="clear" w:color="auto" w:fill="auto"/>
          </w:tcPr>
          <w:p w:rsidR="00C412EC" w:rsidRPr="00404B75" w:rsidRDefault="00C412EC" w:rsidP="00472A2C">
            <w:pPr>
              <w:spacing w:line="180" w:lineRule="exact"/>
              <w:ind w:left="-249"/>
              <w:jc w:val="center"/>
              <w:rPr>
                <w:rFonts w:ascii="Arial" w:hAnsi="Arial" w:cs="Arial"/>
                <w:bCs/>
                <w:sz w:val="16"/>
                <w:szCs w:val="16"/>
                <w:shd w:val="clear" w:color="auto" w:fill="FFFFFF"/>
              </w:rPr>
            </w:pPr>
            <w:r w:rsidRPr="00404B75">
              <w:rPr>
                <w:rFonts w:ascii="Arial" w:hAnsi="Arial" w:cs="Arial"/>
                <w:bCs/>
                <w:sz w:val="16"/>
                <w:szCs w:val="16"/>
                <w:shd w:val="clear" w:color="auto" w:fill="FFFFFF"/>
              </w:rPr>
              <w:t>(фамилия, имя, отчество (при наличии)</w:t>
            </w:r>
          </w:p>
          <w:p w:rsidR="00C412EC" w:rsidRPr="00404B75" w:rsidRDefault="00C412EC" w:rsidP="00472A2C">
            <w:pPr>
              <w:spacing w:line="180" w:lineRule="exact"/>
              <w:ind w:left="-249"/>
              <w:jc w:val="center"/>
              <w:rPr>
                <w:rFonts w:ascii="Arial" w:hAnsi="Arial" w:cs="Arial"/>
                <w:bCs/>
                <w:sz w:val="16"/>
                <w:szCs w:val="16"/>
                <w:shd w:val="clear" w:color="auto" w:fill="FFFFFF"/>
              </w:rPr>
            </w:pPr>
          </w:p>
        </w:tc>
      </w:tr>
      <w:tr w:rsidR="00C412EC" w:rsidRPr="00404B75" w:rsidTr="00C412EC">
        <w:trPr>
          <w:trHeight w:val="237"/>
        </w:trPr>
        <w:tc>
          <w:tcPr>
            <w:tcW w:w="3244" w:type="dxa"/>
            <w:tcBorders>
              <w:top w:val="single" w:sz="4" w:space="0" w:color="auto"/>
            </w:tcBorders>
            <w:shd w:val="clear" w:color="auto" w:fill="auto"/>
          </w:tcPr>
          <w:p w:rsidR="00C412EC" w:rsidRPr="00404B75" w:rsidRDefault="00C412EC" w:rsidP="00472A2C">
            <w:pPr>
              <w:spacing w:line="180" w:lineRule="exact"/>
              <w:ind w:left="33"/>
              <w:rPr>
                <w:rFonts w:ascii="Arial" w:hAnsi="Arial" w:cs="Arial"/>
                <w:bCs/>
                <w:sz w:val="16"/>
                <w:szCs w:val="16"/>
                <w:shd w:val="clear" w:color="auto" w:fill="FFFFFF"/>
              </w:rPr>
            </w:pPr>
          </w:p>
        </w:tc>
      </w:tr>
      <w:tr w:rsidR="00C412EC" w:rsidRPr="00404B75" w:rsidTr="00C412EC">
        <w:trPr>
          <w:trHeight w:val="237"/>
        </w:trPr>
        <w:tc>
          <w:tcPr>
            <w:tcW w:w="3244" w:type="dxa"/>
            <w:shd w:val="clear" w:color="auto" w:fill="auto"/>
          </w:tcPr>
          <w:p w:rsidR="00C412EC" w:rsidRPr="00404B75" w:rsidRDefault="00C412EC" w:rsidP="00472A2C">
            <w:pPr>
              <w:spacing w:line="180" w:lineRule="exact"/>
              <w:rPr>
                <w:rFonts w:ascii="Arial" w:hAnsi="Arial" w:cs="Arial"/>
                <w:bCs/>
                <w:sz w:val="16"/>
                <w:szCs w:val="16"/>
                <w:shd w:val="clear" w:color="auto" w:fill="FFFFFF"/>
              </w:rPr>
            </w:pPr>
            <w:r w:rsidRPr="00404B75">
              <w:rPr>
                <w:rFonts w:ascii="Arial" w:hAnsi="Arial" w:cs="Arial"/>
                <w:bCs/>
                <w:sz w:val="16"/>
                <w:szCs w:val="16"/>
                <w:shd w:val="clear" w:color="auto" w:fill="FFFFFF"/>
              </w:rPr>
              <w:t>проживающего(ей) по адресу:</w:t>
            </w:r>
          </w:p>
        </w:tc>
      </w:tr>
      <w:tr w:rsidR="00C412EC" w:rsidRPr="00404B75" w:rsidTr="00C412EC">
        <w:trPr>
          <w:trHeight w:val="249"/>
        </w:trPr>
        <w:tc>
          <w:tcPr>
            <w:tcW w:w="3244" w:type="dxa"/>
            <w:tcBorders>
              <w:bottom w:val="single" w:sz="4" w:space="0" w:color="auto"/>
            </w:tcBorders>
            <w:shd w:val="clear" w:color="auto" w:fill="auto"/>
          </w:tcPr>
          <w:p w:rsidR="00C412EC" w:rsidRPr="00404B75" w:rsidRDefault="00C412EC" w:rsidP="00472A2C">
            <w:pPr>
              <w:spacing w:line="180" w:lineRule="exact"/>
              <w:rPr>
                <w:rFonts w:ascii="Arial" w:hAnsi="Arial" w:cs="Arial"/>
                <w:bCs/>
                <w:sz w:val="16"/>
                <w:szCs w:val="16"/>
                <w:shd w:val="clear" w:color="auto" w:fill="FFFFFF"/>
              </w:rPr>
            </w:pPr>
          </w:p>
        </w:tc>
      </w:tr>
      <w:tr w:rsidR="00C412EC" w:rsidRPr="00404B75" w:rsidTr="00C412EC">
        <w:trPr>
          <w:trHeight w:val="237"/>
        </w:trPr>
        <w:tc>
          <w:tcPr>
            <w:tcW w:w="3244" w:type="dxa"/>
            <w:tcBorders>
              <w:top w:val="single" w:sz="4" w:space="0" w:color="auto"/>
              <w:bottom w:val="single" w:sz="4" w:space="0" w:color="auto"/>
            </w:tcBorders>
            <w:shd w:val="clear" w:color="auto" w:fill="auto"/>
          </w:tcPr>
          <w:p w:rsidR="00C412EC" w:rsidRPr="00404B75" w:rsidRDefault="00C412EC" w:rsidP="00472A2C">
            <w:pPr>
              <w:spacing w:line="180" w:lineRule="exact"/>
              <w:rPr>
                <w:rFonts w:ascii="Arial" w:hAnsi="Arial" w:cs="Arial"/>
                <w:bCs/>
                <w:sz w:val="16"/>
                <w:szCs w:val="16"/>
                <w:shd w:val="clear" w:color="auto" w:fill="FFFFFF"/>
              </w:rPr>
            </w:pPr>
          </w:p>
        </w:tc>
      </w:tr>
      <w:tr w:rsidR="00C412EC" w:rsidRPr="00404B75" w:rsidTr="00C412EC">
        <w:trPr>
          <w:trHeight w:val="475"/>
        </w:trPr>
        <w:tc>
          <w:tcPr>
            <w:tcW w:w="3244" w:type="dxa"/>
            <w:tcBorders>
              <w:top w:val="single" w:sz="4" w:space="0" w:color="auto"/>
            </w:tcBorders>
            <w:shd w:val="clear" w:color="auto" w:fill="auto"/>
          </w:tcPr>
          <w:p w:rsidR="00C412EC" w:rsidRPr="00404B75" w:rsidRDefault="00C412EC" w:rsidP="00472A2C">
            <w:pPr>
              <w:spacing w:line="180" w:lineRule="exact"/>
              <w:rPr>
                <w:rFonts w:ascii="Arial" w:hAnsi="Arial" w:cs="Arial"/>
                <w:bCs/>
                <w:sz w:val="16"/>
                <w:szCs w:val="16"/>
                <w:shd w:val="clear" w:color="auto" w:fill="FFFFFF"/>
              </w:rPr>
            </w:pPr>
            <w:r w:rsidRPr="00404B75">
              <w:rPr>
                <w:rFonts w:ascii="Arial" w:hAnsi="Arial" w:cs="Arial"/>
                <w:bCs/>
                <w:sz w:val="16"/>
                <w:szCs w:val="16"/>
                <w:shd w:val="clear" w:color="auto" w:fill="FFFFFF"/>
              </w:rPr>
              <w:t>реквизиты документа, удостоверяющего  личность</w:t>
            </w:r>
          </w:p>
        </w:tc>
      </w:tr>
      <w:tr w:rsidR="00C412EC" w:rsidRPr="00404B75" w:rsidTr="00C412EC">
        <w:trPr>
          <w:trHeight w:val="249"/>
        </w:trPr>
        <w:tc>
          <w:tcPr>
            <w:tcW w:w="3244" w:type="dxa"/>
            <w:tcBorders>
              <w:bottom w:val="single" w:sz="4" w:space="0" w:color="auto"/>
            </w:tcBorders>
            <w:shd w:val="clear" w:color="auto" w:fill="auto"/>
          </w:tcPr>
          <w:p w:rsidR="00C412EC" w:rsidRPr="00404B75" w:rsidRDefault="00C412EC" w:rsidP="00472A2C">
            <w:pPr>
              <w:spacing w:line="180" w:lineRule="exact"/>
              <w:rPr>
                <w:rFonts w:ascii="Arial" w:hAnsi="Arial" w:cs="Arial"/>
                <w:bCs/>
                <w:sz w:val="16"/>
                <w:szCs w:val="16"/>
                <w:shd w:val="clear" w:color="auto" w:fill="FFFFFF"/>
              </w:rPr>
            </w:pPr>
          </w:p>
        </w:tc>
      </w:tr>
      <w:tr w:rsidR="00C412EC" w:rsidRPr="00404B75" w:rsidTr="00C412EC">
        <w:trPr>
          <w:trHeight w:val="237"/>
        </w:trPr>
        <w:tc>
          <w:tcPr>
            <w:tcW w:w="3244" w:type="dxa"/>
            <w:tcBorders>
              <w:top w:val="single" w:sz="4" w:space="0" w:color="auto"/>
              <w:bottom w:val="single" w:sz="4" w:space="0" w:color="auto"/>
            </w:tcBorders>
            <w:shd w:val="clear" w:color="auto" w:fill="auto"/>
          </w:tcPr>
          <w:p w:rsidR="00C412EC" w:rsidRPr="00404B75" w:rsidRDefault="00C412EC" w:rsidP="00472A2C">
            <w:pPr>
              <w:spacing w:line="180" w:lineRule="exact"/>
              <w:rPr>
                <w:rFonts w:ascii="Arial" w:hAnsi="Arial" w:cs="Arial"/>
                <w:bCs/>
                <w:sz w:val="16"/>
                <w:szCs w:val="16"/>
                <w:shd w:val="clear" w:color="auto" w:fill="FFFFFF"/>
              </w:rPr>
            </w:pPr>
          </w:p>
        </w:tc>
      </w:tr>
    </w:tbl>
    <w:p w:rsidR="00C412EC" w:rsidRDefault="00C412EC" w:rsidP="00C412EC">
      <w:pPr>
        <w:autoSpaceDE w:val="0"/>
        <w:spacing w:line="180" w:lineRule="exact"/>
        <w:rPr>
          <w:rFonts w:ascii="Arial" w:hAnsi="Arial" w:cs="Arial"/>
          <w:sz w:val="18"/>
          <w:szCs w:val="18"/>
        </w:rPr>
      </w:pPr>
    </w:p>
    <w:p w:rsidR="00C412EC" w:rsidRPr="00C412EC" w:rsidRDefault="00C412EC" w:rsidP="00C412EC">
      <w:pPr>
        <w:autoSpaceDE w:val="0"/>
        <w:spacing w:line="180" w:lineRule="exact"/>
        <w:jc w:val="center"/>
        <w:rPr>
          <w:rFonts w:ascii="Arial" w:hAnsi="Arial" w:cs="Arial"/>
          <w:sz w:val="18"/>
          <w:szCs w:val="18"/>
        </w:rPr>
      </w:pPr>
      <w:r w:rsidRPr="00C412EC">
        <w:rPr>
          <w:rFonts w:ascii="Arial" w:hAnsi="Arial" w:cs="Arial"/>
          <w:sz w:val="18"/>
          <w:szCs w:val="18"/>
        </w:rPr>
        <w:t>ЗАЯВЛЕНИЕ № ________</w:t>
      </w:r>
    </w:p>
    <w:p w:rsidR="00C412EC" w:rsidRPr="00C412EC" w:rsidRDefault="00C412EC" w:rsidP="00C412EC">
      <w:pPr>
        <w:autoSpaceDE w:val="0"/>
        <w:spacing w:line="180" w:lineRule="exact"/>
        <w:jc w:val="center"/>
        <w:rPr>
          <w:rFonts w:ascii="Arial" w:hAnsi="Arial" w:cs="Arial"/>
          <w:sz w:val="18"/>
          <w:szCs w:val="18"/>
        </w:rPr>
      </w:pPr>
      <w:r w:rsidRPr="00C412EC">
        <w:rPr>
          <w:rFonts w:ascii="Arial" w:hAnsi="Arial" w:cs="Arial"/>
          <w:sz w:val="18"/>
          <w:szCs w:val="18"/>
        </w:rPr>
        <w:t>о перерасчете компенсации расходов на оплату жилого помещения и коммунальных услуг с учетом фактических расходов на оплату жилого помещения и коммунальных услуг</w:t>
      </w:r>
    </w:p>
    <w:p w:rsidR="00C412EC" w:rsidRPr="00C412EC" w:rsidRDefault="00C412EC" w:rsidP="00C412EC">
      <w:pPr>
        <w:autoSpaceDE w:val="0"/>
        <w:spacing w:line="180" w:lineRule="exact"/>
        <w:rPr>
          <w:rFonts w:ascii="Arial" w:hAnsi="Arial" w:cs="Arial"/>
          <w:sz w:val="18"/>
          <w:szCs w:val="18"/>
        </w:rPr>
      </w:pPr>
    </w:p>
    <w:p w:rsidR="00C412EC" w:rsidRPr="00C412EC" w:rsidRDefault="00C412EC" w:rsidP="00C412EC">
      <w:pPr>
        <w:autoSpaceDE w:val="0"/>
        <w:spacing w:line="180" w:lineRule="exact"/>
        <w:ind w:firstLine="142"/>
        <w:jc w:val="both"/>
        <w:rPr>
          <w:rFonts w:ascii="Arial" w:hAnsi="Arial" w:cs="Arial"/>
          <w:sz w:val="18"/>
          <w:szCs w:val="18"/>
        </w:rPr>
      </w:pPr>
      <w:r w:rsidRPr="00C412EC">
        <w:rPr>
          <w:rFonts w:ascii="Arial" w:hAnsi="Arial" w:cs="Arial"/>
          <w:sz w:val="18"/>
          <w:szCs w:val="18"/>
        </w:rPr>
        <w:t>В целях приведения в соответствие возмещенной посредством компенсации расходов на оплату жилого помещения и коммунальных услуг доли фактических расходов на оплату жилого помещения и (или) коммунальных услуг (далее соответственно – компенсация на ЖКУ, фактические расходы) объему мер социальной поддержки по оплате жилого помещения и коммунальных услуг, установленному федеральным законодательством, прошу произвести перерасчет компенсации расходов на оплату жилого помещения и коммунальных услуг, исходя из фактических расходов.</w:t>
      </w:r>
    </w:p>
    <w:p w:rsidR="00C412EC" w:rsidRPr="00C412EC" w:rsidRDefault="00C412EC" w:rsidP="00C412EC">
      <w:pPr>
        <w:autoSpaceDE w:val="0"/>
        <w:spacing w:line="180" w:lineRule="exact"/>
        <w:ind w:firstLine="142"/>
        <w:jc w:val="both"/>
        <w:rPr>
          <w:rFonts w:ascii="Arial" w:hAnsi="Arial" w:cs="Arial"/>
          <w:sz w:val="18"/>
          <w:szCs w:val="18"/>
        </w:rPr>
      </w:pPr>
      <w:r w:rsidRPr="00C412EC">
        <w:rPr>
          <w:rFonts w:ascii="Arial" w:hAnsi="Arial" w:cs="Arial"/>
          <w:sz w:val="18"/>
          <w:szCs w:val="18"/>
        </w:rPr>
        <w:t>Я проинформирован, что случае выявления документально подтвержденных фактов превышения размера компенсации на ЖКУ объема мер социальной поддержки по оплате жилого помещения и коммунальных услуг, установленного федеральным законодательством, излишне выплаченные суммы компенсации на ЖКУ:</w:t>
      </w:r>
    </w:p>
    <w:p w:rsidR="00C412EC" w:rsidRPr="00C412EC" w:rsidRDefault="00C412EC" w:rsidP="00C412EC">
      <w:pPr>
        <w:autoSpaceDE w:val="0"/>
        <w:spacing w:line="180" w:lineRule="exact"/>
        <w:ind w:firstLine="142"/>
        <w:jc w:val="both"/>
        <w:rPr>
          <w:rFonts w:ascii="Arial" w:hAnsi="Arial" w:cs="Arial"/>
          <w:sz w:val="18"/>
          <w:szCs w:val="18"/>
        </w:rPr>
      </w:pPr>
      <w:r w:rsidRPr="00C412EC">
        <w:rPr>
          <w:rFonts w:ascii="Arial" w:hAnsi="Arial" w:cs="Arial"/>
          <w:sz w:val="18"/>
          <w:szCs w:val="18"/>
        </w:rPr>
        <w:t xml:space="preserve">подлежат удержанию из сумм последующих выплат компенсации на ЖКУ в размере, не превышающем 50 </w:t>
      </w:r>
      <w:r w:rsidRPr="00C412EC">
        <w:rPr>
          <w:rFonts w:ascii="Arial" w:hAnsi="Arial" w:cs="Arial"/>
          <w:sz w:val="18"/>
          <w:szCs w:val="18"/>
        </w:rPr>
        <w:lastRenderedPageBreak/>
        <w:t>процентов от сумм последующих выплат компенсации на ЖКУ до полного погашения суммы излишне выплаченных средств;</w:t>
      </w:r>
    </w:p>
    <w:p w:rsidR="00C412EC" w:rsidRPr="00C412EC" w:rsidRDefault="00C412EC" w:rsidP="00C412EC">
      <w:pPr>
        <w:autoSpaceDE w:val="0"/>
        <w:spacing w:line="180" w:lineRule="exact"/>
        <w:ind w:firstLine="142"/>
        <w:jc w:val="both"/>
        <w:rPr>
          <w:rFonts w:ascii="Arial" w:hAnsi="Arial" w:cs="Arial"/>
          <w:sz w:val="18"/>
          <w:szCs w:val="18"/>
        </w:rPr>
      </w:pPr>
      <w:r w:rsidRPr="00C412EC">
        <w:rPr>
          <w:rFonts w:ascii="Arial" w:hAnsi="Arial" w:cs="Arial"/>
          <w:sz w:val="18"/>
          <w:szCs w:val="18"/>
        </w:rPr>
        <w:t>подлежат возврату в бюджет в добровольном порядке при прекращении выплаты компенсации на ЖКУ.</w:t>
      </w:r>
    </w:p>
    <w:p w:rsidR="00C412EC" w:rsidRDefault="00C412EC" w:rsidP="00C412EC">
      <w:pPr>
        <w:autoSpaceDE w:val="0"/>
        <w:spacing w:line="180" w:lineRule="exact"/>
        <w:ind w:firstLine="142"/>
        <w:jc w:val="both"/>
        <w:rPr>
          <w:rFonts w:ascii="Arial" w:hAnsi="Arial" w:cs="Arial"/>
          <w:sz w:val="18"/>
          <w:szCs w:val="18"/>
        </w:rPr>
      </w:pPr>
      <w:r w:rsidRPr="00C412EC">
        <w:rPr>
          <w:rFonts w:ascii="Arial" w:hAnsi="Arial" w:cs="Arial"/>
          <w:sz w:val="18"/>
          <w:szCs w:val="18"/>
        </w:rPr>
        <w:t>К заявлению прилагаю документы, подтверждающие фактические расходы за период с __.___.20__  по__.___.20__ ** .</w:t>
      </w:r>
    </w:p>
    <w:p w:rsidR="00A20B3C" w:rsidRPr="00A20B3C" w:rsidRDefault="00A20B3C" w:rsidP="00A20B3C">
      <w:pPr>
        <w:autoSpaceDE w:val="0"/>
        <w:spacing w:line="180" w:lineRule="exact"/>
        <w:jc w:val="both"/>
        <w:rPr>
          <w:rFonts w:ascii="Arial" w:hAnsi="Arial" w:cs="Arial"/>
          <w:sz w:val="18"/>
          <w:szCs w:val="18"/>
        </w:rPr>
      </w:pPr>
      <w:r w:rsidRPr="00A20B3C">
        <w:rPr>
          <w:rFonts w:ascii="Arial" w:hAnsi="Arial" w:cs="Arial"/>
          <w:sz w:val="18"/>
          <w:szCs w:val="18"/>
        </w:rPr>
        <w:t>Дата подачи заявления: __.___.20__  Подпись гражданина________________</w:t>
      </w:r>
    </w:p>
    <w:p w:rsidR="00A20B3C" w:rsidRPr="00A20B3C" w:rsidRDefault="00A20B3C" w:rsidP="00A20B3C">
      <w:pPr>
        <w:autoSpaceDE w:val="0"/>
        <w:spacing w:line="180" w:lineRule="exact"/>
        <w:jc w:val="both"/>
        <w:rPr>
          <w:rFonts w:ascii="Arial" w:hAnsi="Arial" w:cs="Arial"/>
          <w:sz w:val="18"/>
          <w:szCs w:val="18"/>
        </w:rPr>
      </w:pPr>
      <w:r w:rsidRPr="00A20B3C">
        <w:rPr>
          <w:rFonts w:ascii="Arial" w:hAnsi="Arial" w:cs="Arial"/>
          <w:sz w:val="18"/>
          <w:szCs w:val="18"/>
        </w:rPr>
        <w:t xml:space="preserve">ФИО специалиста принявшего заявление _____________________________ </w:t>
      </w:r>
    </w:p>
    <w:p w:rsidR="00C412EC" w:rsidRDefault="00A20B3C" w:rsidP="00A20B3C">
      <w:pPr>
        <w:autoSpaceDE w:val="0"/>
        <w:spacing w:line="180" w:lineRule="exact"/>
        <w:jc w:val="both"/>
        <w:rPr>
          <w:rFonts w:ascii="Arial" w:hAnsi="Arial" w:cs="Arial"/>
          <w:sz w:val="18"/>
          <w:szCs w:val="18"/>
        </w:rPr>
      </w:pPr>
      <w:r w:rsidRPr="00A20B3C">
        <w:rPr>
          <w:rFonts w:ascii="Arial" w:hAnsi="Arial" w:cs="Arial"/>
          <w:sz w:val="18"/>
          <w:szCs w:val="18"/>
        </w:rPr>
        <w:t>Подпись специалиста ____________Дата принятия документов: __.___.20__</w:t>
      </w:r>
    </w:p>
    <w:p w:rsidR="00A20B3C" w:rsidRDefault="00A20B3C" w:rsidP="00A20B3C">
      <w:pPr>
        <w:autoSpaceDE w:val="0"/>
        <w:spacing w:line="180" w:lineRule="exact"/>
        <w:jc w:val="both"/>
        <w:rPr>
          <w:rFonts w:ascii="Arial" w:hAnsi="Arial" w:cs="Arial"/>
          <w:sz w:val="18"/>
          <w:szCs w:val="18"/>
        </w:rPr>
      </w:pPr>
    </w:p>
    <w:p w:rsidR="00A20B3C" w:rsidRPr="00A20B3C" w:rsidRDefault="00A20B3C" w:rsidP="00A20B3C">
      <w:pPr>
        <w:autoSpaceDE w:val="0"/>
        <w:spacing w:line="180" w:lineRule="exact"/>
        <w:jc w:val="center"/>
        <w:rPr>
          <w:rFonts w:ascii="Arial" w:hAnsi="Arial" w:cs="Arial"/>
          <w:sz w:val="18"/>
          <w:szCs w:val="18"/>
        </w:rPr>
      </w:pPr>
      <w:r w:rsidRPr="00A20B3C">
        <w:rPr>
          <w:rFonts w:ascii="Arial" w:hAnsi="Arial" w:cs="Arial"/>
          <w:sz w:val="18"/>
          <w:szCs w:val="18"/>
        </w:rPr>
        <w:t>Приложение 9</w:t>
      </w:r>
    </w:p>
    <w:p w:rsidR="00A20B3C" w:rsidRPr="00EB3140" w:rsidRDefault="00A20B3C" w:rsidP="00A20B3C">
      <w:pPr>
        <w:autoSpaceDE w:val="0"/>
        <w:spacing w:line="180" w:lineRule="exact"/>
        <w:jc w:val="center"/>
        <w:rPr>
          <w:rFonts w:ascii="Arial" w:hAnsi="Arial" w:cs="Arial"/>
          <w:sz w:val="18"/>
          <w:szCs w:val="18"/>
        </w:rPr>
      </w:pPr>
      <w:r w:rsidRPr="00A20B3C">
        <w:rPr>
          <w:rFonts w:ascii="Arial" w:hAnsi="Arial" w:cs="Arial"/>
          <w:sz w:val="18"/>
          <w:szCs w:val="18"/>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компенсации расходов на оплату </w:t>
      </w:r>
      <w:r w:rsidRPr="00EB3140">
        <w:rPr>
          <w:rFonts w:ascii="Arial" w:hAnsi="Arial" w:cs="Arial"/>
          <w:sz w:val="18"/>
          <w:szCs w:val="18"/>
        </w:rPr>
        <w:t>жилого помещения и коммунальных услуг отдельным категориям граждан».</w:t>
      </w:r>
    </w:p>
    <w:tbl>
      <w:tblPr>
        <w:tblW w:w="0" w:type="auto"/>
        <w:tblInd w:w="412" w:type="dxa"/>
        <w:tblLook w:val="04A0" w:firstRow="1" w:lastRow="0" w:firstColumn="1" w:lastColumn="0" w:noHBand="0" w:noVBand="1"/>
      </w:tblPr>
      <w:tblGrid>
        <w:gridCol w:w="3685"/>
      </w:tblGrid>
      <w:tr w:rsidR="00A20B3C" w:rsidRPr="00EB3140" w:rsidTr="00A20B3C">
        <w:trPr>
          <w:trHeight w:val="1276"/>
        </w:trPr>
        <w:tc>
          <w:tcPr>
            <w:tcW w:w="3685" w:type="dxa"/>
            <w:tcBorders>
              <w:bottom w:val="single" w:sz="4" w:space="0" w:color="auto"/>
            </w:tcBorders>
            <w:shd w:val="clear" w:color="auto" w:fill="auto"/>
          </w:tcPr>
          <w:p w:rsidR="00A20B3C" w:rsidRPr="00EB3140" w:rsidRDefault="00A20B3C" w:rsidP="00472A2C">
            <w:pPr>
              <w:spacing w:line="180" w:lineRule="exact"/>
              <w:ind w:left="-249"/>
              <w:jc w:val="center"/>
              <w:rPr>
                <w:rFonts w:ascii="Arial" w:hAnsi="Arial" w:cs="Arial"/>
                <w:bCs/>
                <w:sz w:val="18"/>
                <w:szCs w:val="18"/>
                <w:shd w:val="clear" w:color="auto" w:fill="FFFFFF"/>
              </w:rPr>
            </w:pPr>
            <w:r w:rsidRPr="00EB3140">
              <w:rPr>
                <w:rFonts w:ascii="Arial" w:hAnsi="Arial" w:cs="Arial"/>
                <w:bCs/>
                <w:sz w:val="18"/>
                <w:szCs w:val="18"/>
                <w:shd w:val="clear" w:color="auto" w:fill="FFFFFF"/>
              </w:rPr>
              <w:t>Начальнику управления труда и социальной защиты населения администрации Благодарненского муниципального округа</w:t>
            </w:r>
          </w:p>
          <w:p w:rsidR="00A20B3C" w:rsidRPr="00EB3140" w:rsidRDefault="00EB3140" w:rsidP="00EB3140">
            <w:pPr>
              <w:spacing w:line="180" w:lineRule="exact"/>
              <w:ind w:left="-249"/>
              <w:jc w:val="center"/>
              <w:rPr>
                <w:rFonts w:ascii="Arial" w:hAnsi="Arial" w:cs="Arial"/>
                <w:bCs/>
                <w:sz w:val="18"/>
                <w:szCs w:val="18"/>
                <w:shd w:val="clear" w:color="auto" w:fill="FFFFFF"/>
              </w:rPr>
            </w:pPr>
            <w:r w:rsidRPr="00EB3140">
              <w:rPr>
                <w:rFonts w:ascii="Arial" w:hAnsi="Arial" w:cs="Arial"/>
                <w:bCs/>
                <w:sz w:val="18"/>
                <w:szCs w:val="18"/>
                <w:shd w:val="clear" w:color="auto" w:fill="FFFFFF"/>
              </w:rPr>
              <w:t>Ставропольского края</w:t>
            </w:r>
          </w:p>
        </w:tc>
      </w:tr>
      <w:tr w:rsidR="00A20B3C" w:rsidRPr="00EB3140" w:rsidTr="00A20B3C">
        <w:trPr>
          <w:trHeight w:val="242"/>
        </w:trPr>
        <w:tc>
          <w:tcPr>
            <w:tcW w:w="3685" w:type="dxa"/>
            <w:tcBorders>
              <w:top w:val="single" w:sz="4" w:space="0" w:color="auto"/>
            </w:tcBorders>
            <w:shd w:val="clear" w:color="auto" w:fill="auto"/>
          </w:tcPr>
          <w:p w:rsidR="00A20B3C" w:rsidRPr="00EB3140" w:rsidRDefault="00A20B3C" w:rsidP="00472A2C">
            <w:pPr>
              <w:spacing w:line="180" w:lineRule="exact"/>
              <w:ind w:left="-249"/>
              <w:jc w:val="right"/>
              <w:rPr>
                <w:rFonts w:ascii="Arial" w:hAnsi="Arial" w:cs="Arial"/>
                <w:bCs/>
                <w:sz w:val="18"/>
                <w:szCs w:val="18"/>
                <w:shd w:val="clear" w:color="auto" w:fill="FFFFFF"/>
              </w:rPr>
            </w:pPr>
            <w:r w:rsidRPr="00EB3140">
              <w:rPr>
                <w:rFonts w:ascii="Arial" w:hAnsi="Arial" w:cs="Arial"/>
                <w:bCs/>
                <w:sz w:val="18"/>
                <w:szCs w:val="18"/>
                <w:shd w:val="clear" w:color="auto" w:fill="FFFFFF"/>
              </w:rPr>
              <w:t>Ф.И.О.</w:t>
            </w:r>
          </w:p>
        </w:tc>
      </w:tr>
      <w:tr w:rsidR="00A20B3C" w:rsidRPr="00EB3140" w:rsidTr="00A20B3C">
        <w:trPr>
          <w:trHeight w:val="242"/>
        </w:trPr>
        <w:tc>
          <w:tcPr>
            <w:tcW w:w="3685" w:type="dxa"/>
            <w:tcBorders>
              <w:bottom w:val="single" w:sz="4" w:space="0" w:color="auto"/>
            </w:tcBorders>
            <w:shd w:val="clear" w:color="auto" w:fill="auto"/>
          </w:tcPr>
          <w:p w:rsidR="00A20B3C" w:rsidRPr="00EB3140" w:rsidRDefault="00A20B3C" w:rsidP="00472A2C">
            <w:pPr>
              <w:spacing w:line="180" w:lineRule="exact"/>
              <w:ind w:left="-249"/>
              <w:jc w:val="center"/>
              <w:rPr>
                <w:rFonts w:ascii="Arial" w:hAnsi="Arial" w:cs="Arial"/>
                <w:bCs/>
                <w:sz w:val="18"/>
                <w:szCs w:val="18"/>
                <w:shd w:val="clear" w:color="auto" w:fill="FFFFFF"/>
              </w:rPr>
            </w:pPr>
          </w:p>
        </w:tc>
      </w:tr>
      <w:tr w:rsidR="00A20B3C" w:rsidRPr="00EB3140" w:rsidTr="00A20B3C">
        <w:trPr>
          <w:trHeight w:val="242"/>
        </w:trPr>
        <w:tc>
          <w:tcPr>
            <w:tcW w:w="3685" w:type="dxa"/>
            <w:tcBorders>
              <w:top w:val="single" w:sz="4" w:space="0" w:color="auto"/>
            </w:tcBorders>
            <w:shd w:val="clear" w:color="auto" w:fill="auto"/>
          </w:tcPr>
          <w:p w:rsidR="00A20B3C" w:rsidRPr="00EB3140" w:rsidRDefault="00A20B3C" w:rsidP="00472A2C">
            <w:pPr>
              <w:spacing w:line="180" w:lineRule="exact"/>
              <w:ind w:left="-249"/>
              <w:jc w:val="center"/>
              <w:rPr>
                <w:rFonts w:ascii="Arial" w:hAnsi="Arial" w:cs="Arial"/>
                <w:bCs/>
                <w:sz w:val="18"/>
                <w:szCs w:val="18"/>
                <w:shd w:val="clear" w:color="auto" w:fill="FFFFFF"/>
              </w:rPr>
            </w:pPr>
            <w:r w:rsidRPr="00EB3140">
              <w:rPr>
                <w:rFonts w:ascii="Arial" w:hAnsi="Arial" w:cs="Arial"/>
                <w:bCs/>
                <w:sz w:val="18"/>
                <w:szCs w:val="18"/>
                <w:shd w:val="clear" w:color="auto" w:fill="FFFFFF"/>
              </w:rPr>
              <w:t>(фамилия, имя, отчество (при наличии)</w:t>
            </w:r>
          </w:p>
        </w:tc>
      </w:tr>
      <w:tr w:rsidR="00A20B3C" w:rsidRPr="00EB3140" w:rsidTr="00A20B3C">
        <w:trPr>
          <w:trHeight w:val="242"/>
        </w:trPr>
        <w:tc>
          <w:tcPr>
            <w:tcW w:w="3685" w:type="dxa"/>
            <w:shd w:val="clear" w:color="auto" w:fill="auto"/>
          </w:tcPr>
          <w:p w:rsidR="00A20B3C" w:rsidRPr="00EB3140" w:rsidRDefault="00A20B3C" w:rsidP="00472A2C">
            <w:pPr>
              <w:spacing w:line="180" w:lineRule="exact"/>
              <w:rPr>
                <w:rFonts w:ascii="Arial" w:hAnsi="Arial" w:cs="Arial"/>
                <w:bCs/>
                <w:sz w:val="18"/>
                <w:szCs w:val="18"/>
                <w:shd w:val="clear" w:color="auto" w:fill="FFFFFF"/>
              </w:rPr>
            </w:pPr>
            <w:r w:rsidRPr="00EB3140">
              <w:rPr>
                <w:rFonts w:ascii="Arial" w:hAnsi="Arial" w:cs="Arial"/>
                <w:bCs/>
                <w:sz w:val="18"/>
                <w:szCs w:val="18"/>
                <w:shd w:val="clear" w:color="auto" w:fill="FFFFFF"/>
              </w:rPr>
              <w:t>действующего в интересах</w:t>
            </w:r>
            <w:r w:rsidRPr="00EB3140">
              <w:rPr>
                <w:rFonts w:ascii="Arial" w:hAnsi="Arial" w:cs="Arial"/>
                <w:sz w:val="18"/>
                <w:szCs w:val="18"/>
              </w:rPr>
              <w:t>*</w:t>
            </w:r>
          </w:p>
        </w:tc>
      </w:tr>
      <w:tr w:rsidR="00A20B3C" w:rsidRPr="00EB3140" w:rsidTr="00A20B3C">
        <w:trPr>
          <w:trHeight w:val="242"/>
        </w:trPr>
        <w:tc>
          <w:tcPr>
            <w:tcW w:w="3685" w:type="dxa"/>
            <w:tcBorders>
              <w:bottom w:val="single" w:sz="4" w:space="0" w:color="auto"/>
            </w:tcBorders>
            <w:shd w:val="clear" w:color="auto" w:fill="auto"/>
          </w:tcPr>
          <w:p w:rsidR="00A20B3C" w:rsidRPr="00EB3140" w:rsidRDefault="00A20B3C" w:rsidP="00472A2C">
            <w:pPr>
              <w:spacing w:line="180" w:lineRule="exact"/>
              <w:ind w:left="-249"/>
              <w:jc w:val="center"/>
              <w:rPr>
                <w:rFonts w:ascii="Arial" w:hAnsi="Arial" w:cs="Arial"/>
                <w:bCs/>
                <w:sz w:val="18"/>
                <w:szCs w:val="18"/>
                <w:shd w:val="clear" w:color="auto" w:fill="FFFFFF"/>
              </w:rPr>
            </w:pPr>
          </w:p>
        </w:tc>
      </w:tr>
      <w:tr w:rsidR="00A20B3C" w:rsidRPr="00EB3140" w:rsidTr="00A20B3C">
        <w:trPr>
          <w:trHeight w:val="254"/>
        </w:trPr>
        <w:tc>
          <w:tcPr>
            <w:tcW w:w="3685" w:type="dxa"/>
            <w:tcBorders>
              <w:top w:val="single" w:sz="4" w:space="0" w:color="auto"/>
              <w:bottom w:val="single" w:sz="4" w:space="0" w:color="auto"/>
            </w:tcBorders>
            <w:shd w:val="clear" w:color="auto" w:fill="auto"/>
          </w:tcPr>
          <w:p w:rsidR="00A20B3C" w:rsidRPr="00EB3140" w:rsidRDefault="00A20B3C" w:rsidP="00472A2C">
            <w:pPr>
              <w:spacing w:line="180" w:lineRule="exact"/>
              <w:ind w:left="-249"/>
              <w:jc w:val="center"/>
              <w:rPr>
                <w:rFonts w:ascii="Arial" w:hAnsi="Arial" w:cs="Arial"/>
                <w:bCs/>
                <w:sz w:val="18"/>
                <w:szCs w:val="18"/>
                <w:shd w:val="clear" w:color="auto" w:fill="FFFFFF"/>
              </w:rPr>
            </w:pPr>
            <w:r w:rsidRPr="00EB3140">
              <w:rPr>
                <w:rFonts w:ascii="Arial" w:hAnsi="Arial" w:cs="Arial"/>
                <w:bCs/>
                <w:sz w:val="18"/>
                <w:szCs w:val="18"/>
                <w:shd w:val="clear" w:color="auto" w:fill="FFFFFF"/>
              </w:rPr>
              <w:t>(фамилия, имя, отчество (при наличии)</w:t>
            </w:r>
          </w:p>
          <w:p w:rsidR="00A20B3C" w:rsidRPr="00EB3140" w:rsidRDefault="00A20B3C" w:rsidP="00472A2C">
            <w:pPr>
              <w:spacing w:line="180" w:lineRule="exact"/>
              <w:ind w:left="-249"/>
              <w:jc w:val="center"/>
              <w:rPr>
                <w:rFonts w:ascii="Arial" w:hAnsi="Arial" w:cs="Arial"/>
                <w:bCs/>
                <w:sz w:val="18"/>
                <w:szCs w:val="18"/>
                <w:shd w:val="clear" w:color="auto" w:fill="FFFFFF"/>
              </w:rPr>
            </w:pPr>
          </w:p>
        </w:tc>
      </w:tr>
      <w:tr w:rsidR="00A20B3C" w:rsidRPr="00EB3140" w:rsidTr="00A20B3C">
        <w:trPr>
          <w:trHeight w:val="146"/>
        </w:trPr>
        <w:tc>
          <w:tcPr>
            <w:tcW w:w="3685" w:type="dxa"/>
            <w:tcBorders>
              <w:top w:val="single" w:sz="4" w:space="0" w:color="auto"/>
            </w:tcBorders>
            <w:shd w:val="clear" w:color="auto" w:fill="auto"/>
          </w:tcPr>
          <w:p w:rsidR="00A20B3C" w:rsidRPr="00EB3140" w:rsidRDefault="00A20B3C" w:rsidP="00472A2C">
            <w:pPr>
              <w:spacing w:line="180" w:lineRule="exact"/>
              <w:ind w:left="33"/>
              <w:rPr>
                <w:rFonts w:ascii="Arial" w:hAnsi="Arial" w:cs="Arial"/>
                <w:bCs/>
                <w:sz w:val="18"/>
                <w:szCs w:val="18"/>
                <w:shd w:val="clear" w:color="auto" w:fill="FFFFFF"/>
              </w:rPr>
            </w:pPr>
          </w:p>
        </w:tc>
      </w:tr>
      <w:tr w:rsidR="00A20B3C" w:rsidRPr="00EB3140" w:rsidTr="00A20B3C">
        <w:trPr>
          <w:trHeight w:val="146"/>
        </w:trPr>
        <w:tc>
          <w:tcPr>
            <w:tcW w:w="3685" w:type="dxa"/>
            <w:shd w:val="clear" w:color="auto" w:fill="auto"/>
          </w:tcPr>
          <w:p w:rsidR="00A20B3C" w:rsidRPr="00EB3140" w:rsidRDefault="00A20B3C" w:rsidP="00472A2C">
            <w:pPr>
              <w:spacing w:line="180" w:lineRule="exact"/>
              <w:rPr>
                <w:rFonts w:ascii="Arial" w:hAnsi="Arial" w:cs="Arial"/>
                <w:bCs/>
                <w:sz w:val="18"/>
                <w:szCs w:val="18"/>
                <w:shd w:val="clear" w:color="auto" w:fill="FFFFFF"/>
              </w:rPr>
            </w:pPr>
            <w:r w:rsidRPr="00EB3140">
              <w:rPr>
                <w:rFonts w:ascii="Arial" w:hAnsi="Arial" w:cs="Arial"/>
                <w:bCs/>
                <w:sz w:val="18"/>
                <w:szCs w:val="18"/>
                <w:shd w:val="clear" w:color="auto" w:fill="FFFFFF"/>
              </w:rPr>
              <w:t>проживающего(ей) по адресу:</w:t>
            </w:r>
          </w:p>
        </w:tc>
      </w:tr>
      <w:tr w:rsidR="00A20B3C" w:rsidRPr="00EB3140" w:rsidTr="00A20B3C">
        <w:trPr>
          <w:trHeight w:val="146"/>
        </w:trPr>
        <w:tc>
          <w:tcPr>
            <w:tcW w:w="3685" w:type="dxa"/>
            <w:tcBorders>
              <w:bottom w:val="single" w:sz="4" w:space="0" w:color="auto"/>
            </w:tcBorders>
            <w:shd w:val="clear" w:color="auto" w:fill="auto"/>
          </w:tcPr>
          <w:p w:rsidR="00A20B3C" w:rsidRPr="00EB3140" w:rsidRDefault="00A20B3C" w:rsidP="00472A2C">
            <w:pPr>
              <w:spacing w:line="180" w:lineRule="exact"/>
              <w:rPr>
                <w:rFonts w:ascii="Arial" w:hAnsi="Arial" w:cs="Arial"/>
                <w:bCs/>
                <w:sz w:val="18"/>
                <w:szCs w:val="18"/>
                <w:shd w:val="clear" w:color="auto" w:fill="FFFFFF"/>
              </w:rPr>
            </w:pPr>
          </w:p>
        </w:tc>
      </w:tr>
      <w:tr w:rsidR="00A20B3C" w:rsidRPr="00EB3140" w:rsidTr="00A20B3C">
        <w:trPr>
          <w:trHeight w:val="146"/>
        </w:trPr>
        <w:tc>
          <w:tcPr>
            <w:tcW w:w="3685" w:type="dxa"/>
            <w:tcBorders>
              <w:top w:val="single" w:sz="4" w:space="0" w:color="auto"/>
              <w:bottom w:val="single" w:sz="4" w:space="0" w:color="auto"/>
            </w:tcBorders>
            <w:shd w:val="clear" w:color="auto" w:fill="auto"/>
          </w:tcPr>
          <w:p w:rsidR="00A20B3C" w:rsidRPr="00EB3140" w:rsidRDefault="00A20B3C" w:rsidP="00472A2C">
            <w:pPr>
              <w:spacing w:line="180" w:lineRule="exact"/>
              <w:rPr>
                <w:rFonts w:ascii="Arial" w:hAnsi="Arial" w:cs="Arial"/>
                <w:bCs/>
                <w:sz w:val="18"/>
                <w:szCs w:val="18"/>
                <w:shd w:val="clear" w:color="auto" w:fill="FFFFFF"/>
              </w:rPr>
            </w:pPr>
          </w:p>
        </w:tc>
      </w:tr>
      <w:tr w:rsidR="00A20B3C" w:rsidRPr="00EB3140" w:rsidTr="00A20B3C">
        <w:trPr>
          <w:trHeight w:val="146"/>
        </w:trPr>
        <w:tc>
          <w:tcPr>
            <w:tcW w:w="3685" w:type="dxa"/>
            <w:tcBorders>
              <w:top w:val="single" w:sz="4" w:space="0" w:color="auto"/>
            </w:tcBorders>
            <w:shd w:val="clear" w:color="auto" w:fill="auto"/>
          </w:tcPr>
          <w:p w:rsidR="00A20B3C" w:rsidRPr="00EB3140" w:rsidRDefault="00A20B3C" w:rsidP="00472A2C">
            <w:pPr>
              <w:spacing w:line="180" w:lineRule="exact"/>
              <w:rPr>
                <w:rFonts w:ascii="Arial" w:hAnsi="Arial" w:cs="Arial"/>
                <w:bCs/>
                <w:sz w:val="18"/>
                <w:szCs w:val="18"/>
                <w:shd w:val="clear" w:color="auto" w:fill="FFFFFF"/>
              </w:rPr>
            </w:pPr>
            <w:r w:rsidRPr="00EB3140">
              <w:rPr>
                <w:rFonts w:ascii="Arial" w:hAnsi="Arial" w:cs="Arial"/>
                <w:bCs/>
                <w:sz w:val="18"/>
                <w:szCs w:val="18"/>
                <w:shd w:val="clear" w:color="auto" w:fill="FFFFFF"/>
              </w:rPr>
              <w:t>реквизиты документа, удостоверяющего  личность</w:t>
            </w:r>
          </w:p>
        </w:tc>
      </w:tr>
      <w:tr w:rsidR="00A20B3C" w:rsidRPr="00EB3140" w:rsidTr="00A20B3C">
        <w:trPr>
          <w:trHeight w:val="146"/>
        </w:trPr>
        <w:tc>
          <w:tcPr>
            <w:tcW w:w="3685" w:type="dxa"/>
            <w:tcBorders>
              <w:bottom w:val="single" w:sz="4" w:space="0" w:color="auto"/>
            </w:tcBorders>
            <w:shd w:val="clear" w:color="auto" w:fill="auto"/>
          </w:tcPr>
          <w:p w:rsidR="00A20B3C" w:rsidRPr="00EB3140" w:rsidRDefault="00A20B3C" w:rsidP="00472A2C">
            <w:pPr>
              <w:spacing w:line="180" w:lineRule="exact"/>
              <w:rPr>
                <w:rFonts w:ascii="Arial" w:hAnsi="Arial" w:cs="Arial"/>
                <w:bCs/>
                <w:sz w:val="18"/>
                <w:szCs w:val="18"/>
                <w:shd w:val="clear" w:color="auto" w:fill="FFFFFF"/>
              </w:rPr>
            </w:pPr>
          </w:p>
        </w:tc>
      </w:tr>
      <w:tr w:rsidR="00A20B3C" w:rsidRPr="00EB3140" w:rsidTr="00A20B3C">
        <w:trPr>
          <w:trHeight w:val="146"/>
        </w:trPr>
        <w:tc>
          <w:tcPr>
            <w:tcW w:w="3685" w:type="dxa"/>
            <w:tcBorders>
              <w:top w:val="single" w:sz="4" w:space="0" w:color="auto"/>
              <w:bottom w:val="single" w:sz="4" w:space="0" w:color="auto"/>
            </w:tcBorders>
            <w:shd w:val="clear" w:color="auto" w:fill="auto"/>
          </w:tcPr>
          <w:p w:rsidR="00A20B3C" w:rsidRPr="00EB3140" w:rsidRDefault="00A20B3C" w:rsidP="00472A2C">
            <w:pPr>
              <w:spacing w:line="180" w:lineRule="exact"/>
              <w:rPr>
                <w:rFonts w:ascii="Arial" w:hAnsi="Arial" w:cs="Arial"/>
                <w:bCs/>
                <w:sz w:val="18"/>
                <w:szCs w:val="18"/>
                <w:shd w:val="clear" w:color="auto" w:fill="FFFFFF"/>
              </w:rPr>
            </w:pPr>
          </w:p>
        </w:tc>
      </w:tr>
    </w:tbl>
    <w:p w:rsidR="00C412EC" w:rsidRPr="00EB3140" w:rsidRDefault="00C412EC" w:rsidP="00C412EC">
      <w:pPr>
        <w:autoSpaceDE w:val="0"/>
        <w:spacing w:line="180" w:lineRule="exact"/>
        <w:jc w:val="both"/>
        <w:rPr>
          <w:rFonts w:ascii="Arial" w:hAnsi="Arial" w:cs="Arial"/>
          <w:sz w:val="18"/>
          <w:szCs w:val="18"/>
        </w:rPr>
      </w:pPr>
    </w:p>
    <w:p w:rsidR="00A20B3C" w:rsidRPr="00EB3140" w:rsidRDefault="00A20B3C" w:rsidP="00A20B3C">
      <w:pPr>
        <w:autoSpaceDE w:val="0"/>
        <w:spacing w:line="180" w:lineRule="exact"/>
        <w:jc w:val="center"/>
        <w:rPr>
          <w:rFonts w:ascii="Arial" w:hAnsi="Arial" w:cs="Arial"/>
          <w:sz w:val="18"/>
          <w:szCs w:val="18"/>
        </w:rPr>
      </w:pPr>
      <w:r w:rsidRPr="00EB3140">
        <w:rPr>
          <w:rFonts w:ascii="Arial" w:hAnsi="Arial" w:cs="Arial"/>
          <w:sz w:val="18"/>
          <w:szCs w:val="18"/>
        </w:rPr>
        <w:t>ЗАЯВЛЕНИЕ № ________</w:t>
      </w:r>
    </w:p>
    <w:p w:rsidR="00A20B3C" w:rsidRPr="00EB3140" w:rsidRDefault="00A20B3C" w:rsidP="00A20B3C">
      <w:pPr>
        <w:autoSpaceDE w:val="0"/>
        <w:spacing w:line="180" w:lineRule="exact"/>
        <w:jc w:val="center"/>
        <w:rPr>
          <w:rFonts w:ascii="Arial" w:hAnsi="Arial" w:cs="Arial"/>
          <w:sz w:val="18"/>
          <w:szCs w:val="18"/>
        </w:rPr>
      </w:pPr>
      <w:r w:rsidRPr="00EB3140">
        <w:rPr>
          <w:rFonts w:ascii="Arial" w:hAnsi="Arial" w:cs="Arial"/>
          <w:sz w:val="18"/>
          <w:szCs w:val="18"/>
        </w:rPr>
        <w:t>о назначении компенсации расходов по оплате коммунальных услуг,</w:t>
      </w:r>
    </w:p>
    <w:p w:rsidR="00A20B3C" w:rsidRPr="00EB3140" w:rsidRDefault="00A20B3C" w:rsidP="00A20B3C">
      <w:pPr>
        <w:autoSpaceDE w:val="0"/>
        <w:spacing w:line="180" w:lineRule="exact"/>
        <w:jc w:val="center"/>
        <w:rPr>
          <w:rFonts w:ascii="Arial" w:hAnsi="Arial" w:cs="Arial"/>
          <w:sz w:val="18"/>
          <w:szCs w:val="18"/>
        </w:rPr>
      </w:pPr>
      <w:r w:rsidRPr="00EB3140">
        <w:rPr>
          <w:rFonts w:ascii="Arial" w:hAnsi="Arial" w:cs="Arial"/>
          <w:sz w:val="18"/>
          <w:szCs w:val="18"/>
        </w:rPr>
        <w:t>носящих разовый характер</w:t>
      </w:r>
    </w:p>
    <w:p w:rsidR="00A20B3C" w:rsidRPr="00EB3140" w:rsidRDefault="00A20B3C" w:rsidP="00A20B3C">
      <w:pPr>
        <w:autoSpaceDE w:val="0"/>
        <w:spacing w:line="180" w:lineRule="exact"/>
        <w:jc w:val="both"/>
        <w:rPr>
          <w:rFonts w:ascii="Arial" w:hAnsi="Arial" w:cs="Arial"/>
          <w:sz w:val="18"/>
          <w:szCs w:val="18"/>
        </w:rPr>
      </w:pPr>
    </w:p>
    <w:p w:rsidR="00A20B3C" w:rsidRPr="00EB3140" w:rsidRDefault="00A20B3C" w:rsidP="00A20B3C">
      <w:pPr>
        <w:autoSpaceDE w:val="0"/>
        <w:spacing w:line="180" w:lineRule="exact"/>
        <w:jc w:val="both"/>
        <w:rPr>
          <w:rFonts w:ascii="Arial" w:hAnsi="Arial" w:cs="Arial"/>
          <w:sz w:val="18"/>
          <w:szCs w:val="18"/>
        </w:rPr>
      </w:pPr>
      <w:r w:rsidRPr="00EB3140">
        <w:rPr>
          <w:rFonts w:ascii="Arial" w:hAnsi="Arial" w:cs="Arial"/>
          <w:sz w:val="18"/>
          <w:szCs w:val="18"/>
        </w:rPr>
        <w:t>Прошу назначить и выплатить компенсацию расходов по оплате стоимости (нужное подчеркнуть):</w:t>
      </w:r>
    </w:p>
    <w:p w:rsidR="00A20B3C" w:rsidRPr="00EB3140" w:rsidRDefault="00A20B3C" w:rsidP="00A20B3C">
      <w:pPr>
        <w:autoSpaceDE w:val="0"/>
        <w:spacing w:line="180" w:lineRule="exact"/>
        <w:jc w:val="both"/>
        <w:rPr>
          <w:rFonts w:ascii="Arial" w:hAnsi="Arial" w:cs="Arial"/>
          <w:sz w:val="18"/>
          <w:szCs w:val="18"/>
        </w:rPr>
      </w:pPr>
      <w:r w:rsidRPr="00EB3140">
        <w:rPr>
          <w:rFonts w:ascii="Arial" w:hAnsi="Arial" w:cs="Arial"/>
          <w:sz w:val="18"/>
          <w:szCs w:val="18"/>
        </w:rPr>
        <w:t>твердого топлива;</w:t>
      </w:r>
    </w:p>
    <w:p w:rsidR="00A20B3C" w:rsidRPr="00EB3140" w:rsidRDefault="00A20B3C" w:rsidP="00A20B3C">
      <w:pPr>
        <w:autoSpaceDE w:val="0"/>
        <w:spacing w:line="180" w:lineRule="exact"/>
        <w:jc w:val="both"/>
        <w:rPr>
          <w:rFonts w:ascii="Arial" w:hAnsi="Arial" w:cs="Arial"/>
          <w:sz w:val="18"/>
          <w:szCs w:val="18"/>
        </w:rPr>
      </w:pPr>
      <w:r w:rsidRPr="00EB3140">
        <w:rPr>
          <w:rFonts w:ascii="Arial" w:hAnsi="Arial" w:cs="Arial"/>
          <w:sz w:val="18"/>
          <w:szCs w:val="18"/>
        </w:rPr>
        <w:t>бытового газа в баллонах;</w:t>
      </w:r>
    </w:p>
    <w:p w:rsidR="00A20B3C" w:rsidRPr="00EB3140" w:rsidRDefault="00A20B3C" w:rsidP="00A20B3C">
      <w:pPr>
        <w:autoSpaceDE w:val="0"/>
        <w:spacing w:line="180" w:lineRule="exact"/>
        <w:jc w:val="both"/>
        <w:rPr>
          <w:rFonts w:ascii="Arial" w:hAnsi="Arial" w:cs="Arial"/>
          <w:sz w:val="18"/>
          <w:szCs w:val="18"/>
        </w:rPr>
      </w:pPr>
      <w:r w:rsidRPr="00EB3140">
        <w:rPr>
          <w:rFonts w:ascii="Arial" w:hAnsi="Arial" w:cs="Arial"/>
          <w:sz w:val="18"/>
          <w:szCs w:val="18"/>
        </w:rPr>
        <w:t>других коммунальных услуг, носящих разовый характер:</w:t>
      </w:r>
    </w:p>
    <w:p w:rsidR="00A20B3C" w:rsidRPr="00EB3140" w:rsidRDefault="00A20B3C" w:rsidP="00A20B3C">
      <w:pPr>
        <w:autoSpaceDE w:val="0"/>
        <w:spacing w:line="180" w:lineRule="exact"/>
        <w:jc w:val="both"/>
        <w:rPr>
          <w:rFonts w:ascii="Arial" w:hAnsi="Arial" w:cs="Arial"/>
          <w:sz w:val="18"/>
          <w:szCs w:val="18"/>
        </w:rPr>
      </w:pPr>
      <w:r w:rsidRPr="00EB3140">
        <w:rPr>
          <w:rFonts w:ascii="Arial" w:hAnsi="Arial" w:cs="Arial"/>
          <w:sz w:val="18"/>
          <w:szCs w:val="18"/>
        </w:rPr>
        <w:t>__________________________________________________________________</w:t>
      </w:r>
    </w:p>
    <w:p w:rsidR="00A20B3C" w:rsidRPr="00EB3140" w:rsidRDefault="00A20B3C" w:rsidP="00A20B3C">
      <w:pPr>
        <w:autoSpaceDE w:val="0"/>
        <w:spacing w:line="180" w:lineRule="exact"/>
        <w:jc w:val="both"/>
        <w:rPr>
          <w:rFonts w:ascii="Arial" w:hAnsi="Arial" w:cs="Arial"/>
          <w:sz w:val="18"/>
          <w:szCs w:val="18"/>
        </w:rPr>
      </w:pPr>
      <w:r w:rsidRPr="00EB3140">
        <w:rPr>
          <w:rFonts w:ascii="Arial" w:hAnsi="Arial" w:cs="Arial"/>
          <w:sz w:val="18"/>
          <w:szCs w:val="18"/>
        </w:rPr>
        <w:t>указать наименование услуги</w:t>
      </w:r>
    </w:p>
    <w:p w:rsidR="00A20B3C" w:rsidRPr="00EB3140" w:rsidRDefault="00A20B3C" w:rsidP="00A20B3C">
      <w:pPr>
        <w:autoSpaceDE w:val="0"/>
        <w:spacing w:line="180" w:lineRule="exact"/>
        <w:jc w:val="both"/>
        <w:rPr>
          <w:rFonts w:ascii="Arial" w:hAnsi="Arial" w:cs="Arial"/>
          <w:sz w:val="18"/>
          <w:szCs w:val="18"/>
        </w:rPr>
      </w:pPr>
      <w:r w:rsidRPr="00EB3140">
        <w:rPr>
          <w:rFonts w:ascii="Arial" w:hAnsi="Arial" w:cs="Arial"/>
          <w:sz w:val="18"/>
          <w:szCs w:val="18"/>
        </w:rPr>
        <w:t>К заявлению прилагаю документы, подтверждающие фактические расходы по оплате отмеченных выше услуг.</w:t>
      </w:r>
    </w:p>
    <w:p w:rsidR="00A20B3C" w:rsidRPr="00EB3140" w:rsidRDefault="00A20B3C" w:rsidP="00A20B3C">
      <w:pPr>
        <w:autoSpaceDE w:val="0"/>
        <w:spacing w:line="180" w:lineRule="exact"/>
        <w:jc w:val="both"/>
        <w:rPr>
          <w:rFonts w:ascii="Arial" w:hAnsi="Arial" w:cs="Arial"/>
          <w:sz w:val="18"/>
          <w:szCs w:val="18"/>
        </w:rPr>
      </w:pPr>
    </w:p>
    <w:p w:rsidR="00A20B3C" w:rsidRPr="00EB3140" w:rsidRDefault="00A20B3C" w:rsidP="00A20B3C">
      <w:pPr>
        <w:autoSpaceDE w:val="0"/>
        <w:spacing w:line="180" w:lineRule="exact"/>
        <w:jc w:val="both"/>
        <w:rPr>
          <w:rFonts w:ascii="Arial" w:hAnsi="Arial" w:cs="Arial"/>
          <w:sz w:val="18"/>
          <w:szCs w:val="18"/>
        </w:rPr>
      </w:pPr>
    </w:p>
    <w:p w:rsidR="00C412EC" w:rsidRPr="00EB3140" w:rsidRDefault="00A20B3C" w:rsidP="00A20B3C">
      <w:pPr>
        <w:autoSpaceDE w:val="0"/>
        <w:spacing w:line="180" w:lineRule="exact"/>
        <w:jc w:val="both"/>
        <w:rPr>
          <w:rFonts w:ascii="Arial" w:hAnsi="Arial" w:cs="Arial"/>
          <w:sz w:val="18"/>
          <w:szCs w:val="18"/>
        </w:rPr>
      </w:pPr>
      <w:r w:rsidRPr="00EB3140">
        <w:rPr>
          <w:rFonts w:ascii="Arial" w:hAnsi="Arial" w:cs="Arial"/>
          <w:sz w:val="18"/>
          <w:szCs w:val="18"/>
        </w:rPr>
        <w:t>Дата подачи заявления: __.___.20__  Подпись гражданина_________________</w:t>
      </w:r>
    </w:p>
    <w:p w:rsidR="00C412EC" w:rsidRPr="00EB3140" w:rsidRDefault="00C412EC" w:rsidP="00C412EC">
      <w:pPr>
        <w:autoSpaceDE w:val="0"/>
        <w:spacing w:line="180" w:lineRule="exact"/>
        <w:jc w:val="both"/>
        <w:rPr>
          <w:rFonts w:ascii="Arial" w:hAnsi="Arial" w:cs="Arial"/>
          <w:sz w:val="18"/>
          <w:szCs w:val="18"/>
        </w:rPr>
      </w:pPr>
    </w:p>
    <w:p w:rsidR="00A20B3C" w:rsidRPr="00EB3140" w:rsidRDefault="00A20B3C" w:rsidP="00C412EC">
      <w:pPr>
        <w:autoSpaceDE w:val="0"/>
        <w:spacing w:line="180" w:lineRule="exact"/>
        <w:jc w:val="both"/>
        <w:rPr>
          <w:rFonts w:ascii="Arial" w:hAnsi="Arial" w:cs="Arial"/>
          <w:sz w:val="18"/>
          <w:szCs w:val="18"/>
        </w:rPr>
      </w:pPr>
    </w:p>
    <w:p w:rsidR="00A20B3C" w:rsidRPr="00EB3140" w:rsidRDefault="00A20B3C" w:rsidP="00A20B3C">
      <w:pPr>
        <w:autoSpaceDE w:val="0"/>
        <w:spacing w:line="180" w:lineRule="exact"/>
        <w:jc w:val="both"/>
        <w:rPr>
          <w:rFonts w:ascii="Arial" w:hAnsi="Arial" w:cs="Arial"/>
          <w:sz w:val="18"/>
          <w:szCs w:val="18"/>
        </w:rPr>
      </w:pPr>
      <w:r w:rsidRPr="00EB3140">
        <w:rPr>
          <w:rFonts w:ascii="Arial" w:hAnsi="Arial" w:cs="Arial"/>
          <w:sz w:val="18"/>
          <w:szCs w:val="18"/>
        </w:rPr>
        <w:t xml:space="preserve">ФИО специалиста принявшего заявление ______________________________ </w:t>
      </w:r>
    </w:p>
    <w:p w:rsidR="00A20B3C" w:rsidRPr="00EB3140" w:rsidRDefault="00A20B3C" w:rsidP="00A20B3C">
      <w:pPr>
        <w:autoSpaceDE w:val="0"/>
        <w:spacing w:line="180" w:lineRule="exact"/>
        <w:jc w:val="both"/>
        <w:rPr>
          <w:rFonts w:ascii="Arial" w:hAnsi="Arial" w:cs="Arial"/>
          <w:sz w:val="18"/>
          <w:szCs w:val="18"/>
        </w:rPr>
      </w:pPr>
      <w:r w:rsidRPr="00EB3140">
        <w:rPr>
          <w:rFonts w:ascii="Arial" w:hAnsi="Arial" w:cs="Arial"/>
          <w:sz w:val="18"/>
          <w:szCs w:val="18"/>
        </w:rPr>
        <w:t>Подпись специалиста ___________ Дата принятия документов: __.___.20__</w:t>
      </w:r>
    </w:p>
    <w:p w:rsidR="00A20B3C" w:rsidRPr="00EB3140" w:rsidRDefault="00A20B3C" w:rsidP="00A20B3C">
      <w:pPr>
        <w:autoSpaceDE w:val="0"/>
        <w:spacing w:line="180" w:lineRule="exact"/>
        <w:jc w:val="both"/>
        <w:rPr>
          <w:rFonts w:ascii="Arial" w:hAnsi="Arial" w:cs="Arial"/>
          <w:sz w:val="18"/>
          <w:szCs w:val="18"/>
        </w:rPr>
      </w:pPr>
    </w:p>
    <w:p w:rsidR="00A20B3C" w:rsidRPr="00EB3140" w:rsidRDefault="00A20B3C" w:rsidP="00A20B3C">
      <w:pPr>
        <w:autoSpaceDE w:val="0"/>
        <w:spacing w:line="180" w:lineRule="exact"/>
        <w:jc w:val="both"/>
        <w:rPr>
          <w:rFonts w:ascii="Arial" w:hAnsi="Arial" w:cs="Arial"/>
          <w:sz w:val="18"/>
          <w:szCs w:val="18"/>
        </w:rPr>
      </w:pPr>
    </w:p>
    <w:p w:rsidR="00810E23" w:rsidRDefault="00810E23" w:rsidP="00A20B3C">
      <w:pPr>
        <w:autoSpaceDE w:val="0"/>
        <w:spacing w:line="180" w:lineRule="exact"/>
        <w:jc w:val="center"/>
        <w:rPr>
          <w:rFonts w:ascii="Arial" w:hAnsi="Arial" w:cs="Arial"/>
          <w:sz w:val="18"/>
          <w:szCs w:val="18"/>
        </w:rPr>
      </w:pPr>
    </w:p>
    <w:p w:rsidR="00A20B3C" w:rsidRPr="00EB3140" w:rsidRDefault="00A20B3C" w:rsidP="00A20B3C">
      <w:pPr>
        <w:autoSpaceDE w:val="0"/>
        <w:spacing w:line="180" w:lineRule="exact"/>
        <w:jc w:val="center"/>
        <w:rPr>
          <w:rFonts w:ascii="Arial" w:hAnsi="Arial" w:cs="Arial"/>
          <w:sz w:val="18"/>
          <w:szCs w:val="18"/>
        </w:rPr>
      </w:pPr>
      <w:r w:rsidRPr="00EB3140">
        <w:rPr>
          <w:rFonts w:ascii="Arial" w:hAnsi="Arial" w:cs="Arial"/>
          <w:sz w:val="18"/>
          <w:szCs w:val="18"/>
        </w:rPr>
        <w:lastRenderedPageBreak/>
        <w:t>Приложение 10</w:t>
      </w:r>
    </w:p>
    <w:p w:rsidR="00A20B3C" w:rsidRPr="00EB3140" w:rsidRDefault="00A20B3C" w:rsidP="00A20B3C">
      <w:pPr>
        <w:autoSpaceDE w:val="0"/>
        <w:spacing w:line="180" w:lineRule="exact"/>
        <w:jc w:val="center"/>
        <w:rPr>
          <w:rFonts w:ascii="Arial" w:hAnsi="Arial" w:cs="Arial"/>
          <w:sz w:val="18"/>
          <w:szCs w:val="18"/>
        </w:rPr>
      </w:pPr>
      <w:r w:rsidRPr="00EB3140">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«Предоставление компенсации расходов на оплату жилого помещения и коммунальных услуг отдельным категориям граждан».</w:t>
      </w:r>
    </w:p>
    <w:p w:rsidR="00A20B3C" w:rsidRPr="00EB3140" w:rsidRDefault="00A20B3C" w:rsidP="00A20B3C">
      <w:pPr>
        <w:autoSpaceDE w:val="0"/>
        <w:spacing w:line="180" w:lineRule="exact"/>
        <w:rPr>
          <w:rFonts w:ascii="Arial" w:hAnsi="Arial" w:cs="Arial"/>
          <w:sz w:val="18"/>
          <w:szCs w:val="18"/>
        </w:rPr>
      </w:pPr>
    </w:p>
    <w:tbl>
      <w:tblPr>
        <w:tblpPr w:leftFromText="180" w:rightFromText="180" w:vertAnchor="text" w:horzAnchor="page" w:tblpX="1379" w:tblpY="34"/>
        <w:tblW w:w="0" w:type="auto"/>
        <w:tblLook w:val="04A0" w:firstRow="1" w:lastRow="0" w:firstColumn="1" w:lastColumn="0" w:noHBand="0" w:noVBand="1"/>
      </w:tblPr>
      <w:tblGrid>
        <w:gridCol w:w="3551"/>
      </w:tblGrid>
      <w:tr w:rsidR="000D1657" w:rsidRPr="00EB3140" w:rsidTr="000D1657">
        <w:trPr>
          <w:trHeight w:val="1551"/>
        </w:trPr>
        <w:tc>
          <w:tcPr>
            <w:tcW w:w="3551" w:type="dxa"/>
            <w:tcBorders>
              <w:bottom w:val="single" w:sz="4" w:space="0" w:color="auto"/>
            </w:tcBorders>
            <w:shd w:val="clear" w:color="auto" w:fill="auto"/>
          </w:tcPr>
          <w:p w:rsidR="000D1657" w:rsidRPr="00EB3140" w:rsidRDefault="000D1657" w:rsidP="000D1657">
            <w:pPr>
              <w:spacing w:line="180" w:lineRule="exact"/>
              <w:jc w:val="center"/>
              <w:rPr>
                <w:rFonts w:ascii="Arial" w:hAnsi="Arial" w:cs="Arial"/>
                <w:bCs/>
                <w:sz w:val="18"/>
                <w:szCs w:val="18"/>
                <w:shd w:val="clear" w:color="auto" w:fill="FFFFFF"/>
              </w:rPr>
            </w:pPr>
            <w:r w:rsidRPr="00EB3140">
              <w:rPr>
                <w:rFonts w:ascii="Arial" w:hAnsi="Arial" w:cs="Arial"/>
                <w:bCs/>
                <w:sz w:val="18"/>
                <w:szCs w:val="18"/>
                <w:shd w:val="clear" w:color="auto" w:fill="FFFFFF"/>
              </w:rPr>
              <w:t>Начальнику управления труда и социальной защиты населения администрации Благодарненского муниципального округа</w:t>
            </w:r>
          </w:p>
          <w:p w:rsidR="000D1657" w:rsidRPr="00EB3140" w:rsidRDefault="000D1657" w:rsidP="000D1657">
            <w:pPr>
              <w:spacing w:line="180" w:lineRule="exact"/>
              <w:ind w:left="-249"/>
              <w:jc w:val="center"/>
              <w:rPr>
                <w:rFonts w:ascii="Arial" w:hAnsi="Arial" w:cs="Arial"/>
                <w:bCs/>
                <w:sz w:val="18"/>
                <w:szCs w:val="18"/>
                <w:shd w:val="clear" w:color="auto" w:fill="FFFFFF"/>
              </w:rPr>
            </w:pPr>
            <w:r w:rsidRPr="00EB3140">
              <w:rPr>
                <w:rFonts w:ascii="Arial" w:hAnsi="Arial" w:cs="Arial"/>
                <w:bCs/>
                <w:sz w:val="18"/>
                <w:szCs w:val="18"/>
                <w:shd w:val="clear" w:color="auto" w:fill="FFFFFF"/>
              </w:rPr>
              <w:t>Ставропольского края</w:t>
            </w:r>
          </w:p>
          <w:p w:rsidR="000D1657" w:rsidRPr="00EB3140" w:rsidRDefault="000D1657" w:rsidP="000D1657">
            <w:pPr>
              <w:spacing w:line="180" w:lineRule="exact"/>
              <w:jc w:val="center"/>
              <w:rPr>
                <w:rFonts w:ascii="Arial" w:hAnsi="Arial" w:cs="Arial"/>
                <w:sz w:val="18"/>
                <w:szCs w:val="18"/>
              </w:rPr>
            </w:pPr>
          </w:p>
        </w:tc>
      </w:tr>
      <w:tr w:rsidR="000D1657" w:rsidRPr="00EB3140" w:rsidTr="000D1657">
        <w:trPr>
          <w:trHeight w:val="239"/>
        </w:trPr>
        <w:tc>
          <w:tcPr>
            <w:tcW w:w="3551" w:type="dxa"/>
            <w:tcBorders>
              <w:top w:val="single" w:sz="4" w:space="0" w:color="auto"/>
            </w:tcBorders>
            <w:shd w:val="clear" w:color="auto" w:fill="auto"/>
          </w:tcPr>
          <w:p w:rsidR="000D1657" w:rsidRPr="00EB3140" w:rsidRDefault="000D1657" w:rsidP="000D1657">
            <w:pPr>
              <w:spacing w:line="180" w:lineRule="exact"/>
              <w:ind w:left="-249"/>
              <w:jc w:val="right"/>
              <w:rPr>
                <w:rFonts w:ascii="Arial" w:hAnsi="Arial" w:cs="Arial"/>
                <w:bCs/>
                <w:sz w:val="18"/>
                <w:szCs w:val="18"/>
                <w:shd w:val="clear" w:color="auto" w:fill="FFFFFF"/>
              </w:rPr>
            </w:pPr>
            <w:r w:rsidRPr="00EB3140">
              <w:rPr>
                <w:rFonts w:ascii="Arial" w:hAnsi="Arial" w:cs="Arial"/>
                <w:bCs/>
                <w:sz w:val="18"/>
                <w:szCs w:val="18"/>
                <w:shd w:val="clear" w:color="auto" w:fill="FFFFFF"/>
              </w:rPr>
              <w:t>Ф.И.О.</w:t>
            </w:r>
          </w:p>
        </w:tc>
      </w:tr>
      <w:tr w:rsidR="000D1657" w:rsidRPr="00EB3140" w:rsidTr="000D1657">
        <w:trPr>
          <w:trHeight w:val="239"/>
        </w:trPr>
        <w:tc>
          <w:tcPr>
            <w:tcW w:w="3551" w:type="dxa"/>
            <w:tcBorders>
              <w:bottom w:val="single" w:sz="4" w:space="0" w:color="auto"/>
            </w:tcBorders>
            <w:shd w:val="clear" w:color="auto" w:fill="auto"/>
          </w:tcPr>
          <w:p w:rsidR="000D1657" w:rsidRPr="00EB3140" w:rsidRDefault="000D1657" w:rsidP="000D1657">
            <w:pPr>
              <w:spacing w:line="180" w:lineRule="exact"/>
              <w:ind w:left="-249"/>
              <w:jc w:val="center"/>
              <w:rPr>
                <w:rFonts w:ascii="Arial" w:hAnsi="Arial" w:cs="Arial"/>
                <w:bCs/>
                <w:sz w:val="18"/>
                <w:szCs w:val="18"/>
                <w:shd w:val="clear" w:color="auto" w:fill="FFFFFF"/>
              </w:rPr>
            </w:pPr>
          </w:p>
        </w:tc>
      </w:tr>
      <w:tr w:rsidR="000D1657" w:rsidRPr="00EB3140" w:rsidTr="000D1657">
        <w:trPr>
          <w:trHeight w:val="239"/>
        </w:trPr>
        <w:tc>
          <w:tcPr>
            <w:tcW w:w="3551" w:type="dxa"/>
            <w:tcBorders>
              <w:top w:val="single" w:sz="4" w:space="0" w:color="auto"/>
            </w:tcBorders>
            <w:shd w:val="clear" w:color="auto" w:fill="auto"/>
          </w:tcPr>
          <w:p w:rsidR="000D1657" w:rsidRPr="00EB3140" w:rsidRDefault="000D1657" w:rsidP="000D1657">
            <w:pPr>
              <w:spacing w:line="180" w:lineRule="exact"/>
              <w:ind w:left="-249"/>
              <w:jc w:val="center"/>
              <w:rPr>
                <w:rFonts w:ascii="Arial" w:hAnsi="Arial" w:cs="Arial"/>
                <w:bCs/>
                <w:sz w:val="18"/>
                <w:szCs w:val="18"/>
                <w:shd w:val="clear" w:color="auto" w:fill="FFFFFF"/>
              </w:rPr>
            </w:pPr>
            <w:r w:rsidRPr="00EB3140">
              <w:rPr>
                <w:rFonts w:ascii="Arial" w:hAnsi="Arial" w:cs="Arial"/>
                <w:bCs/>
                <w:sz w:val="18"/>
                <w:szCs w:val="18"/>
                <w:shd w:val="clear" w:color="auto" w:fill="FFFFFF"/>
              </w:rPr>
              <w:t>(фамилия, имя, отчество (при наличии)</w:t>
            </w:r>
          </w:p>
        </w:tc>
      </w:tr>
      <w:tr w:rsidR="000D1657" w:rsidRPr="00EB3140" w:rsidTr="000D1657">
        <w:trPr>
          <w:trHeight w:val="239"/>
        </w:trPr>
        <w:tc>
          <w:tcPr>
            <w:tcW w:w="3551" w:type="dxa"/>
            <w:shd w:val="clear" w:color="auto" w:fill="auto"/>
          </w:tcPr>
          <w:p w:rsidR="000D1657" w:rsidRPr="00EB3140" w:rsidRDefault="000D1657" w:rsidP="000D1657">
            <w:pPr>
              <w:spacing w:line="180" w:lineRule="exact"/>
              <w:rPr>
                <w:rFonts w:ascii="Arial" w:hAnsi="Arial" w:cs="Arial"/>
                <w:bCs/>
                <w:sz w:val="18"/>
                <w:szCs w:val="18"/>
                <w:shd w:val="clear" w:color="auto" w:fill="FFFFFF"/>
              </w:rPr>
            </w:pPr>
            <w:r w:rsidRPr="00EB3140">
              <w:rPr>
                <w:rFonts w:ascii="Arial" w:hAnsi="Arial" w:cs="Arial"/>
                <w:bCs/>
                <w:sz w:val="18"/>
                <w:szCs w:val="18"/>
                <w:shd w:val="clear" w:color="auto" w:fill="FFFFFF"/>
              </w:rPr>
              <w:t>действующего в интересах</w:t>
            </w:r>
            <w:r w:rsidRPr="00EB3140">
              <w:rPr>
                <w:rFonts w:ascii="Arial" w:hAnsi="Arial" w:cs="Arial"/>
                <w:sz w:val="18"/>
                <w:szCs w:val="18"/>
              </w:rPr>
              <w:t>*</w:t>
            </w:r>
          </w:p>
        </w:tc>
      </w:tr>
      <w:tr w:rsidR="000D1657" w:rsidRPr="00EB3140" w:rsidTr="000D1657">
        <w:trPr>
          <w:trHeight w:val="239"/>
        </w:trPr>
        <w:tc>
          <w:tcPr>
            <w:tcW w:w="3551" w:type="dxa"/>
            <w:tcBorders>
              <w:bottom w:val="single" w:sz="4" w:space="0" w:color="auto"/>
            </w:tcBorders>
            <w:shd w:val="clear" w:color="auto" w:fill="auto"/>
          </w:tcPr>
          <w:p w:rsidR="000D1657" w:rsidRPr="00EB3140" w:rsidRDefault="000D1657" w:rsidP="000D1657">
            <w:pPr>
              <w:spacing w:line="180" w:lineRule="exact"/>
              <w:ind w:left="-249"/>
              <w:jc w:val="center"/>
              <w:rPr>
                <w:rFonts w:ascii="Arial" w:hAnsi="Arial" w:cs="Arial"/>
                <w:bCs/>
                <w:sz w:val="18"/>
                <w:szCs w:val="18"/>
                <w:shd w:val="clear" w:color="auto" w:fill="FFFFFF"/>
              </w:rPr>
            </w:pPr>
          </w:p>
        </w:tc>
      </w:tr>
      <w:tr w:rsidR="000D1657" w:rsidRPr="00EB3140" w:rsidTr="000D1657">
        <w:trPr>
          <w:trHeight w:val="251"/>
        </w:trPr>
        <w:tc>
          <w:tcPr>
            <w:tcW w:w="3551" w:type="dxa"/>
            <w:tcBorders>
              <w:top w:val="single" w:sz="4" w:space="0" w:color="auto"/>
              <w:bottom w:val="single" w:sz="4" w:space="0" w:color="auto"/>
            </w:tcBorders>
            <w:shd w:val="clear" w:color="auto" w:fill="auto"/>
          </w:tcPr>
          <w:p w:rsidR="000D1657" w:rsidRPr="00EB3140" w:rsidRDefault="000D1657" w:rsidP="000D1657">
            <w:pPr>
              <w:spacing w:line="180" w:lineRule="exact"/>
              <w:ind w:left="-249"/>
              <w:jc w:val="center"/>
              <w:rPr>
                <w:rFonts w:ascii="Arial" w:hAnsi="Arial" w:cs="Arial"/>
                <w:bCs/>
                <w:sz w:val="18"/>
                <w:szCs w:val="18"/>
                <w:shd w:val="clear" w:color="auto" w:fill="FFFFFF"/>
              </w:rPr>
            </w:pPr>
            <w:r w:rsidRPr="00EB3140">
              <w:rPr>
                <w:rFonts w:ascii="Arial" w:hAnsi="Arial" w:cs="Arial"/>
                <w:bCs/>
                <w:sz w:val="18"/>
                <w:szCs w:val="18"/>
                <w:shd w:val="clear" w:color="auto" w:fill="FFFFFF"/>
              </w:rPr>
              <w:t>(фамилия, имя, отчество (при наличии)</w:t>
            </w:r>
          </w:p>
          <w:p w:rsidR="000D1657" w:rsidRPr="00EB3140" w:rsidRDefault="000D1657" w:rsidP="000D1657">
            <w:pPr>
              <w:spacing w:line="180" w:lineRule="exact"/>
              <w:ind w:left="-249"/>
              <w:jc w:val="center"/>
              <w:rPr>
                <w:rFonts w:ascii="Arial" w:hAnsi="Arial" w:cs="Arial"/>
                <w:bCs/>
                <w:sz w:val="18"/>
                <w:szCs w:val="18"/>
                <w:shd w:val="clear" w:color="auto" w:fill="FFFFFF"/>
              </w:rPr>
            </w:pPr>
          </w:p>
        </w:tc>
      </w:tr>
      <w:tr w:rsidR="000D1657" w:rsidRPr="00EB3140" w:rsidTr="000D1657">
        <w:trPr>
          <w:trHeight w:val="145"/>
        </w:trPr>
        <w:tc>
          <w:tcPr>
            <w:tcW w:w="3551" w:type="dxa"/>
            <w:tcBorders>
              <w:top w:val="single" w:sz="4" w:space="0" w:color="auto"/>
            </w:tcBorders>
            <w:shd w:val="clear" w:color="auto" w:fill="auto"/>
          </w:tcPr>
          <w:p w:rsidR="000D1657" w:rsidRPr="00EB3140" w:rsidRDefault="000D1657" w:rsidP="000D1657">
            <w:pPr>
              <w:spacing w:line="180" w:lineRule="exact"/>
              <w:ind w:left="33"/>
              <w:rPr>
                <w:rFonts w:ascii="Arial" w:hAnsi="Arial" w:cs="Arial"/>
                <w:bCs/>
                <w:sz w:val="18"/>
                <w:szCs w:val="18"/>
                <w:shd w:val="clear" w:color="auto" w:fill="FFFFFF"/>
              </w:rPr>
            </w:pPr>
          </w:p>
        </w:tc>
      </w:tr>
      <w:tr w:rsidR="000D1657" w:rsidRPr="00EB3140" w:rsidTr="000D1657">
        <w:trPr>
          <w:trHeight w:val="145"/>
        </w:trPr>
        <w:tc>
          <w:tcPr>
            <w:tcW w:w="3551" w:type="dxa"/>
            <w:shd w:val="clear" w:color="auto" w:fill="auto"/>
          </w:tcPr>
          <w:p w:rsidR="000D1657" w:rsidRPr="00EB3140" w:rsidRDefault="000D1657" w:rsidP="000D1657">
            <w:pPr>
              <w:spacing w:line="180" w:lineRule="exact"/>
              <w:rPr>
                <w:rFonts w:ascii="Arial" w:hAnsi="Arial" w:cs="Arial"/>
                <w:bCs/>
                <w:sz w:val="18"/>
                <w:szCs w:val="18"/>
                <w:shd w:val="clear" w:color="auto" w:fill="FFFFFF"/>
              </w:rPr>
            </w:pPr>
            <w:r w:rsidRPr="00EB3140">
              <w:rPr>
                <w:rFonts w:ascii="Arial" w:hAnsi="Arial" w:cs="Arial"/>
                <w:bCs/>
                <w:sz w:val="18"/>
                <w:szCs w:val="18"/>
                <w:shd w:val="clear" w:color="auto" w:fill="FFFFFF"/>
              </w:rPr>
              <w:t>проживающего(ей) по адресу:</w:t>
            </w:r>
          </w:p>
        </w:tc>
      </w:tr>
      <w:tr w:rsidR="000D1657" w:rsidRPr="00EB3140" w:rsidTr="000D1657">
        <w:trPr>
          <w:trHeight w:val="145"/>
        </w:trPr>
        <w:tc>
          <w:tcPr>
            <w:tcW w:w="3551" w:type="dxa"/>
            <w:tcBorders>
              <w:bottom w:val="single" w:sz="4" w:space="0" w:color="auto"/>
            </w:tcBorders>
            <w:shd w:val="clear" w:color="auto" w:fill="auto"/>
          </w:tcPr>
          <w:p w:rsidR="000D1657" w:rsidRPr="00EB3140" w:rsidRDefault="000D1657" w:rsidP="000D1657">
            <w:pPr>
              <w:spacing w:line="180" w:lineRule="exact"/>
              <w:rPr>
                <w:rFonts w:ascii="Arial" w:hAnsi="Arial" w:cs="Arial"/>
                <w:bCs/>
                <w:sz w:val="18"/>
                <w:szCs w:val="18"/>
                <w:shd w:val="clear" w:color="auto" w:fill="FFFFFF"/>
              </w:rPr>
            </w:pPr>
          </w:p>
        </w:tc>
      </w:tr>
      <w:tr w:rsidR="000D1657" w:rsidRPr="00EB3140" w:rsidTr="000D1657">
        <w:trPr>
          <w:trHeight w:val="145"/>
        </w:trPr>
        <w:tc>
          <w:tcPr>
            <w:tcW w:w="3551" w:type="dxa"/>
            <w:tcBorders>
              <w:top w:val="single" w:sz="4" w:space="0" w:color="auto"/>
              <w:bottom w:val="single" w:sz="4" w:space="0" w:color="auto"/>
            </w:tcBorders>
            <w:shd w:val="clear" w:color="auto" w:fill="auto"/>
          </w:tcPr>
          <w:p w:rsidR="000D1657" w:rsidRPr="00EB3140" w:rsidRDefault="000D1657" w:rsidP="000D1657">
            <w:pPr>
              <w:spacing w:line="180" w:lineRule="exact"/>
              <w:rPr>
                <w:rFonts w:ascii="Arial" w:hAnsi="Arial" w:cs="Arial"/>
                <w:bCs/>
                <w:sz w:val="18"/>
                <w:szCs w:val="18"/>
                <w:shd w:val="clear" w:color="auto" w:fill="FFFFFF"/>
              </w:rPr>
            </w:pPr>
          </w:p>
        </w:tc>
      </w:tr>
      <w:tr w:rsidR="000D1657" w:rsidRPr="00EB3140" w:rsidTr="000D1657">
        <w:trPr>
          <w:trHeight w:val="145"/>
        </w:trPr>
        <w:tc>
          <w:tcPr>
            <w:tcW w:w="3551" w:type="dxa"/>
            <w:tcBorders>
              <w:top w:val="single" w:sz="4" w:space="0" w:color="auto"/>
            </w:tcBorders>
            <w:shd w:val="clear" w:color="auto" w:fill="auto"/>
          </w:tcPr>
          <w:p w:rsidR="000D1657" w:rsidRPr="00EB3140" w:rsidRDefault="000D1657" w:rsidP="000D1657">
            <w:pPr>
              <w:spacing w:line="180" w:lineRule="exact"/>
              <w:rPr>
                <w:rFonts w:ascii="Arial" w:hAnsi="Arial" w:cs="Arial"/>
                <w:bCs/>
                <w:sz w:val="18"/>
                <w:szCs w:val="18"/>
                <w:shd w:val="clear" w:color="auto" w:fill="FFFFFF"/>
              </w:rPr>
            </w:pPr>
            <w:r w:rsidRPr="00EB3140">
              <w:rPr>
                <w:rFonts w:ascii="Arial" w:hAnsi="Arial" w:cs="Arial"/>
                <w:bCs/>
                <w:sz w:val="18"/>
                <w:szCs w:val="18"/>
                <w:shd w:val="clear" w:color="auto" w:fill="FFFFFF"/>
              </w:rPr>
              <w:t>реквизиты документа, удостоверяющего  личность</w:t>
            </w:r>
          </w:p>
        </w:tc>
      </w:tr>
      <w:tr w:rsidR="000D1657" w:rsidRPr="00EB3140" w:rsidTr="000D1657">
        <w:trPr>
          <w:trHeight w:val="145"/>
        </w:trPr>
        <w:tc>
          <w:tcPr>
            <w:tcW w:w="3551" w:type="dxa"/>
            <w:tcBorders>
              <w:bottom w:val="single" w:sz="4" w:space="0" w:color="auto"/>
            </w:tcBorders>
            <w:shd w:val="clear" w:color="auto" w:fill="auto"/>
          </w:tcPr>
          <w:p w:rsidR="000D1657" w:rsidRPr="00EB3140" w:rsidRDefault="000D1657" w:rsidP="000D1657">
            <w:pPr>
              <w:spacing w:line="180" w:lineRule="exact"/>
              <w:rPr>
                <w:rFonts w:ascii="Arial" w:hAnsi="Arial" w:cs="Arial"/>
                <w:bCs/>
                <w:sz w:val="18"/>
                <w:szCs w:val="18"/>
                <w:shd w:val="clear" w:color="auto" w:fill="FFFFFF"/>
              </w:rPr>
            </w:pPr>
          </w:p>
        </w:tc>
      </w:tr>
      <w:tr w:rsidR="000D1657" w:rsidRPr="00EB3140" w:rsidTr="000D1657">
        <w:trPr>
          <w:trHeight w:val="145"/>
        </w:trPr>
        <w:tc>
          <w:tcPr>
            <w:tcW w:w="3551" w:type="dxa"/>
            <w:tcBorders>
              <w:top w:val="single" w:sz="4" w:space="0" w:color="auto"/>
              <w:bottom w:val="single" w:sz="4" w:space="0" w:color="auto"/>
            </w:tcBorders>
            <w:shd w:val="clear" w:color="auto" w:fill="auto"/>
          </w:tcPr>
          <w:p w:rsidR="000D1657" w:rsidRPr="00EB3140" w:rsidRDefault="000D1657" w:rsidP="000D1657">
            <w:pPr>
              <w:spacing w:line="180" w:lineRule="exact"/>
              <w:rPr>
                <w:rFonts w:ascii="Arial" w:hAnsi="Arial" w:cs="Arial"/>
                <w:bCs/>
                <w:sz w:val="18"/>
                <w:szCs w:val="18"/>
                <w:shd w:val="clear" w:color="auto" w:fill="FFFFFF"/>
              </w:rPr>
            </w:pPr>
          </w:p>
        </w:tc>
      </w:tr>
    </w:tbl>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ЗАЯВЛЕНИЕ № ________</w:t>
      </w: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о возобновлении выплаты компенсации расходов на оплату жилого помещения и коммунальных услуг</w:t>
      </w: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Прошу возобновить выплату компенсации расходов на оплату жилого помещения  и коммунальных услуг (далее – компенсация на ЖКУ).</w:t>
      </w: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Я проинформирован, что возобновление выплаты компенсации на ЖКУ производится с 1-го числа месяца, следующего за тем, в котором выплата была приостановлена (с учетом пропущенного периода выплаты компенсации на ЖКУ, но не более чем за 3 года до месяца обращения за возобновлением выплаты компенсации на ЖКУ, при условии, наличия права на ее получение в указанном периоде).</w:t>
      </w: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К заявлению прилагаю (нужное подчеркнуть):</w:t>
      </w: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документы, подтверждающие причины неполучения компенсации на ЖКУ;</w:t>
      </w: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новые реквизиты для перечисления компенсации на ЖКУ (при подтверждении права на получение компенсации на ЖКУ за период ее неполучения);</w:t>
      </w: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документы, подтверждающие исполнение обязательств по оплате жилого помещения и коммунальных услуг или о соблюдении условий соглашения о погашении задолженности.</w:t>
      </w: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Дата подачи заявления: __.___.20__  Подпись гражданина_________________</w:t>
      </w: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 xml:space="preserve">ФИО специалиста принявшего заявление ______________________________ </w:t>
      </w: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Подпись специалиста ___________ Дата принятия документов: __.___.20__</w:t>
      </w:r>
    </w:p>
    <w:p w:rsidR="00A20B3C" w:rsidRPr="00EB3140" w:rsidRDefault="00A20B3C" w:rsidP="00A20B3C">
      <w:pPr>
        <w:autoSpaceDE w:val="0"/>
        <w:spacing w:line="180" w:lineRule="exact"/>
        <w:rPr>
          <w:rFonts w:ascii="Arial" w:hAnsi="Arial" w:cs="Arial"/>
          <w:sz w:val="18"/>
          <w:szCs w:val="18"/>
        </w:rPr>
      </w:pP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 xml:space="preserve">Первый заместитель главы администрации </w:t>
      </w: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 xml:space="preserve">Благодарненского муниципального округа </w:t>
      </w:r>
    </w:p>
    <w:p w:rsidR="00A20B3C" w:rsidRPr="00EB3140" w:rsidRDefault="00A20B3C" w:rsidP="00A20B3C">
      <w:pPr>
        <w:autoSpaceDE w:val="0"/>
        <w:spacing w:line="180" w:lineRule="exact"/>
        <w:rPr>
          <w:rFonts w:ascii="Arial" w:hAnsi="Arial" w:cs="Arial"/>
          <w:sz w:val="18"/>
          <w:szCs w:val="18"/>
        </w:rPr>
      </w:pPr>
      <w:r w:rsidRPr="00EB3140">
        <w:rPr>
          <w:rFonts w:ascii="Arial" w:hAnsi="Arial" w:cs="Arial"/>
          <w:sz w:val="18"/>
          <w:szCs w:val="18"/>
        </w:rPr>
        <w:t>Ставропольского края                  Н.Д.</w:t>
      </w:r>
      <w:r w:rsidR="000D1657">
        <w:rPr>
          <w:rFonts w:ascii="Arial" w:hAnsi="Arial" w:cs="Arial"/>
          <w:sz w:val="18"/>
          <w:szCs w:val="18"/>
        </w:rPr>
        <w:t xml:space="preserve"> </w:t>
      </w:r>
      <w:r w:rsidRPr="00EB3140">
        <w:rPr>
          <w:rFonts w:ascii="Arial" w:hAnsi="Arial" w:cs="Arial"/>
          <w:sz w:val="18"/>
          <w:szCs w:val="18"/>
        </w:rPr>
        <w:t xml:space="preserve">Федюнина        </w:t>
      </w:r>
    </w:p>
    <w:p w:rsidR="00A20B3C" w:rsidRPr="00EB3140" w:rsidRDefault="00A20B3C" w:rsidP="00A20B3C">
      <w:pPr>
        <w:autoSpaceDE w:val="0"/>
        <w:spacing w:line="180" w:lineRule="exact"/>
        <w:rPr>
          <w:rFonts w:ascii="Arial" w:hAnsi="Arial" w:cs="Arial"/>
          <w:sz w:val="18"/>
          <w:szCs w:val="18"/>
        </w:rPr>
      </w:pPr>
    </w:p>
    <w:p w:rsidR="00690378" w:rsidRPr="00EB3140" w:rsidRDefault="00157B19" w:rsidP="00A20B3C">
      <w:pPr>
        <w:autoSpaceDE w:val="0"/>
        <w:spacing w:line="180" w:lineRule="exact"/>
        <w:rPr>
          <w:rFonts w:ascii="Arial" w:hAnsi="Arial" w:cs="Arial"/>
          <w:sz w:val="18"/>
          <w:szCs w:val="18"/>
        </w:rPr>
      </w:pPr>
      <w:r>
        <w:rPr>
          <w:rFonts w:ascii="Arial" w:hAnsi="Arial" w:cs="Arial"/>
          <w:sz w:val="18"/>
          <w:szCs w:val="18"/>
        </w:rPr>
        <w:t xml:space="preserve"> </w:t>
      </w:r>
    </w:p>
    <w:p w:rsidR="00690378" w:rsidRPr="00EB3140" w:rsidRDefault="00690378" w:rsidP="00690378">
      <w:pPr>
        <w:autoSpaceDE w:val="0"/>
        <w:spacing w:line="180" w:lineRule="exact"/>
        <w:jc w:val="center"/>
        <w:rPr>
          <w:rFonts w:ascii="Arial" w:hAnsi="Arial" w:cs="Arial"/>
          <w:sz w:val="18"/>
          <w:szCs w:val="18"/>
        </w:rPr>
      </w:pPr>
      <w:r w:rsidRPr="00EB3140">
        <w:rPr>
          <w:rFonts w:ascii="Arial" w:hAnsi="Arial" w:cs="Arial"/>
          <w:sz w:val="18"/>
          <w:szCs w:val="18"/>
        </w:rPr>
        <w:t>ПОСТАНОВЛЕНИЕ</w:t>
      </w:r>
    </w:p>
    <w:p w:rsidR="00690378" w:rsidRPr="00EB3140" w:rsidRDefault="00690378" w:rsidP="00690378">
      <w:pPr>
        <w:autoSpaceDE w:val="0"/>
        <w:spacing w:line="180" w:lineRule="exact"/>
        <w:jc w:val="center"/>
        <w:rPr>
          <w:rFonts w:ascii="Arial" w:hAnsi="Arial" w:cs="Arial"/>
          <w:sz w:val="18"/>
          <w:szCs w:val="18"/>
        </w:rPr>
      </w:pPr>
    </w:p>
    <w:p w:rsidR="00690378" w:rsidRPr="00EB3140" w:rsidRDefault="00690378" w:rsidP="00690378">
      <w:pPr>
        <w:autoSpaceDE w:val="0"/>
        <w:spacing w:line="180" w:lineRule="exact"/>
        <w:jc w:val="center"/>
        <w:rPr>
          <w:rFonts w:ascii="Arial" w:hAnsi="Arial" w:cs="Arial"/>
          <w:sz w:val="18"/>
          <w:szCs w:val="18"/>
        </w:rPr>
      </w:pPr>
      <w:r w:rsidRPr="00EB3140">
        <w:rPr>
          <w:rFonts w:ascii="Arial" w:hAnsi="Arial" w:cs="Arial"/>
          <w:sz w:val="18"/>
          <w:szCs w:val="18"/>
        </w:rPr>
        <w:lastRenderedPageBreak/>
        <w:t>АДМИНИСТРАЦИИ БЛАГОДАРНЕНСКОГО МУНИЦИПАЛЬНОГО  ОКРУГА  СТАВРОПОЛЬСКОГО КРАЯ</w:t>
      </w:r>
    </w:p>
    <w:p w:rsidR="00690378" w:rsidRPr="00EB3140" w:rsidRDefault="00690378" w:rsidP="00690378">
      <w:pPr>
        <w:autoSpaceDE w:val="0"/>
        <w:spacing w:line="180" w:lineRule="exact"/>
        <w:jc w:val="center"/>
        <w:rPr>
          <w:rFonts w:ascii="Arial" w:hAnsi="Arial" w:cs="Arial"/>
          <w:sz w:val="18"/>
          <w:szCs w:val="18"/>
        </w:rPr>
      </w:pPr>
      <w:r w:rsidRPr="00EB3140">
        <w:rPr>
          <w:rFonts w:ascii="Arial" w:hAnsi="Arial" w:cs="Arial"/>
          <w:sz w:val="18"/>
          <w:szCs w:val="18"/>
        </w:rPr>
        <w:t>27 марта   2024  года</w:t>
      </w:r>
      <w:r w:rsidRPr="00EB3140">
        <w:rPr>
          <w:rFonts w:ascii="Arial" w:hAnsi="Arial" w:cs="Arial"/>
          <w:sz w:val="18"/>
          <w:szCs w:val="18"/>
        </w:rPr>
        <w:tab/>
        <w:t>г. Благодарный</w:t>
      </w:r>
      <w:r w:rsidRPr="00EB3140">
        <w:rPr>
          <w:rFonts w:ascii="Arial" w:hAnsi="Arial" w:cs="Arial"/>
          <w:sz w:val="18"/>
          <w:szCs w:val="18"/>
        </w:rPr>
        <w:tab/>
        <w:t>№</w:t>
      </w:r>
      <w:r w:rsidRPr="00EB3140">
        <w:rPr>
          <w:rFonts w:ascii="Arial" w:hAnsi="Arial" w:cs="Arial"/>
          <w:sz w:val="18"/>
          <w:szCs w:val="18"/>
        </w:rPr>
        <w:tab/>
        <w:t>377</w:t>
      </w:r>
    </w:p>
    <w:p w:rsidR="00690378" w:rsidRPr="00690378" w:rsidRDefault="00690378" w:rsidP="000D1657">
      <w:pPr>
        <w:autoSpaceDE w:val="0"/>
        <w:spacing w:line="180" w:lineRule="exact"/>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 </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EB3140">
      <w:pPr>
        <w:autoSpaceDE w:val="0"/>
        <w:spacing w:line="180" w:lineRule="exact"/>
        <w:jc w:val="both"/>
        <w:rPr>
          <w:rFonts w:ascii="Arial" w:hAnsi="Arial" w:cs="Arial"/>
          <w:sz w:val="18"/>
          <w:szCs w:val="18"/>
        </w:rPr>
      </w:pPr>
    </w:p>
    <w:p w:rsidR="00690378" w:rsidRPr="00690378" w:rsidRDefault="00690378" w:rsidP="00EB3140">
      <w:pPr>
        <w:autoSpaceDE w:val="0"/>
        <w:spacing w:line="180" w:lineRule="exact"/>
        <w:ind w:firstLine="142"/>
        <w:jc w:val="both"/>
        <w:rPr>
          <w:rFonts w:ascii="Arial" w:hAnsi="Arial" w:cs="Arial"/>
          <w:sz w:val="18"/>
          <w:szCs w:val="18"/>
        </w:rPr>
      </w:pPr>
      <w:r w:rsidRPr="00690378">
        <w:rPr>
          <w:rFonts w:ascii="Arial" w:hAnsi="Arial" w:cs="Arial"/>
          <w:sz w:val="18"/>
          <w:szCs w:val="18"/>
        </w:rPr>
        <w:t>В соответствии с Федеральным Законом от 27 июля 2010 года № 210-ФЗ «Об организации предоставления государственных и муниципальных услуг»,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приказом министерства труда и социальной защиты населения Ставропольского края от 12 августа 2020 года № 256 «Об утверждении типового административного регламента предоставления органом труда и социальной защиты населения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 администрация Благодарненского муниципально</w:t>
      </w:r>
      <w:r w:rsidR="00EB3140">
        <w:rPr>
          <w:rFonts w:ascii="Arial" w:hAnsi="Arial" w:cs="Arial"/>
          <w:sz w:val="18"/>
          <w:szCs w:val="18"/>
        </w:rPr>
        <w:t xml:space="preserve">го округа Ставропольского края </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EB3140" w:rsidP="00EB3140">
      <w:pPr>
        <w:autoSpaceDE w:val="0"/>
        <w:spacing w:line="180" w:lineRule="exact"/>
        <w:ind w:firstLine="142"/>
        <w:jc w:val="both"/>
        <w:rPr>
          <w:rFonts w:ascii="Arial" w:hAnsi="Arial" w:cs="Arial"/>
          <w:sz w:val="18"/>
          <w:szCs w:val="18"/>
        </w:rPr>
      </w:pPr>
      <w:r>
        <w:rPr>
          <w:rFonts w:ascii="Arial" w:hAnsi="Arial" w:cs="Arial"/>
          <w:sz w:val="18"/>
          <w:szCs w:val="18"/>
        </w:rPr>
        <w:t>ПОСТАНОВЛЯЕТ:</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1.Утвердить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w:t>
      </w:r>
      <w:r w:rsidRPr="00690378">
        <w:rPr>
          <w:rFonts w:ascii="Arial" w:hAnsi="Arial" w:cs="Arial"/>
          <w:sz w:val="18"/>
          <w:szCs w:val="18"/>
        </w:rPr>
        <w:lastRenderedPageBreak/>
        <w:t>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 Признать утратившим силу постановления администрации Благодарненского городского округа Ставропольского края: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от 12 декабря 2022 года № 1553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от 11 июня 2023 года № 882 «О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 утвержденный постановлением администрации Благодарненского городского округа Ставропольского края от  12 декабря 2022 года № 1553.  </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3.</w:t>
      </w:r>
      <w:r w:rsidRPr="00690378">
        <w:rPr>
          <w:rFonts w:ascii="Arial" w:hAnsi="Arial" w:cs="Arial"/>
          <w:sz w:val="18"/>
          <w:szCs w:val="18"/>
        </w:rPr>
        <w:tab/>
        <w:t>Контроль за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4.</w:t>
      </w:r>
      <w:r w:rsidRPr="00690378">
        <w:rPr>
          <w:rFonts w:ascii="Arial" w:hAnsi="Arial" w:cs="Arial"/>
          <w:sz w:val="18"/>
          <w:szCs w:val="18"/>
        </w:rPr>
        <w:tab/>
        <w:t>Настоящее постановление вступает в силу на следующий день после дня его официального опубликования.</w:t>
      </w:r>
    </w:p>
    <w:p w:rsidR="00690378" w:rsidRPr="00690378" w:rsidRDefault="00690378" w:rsidP="00690378">
      <w:pPr>
        <w:autoSpaceDE w:val="0"/>
        <w:spacing w:line="180" w:lineRule="exact"/>
        <w:rPr>
          <w:rFonts w:ascii="Arial" w:hAnsi="Arial" w:cs="Arial"/>
          <w:sz w:val="18"/>
          <w:szCs w:val="18"/>
        </w:rPr>
      </w:pPr>
    </w:p>
    <w:p w:rsidR="00690378" w:rsidRPr="00690378" w:rsidRDefault="00690378" w:rsidP="00690378">
      <w:pPr>
        <w:autoSpaceDE w:val="0"/>
        <w:spacing w:line="180" w:lineRule="exact"/>
        <w:rPr>
          <w:rFonts w:ascii="Arial" w:hAnsi="Arial" w:cs="Arial"/>
          <w:sz w:val="18"/>
          <w:szCs w:val="18"/>
        </w:rPr>
      </w:pPr>
    </w:p>
    <w:p w:rsidR="00690378" w:rsidRPr="00690378" w:rsidRDefault="00690378" w:rsidP="00690378">
      <w:pPr>
        <w:autoSpaceDE w:val="0"/>
        <w:spacing w:line="180" w:lineRule="exact"/>
        <w:rPr>
          <w:rFonts w:ascii="Arial" w:hAnsi="Arial" w:cs="Arial"/>
          <w:sz w:val="18"/>
          <w:szCs w:val="18"/>
        </w:rPr>
      </w:pPr>
      <w:r w:rsidRPr="00690378">
        <w:rPr>
          <w:rFonts w:ascii="Arial" w:hAnsi="Arial" w:cs="Arial"/>
          <w:sz w:val="18"/>
          <w:szCs w:val="18"/>
        </w:rPr>
        <w:t xml:space="preserve">Глава </w:t>
      </w:r>
    </w:p>
    <w:p w:rsidR="00690378" w:rsidRDefault="00690378" w:rsidP="00690378">
      <w:pPr>
        <w:autoSpaceDE w:val="0"/>
        <w:spacing w:line="180" w:lineRule="exact"/>
        <w:rPr>
          <w:rFonts w:ascii="Arial" w:hAnsi="Arial" w:cs="Arial"/>
          <w:sz w:val="18"/>
          <w:szCs w:val="18"/>
        </w:rPr>
      </w:pPr>
      <w:r w:rsidRPr="00690378">
        <w:rPr>
          <w:rFonts w:ascii="Arial" w:hAnsi="Arial" w:cs="Arial"/>
          <w:sz w:val="18"/>
          <w:szCs w:val="18"/>
        </w:rPr>
        <w:t>Благодарненского муниципального  округа Ставропольского края</w:t>
      </w:r>
      <w:r w:rsidRPr="00690378">
        <w:rPr>
          <w:rFonts w:ascii="Arial" w:hAnsi="Arial" w:cs="Arial"/>
          <w:sz w:val="18"/>
          <w:szCs w:val="18"/>
        </w:rPr>
        <w:tab/>
      </w:r>
      <w:r>
        <w:rPr>
          <w:rFonts w:ascii="Arial" w:hAnsi="Arial" w:cs="Arial"/>
          <w:sz w:val="18"/>
          <w:szCs w:val="18"/>
        </w:rPr>
        <w:t xml:space="preserve">                          </w:t>
      </w:r>
      <w:r w:rsidRPr="00690378">
        <w:rPr>
          <w:rFonts w:ascii="Arial" w:hAnsi="Arial" w:cs="Arial"/>
          <w:sz w:val="18"/>
          <w:szCs w:val="18"/>
        </w:rPr>
        <w:t>А.И.</w:t>
      </w:r>
      <w:r>
        <w:rPr>
          <w:rFonts w:ascii="Arial" w:hAnsi="Arial" w:cs="Arial"/>
          <w:sz w:val="18"/>
          <w:szCs w:val="18"/>
        </w:rPr>
        <w:t xml:space="preserve"> </w:t>
      </w:r>
      <w:r w:rsidRPr="00690378">
        <w:rPr>
          <w:rFonts w:ascii="Arial" w:hAnsi="Arial" w:cs="Arial"/>
          <w:sz w:val="18"/>
          <w:szCs w:val="18"/>
        </w:rPr>
        <w:t>Теньков</w:t>
      </w:r>
      <w:r w:rsidR="00A20B3C" w:rsidRPr="00A20B3C">
        <w:rPr>
          <w:rFonts w:ascii="Arial" w:hAnsi="Arial" w:cs="Arial"/>
          <w:sz w:val="18"/>
          <w:szCs w:val="18"/>
        </w:rPr>
        <w:t xml:space="preserve">     </w:t>
      </w:r>
    </w:p>
    <w:p w:rsidR="00690378" w:rsidRDefault="00690378" w:rsidP="00690378">
      <w:pPr>
        <w:autoSpaceDE w:val="0"/>
        <w:spacing w:line="180" w:lineRule="exact"/>
        <w:rPr>
          <w:rFonts w:ascii="Arial" w:hAnsi="Arial" w:cs="Arial"/>
          <w:sz w:val="18"/>
          <w:szCs w:val="18"/>
        </w:rPr>
      </w:pPr>
    </w:p>
    <w:p w:rsidR="00690378" w:rsidRDefault="00690378" w:rsidP="00690378">
      <w:pPr>
        <w:autoSpaceDE w:val="0"/>
        <w:spacing w:line="180" w:lineRule="exact"/>
        <w:rPr>
          <w:rFonts w:ascii="Arial" w:hAnsi="Arial" w:cs="Arial"/>
          <w:sz w:val="18"/>
          <w:szCs w:val="18"/>
        </w:rPr>
      </w:pPr>
    </w:p>
    <w:p w:rsidR="00690378" w:rsidRPr="00690378" w:rsidRDefault="00A20B3C" w:rsidP="00690378">
      <w:pPr>
        <w:autoSpaceDE w:val="0"/>
        <w:spacing w:line="180" w:lineRule="exact"/>
        <w:rPr>
          <w:rFonts w:ascii="Arial" w:hAnsi="Arial" w:cs="Arial"/>
          <w:sz w:val="18"/>
          <w:szCs w:val="18"/>
        </w:rPr>
      </w:pPr>
      <w:r w:rsidRPr="00A20B3C">
        <w:rPr>
          <w:rFonts w:ascii="Arial" w:hAnsi="Arial" w:cs="Arial"/>
          <w:sz w:val="18"/>
          <w:szCs w:val="18"/>
        </w:rPr>
        <w:t xml:space="preserve"> </w:t>
      </w:r>
    </w:p>
    <w:p w:rsidR="00690378" w:rsidRPr="00690378" w:rsidRDefault="00690378" w:rsidP="00690378">
      <w:pPr>
        <w:autoSpaceDE w:val="0"/>
        <w:spacing w:line="180" w:lineRule="exact"/>
        <w:jc w:val="center"/>
        <w:rPr>
          <w:rFonts w:ascii="Arial" w:hAnsi="Arial" w:cs="Arial"/>
          <w:sz w:val="18"/>
          <w:szCs w:val="18"/>
        </w:rPr>
      </w:pPr>
      <w:r w:rsidRPr="00690378">
        <w:rPr>
          <w:rFonts w:ascii="Arial" w:hAnsi="Arial" w:cs="Arial"/>
          <w:sz w:val="18"/>
          <w:szCs w:val="18"/>
        </w:rPr>
        <w:t>УТВЕРЖДЕН</w:t>
      </w:r>
    </w:p>
    <w:p w:rsidR="00690378" w:rsidRPr="00690378" w:rsidRDefault="00690378" w:rsidP="00690378">
      <w:pPr>
        <w:autoSpaceDE w:val="0"/>
        <w:spacing w:line="180" w:lineRule="exact"/>
        <w:jc w:val="center"/>
        <w:rPr>
          <w:rFonts w:ascii="Arial" w:hAnsi="Arial" w:cs="Arial"/>
          <w:sz w:val="18"/>
          <w:szCs w:val="18"/>
        </w:rPr>
      </w:pPr>
      <w:r w:rsidRPr="00690378">
        <w:rPr>
          <w:rFonts w:ascii="Arial" w:hAnsi="Arial" w:cs="Arial"/>
          <w:sz w:val="18"/>
          <w:szCs w:val="18"/>
        </w:rPr>
        <w:t>постановлением администрации Благодарненского  муниципального округа Ставропольского края</w:t>
      </w:r>
    </w:p>
    <w:p w:rsidR="00690378" w:rsidRPr="00690378" w:rsidRDefault="00690378" w:rsidP="00690378">
      <w:pPr>
        <w:autoSpaceDE w:val="0"/>
        <w:spacing w:line="180" w:lineRule="exact"/>
        <w:jc w:val="center"/>
        <w:rPr>
          <w:rFonts w:ascii="Arial" w:hAnsi="Arial" w:cs="Arial"/>
          <w:sz w:val="18"/>
          <w:szCs w:val="18"/>
        </w:rPr>
      </w:pPr>
      <w:r w:rsidRPr="00690378">
        <w:rPr>
          <w:rFonts w:ascii="Arial" w:hAnsi="Arial" w:cs="Arial"/>
          <w:sz w:val="18"/>
          <w:szCs w:val="18"/>
        </w:rPr>
        <w:t>от 27 марта 2024 года № 377</w:t>
      </w:r>
    </w:p>
    <w:p w:rsidR="00690378" w:rsidRPr="00690378" w:rsidRDefault="00690378" w:rsidP="00690378">
      <w:pPr>
        <w:autoSpaceDE w:val="0"/>
        <w:spacing w:line="180" w:lineRule="exact"/>
        <w:rPr>
          <w:rFonts w:ascii="Arial" w:hAnsi="Arial" w:cs="Arial"/>
          <w:sz w:val="18"/>
          <w:szCs w:val="18"/>
        </w:rPr>
      </w:pPr>
    </w:p>
    <w:p w:rsidR="00690378" w:rsidRPr="00690378" w:rsidRDefault="00690378" w:rsidP="00690378">
      <w:pPr>
        <w:autoSpaceDE w:val="0"/>
        <w:spacing w:line="180" w:lineRule="exact"/>
        <w:jc w:val="center"/>
        <w:rPr>
          <w:rFonts w:ascii="Arial" w:hAnsi="Arial" w:cs="Arial"/>
          <w:sz w:val="18"/>
          <w:szCs w:val="18"/>
        </w:rPr>
      </w:pPr>
      <w:r w:rsidRPr="00690378">
        <w:rPr>
          <w:rFonts w:ascii="Arial" w:hAnsi="Arial" w:cs="Arial"/>
          <w:sz w:val="18"/>
          <w:szCs w:val="18"/>
        </w:rPr>
        <w:t>АДМИНИСТРАТИВНЫЙ РЕГЛАМЕНТ</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решения о </w:t>
      </w:r>
      <w:r w:rsidRPr="00690378">
        <w:rPr>
          <w:rFonts w:ascii="Arial" w:hAnsi="Arial" w:cs="Arial"/>
          <w:sz w:val="18"/>
          <w:szCs w:val="18"/>
        </w:rPr>
        <w:lastRenderedPageBreak/>
        <w:t>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I. Общие положения</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1.1.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 (далее соответственно - административный регламент, органы соцзащиты, государственная услуга, дополнительная компенсация, Закон № 20-кз) устанавливает сроки  и последовательность административных процедур (действий) управления, а также порядок взаимодействия между его структурными подразделениями и должностными лицами, гражданами, проживающими на территории Ставропольского края, указанными в пункте 1.2 административного регламента, их уполномоченными представителями, территориальными органами федеральных органов исполнительной власти, органами соцзащиты в процессе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1.2. Круг заявителей</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Заявителями являются: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участники Великой Отечественной войны, категории которых предусмотрены в подпунктах «а» - «ж», «з» (из числа граждан, ставших инвалидами вследствие общего заболевания, трудового увечья или других причин, за исключением случаев, когда инвалидность наступила вследствие их противоправных действий) и подпункте «и» подпункта «1» пункта 1 статьи 2 Федерального закона «О ветеранах»;</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инвалиды Великой Отечественной войны, категории которых предусмотрены в статье 4 Федерального закона «О ветеранах»;</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бывшие несовершеннолетние узники фашизма, категории которых предусмотрены в Указе Президента Российской Федерации от 15 октября 1992 года №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От имени заявителя может выступать его законный представитель или лицо, уполномоченное им на основании доверенности, оформленной в соответствии с законодательством Российской Федерации (далее - представитель).</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lastRenderedPageBreak/>
        <w:t xml:space="preserve"> 1.3. Требования к порядку информирования о предоставлении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1.3.1. Информация о месте нахождения и графике работы органа соцзащиты,  справочном телефоне, адресе официального сайта, электронной почты:                </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Местонахождение управления: </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356420, Ставропольский край, г.</w:t>
      </w:r>
      <w:r w:rsidR="00157B19">
        <w:rPr>
          <w:rFonts w:ascii="Arial" w:hAnsi="Arial" w:cs="Arial"/>
          <w:sz w:val="18"/>
          <w:szCs w:val="18"/>
        </w:rPr>
        <w:t xml:space="preserve"> </w:t>
      </w:r>
      <w:r w:rsidRPr="00690378">
        <w:rPr>
          <w:rFonts w:ascii="Arial" w:hAnsi="Arial" w:cs="Arial"/>
          <w:sz w:val="18"/>
          <w:szCs w:val="18"/>
        </w:rPr>
        <w:t>Благодарный, ул.</w:t>
      </w:r>
      <w:r w:rsidR="00157B19">
        <w:rPr>
          <w:rFonts w:ascii="Arial" w:hAnsi="Arial" w:cs="Arial"/>
          <w:sz w:val="18"/>
          <w:szCs w:val="18"/>
        </w:rPr>
        <w:t xml:space="preserve"> </w:t>
      </w:r>
      <w:r w:rsidRPr="00690378">
        <w:rPr>
          <w:rFonts w:ascii="Arial" w:hAnsi="Arial" w:cs="Arial"/>
          <w:sz w:val="18"/>
          <w:szCs w:val="18"/>
        </w:rPr>
        <w:t>Комсомольская д. 8.</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График работы органа соцзащиты: </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график работы: понедельник-пятница с 8.00 до 17.00;</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перерыв с 12.00 до 13.00;</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приемное время: понедельник, среда -  с 8.00 до 12.00;</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вторник, четверг – с 8.00 до 17.00</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выходные дни: суббота, воскресенье.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Справочные телефоны органа соцзащиты: 5-12-38; 5-11-78;</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адрес официального сайта: https://www.abgosk.ru/; </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адрес электронной почты – uszblag@mail.ru.</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Справочная информация, содержащаяся в настоящем подпункте, размещается и поддерживается в актуальном состоянии министерством труда и социальной защиты населения Ставропольского края (далее - министерство) в федеральной государственной информационной системе «Единый портал государственных и муниципальных услуг (функций)» по адресу: www.gosuslugi.ru, в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по адресу 26gosuslugi.ru, в государственной информационной системе Ставропольского края «Региональный реестр государственных услуг» (далее соответственно - Единый портал, Региональный портал, Региональный реестр), а также на официальном сайте.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1.3.2. Порядок получения информации заявителем по вопросам предоставления государственной услуги и услуг, которые являются необходимыми и обязательными для предоставления государственной услуги, сведений о ходе предоставления указанных услуг на официальном сайте органа соцзащиы, предоставляющего государственную услугу, в сети «Интернет», а также с использованием Единого портала, Регионального портала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Получение информации заявителем по вопросам справочной информации, предоставления государственной услуги, а также сведений о ходе предоставления государственной услуги осуществляется посредством:</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личного обращения заявителя в управление;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письменного обращения заявителя в органы соцзащиты путем направления почтовых отправлений по адресу: 356420, г.</w:t>
      </w:r>
      <w:r w:rsidR="00157B19">
        <w:rPr>
          <w:rFonts w:ascii="Arial" w:hAnsi="Arial" w:cs="Arial"/>
          <w:sz w:val="18"/>
          <w:szCs w:val="18"/>
        </w:rPr>
        <w:t xml:space="preserve"> </w:t>
      </w:r>
      <w:r w:rsidRPr="00690378">
        <w:rPr>
          <w:rFonts w:ascii="Arial" w:hAnsi="Arial" w:cs="Arial"/>
          <w:sz w:val="18"/>
          <w:szCs w:val="18"/>
        </w:rPr>
        <w:t>Благодарный, улица Комсомольская, д.8;</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обращения по телефонам органа соцзащиты: 5-12-38;5-11-78.</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обращения в форме электронного документа с использованием электронной почты органа соцзащиты по адресу: uszblag@mail.ru;</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Единого портала, Регионального портала.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1.3.3. Порядок, форма, место размещения и способы получения справочной информации, в том числе 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На информационных стендах в здании органа соцзащиты, на официальном сайте, а также на Едином портале, Региональном портале и в Региональном реестре размещаются и поддерживаются в актуальном состоянии: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информация о порядке предоставления государственной услуги в виде блок-схемы предоставления государственной услуги, </w:t>
      </w:r>
      <w:r w:rsidRPr="00690378">
        <w:rPr>
          <w:rFonts w:ascii="Arial" w:hAnsi="Arial" w:cs="Arial"/>
          <w:sz w:val="18"/>
          <w:szCs w:val="18"/>
        </w:rPr>
        <w:lastRenderedPageBreak/>
        <w:t>представленной в приложении 1 к административному регламенту;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административный регламент (полная версия текста административного регламента размещается в сети «Интернет» на официальном сайте: https://www.abgosk.ru/;</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график работы органа соцзащиты, почтовый  адрес, номер телефона, адрес официального сайта и электронной почты, по которым заявитель может получить необходимую информацию и документы.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1.3.4. Доступ к информации о сроках и порядке предоставления государственной услуги, размещенной на Едином портале, Региональном портале и официальном сайте,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1.3.5. Информация о предоставлении государственной услуги представляется заявителю бесплатно.</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II. Стандарт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 Наименование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Наименование государственной услуги -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Государственная услуга предоставляется органом соцзащиты по месту получения заявителем компенсации расходов на оплату жилого помещения и коммунальных услуг, предусмотренной Федеральным законом «О ветеранах» (далее - компенсация на ЖКУ).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Органами, участвующими в предоставлении государственной услуги, являются: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Фонд пенсионного и социального страхования Российской Федерации;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Главное управление Министерства внутренних дел Российской Федерации по Ставропольскому краю;</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органы соцзащиты Ставропольского края.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утвержденный правовым актом Правительства Ставропольского края.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lastRenderedPageBreak/>
        <w:t>2.3. Описание результата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принятие решения о назначении дополнительной компенсации с направлением заявителю письменного уведомления о назначении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принятие решения об отказе в назначении дополнительной компенсации с направлением заявителю письменного уведомления о принятии такого решения и с указанием причин отказа, порядка его обжалования.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Срок предоставления государственной услуги не может превышать 10 рабочих дней со дня поступления в управление заявления, необходимых документов и сведений, полученных в порядке межведомственного информационного взаимодействия.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Уведомление о принятом решении направляется заявителю в течение 5 рабочих дней со дня его принятия.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Приостановление предоставления государственной услуги нормативными правовыми актами Ставропольского края не предусмотрено.</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органа соцзащиты, предоставляющего государственную услугу, в сети «Интернет», на Едином портале, Региональном портале и в Региональном реестре.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Министерство обеспечивает в установленном порядке размещение и актуализацию перечня нормативных правовых актов, регулирующих предоставление государственной услуги в соответствующем разделе Регионального реестра.</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2.6.1. Для назначения дополнительной компенсации заявитель обращается в орган соцзащиты по месту получения компенсации на ЖКУ с заявлением о назначении дополнительной компенсации расходов на оплату жилых помещений и коммунальных услуг и способе ее доставки по форме, указанной в приложении 2 к административному регламенту (далее - заявление).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 заявлению прилагаются следующие документы: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паспорт или иной документ, удостоверяющий личность заявителя;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удостоверение о праве на меры социальной поддержки установленного образца для соответствующей категории граждан;</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lastRenderedPageBreak/>
        <w:t>документ, подтверждающий согласие на обработку персональных данных, содержащихся в заявлении и прилагаемых к нему документах, в порядке, установленном Федеральным законом «О персональных данных», для лиц, не являющихся заявителем, в случае, если для предоставления дополнительной компенсации необходима обработка персональных данных таких лиц, за исключением лиц, признанных безвестно отсутствующими, объявленных в розыск, место нахождения которых не установлено уполномоченным федеральным органом исполнительной власти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(далее - документы).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 наличии у заявителя и (или) у совместно с ним проживающих членов его семьи права на полное освобождение от оплаты за жилые помещения и коммунальные услуги заявитель обязан указать на это в заявлении со ссылкой на соответствующий нормативный правовой акт Российской Федерации.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Для расчета размера дополнительной компенсации заявитель подает в управление не позднее 15-го числа каждого месяца, следующего за истекшим месяцем, документы, подтверждающие оплату за жилое помещение и коммунальные услуги, за истекший месяц в полном объеме (далее - платежные документы).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случае подачи заявления и документов, указанных в настоящем подпункте, представителем он представляет также документ, удостоверяющий его личность, и документ, подтверждающий его полномочия.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2.6.2. Способ получения документов, подаваемых заявителем, в том числе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Форма заявления может быть получена: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непосредственно в управлении по адресу: г.</w:t>
      </w:r>
      <w:r w:rsidR="00157B19">
        <w:rPr>
          <w:rFonts w:ascii="Arial" w:hAnsi="Arial" w:cs="Arial"/>
          <w:sz w:val="18"/>
          <w:szCs w:val="18"/>
        </w:rPr>
        <w:t xml:space="preserve"> </w:t>
      </w:r>
      <w:r w:rsidRPr="00690378">
        <w:rPr>
          <w:rFonts w:ascii="Arial" w:hAnsi="Arial" w:cs="Arial"/>
          <w:sz w:val="18"/>
          <w:szCs w:val="18"/>
        </w:rPr>
        <w:t>Благодарный, ул.</w:t>
      </w:r>
      <w:r w:rsidR="00157B19">
        <w:rPr>
          <w:rFonts w:ascii="Arial" w:hAnsi="Arial" w:cs="Arial"/>
          <w:sz w:val="18"/>
          <w:szCs w:val="18"/>
        </w:rPr>
        <w:t xml:space="preserve"> </w:t>
      </w:r>
      <w:r w:rsidRPr="00690378">
        <w:rPr>
          <w:rFonts w:ascii="Arial" w:hAnsi="Arial" w:cs="Arial"/>
          <w:sz w:val="18"/>
          <w:szCs w:val="18"/>
        </w:rPr>
        <w:t>Комсомольская, д.8 ;</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сети «Интернет» на официальном сайте (https://www.abgosk.ru/), на Едином портале, Региональном портале;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информационно-правовых системах «КонсультантПлюс» и «Гарант».</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Заявитель имеет право представить документы: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лично в управление по адресу: г.</w:t>
      </w:r>
      <w:r w:rsidR="00157B19">
        <w:rPr>
          <w:rFonts w:ascii="Arial" w:hAnsi="Arial" w:cs="Arial"/>
          <w:sz w:val="18"/>
          <w:szCs w:val="18"/>
        </w:rPr>
        <w:t xml:space="preserve"> </w:t>
      </w:r>
      <w:r w:rsidRPr="00690378">
        <w:rPr>
          <w:rFonts w:ascii="Arial" w:hAnsi="Arial" w:cs="Arial"/>
          <w:sz w:val="18"/>
          <w:szCs w:val="18"/>
        </w:rPr>
        <w:t>Благодарный, ул.</w:t>
      </w:r>
      <w:r w:rsidR="00157B19">
        <w:rPr>
          <w:rFonts w:ascii="Arial" w:hAnsi="Arial" w:cs="Arial"/>
          <w:sz w:val="18"/>
          <w:szCs w:val="18"/>
        </w:rPr>
        <w:t xml:space="preserve"> </w:t>
      </w:r>
      <w:r w:rsidRPr="00690378">
        <w:rPr>
          <w:rFonts w:ascii="Arial" w:hAnsi="Arial" w:cs="Arial"/>
          <w:sz w:val="18"/>
          <w:szCs w:val="18"/>
        </w:rPr>
        <w:t xml:space="preserve">Комсомольская, д.8; </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путем направления почтовым отправлением (заказным почтовым отправлением) в орган соцзащиты по адресу: г</w:t>
      </w:r>
      <w:r w:rsidR="00157B19">
        <w:rPr>
          <w:rFonts w:ascii="Arial" w:hAnsi="Arial" w:cs="Arial"/>
          <w:sz w:val="18"/>
          <w:szCs w:val="18"/>
        </w:rPr>
        <w:t xml:space="preserve"> </w:t>
      </w:r>
      <w:r w:rsidRPr="00690378">
        <w:rPr>
          <w:rFonts w:ascii="Arial" w:hAnsi="Arial" w:cs="Arial"/>
          <w:sz w:val="18"/>
          <w:szCs w:val="18"/>
        </w:rPr>
        <w:t>.Благодарный, ул.</w:t>
      </w:r>
      <w:r w:rsidR="00157B19">
        <w:rPr>
          <w:rFonts w:ascii="Arial" w:hAnsi="Arial" w:cs="Arial"/>
          <w:sz w:val="18"/>
          <w:szCs w:val="18"/>
        </w:rPr>
        <w:t xml:space="preserve"> </w:t>
      </w:r>
      <w:r w:rsidRPr="00690378">
        <w:rPr>
          <w:rFonts w:ascii="Arial" w:hAnsi="Arial" w:cs="Arial"/>
          <w:sz w:val="18"/>
          <w:szCs w:val="18"/>
        </w:rPr>
        <w:t>Комсомольская, д.8;</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путем направления документов на Единый портал по адресу: www.gosuslugi.ru или на Региональный портал по адресу: www.26gosuslugi.ru.</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случае направления заявления и документов посредством почтовой связи (заказным почтовым отправлением) копии документов должны быть удостоверены в установленном порядке, согласие на обработку персональных данных представляется в подлиннике.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Заявление и документы, направленные в электронной форме, подписываются электронной подписью в соответствии с требованиями Федерального закона «Об электронной подписи» и Федерального закона «Об организации предоставления государственных и муниципальных услуг».</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Формирование заявления осуществляется посредством заполнения электронной формы заявления на Едином портале или Региональном портале без необходимости дополнительной подачи заявления в какой-либо иной форме.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На Едином портале, Региональном портале размещается образец заполнения электронной формы заявления.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цифрового развития, связи и массовых коммуникаций Российской Федерации, обеспечивается автоматический переход </w:t>
      </w:r>
      <w:r w:rsidRPr="00690378">
        <w:rPr>
          <w:rFonts w:ascii="Arial" w:hAnsi="Arial" w:cs="Arial"/>
          <w:sz w:val="18"/>
          <w:szCs w:val="18"/>
        </w:rPr>
        <w:lastRenderedPageBreak/>
        <w:t>к заполнению электронной формы на Региональном портале.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 формировании заявления обеспечивается: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а) возможность копирования и сохранения заявления и иных документов, необходимых для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б) возможность заполнения несколькими заявителями одной электронной формы заявления при обращении за государственной услугой, предполагающей направление совместного заявления несколькими заявителями;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возможность печати на бумажном носителе копии электронной формы заявления;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и Региональном портале в части, касающейся сведений, отсутствующих в единой системе идентификации и аутентификации;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е) возможность вернуться на любой из этапов заполнения электронной формы заявления без потери, ранее введенной информации;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ж) возможность доступа заявителя на Едином портале или Региональном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Сформированное заявление и документы, необходимые для предоставления государственной услуги, направляются в управление посредством Единого портала или Регионального портала.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Орган соцзащиты обеспечивает прием документов, необходимых для предоставления государственной услуги, и регистрацию заявления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Предоставление государственной услуги начинается с момента приема и регистрации органом соцзащиты заявления и документов, поступивших в электронной форме, необходимых для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Уведомление о приеме и регистрации заявления и иных документов, необходимых для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управление в электронной форме, направляется заявителю не позднее рабочего дня, </w:t>
      </w:r>
      <w:r w:rsidRPr="00690378">
        <w:rPr>
          <w:rFonts w:ascii="Arial" w:hAnsi="Arial" w:cs="Arial"/>
          <w:sz w:val="18"/>
          <w:szCs w:val="18"/>
        </w:rPr>
        <w:lastRenderedPageBreak/>
        <w:t>следующего за днем подачи указанного заявления, на адрес электронной почты или с использованием средств официального сайта, Единого портала, Регионального портала в единый личный кабинет.</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Должностное лицо органа соцзащиты, ответственное за истребование документов (сведений) в порядке межведомственного информационного взаимодействия, в течение 2 рабочих дней со дня получения заявления и документов, указанных в подпункте 2.6.1 административного регламента, в полном объеме и правильно оформленных, в том числе в электронной форме, запрашивает следующие документы (сведения), которые находятся в распоряжении иных органов (организаций), участвующих в предоставлении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Фонде пенсионного и социального страхования Российской Федерации - страховой номер индивидуального лицевого счета гражданина в системе индивидуального (персонифицированного) учета; сведения о факте получения ежемесячной денежной выплаты заявителем и (или) членом его семьи, совместно с ним проживающим, которые полностью освобождены от оплаты за жилые помещения и коммунальные услуги (в том случае, если такая информация указана заявителем в заявлении);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органе соцзащиты по прежнему месту предоставления компенсации на ЖКУ - сведения о неполучении заявителем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Главном управлении Министерства внутренних дел Российской Федерации по Ставропольскому краю - сведения о регистрации (отсутствии регистрации) по месту жительства или месту пребывания на территории Ставропольского края гражданина;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из государственной информационной системы жилищно-коммунального хозяйства - сведения об отсутствии (наличия) у гражданина подтвержденной вступившим в законную силу судебным актом непогашенной задолженности по оплате жилого помещения и коммунальных услуг, образовавшейся за период не более чем 3 последних года (далее – задолженность по оплате за жилое помещение и коммунальные услуги). </w:t>
      </w:r>
    </w:p>
    <w:p w:rsidR="00690378" w:rsidRPr="00690378" w:rsidRDefault="00690378" w:rsidP="00157B19">
      <w:pPr>
        <w:autoSpaceDE w:val="0"/>
        <w:spacing w:line="180" w:lineRule="exact"/>
        <w:ind w:firstLine="142"/>
        <w:jc w:val="both"/>
        <w:rPr>
          <w:rFonts w:ascii="Arial" w:hAnsi="Arial" w:cs="Arial"/>
          <w:sz w:val="18"/>
          <w:szCs w:val="18"/>
        </w:rPr>
      </w:pPr>
      <w:r w:rsidRPr="00690378">
        <w:rPr>
          <w:rFonts w:ascii="Arial" w:hAnsi="Arial" w:cs="Arial"/>
          <w:sz w:val="18"/>
          <w:szCs w:val="18"/>
        </w:rPr>
        <w:t>Заявитель вправе представить сведения, указанные в абзацах третьем - пятом настоящего пункта, самостоятельно.</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Запрещается требовать от заявителя: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представление документов и информации или осуществление действий, представление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представление документов и информации, которые находятся в распоряжении органов исполнительной власти Ставропольского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«Об организации </w:t>
      </w:r>
      <w:r w:rsidRPr="00690378">
        <w:rPr>
          <w:rFonts w:ascii="Arial" w:hAnsi="Arial" w:cs="Arial"/>
          <w:sz w:val="18"/>
          <w:szCs w:val="18"/>
        </w:rPr>
        <w:lastRenderedPageBreak/>
        <w:t>предоставления государственных и муниципальных услуг»;</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представление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а) изменения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б) наличия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истечения срока действия документов или изменения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г) выявления документально подтвержденного факта (признаков) ошибочного или   противоправного   действия  (бездействия)  должностного  лица  управления,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управления,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услуги, и иных случаев, установленных федеральными законами.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2.8. Исчерпывающий перечень оснований для отказа в приеме документов, необходимых для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2.8.1. Основания для отказа в приеме документов, необходимых для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отсутствие паспорта или иного документа, удостоверяющего личность и полномочия;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документы исполнены цветными чернилами (пастой), кроме синих или черных, либо карандашом;</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(если есть), дату выдачи документа, номер и серию (если есть) документа, срок действия документа;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документы имеют серьезные повреждения, наличие которых не позволяет однозначно истолковать их содержание;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lastRenderedPageBreak/>
        <w:t>в документах фамилия, имя, отчество (при наличии) гражданина указаны не полностью (фамилия, инициалы);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копии документов не заверены в установленном порядке (при направлении документов посредством почтовой связи).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2.8.2. Дополнительные основания для отказа в приеме документов, необходимых для предоставления государственной услуги, при направлении заявления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наличие противоречивых сведений в представленных документах и электронной форме заявления;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электронные копии (электронные образы) документов, необходимых для предоставления государственной услуги, не поддаются прочтению и (или) не соответствуют требованиям к форматам их представления;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заявление и иные документы в электронной форме подписаны с использованием простой электронной подписи или усиленной квалифицированной электронной подписи, не принадлежащей заявителю;</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документы не подписаны простой электронной подписью или выявлено несоблюдение условий признания действительности усиленной квалифицированной электронной подписи, указанных в подпункте 2.17.2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2.9. Исчерпывающий перечень оснований для приостановления или отказа в предоставлении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2.9.1. Основания для отказа в предоставлении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представленные документы, платежные документы и сведения не подтверждают право гражданина на получение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у гражданина отсутствует регистрация по месту жительства или месту пребывания на территории Ставропольского края;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заявитель не является получателем компенсации на ЖКУ в управлении, в который гражданин обратился за назначением ему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заявитель не является получателем компенсации на ЖКУ по основаниям, предусмотренным Законом № 20-кз;</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заявитель и (или) совместно проживающие с ним в жилом помещении члены его семьи полностью освобождены от оплаты за жилые помещения и коммунальные услуги в соответствии с законодательством Российской Федерации;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у заявителя имеется задолженность по оплате за жилое помещение и коммунальные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документы, платежные документы представлены в неполном объеме;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представленные документы, платежные документы и сведения содержат недостоверную информацию.</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2.9.2. Основания для приостановления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Основания для приостановления предоставления государственной услуги отсутствуют.</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2.10. Перечень услуг, необходимых и обязательных для предоставления государственной услуги, в том числе сведения о документе (документах), выдаваемом (выдаваемых) иными организациями, участвующими в предоставлении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 услугам, необходимым и обязательным для предоставления государственной услуги, относится открытие счета в российской кредитной организации (в случае выплаты компенсации через кредитную организацию).</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2.11. Порядок, размер и основания взимания государственной пошлины или иной платы, взимаемой за предоставление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Государственная пошлина или иная плата за предоставление государственной услуги не взимается.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2.12. Порядок, размер и основания взимания платы за предоставление услуг, необходимых и </w:t>
      </w:r>
      <w:r w:rsidRPr="00690378">
        <w:rPr>
          <w:rFonts w:ascii="Arial" w:hAnsi="Arial" w:cs="Arial"/>
          <w:sz w:val="18"/>
          <w:szCs w:val="18"/>
        </w:rPr>
        <w:lastRenderedPageBreak/>
        <w:t>обязательных для предоставления государственной услуги, включая информацию о методиках расчета размера такой платы</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Открытие счета в российской кредитной организации осуществляется за счет средств заявителя.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2.13. Максимальный срок ожидания в очереди при подаче заявления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таких услуг</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Максимальный срок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15 минут, по предварительной записи - 10 минут.</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2.14. Срок и порядок регистрации запроса о предоставлении государственной услуги и услуг, необходимых и обязательных для предоставления государственной услуги, в том числе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Заявление регистрируется должностным лицом управления посредством внесения в журнал регистрации заявлений о назначении дополнительной компенсации (далее - журнал регистрации заявлений) в течение 15 минут. Заявление, направленное в электронной форме, распечатывается на бумажный носитель должностным лицом управления и регистрируется в журнале регистрации заявлений в день его поступления.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2.15.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каждой государственной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Здание, в котором осуществляется прием заявителей, должно находиться для заявителей в пределах пешеходной доступности от остановок общественного транспорта.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Центральный вход в здание органа соцзащиты должен быть оборудован информационной табличкой (вывеской), содержащей информацию об управлении.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Вход и выход из помещений оборудуются соответствующими указателями.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Вход в здание органа соцзащиты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заявителями.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Площадь мест ожидания зависит от количества заявителей, ежедневно обращающихся в управление за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Прием заявителей осуществляется в специально выделенных для этих целей помещениях.</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Помещения для приема заявителей должны быть оборудованы табличками с указанием номера кабинета, фамилии, имени, отчества (при наличии) и </w:t>
      </w:r>
      <w:r w:rsidRPr="00690378">
        <w:rPr>
          <w:rFonts w:ascii="Arial" w:hAnsi="Arial" w:cs="Arial"/>
          <w:sz w:val="18"/>
          <w:szCs w:val="18"/>
        </w:rPr>
        <w:lastRenderedPageBreak/>
        <w:t>должности специалиста, осуществляющего предоставление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должностного лица органа соцзащиты с заявителями.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Каждое рабочее место должностного лица управления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Помещения должны соответствовать санитарно-эпидемиологическим правилам и нормативам, утвержденным постановлением Главного государственного санитарного врача Российской Федерации от 02 декабря 2020 года № 40 «Об утверждении санитарных правил СП 2.2.3670-20 «Санитарно-эпидемиологические требования к условиям труда», и быть оборудованы противопожарной системой и средствами пожаротушения, системой оповещения о возникновении чрезвычайной ситуации.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Вход в помещение, предназначенное для предоставления государственной услуги, помещения, в которых предоставляется государственная услуга, должен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2.16. Показатели  доступности и качества государственной услуги, в том</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МФЦ (в том  числе  в  полном объеме), в любом территориальном подразделении органа исполнительной  власти  края,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МФЦ,  предусмотренного  статьей  151   Федерального  закона  «Об организации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предоставления  государственных и муниципальных услуг» (далее – комплексный запрос)</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 показателям доступности и качества государственных услуг относятся: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1) своевременность (Св):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Св - установленный Типовым административным регламентом срок / время, фактически затраченное на предоставление государственной услуги x 100%.</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Показатель 100% и более является положительным и соответствует требованиям Типового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 доступность (Дос):</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Дос = Дтел + Дврем + Дб/бс + Дэл + Динф + Джит, где: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Дтел - наличие возможности записаться на прием по телефону: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lastRenderedPageBreak/>
        <w:t>Дтел = 10% - можно записаться на прием по телефону;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Дтел = 0% - нельзя записаться на прием по телефону;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Дврем - возможность прийти на прием в нерабочее время: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Дврем - 10% - прием (выдача) документов осуществляется без перерыва на обед;</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Дб/бс - наличие безбарьерной среды: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Дб/бс = 20% - от тротуара до места приема можно проехать на коляске;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Дб/бс = 10% - от тротуара до места приема можно проехать на коляске с посторонней помощью 1 человека;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Дб/бс = 0% - от тротуара до места приема нельзя проехать на коляске;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Дэл - наличие возможности подать заявление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Дэл = 20% - можно подать заявление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Дэл = 0% - нельзя подать заявление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Динф - доступность информации о предоставлении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Динф = 20% - информация об основаниях, условиях и порядке предоставления государственной услуги размещена в сети «Интернет» (5%) и на информационных стендах (5%), есть доступный для заявителей раздаточный материал (5%), периодически информация о государственной услуге размещается в средствах массовой информации (5%);</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Динф = 0% - для получения информации о предоставлении государственной услуги необходимо пользоваться услугами, изучать нормативные документы;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Джит - возможность подать заявление, документы и получить результат государственной услуги по месту жительства: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Джит = 20% - можно подать заявление, документы и получить результат государственной услуги по месту жительства;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Джит = 0% - нельзя подать заявление, документы и получить результат государственной услуги по месту жительства;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3) качество (Кач):</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Кач = Кдокум + Кобслуж + Кобмен + Кфакт + Квзаим + Кпрод,</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где: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Кдокум - количество принятых документов (с учетом уже имеющихся в управлении)/количество предусмотренных административным регламентом документов х 100%.</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Значение показателя более 100% говорит о том, что у гражданина затребованы лишние документы.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Значение показателя менее 100% говорит о том, что решение не может быть принято, потребуется повторное обращение;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Кобслуж - качество обслуживания при предоставлении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Кобслуж = 20%, если должностные лица, предоставляющие государственную услугу, корректны, доброжелательны, дают подробные доступные разъяснения;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Кобслуж = 0%, если должностные лица, предоставляющие государственную услугу, некорректны, недоброжелательны, не дают подробные доступные разъяснения;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Кобмен = количество документов, полученных без участия заявителя / количество предусмотренных административным регламентом документов, имеющихся в ОИВ х 100%.</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Значение показателя 100% говорит о том, что государственная услуга предоставляется в строгом соответствии с Федеральным законом «Об </w:t>
      </w:r>
      <w:r w:rsidRPr="00690378">
        <w:rPr>
          <w:rFonts w:ascii="Arial" w:hAnsi="Arial" w:cs="Arial"/>
          <w:sz w:val="18"/>
          <w:szCs w:val="18"/>
        </w:rPr>
        <w:lastRenderedPageBreak/>
        <w:t>организации предоставления государственных и муниципальных услуг»;</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Кфакт = (количество заявителей - количество обоснованных жалоб - количество выявленных нарушений) / количество заявителей х 100%;</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Квзаим - количество взаимодействий заявителя с должностными лицами, предоставляющими государственную услугу: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Квзаим = 50% при отсутствии в ходе предоставления государственной услуги взаимодействия заявителя с должностными лицами, предоставляющими государственную услугу;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Квзаим = 40% при наличии в ходе предоставления государственной услуги одного взаимодействия заявителя с должностными лицами, предоставляющими государственную услугу;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Квзаим = 20%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государственную услугу;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Кпрод - продолжительность взаимодействия заявителя с должностными лицами, предоставляющими государственную услугу: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Кпрод = 30% при взаимодействии заявителя с должностными лицами, предоставляющими государственную услугу, в течение сроков, предусмотренных настоящим административным регламентом;</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Кпрод - минус 1%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Значение показателя 100% говорит о том, что государственная услуга предоставляется в строгом соответствии с законодательством;</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4) удовлетворенность (Уд):</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Уд = 100% - Кобж / Кзаявл x 100%,</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где: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Кобж - количество обжалований при предоставлении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Кзаяв - количество заявителей.</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Значение показателя 100% свидетельствует об удовлетворенности гражданами качеством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В процессе предоставления государственной услуги заявитель вправе обращаться в управление за получением информации о ходе предоставления государственной услуги лично, посредством почтовой связи или с использованием информационно-коммуникационных технологий.</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2.17.1. Предоставление государственной услуги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 предоставлении государственной услуги заявителю обеспечивается возможность с использованием сети «Интернет», Единого портала и Регионального портала: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получать информацию о порядке предоставления государственной услуги и сведения о ходе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представлять заявление и документы, необходимые для предоставления государственной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При обращении заявителя посредством Единого портала или Регионального портала в целях получения информации о порядке предоставления государственной услуги, а также сведений о ходе предоставления государственной услуги </w:t>
      </w:r>
      <w:r w:rsidRPr="00690378">
        <w:rPr>
          <w:rFonts w:ascii="Arial" w:hAnsi="Arial" w:cs="Arial"/>
          <w:sz w:val="18"/>
          <w:szCs w:val="18"/>
        </w:rPr>
        <w:lastRenderedPageBreak/>
        <w:t>используется простая электронная подпись или усиленная квалифицированная электронная подпись.</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 обращении заявителя в форме электронного документа посредством Единого портала или Регионального портала в целях получения государственной услуги используется простая электронная подпись или усиленная квалифицированная электронная подпись. Для использования усиленной квалифицированной электронной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«Об электронной подписи».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 поступлении заявления и документов в электронной форме управлением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Уведомление о принятии заявления, поступившего в управление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 на адрес электронной почты или с использованием средств официального сайта управления, Единого портала, Регионального портала в единый личный кабинет по выбору заявителя.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Возможность получения результата государственной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2.17.2. При организации записи на прием органом соцзащиты заявителю обеспечивается возможность:</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а) ознакомления с расписанием работы органа соцзащиты либо уполномоченного должностного лица органа соцзащиты, а также с доступными для записи на прием датами и интервалами времени приема;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б) записи в любые свободные для приема дату и время в пределах установленного в управлении графика приема заявителей.</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При осуществлении записи на прием управление не вправе требовать от заявителя совершения иных действий, кроме прохождения идентификации и </w:t>
      </w:r>
      <w:r w:rsidRPr="00690378">
        <w:rPr>
          <w:rFonts w:ascii="Arial" w:hAnsi="Arial" w:cs="Arial"/>
          <w:sz w:val="18"/>
          <w:szCs w:val="18"/>
        </w:rPr>
        <w:lastRenderedPageBreak/>
        <w:t>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Запись на прием может осуществляться посредством информационной системы органа соцзащиты, которая обеспечивает возможность интеграции с Единым порталом, Региональным порталом.</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2.17.3. При предоставлении государственной услуги в электронной форме заявителю направляется: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а) уведомление о записи на прием в орган соцзащиты, содержащее сведения о дате, времени и месте приема;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б)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либо мотивированный отказ в предоставлении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 направлении заявителем запроса в электронной форме запрос и документы, необходимые для предоставления государственной услуги, подписываются тем видом электронной подписи, допустимость использования которой установлена федеральными законами, регламентирующими порядок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случаях если Федеральным законом «Об электронной подписи»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государственных и муниципальных услуг, согласно постановлению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случае если при направлении заявителем запроса в электронной форме идентификация и аутентификация заявителя - физического лица осуществляются с использованием 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государственной услуги при условии, что при выдаче ключа простой электронной подписи личность физического лица установлена при личном приеме.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2.17.4.Государственная услуга не предоставляется многофункциональным центром предоставления государственных и муниципальных услуг, а также по экстерриториальному принципу.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2.18. Случаи и порядок предоставления государственной услуги в упреждающем (проактивном) режиме в соответствии с частью 1 статьи 7 Федерального закона «Об организации предоставления государственных и муниципальных услуг»</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Предоставление государственной услуги в упреждающем (проактивном) режиме не предусмотрено.</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III. Состав, последовательность и сроки выполнения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lastRenderedPageBreak/>
        <w:t>административных процедур (действий), требования к порядку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их выполнения, в том числе особенности выполнения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административных процедур (действий)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3.1. Предоставление государственной услуги включает в себя следующие административные процедуры: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информирование и консультирование заявителя по вопросу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прием и регистрация документов для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формирование и направление межведомственных запросов;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проверку права заявителя и принятие решения о назначении и выплате </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формирование выплатных документов и выплата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порядок исправления допущенных опечаток и ошибок в выданных в результате предоставления государственной услуги документах.</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3.2. Описание административных процедур.</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3.2.1. Информирование и консультирование заявителя по вопросу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Основанием для начала административной процедуры является обращение заявителя лично или посредством телефонной связи в орган соцзащиты.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Содержание административной процедуры, осуществляемой в органе соцзащиты, включает в себя: </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разъяснение порядка, условий и срока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выдача формы заявления и списка документов, необходимых для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информирование о ходе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- 20 минут.</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Указанная административная процедура выполняется должностным лицом органа соцзащиты, ответственным за консультирование заявителя.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Критерием принятия решения выполнения административной процедуры является обращение заявителя.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Результатом административной процедуры, в зависимости от способа обращения, является представление заявителю информации о порядке предоставления государственной услуги и перечне документов, необходимых для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Способ фиксации результата выполнения административной процедуры: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регистрация должностным лицом органа соцзащиты, ответственным за консультирование заявителя, факта обращения заявителя в журнале учета устных обращений по форме, устанавливаемой органом соцзащиты.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3.2.2. Прием и регистрация документов для предоставления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Основанием для начала административной процедуры является поступление в орган соцзащиты заявления и документов, предусмотренных подпунктом 2.6.1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Содержание административной процедуры включает в себя прием, регистрацию документов, оформление и выдачу расписки-уведомления о приеме документов.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lastRenderedPageBreak/>
        <w:t>Общий максимальный срок выполнения административной процедуры - 20 минут.</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Указанная административная процедура выполняется должностным лицом органа соцзащиты, ответственным за прием и регистрацию документов.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Критериями принятия решения о приеме (отказе в приеме) документов являются основания, указанные в пункте 2.8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Должностное лицо органа соцзащиты, ответственное за прием и регистрацию документов, принимает документы, регистрирует заявление в журнале регистрации заявлений и оформляет расписку-уведомление о приеме заявления и документов.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Результатом административной процедуры является выдача заявителю расписки-уведомления о приеме документов.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Способ фиксации результата выполнения административной процедуры управлением - регистрация факта приема документов для предоставления государственной услуги в журнале регистрации заявлений и оформление расписки-уведомления о приеме документов, которая передается лично заявителю в ходе приема документов или направляется по адресу и способом, указанным им в заявлении, в случае если документы направлены посредством почтовой связи или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Особенности выполнения административной процедуры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 поступлении заявления и документов в электронной форме через Единый портал. Региональный портал, должностное лицо управления, ответственное за прием и регистрацию документов: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формирует комплект документов, поступивших в электронной форме;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осуществляет проверку действительности используемой заявителем простой электронной подписи или усиленной квалифицированной электронной подписи;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осуществляет проверку поступивших для предоставления государственной услуги заявления и электронных документов на соответствие требованиям, указанным в пункте 2.8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 наличии оснований для отказа в приеме заявления и электронных документов, необходимых для предоставления государственной услуги, предусмотренных пунктом 2.8 административного регламента, возвращает их заявителю без рассмотрения в течение 2 рабочих дней со дня поступления документов с указанием причины возврата;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 случае если направленное заявление и электронные документы соответствуют требованиям, предусмотренным пунктом 2.8 административного регламента, регистрирует представленные заявление и документы и направляет заявителю уведомление об их приеме.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 предоставлении государственной услуги в электронной форме заявителю обеспечивается направление уведомления о приеме и регистрации заявления и документов, предусмотренного подпунктом «б» подпункта 2.17.3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Уведомление о принятии заявления, поступившего в орган соцзащиты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 на адрес электронной почты или с использованием средств официального сайта управления, Единого портала, Регионального портала в единый личный кабинет по выбору заявителя.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3.2.3. Формирование и направление межведомственных запросов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Основанием для начала административной процедуры является поступление документов, </w:t>
      </w:r>
      <w:r w:rsidRPr="00690378">
        <w:rPr>
          <w:rFonts w:ascii="Arial" w:hAnsi="Arial" w:cs="Arial"/>
          <w:sz w:val="18"/>
          <w:szCs w:val="18"/>
        </w:rPr>
        <w:lastRenderedPageBreak/>
        <w:t>указанных в подпункте 2.6.1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Содержание административной процедуры включает в себя подготовку и направление межведомственного запроса в орган и (или) организацию, в распоряжении которого находятся сведения, предусмотренные пунктом 2.7 административного регламента, контроль за своевременным поступлением ответа на направленный запрос, получение ответа.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Общий максимальный срок подготовки и направления запроса о представлении документов в порядке межведомственного информационного взаимодействия не должен превышать 2 рабочих дней со дня получения заявления и документов в полном объеме и правильно оформленных, указанных в подпункте 2.6.1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Направление межведомственного запроса в порядке межведомственного информационного взаимодействия осуществляется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а при отсутствии доступа к этой системе - на бумажном носителе.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Указанная административная процедура выполняется должностным лицом органа соцзащиты, ответственным за истребование документов в порядке межведомственного информационного взаимодействия.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Критериями принятия решения о направлении запроса об истребовании документа сведения в порядке межведомственного информационного взаимодействия является непредставление заявителем документов, указанных в пункте 2.7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Результатом административной процедуры является получение органом соцзащиты ответа на межведомственный запрос.</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Способ фиксации результата выполнения административной процедуры - регистрация ответа, полученного в порядке межведомственного информационного взаимодействия, в журнале регистрации входящих документов, его приобщение к документам для предоставления государственной услуги, передача документов должностному лицу управления, ответственному за назначение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Должностное лицо органа соцзащиты, ответственное за истребование документов (сведений) в порядке межведомственного информационного взаимодействия, при поступлении ответа на запрос приобщает его к документам, передает документы в порядке делопроизводства должностному лицу органа соцзащиты, ответственному за назначение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3.2.4. Проверка права заявителя и принятие решения о назначении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Основанием для начала процедуры является поступление заявления, документов, платежных документов и сведений, указанных в подпункте 2.6.1 и пункте 2.7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Содержание административной процедуры включает в себя проверку права заявителя на предоставление дополнительной компенсации, принятие решения о назначении (отказе в назначении) дополнительной компенсации, формирование личного дела, уведомление заявителя о назначении (отказе в назначении)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Общий максимальный срок выполнения административной процедуры составляет 5 рабочих дней со дня получения заявления, документов, платежных документов (сведений) в полном объеме и правильно оформленных, указанных в подпункте 2.6.1 и пункте 2.7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lastRenderedPageBreak/>
        <w:t>Указанная административная процедура выполняется должностным лицом органа соцзащиты, ответственным за назначение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Критериями принятия решения о назначении (отказе в назначении) дополнительной компенсации являются основания, указанные в подпункте 2.9.1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 наличии права на предоставление дополнительной компенсации должностное лицо управления, ответственное за назначение дополнительной компенсации, готовит проект решения о назначении дополнительной компенсации по форме, указанной в приложении 3 к административному регламенту.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При отсутствии права на предоставление дополнительной компенсации должностное лицо управления, ответственное за назначение дополнительной компенсации, готовит проект решения об отказе в назначении дополнительной компенсации по форме, указанной в приложении 4 к административному регламенту.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Руководитель органа соцзащиты или уполномоченное им должностное лицо управления утверждает своей подписью проект решения о назначении (отказе в назначении) дополнительной компенсации, проставляет на нем гербовую печать органа соцзащиты и передает его и личное дело заявителя в порядке делопроизводства должностному лицу управления, ответственному за назначение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Должностное лицо органа соцзащиты, ответственное за назначение дополнительной компенсации, готовит уведомление о назначении дополнительной компенсации по форме, указанной в приложении 5 к административному регламенту, или уведомление об отказе в назначении дополнительной компенсации по форме, указанной в приложении 6 к административному регламенту.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Результатом административной процедуры является направление заявителю уведомления о назначении (отказе в назначении) дополнительной компенсации по адресу и способом, указанным им в заявлении.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Заявителю в качестве результата предоставления государственной услуги обеспечивается по его выбору возможность получения: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б) информации из государственных информационных систем в случаях, предусмотренных законодательством Российской Федерации.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Способ фиксации результата выполнения административной процедуры - утверждение проекта решения о назначении (отказе в назначении) дополнительной компенсации и регистрация уведомления о назначении (отказе в назначении) дополнительной компенсации в журнале регистрации исходящих документов.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3.2.5. Формирование выплатных документов и выплата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Основанием для начала административной процедуры является поступление должностному лицу органа соцзащиты, ответственному за формирование выплатных документов, утвержденного решения о назначении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Содержание административной процедуры включает в себя формирование и утверждение списков получателей и ведомостей на выплату дополнительной компенсации, подготовку платежных документов и передачу их в российские кредитные организации и (или) отделению Управления федеральной почтовой связи Ставропольского края - обособленного подразделения акционерного общества «Почта России» (далее - почта).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Общий максимальный срок выполнения административной процедуры составляет 3 рабочих дня.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lastRenderedPageBreak/>
        <w:t>Указанная административная процедура выполняется должностным лицом органа соцзащиты, ответственным за формирование выплатных документов, должностным лицом отдела бухгалтерского учета и отчетности, главным бухгалтером, руководителем органа соцзащиты или уполномоченным им должностным лицом органа соцзащиты.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Критерием принятия решения для формирования выплатных документов является утвержденное решение о назначении дополнительной компенсации.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Результатом административной процедуры является утверждение надлежаще оформленных списков получателей, ведомостей на выплату, платежных поручений подписью и гербовой печатью либо электронно-цифровой подписью руководителя органа соцзащиты или уполномоченным им должностным лицом органа соцзащиты и их передача для осуществления перечисления (вручения) кредитной российской организацией и (или) почтой.</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Должностное лицо отдела бухгалтерского учета и отчетности органа соцзащиты передает утвержденные списки получателей с приложением платежных поручений в российские кредитные организации, а ведомости на выплату с приложением платежных поручений - почте.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Способ фиксации результата выполнения административной процедуры - регистрация платежных документов в журнале учета.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3.2.6. Варианты предоставления государственной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Предоставление государственной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 не предусмотрено.</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IV. Формы контроля за исполнением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4.1. Текущий контроль за: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полнотой, доступностью и качеством предоставления государственной услуги осуществляется начальником отдела, в компетенцию которого входит организация работы по принятию решения о предоставлении дополнительной компенсации (далее - начальник отдела), либо лицом, его замещающим, путем проведения выборочных проверок соблюдения и исполнения должностными лицами положений административного регламента и опроса мнения заявителей;</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либо лицом, его замещающим, постоянно путем проведения проверок соблюдения и исполнения должностными лицами, предоставляющими государственную услугу, положений административного регламента, иных нормативных правовых актов Российской Федерации и нормативных правовых актов Ставропольского края.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4.2. Последующий контроль за исполнением положений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соблюдения сроков, проверки полноты, доступности и качества предоставления государственной услуги, выявления и устранения </w:t>
      </w:r>
      <w:r w:rsidRPr="00690378">
        <w:rPr>
          <w:rFonts w:ascii="Arial" w:hAnsi="Arial" w:cs="Arial"/>
          <w:sz w:val="18"/>
          <w:szCs w:val="18"/>
        </w:rPr>
        <w:lastRenderedPageBreak/>
        <w:t>нарушений прав заявителей, рассмотрения принятия решений и подготовки ответов на их обращения, содержащие жалобы на решения, действия (бездействие) должностных лиц.</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Периодичность осуществления последующего контроля составляет один раз в три года.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4.3. Для проведения проверки в управлении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4.4. Плановые проверки осуществляются на основании годового плана работы органа соцзащиты.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Внеплановые проверки осуществляются на основании приказов, распоряжений органа соцзащиты.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Внеплановые проверки полноты и качества предоставления государственной услуги проводятся на основании обращений граждан.</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4.5. В любое время с момента регистрации документов в органе соцзащиты заявитель имеет право знакомиться с документами и материалами, касающимися рассмотрения его вопроса,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4.6. Должностные   лица,  муниципальные  служащие  органа соцзащиты,    участвующие   в   предоставлении  государственной  услуги,  несут персональную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Персональная  ответственность  должностных  лиц, муниципальных служащих органа соцзащиты,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4.7. Юридические лица, индивидуальные предприниматели, граждане, их объединения и организации,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органа соцзащиты при предоставлении им государственной услуги.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4.8. Юридические лица, индивидуальные предприниматели, граждане, их объединения и организации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5.2 административного регламента.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Жалоба может быть представлена на личном приеме, направлена посредством почтовой связи или </w:t>
      </w:r>
      <w:r w:rsidRPr="00690378">
        <w:rPr>
          <w:rFonts w:ascii="Arial" w:hAnsi="Arial" w:cs="Arial"/>
          <w:sz w:val="18"/>
          <w:szCs w:val="18"/>
        </w:rPr>
        <w:lastRenderedPageBreak/>
        <w:t>в электронной форме с использованием сети «Интернет», Единого портала или Регионального портала.</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V. Досудебный (внесудебный) порядок обжалования решений и действий (бездействия) органа, предоставляющего государственную услугу,  а также их должностных лиц, муниципальных служащих, работников</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5.1.  Заявитель имеет право на  досудебное (внесудебное) обжалование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решений и (или) действий (бездействия), принятых (осуществленных) управлением, его должностными лицами, муниципальными служащими,  их должностных лиц, работников в ходе предоставления государственной услуги, в порядке, предусмотренном главой 2  Федерального закона «Об организации предоставления государственных и муниципальных услуг» (далее - жалоба).</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5.2. Жалоба может быть подана заявителем или его представителем:</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на   имя   Главы   Благодарненского муниципального округа Ставропольского края, в случае  если  обжалуются  действия (бездействие) руководителя органа соцзащиты;</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на  имя руководителя органа соцзащиты, в случае если обжалуются решения и   действия   (бездействие)   органа соцзащиты,   его  должностных  лиц, муниципальных служащих.</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В случае   подачи жалобы представителем заявителя представляются: документ, удостоверяющий   его   личность, и документ, удостоверяющий полномочия на осуществление действий от имени заявителя, оформленный в соответствии с законодательством Российской Федерации.</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Жалоба может быть подана заявителем через МФЦ, который обеспечивает ее передачу в управление. 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 Жалоба на  решения  и  (или)  действия (бездействие) органа соцзащиты, предоставляющего государственную услугу, его должностных лиц, муниципальных служащих    рассматривается    в   соответствии   с постановлением администрации Благодарненского городского округа Ставропольского края от 14 февраля 2022 года № 147 «Об утверждении Регламента работы с обращениями граждан в администрации Благодарненского городского округа Ставропольского края».</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5.3. Информирование заявителей о порядке подачи и рассмотрения жалобы осуществляется по телефону, при личном приеме, с использованием электронной почты управления, на Едином портале и Региональном портале.</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5.4. Перечень нормативных правовых актов, регулирующих порядок досудебного (внесудебного) обжалования решений и действий (бездействия) органа соцзащиты, предоставляющего государственную услугу, а также его должностных лиц, муниципальных служащих:</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Федеральный закон от 27 июля 2010 года «Об организации предоставления государственных и муниципальных услуг»;</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постановления  Правительства Российской Федерации от: </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 xml:space="preserve">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w:t>
      </w:r>
      <w:r w:rsidRPr="00690378">
        <w:rPr>
          <w:rFonts w:ascii="Arial" w:hAnsi="Arial" w:cs="Arial"/>
          <w:sz w:val="18"/>
          <w:szCs w:val="18"/>
        </w:rPr>
        <w:lastRenderedPageBreak/>
        <w:t>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90378" w:rsidRPr="00690378" w:rsidRDefault="00690378" w:rsidP="00690378">
      <w:pPr>
        <w:autoSpaceDE w:val="0"/>
        <w:spacing w:line="180" w:lineRule="exact"/>
        <w:ind w:firstLine="142"/>
        <w:jc w:val="both"/>
        <w:rPr>
          <w:rFonts w:ascii="Arial" w:hAnsi="Arial" w:cs="Arial"/>
          <w:sz w:val="18"/>
          <w:szCs w:val="18"/>
        </w:rPr>
      </w:pP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постановление Правительства Ставропольского края от 22 ноября 2013 года № 428-п «Об утверждении Положения об особенностях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многофункциональных центров предоставления государственных и муниципальных услуг в Ставропольском крае и их работников»;</w:t>
      </w:r>
    </w:p>
    <w:p w:rsidR="00690378" w:rsidRP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постановление администрации Благодарненского городского округа Ставропольского края от 14 февраля 2022 года № 147 «Об утверждении регламента работы с обращениями граждан в администрации Благодарненского городского округа Ставропольского края».</w:t>
      </w:r>
    </w:p>
    <w:p w:rsidR="00690378" w:rsidRDefault="00690378" w:rsidP="00690378">
      <w:pPr>
        <w:autoSpaceDE w:val="0"/>
        <w:spacing w:line="180" w:lineRule="exact"/>
        <w:ind w:firstLine="142"/>
        <w:jc w:val="both"/>
        <w:rPr>
          <w:rFonts w:ascii="Arial" w:hAnsi="Arial" w:cs="Arial"/>
          <w:sz w:val="18"/>
          <w:szCs w:val="18"/>
        </w:rPr>
      </w:pPr>
      <w:r w:rsidRPr="00690378">
        <w:rPr>
          <w:rFonts w:ascii="Arial" w:hAnsi="Arial" w:cs="Arial"/>
          <w:sz w:val="18"/>
          <w:szCs w:val="18"/>
        </w:rPr>
        <w:t>5.5. Информация, указанная в настоящем разделе, подлежит обязательному размещению на Едином портале и Региональном портале, а также размещается и поддерживается в актуальном состоянии в Региональном реестре.</w:t>
      </w:r>
      <w:r w:rsidR="00A20B3C" w:rsidRPr="00A20B3C">
        <w:rPr>
          <w:rFonts w:ascii="Arial" w:hAnsi="Arial" w:cs="Arial"/>
          <w:sz w:val="18"/>
          <w:szCs w:val="18"/>
        </w:rPr>
        <w:t xml:space="preserve">          </w:t>
      </w:r>
    </w:p>
    <w:p w:rsidR="00690378" w:rsidRDefault="00690378" w:rsidP="00690378">
      <w:pPr>
        <w:autoSpaceDE w:val="0"/>
        <w:spacing w:line="180" w:lineRule="exact"/>
        <w:jc w:val="both"/>
        <w:rPr>
          <w:rFonts w:ascii="Arial" w:hAnsi="Arial" w:cs="Arial"/>
          <w:sz w:val="18"/>
          <w:szCs w:val="18"/>
        </w:rPr>
      </w:pPr>
    </w:p>
    <w:p w:rsidR="00E25BA6" w:rsidRDefault="00E25BA6" w:rsidP="00690378">
      <w:pPr>
        <w:autoSpaceDE w:val="0"/>
        <w:spacing w:line="180" w:lineRule="exact"/>
        <w:jc w:val="both"/>
        <w:rPr>
          <w:rFonts w:ascii="Arial" w:hAnsi="Arial" w:cs="Arial"/>
          <w:sz w:val="18"/>
          <w:szCs w:val="18"/>
        </w:rPr>
      </w:pPr>
    </w:p>
    <w:p w:rsidR="00E25BA6" w:rsidRPr="00E25BA6" w:rsidRDefault="00E25BA6" w:rsidP="00E25BA6">
      <w:pPr>
        <w:autoSpaceDE w:val="0"/>
        <w:spacing w:line="180" w:lineRule="exact"/>
        <w:jc w:val="center"/>
        <w:rPr>
          <w:rFonts w:ascii="Arial" w:hAnsi="Arial" w:cs="Arial"/>
          <w:sz w:val="18"/>
          <w:szCs w:val="18"/>
        </w:rPr>
      </w:pPr>
      <w:r w:rsidRPr="00E25BA6">
        <w:rPr>
          <w:rFonts w:ascii="Arial" w:hAnsi="Arial" w:cs="Arial"/>
          <w:sz w:val="18"/>
          <w:szCs w:val="18"/>
        </w:rPr>
        <w:t>Приложение 1</w:t>
      </w:r>
    </w:p>
    <w:p w:rsidR="00E25BA6" w:rsidRPr="00E25BA6" w:rsidRDefault="00E25BA6" w:rsidP="00E25BA6">
      <w:pPr>
        <w:autoSpaceDE w:val="0"/>
        <w:spacing w:line="180" w:lineRule="exact"/>
        <w:ind w:firstLine="142"/>
        <w:jc w:val="both"/>
        <w:rPr>
          <w:rFonts w:ascii="Arial" w:hAnsi="Arial" w:cs="Arial"/>
          <w:sz w:val="18"/>
          <w:szCs w:val="18"/>
        </w:rPr>
      </w:pPr>
      <w:r w:rsidRPr="00E25BA6">
        <w:rPr>
          <w:rFonts w:ascii="Arial" w:hAnsi="Arial" w:cs="Arial"/>
          <w:sz w:val="18"/>
          <w:szCs w:val="18"/>
        </w:rPr>
        <w:t>к административному регламенту предоставления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E25BA6" w:rsidRPr="00E25BA6" w:rsidRDefault="00E25BA6" w:rsidP="00E25BA6">
      <w:pPr>
        <w:autoSpaceDE w:val="0"/>
        <w:spacing w:line="180" w:lineRule="exact"/>
        <w:jc w:val="both"/>
        <w:rPr>
          <w:rFonts w:ascii="Arial" w:hAnsi="Arial" w:cs="Arial"/>
          <w:sz w:val="18"/>
          <w:szCs w:val="18"/>
        </w:rPr>
      </w:pPr>
    </w:p>
    <w:p w:rsidR="00E25BA6" w:rsidRPr="00E25BA6" w:rsidRDefault="00E25BA6" w:rsidP="00E25BA6">
      <w:pPr>
        <w:autoSpaceDE w:val="0"/>
        <w:spacing w:line="180" w:lineRule="exact"/>
        <w:jc w:val="center"/>
        <w:rPr>
          <w:rFonts w:ascii="Arial" w:hAnsi="Arial" w:cs="Arial"/>
          <w:sz w:val="18"/>
          <w:szCs w:val="18"/>
        </w:rPr>
      </w:pPr>
      <w:r w:rsidRPr="00E25BA6">
        <w:rPr>
          <w:rFonts w:ascii="Arial" w:hAnsi="Arial" w:cs="Arial"/>
          <w:sz w:val="18"/>
          <w:szCs w:val="18"/>
        </w:rPr>
        <w:t>БЛОК - СХЕМА</w:t>
      </w:r>
    </w:p>
    <w:p w:rsidR="00A20B3C" w:rsidRDefault="00E25BA6" w:rsidP="00E25BA6">
      <w:pPr>
        <w:autoSpaceDE w:val="0"/>
        <w:spacing w:line="180" w:lineRule="exact"/>
        <w:jc w:val="center"/>
        <w:rPr>
          <w:rFonts w:ascii="Arial" w:hAnsi="Arial" w:cs="Arial"/>
          <w:sz w:val="18"/>
          <w:szCs w:val="18"/>
        </w:rPr>
      </w:pPr>
      <w:r w:rsidRPr="00E25BA6">
        <w:rPr>
          <w:rFonts w:ascii="Arial" w:hAnsi="Arial" w:cs="Arial"/>
          <w:sz w:val="18"/>
          <w:szCs w:val="18"/>
        </w:rPr>
        <w:t>ПРЕДОСТАВЛЕНИЯ ГРАЖДАНАМ ДОПОЛНИТЕЛЬНОЙ КОМПЕНСАЦИИ РАСХОДОВ НА ОПЛАТУ ЖИЛЫХ ПОМЕЩЕНИЙ И КОММУНАЛЬНЫХ УСЛУГ</w:t>
      </w:r>
    </w:p>
    <w:p w:rsidR="00E25BA6" w:rsidRDefault="00E25BA6" w:rsidP="00E25BA6">
      <w:pPr>
        <w:widowControl w:val="0"/>
        <w:autoSpaceDE w:val="0"/>
        <w:autoSpaceDN w:val="0"/>
        <w:adjustRightInd w:val="0"/>
        <w:jc w:val="both"/>
      </w:pPr>
      <w:r>
        <w:rPr>
          <w:noProof/>
        </w:rPr>
        <mc:AlternateContent>
          <mc:Choice Requires="wps">
            <w:drawing>
              <wp:anchor distT="0" distB="0" distL="114300" distR="114300" simplePos="0" relativeHeight="251803648" behindDoc="0" locked="0" layoutInCell="1" allowOverlap="1" wp14:anchorId="0DBAE8F1" wp14:editId="56872025">
                <wp:simplePos x="0" y="0"/>
                <wp:positionH relativeFrom="column">
                  <wp:posOffset>220218</wp:posOffset>
                </wp:positionH>
                <wp:positionV relativeFrom="paragraph">
                  <wp:posOffset>36271</wp:posOffset>
                </wp:positionV>
                <wp:extent cx="2530983" cy="446227"/>
                <wp:effectExtent l="0" t="0" r="22225" b="1143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983" cy="446227"/>
                        </a:xfrm>
                        <a:prstGeom prst="rect">
                          <a:avLst/>
                        </a:prstGeom>
                        <a:solidFill>
                          <a:srgbClr val="FFFFFF"/>
                        </a:solidFill>
                        <a:ln w="9525">
                          <a:solidFill>
                            <a:srgbClr val="000000"/>
                          </a:solidFill>
                          <a:miter lim="800000"/>
                          <a:headEnd/>
                          <a:tailEnd/>
                        </a:ln>
                      </wps:spPr>
                      <wps:txbx>
                        <w:txbxContent>
                          <w:p w:rsidR="00810E23" w:rsidRPr="00E25BA6" w:rsidRDefault="00810E23" w:rsidP="00E25BA6">
                            <w:pPr>
                              <w:spacing w:line="180" w:lineRule="exact"/>
                              <w:jc w:val="center"/>
                              <w:rPr>
                                <w:rFonts w:ascii="Arial" w:hAnsi="Arial" w:cs="Arial"/>
                                <w:sz w:val="18"/>
                                <w:szCs w:val="18"/>
                              </w:rPr>
                            </w:pPr>
                            <w:r w:rsidRPr="00E25BA6">
                              <w:rPr>
                                <w:rFonts w:ascii="Arial" w:hAnsi="Arial" w:cs="Arial"/>
                                <w:sz w:val="18"/>
                                <w:szCs w:val="18"/>
                              </w:rPr>
                              <w:t>Информирование и консультирование заявителя по вопросу предоставления государственной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 o:spid="_x0000_s1090" style="position:absolute;left:0;text-align:left;margin-left:17.35pt;margin-top:2.85pt;width:199.3pt;height:35.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">
                <v:textbox>
                  <w:txbxContent>
                    <w:p w:rsidR="00810E23" w:rsidRPr="00E25BA6" w:rsidRDefault="00810E23" w:rsidP="00E25BA6">
                      <w:pPr>
                        <w:spacing w:line="180" w:lineRule="exact"/>
                        <w:jc w:val="center"/>
                        <w:rPr>
                          <w:rFonts w:ascii="Arial" w:hAnsi="Arial" w:cs="Arial"/>
                          <w:sz w:val="18"/>
                          <w:szCs w:val="18"/>
                        </w:rPr>
                      </w:pPr>
                      <w:r w:rsidRPr="00E25BA6">
                        <w:rPr>
                          <w:rFonts w:ascii="Arial" w:hAnsi="Arial" w:cs="Arial"/>
                          <w:sz w:val="18"/>
                          <w:szCs w:val="18"/>
                        </w:rPr>
                        <w:t>Информирование и консультирование заявителя по вопросу предоставления государственной услуги</w:t>
                      </w:r>
                    </w:p>
                  </w:txbxContent>
                </v:textbox>
              </v:rect>
            </w:pict>
          </mc:Fallback>
        </mc:AlternateContent>
      </w:r>
    </w:p>
    <w:p w:rsidR="00E25BA6" w:rsidRDefault="00E25BA6" w:rsidP="00E25BA6">
      <w:pPr>
        <w:widowControl w:val="0"/>
        <w:autoSpaceDE w:val="0"/>
        <w:autoSpaceDN w:val="0"/>
        <w:adjustRightInd w:val="0"/>
        <w:jc w:val="both"/>
      </w:pPr>
    </w:p>
    <w:p w:rsidR="00E25BA6" w:rsidRPr="00442CC5" w:rsidRDefault="00810E23" w:rsidP="00E25BA6">
      <w:pPr>
        <w:widowControl w:val="0"/>
        <w:autoSpaceDE w:val="0"/>
        <w:autoSpaceDN w:val="0"/>
        <w:adjustRightInd w:val="0"/>
        <w:jc w:val="both"/>
      </w:pPr>
      <w:r>
        <w:rPr>
          <w:noProof/>
          <w:sz w:val="28"/>
          <w:szCs w:val="28"/>
        </w:rPr>
        <mc:AlternateContent>
          <mc:Choice Requires="wps">
            <w:drawing>
              <wp:anchor distT="0" distB="0" distL="114300" distR="114300" simplePos="0" relativeHeight="251802624" behindDoc="0" locked="0" layoutInCell="1" allowOverlap="1" wp14:anchorId="18E906EE" wp14:editId="3EBBA9FC">
                <wp:simplePos x="0" y="0"/>
                <wp:positionH relativeFrom="column">
                  <wp:posOffset>1463675</wp:posOffset>
                </wp:positionH>
                <wp:positionV relativeFrom="paragraph">
                  <wp:posOffset>130810</wp:posOffset>
                </wp:positionV>
                <wp:extent cx="0" cy="204470"/>
                <wp:effectExtent l="76200" t="0" r="57150" b="62230"/>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9" o:spid="_x0000_s1026" type="#_x0000_t32" style="position:absolute;margin-left:115.25pt;margin-top:10.3pt;width:0;height:16.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">
                <v:stroke endarrow="block"/>
              </v:shape>
            </w:pict>
          </mc:Fallback>
        </mc:AlternateContent>
      </w:r>
    </w:p>
    <w:p w:rsidR="00E25BA6" w:rsidRPr="00442CC5" w:rsidRDefault="00810E23" w:rsidP="00E25BA6">
      <w:pPr>
        <w:widowControl w:val="0"/>
        <w:autoSpaceDE w:val="0"/>
        <w:autoSpaceDN w:val="0"/>
        <w:adjustRightInd w:val="0"/>
      </w:pPr>
      <w:r>
        <w:rPr>
          <w:noProof/>
          <w:sz w:val="28"/>
          <w:szCs w:val="28"/>
        </w:rPr>
        <mc:AlternateContent>
          <mc:Choice Requires="wps">
            <w:drawing>
              <wp:anchor distT="0" distB="0" distL="114300" distR="114300" simplePos="0" relativeHeight="251804672" behindDoc="0" locked="0" layoutInCell="1" allowOverlap="1" wp14:anchorId="4074F400" wp14:editId="61C17A77">
                <wp:simplePos x="0" y="0"/>
                <wp:positionH relativeFrom="column">
                  <wp:posOffset>278130</wp:posOffset>
                </wp:positionH>
                <wp:positionV relativeFrom="paragraph">
                  <wp:posOffset>160655</wp:posOffset>
                </wp:positionV>
                <wp:extent cx="1533525" cy="387350"/>
                <wp:effectExtent l="0" t="0" r="28575" b="12700"/>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87350"/>
                        </a:xfrm>
                        <a:prstGeom prst="rect">
                          <a:avLst/>
                        </a:prstGeom>
                        <a:solidFill>
                          <a:srgbClr val="FFFFFF"/>
                        </a:solidFill>
                        <a:ln w="9525">
                          <a:solidFill>
                            <a:srgbClr val="000000"/>
                          </a:solidFill>
                          <a:miter lim="800000"/>
                          <a:headEnd/>
                          <a:tailEnd/>
                        </a:ln>
                      </wps:spPr>
                      <wps:txbx>
                        <w:txbxContent>
                          <w:p w:rsidR="00810E23" w:rsidRPr="00E25BA6" w:rsidRDefault="00810E23" w:rsidP="00E25BA6">
                            <w:pPr>
                              <w:jc w:val="center"/>
                              <w:rPr>
                                <w:rFonts w:ascii="Arial" w:hAnsi="Arial" w:cs="Arial"/>
                                <w:sz w:val="18"/>
                                <w:szCs w:val="18"/>
                              </w:rPr>
                            </w:pPr>
                            <w:r w:rsidRPr="00E25BA6">
                              <w:rPr>
                                <w:rFonts w:ascii="Arial" w:hAnsi="Arial" w:cs="Arial"/>
                                <w:sz w:val="18"/>
                                <w:szCs w:val="18"/>
                              </w:rPr>
                              <w:t>Прием</w:t>
                            </w:r>
                          </w:p>
                          <w:p w:rsidR="00810E23" w:rsidRPr="00E25BA6" w:rsidRDefault="00810E23" w:rsidP="00E25BA6">
                            <w:pPr>
                              <w:jc w:val="center"/>
                              <w:rPr>
                                <w:rFonts w:ascii="Arial" w:hAnsi="Arial" w:cs="Arial"/>
                                <w:sz w:val="18"/>
                                <w:szCs w:val="18"/>
                              </w:rPr>
                            </w:pPr>
                            <w:r w:rsidRPr="00E25BA6">
                              <w:rPr>
                                <w:rFonts w:ascii="Arial" w:hAnsi="Arial" w:cs="Arial"/>
                                <w:sz w:val="18"/>
                                <w:szCs w:val="18"/>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 o:spid="_x0000_s1091" style="position:absolute;margin-left:21.9pt;margin-top:12.65pt;width:120.75pt;height:3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">
                <v:textbox>
                  <w:txbxContent>
                    <w:p w:rsidR="00810E23" w:rsidRPr="00E25BA6" w:rsidRDefault="00810E23" w:rsidP="00E25BA6">
                      <w:pPr>
                        <w:jc w:val="center"/>
                        <w:rPr>
                          <w:rFonts w:ascii="Arial" w:hAnsi="Arial" w:cs="Arial"/>
                          <w:sz w:val="18"/>
                          <w:szCs w:val="18"/>
                        </w:rPr>
                      </w:pPr>
                      <w:r w:rsidRPr="00E25BA6">
                        <w:rPr>
                          <w:rFonts w:ascii="Arial" w:hAnsi="Arial" w:cs="Arial"/>
                          <w:sz w:val="18"/>
                          <w:szCs w:val="18"/>
                        </w:rPr>
                        <w:t>Прием</w:t>
                      </w:r>
                    </w:p>
                    <w:p w:rsidR="00810E23" w:rsidRPr="00E25BA6" w:rsidRDefault="00810E23" w:rsidP="00E25BA6">
                      <w:pPr>
                        <w:jc w:val="center"/>
                        <w:rPr>
                          <w:rFonts w:ascii="Arial" w:hAnsi="Arial" w:cs="Arial"/>
                          <w:sz w:val="18"/>
                          <w:szCs w:val="18"/>
                        </w:rPr>
                      </w:pPr>
                      <w:r w:rsidRPr="00E25BA6">
                        <w:rPr>
                          <w:rFonts w:ascii="Arial" w:hAnsi="Arial" w:cs="Arial"/>
                          <w:sz w:val="18"/>
                          <w:szCs w:val="18"/>
                        </w:rPr>
                        <w:t>документов</w:t>
                      </w:r>
                    </w:p>
                  </w:txbxContent>
                </v:textbox>
              </v:rect>
            </w:pict>
          </mc:Fallback>
        </mc:AlternateContent>
      </w:r>
    </w:p>
    <w:p w:rsidR="00E25BA6" w:rsidRDefault="00E25BA6" w:rsidP="00E25BA6">
      <w:pPr>
        <w:pStyle w:val="ConsPlusNormal"/>
        <w:spacing w:before="220"/>
        <w:ind w:firstLine="540"/>
        <w:jc w:val="both"/>
        <w:rPr>
          <w:rFonts w:ascii="Times New Roman" w:hAnsi="Times New Roman" w:cs="Times New Roman"/>
          <w:sz w:val="28"/>
          <w:szCs w:val="28"/>
        </w:rPr>
      </w:pPr>
    </w:p>
    <w:p w:rsidR="00E25BA6" w:rsidRDefault="00810E23" w:rsidP="00E25BA6">
      <w:pPr>
        <w:pStyle w:val="ConsPlusNormal"/>
        <w:spacing w:before="220"/>
        <w:ind w:firstLine="54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06720" behindDoc="0" locked="0" layoutInCell="1" allowOverlap="1" wp14:anchorId="56841899" wp14:editId="24B0789B">
                <wp:simplePos x="0" y="0"/>
                <wp:positionH relativeFrom="column">
                  <wp:posOffset>278740</wp:posOffset>
                </wp:positionH>
                <wp:positionV relativeFrom="paragraph">
                  <wp:posOffset>205384</wp:posOffset>
                </wp:positionV>
                <wp:extent cx="836930" cy="343815"/>
                <wp:effectExtent l="0" t="0" r="20320" b="1841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343815"/>
                        </a:xfrm>
                        <a:prstGeom prst="rect">
                          <a:avLst/>
                        </a:prstGeom>
                        <a:solidFill>
                          <a:srgbClr val="FFFFFF"/>
                        </a:solidFill>
                        <a:ln w="9525">
                          <a:solidFill>
                            <a:srgbClr val="000000"/>
                          </a:solidFill>
                          <a:miter lim="800000"/>
                          <a:headEnd/>
                          <a:tailEnd/>
                        </a:ln>
                      </wps:spPr>
                      <wps:txbx>
                        <w:txbxContent>
                          <w:p w:rsidR="00810E23" w:rsidRPr="00055F53" w:rsidRDefault="00810E23" w:rsidP="00E25BA6">
                            <w:pPr>
                              <w:jc w:val="center"/>
                              <w:rPr>
                                <w:rFonts w:ascii="Arial" w:hAnsi="Arial" w:cs="Arial"/>
                                <w:sz w:val="18"/>
                                <w:szCs w:val="18"/>
                              </w:rPr>
                            </w:pPr>
                            <w:r w:rsidRPr="00055F53">
                              <w:rPr>
                                <w:rFonts w:ascii="Arial" w:hAnsi="Arial" w:cs="Arial"/>
                                <w:sz w:val="18"/>
                                <w:szCs w:val="18"/>
                              </w:rPr>
                              <w:t>Расписка 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6" o:spid="_x0000_s1092" style="position:absolute;left:0;text-align:left;margin-left:21.95pt;margin-top:16.15pt;width:65.9pt;height:27.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">
                <v:textbox>
                  <w:txbxContent>
                    <w:p w:rsidR="00810E23" w:rsidRPr="00055F53" w:rsidRDefault="00810E23" w:rsidP="00E25BA6">
                      <w:pPr>
                        <w:jc w:val="center"/>
                        <w:rPr>
                          <w:rFonts w:ascii="Arial" w:hAnsi="Arial" w:cs="Arial"/>
                          <w:sz w:val="18"/>
                          <w:szCs w:val="18"/>
                        </w:rPr>
                      </w:pPr>
                      <w:r w:rsidRPr="00055F53">
                        <w:rPr>
                          <w:rFonts w:ascii="Arial" w:hAnsi="Arial" w:cs="Arial"/>
                          <w:sz w:val="18"/>
                          <w:szCs w:val="18"/>
                        </w:rPr>
                        <w:t>Расписка в приеме</w:t>
                      </w:r>
                    </w:p>
                  </w:txbxContent>
                </v:textbox>
              </v:rect>
            </w:pict>
          </mc:Fallback>
        </mc:AlternateContent>
      </w:r>
      <w:r w:rsidR="00E25BA6">
        <w:rPr>
          <w:rFonts w:ascii="Times New Roman" w:hAnsi="Times New Roman" w:cs="Times New Roman"/>
          <w:noProof/>
          <w:sz w:val="28"/>
          <w:szCs w:val="28"/>
        </w:rPr>
        <mc:AlternateContent>
          <mc:Choice Requires="wps">
            <w:drawing>
              <wp:anchor distT="0" distB="0" distL="114300" distR="114300" simplePos="0" relativeHeight="251805696" behindDoc="0" locked="0" layoutInCell="1" allowOverlap="1" wp14:anchorId="210F8FAD" wp14:editId="6D07B09E">
                <wp:simplePos x="0" y="0"/>
                <wp:positionH relativeFrom="column">
                  <wp:posOffset>988136</wp:posOffset>
                </wp:positionH>
                <wp:positionV relativeFrom="paragraph">
                  <wp:posOffset>29007</wp:posOffset>
                </wp:positionV>
                <wp:extent cx="0" cy="190195"/>
                <wp:effectExtent l="76200" t="0" r="57150" b="57785"/>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7" o:spid="_x0000_s1026" type="#_x0000_t32" style="position:absolute;margin-left:77.8pt;margin-top:2.3pt;width:0;height: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">
                <v:stroke endarrow="block"/>
              </v:shape>
            </w:pict>
          </mc:Fallback>
        </mc:AlternateContent>
      </w:r>
    </w:p>
    <w:p w:rsidR="00E25BA6" w:rsidRDefault="00810E23" w:rsidP="00E25BA6">
      <w:pPr>
        <w:pStyle w:val="ConsPlusNormal"/>
        <w:spacing w:before="220"/>
        <w:ind w:firstLine="54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2118016" behindDoc="0" locked="0" layoutInCell="1" allowOverlap="1" wp14:anchorId="5B0F9642" wp14:editId="00043B5F">
                <wp:simplePos x="0" y="0"/>
                <wp:positionH relativeFrom="column">
                  <wp:posOffset>403098</wp:posOffset>
                </wp:positionH>
                <wp:positionV relativeFrom="paragraph">
                  <wp:posOffset>204749</wp:posOffset>
                </wp:positionV>
                <wp:extent cx="0" cy="205105"/>
                <wp:effectExtent l="95250" t="0" r="57150" b="61595"/>
                <wp:wrapNone/>
                <wp:docPr id="437" name="Прямая со стрелкой 437"/>
                <wp:cNvGraphicFramePr/>
                <a:graphic xmlns:a="http://schemas.openxmlformats.org/drawingml/2006/main">
                  <a:graphicData uri="http://schemas.microsoft.com/office/word/2010/wordprocessingShape">
                    <wps:wsp>
                      <wps:cNvCnPr/>
                      <wps:spPr>
                        <a:xfrm>
                          <a:off x="0" y="0"/>
                          <a:ext cx="0" cy="2051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37" o:spid="_x0000_s1026" type="#_x0000_t32" style="position:absolute;margin-left:31.75pt;margin-top:16.1pt;width:0;height:16.1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" strokecolor="black [3040]">
                <v:stroke endarrow="open"/>
              </v:shape>
            </w:pict>
          </mc:Fallback>
        </mc:AlternateContent>
      </w:r>
    </w:p>
    <w:p w:rsidR="00E25BA6" w:rsidRDefault="00157B19" w:rsidP="00E25BA6">
      <w:pPr>
        <w:pStyle w:val="ConsPlusNormal"/>
        <w:spacing w:before="220"/>
        <w:ind w:firstLine="54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958272" behindDoc="0" locked="0" layoutInCell="1" allowOverlap="1" wp14:anchorId="3D665360" wp14:editId="199955A2">
                <wp:simplePos x="0" y="0"/>
                <wp:positionH relativeFrom="column">
                  <wp:posOffset>766648</wp:posOffset>
                </wp:positionH>
                <wp:positionV relativeFrom="paragraph">
                  <wp:posOffset>-36881</wp:posOffset>
                </wp:positionV>
                <wp:extent cx="0" cy="263347"/>
                <wp:effectExtent l="95250" t="0" r="57150" b="60960"/>
                <wp:wrapNone/>
                <wp:docPr id="230" name="Прямая со стрелкой 230"/>
                <wp:cNvGraphicFramePr/>
                <a:graphic xmlns:a="http://schemas.openxmlformats.org/drawingml/2006/main">
                  <a:graphicData uri="http://schemas.microsoft.com/office/word/2010/wordprocessingShape">
                    <wps:wsp>
                      <wps:cNvCnPr/>
                      <wps:spPr>
                        <a:xfrm>
                          <a:off x="0" y="0"/>
                          <a:ext cx="0" cy="2633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30" o:spid="_x0000_s1026" type="#_x0000_t32" style="position:absolute;margin-left:60.35pt;margin-top:-2.9pt;width:0;height:20.7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" strokecolor="black [3040]">
                <v:stroke endarrow="open"/>
              </v:shape>
            </w:pict>
          </mc:Fallback>
        </mc:AlternateContent>
      </w:r>
      <w:r w:rsidR="00E25BA6">
        <w:rPr>
          <w:rFonts w:ascii="Times New Roman" w:hAnsi="Times New Roman" w:cs="Times New Roman"/>
          <w:noProof/>
          <w:sz w:val="28"/>
          <w:szCs w:val="28"/>
        </w:rPr>
        <mc:AlternateContent>
          <mc:Choice Requires="wps">
            <w:drawing>
              <wp:anchor distT="0" distB="0" distL="114300" distR="114300" simplePos="0" relativeHeight="251810816" behindDoc="0" locked="0" layoutInCell="1" allowOverlap="1" wp14:anchorId="2A76DB54" wp14:editId="2CC8F730">
                <wp:simplePos x="0" y="0"/>
                <wp:positionH relativeFrom="column">
                  <wp:posOffset>1412596</wp:posOffset>
                </wp:positionH>
                <wp:positionV relativeFrom="paragraph">
                  <wp:posOffset>321715</wp:posOffset>
                </wp:positionV>
                <wp:extent cx="570230" cy="1221639"/>
                <wp:effectExtent l="0" t="0" r="20320" b="17145"/>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1221639"/>
                        </a:xfrm>
                        <a:prstGeom prst="rect">
                          <a:avLst/>
                        </a:prstGeom>
                        <a:solidFill>
                          <a:srgbClr val="FFFFFF"/>
                        </a:solidFill>
                        <a:ln w="9525">
                          <a:solidFill>
                            <a:srgbClr val="000000"/>
                          </a:solidFill>
                          <a:miter lim="800000"/>
                          <a:headEnd/>
                          <a:tailEnd/>
                        </a:ln>
                      </wps:spPr>
                      <wps:txbx>
                        <w:txbxContent>
                          <w:p w:rsidR="00810E23" w:rsidRPr="00E25BA6" w:rsidRDefault="00810E23" w:rsidP="00E25BA6">
                            <w:pPr>
                              <w:spacing w:line="180" w:lineRule="exact"/>
                              <w:jc w:val="center"/>
                              <w:rPr>
                                <w:rFonts w:ascii="Arial" w:hAnsi="Arial" w:cs="Arial"/>
                                <w:sz w:val="18"/>
                                <w:szCs w:val="18"/>
                              </w:rPr>
                            </w:pPr>
                            <w:r w:rsidRPr="00E25BA6">
                              <w:rPr>
                                <w:rFonts w:ascii="Arial" w:hAnsi="Arial" w:cs="Arial"/>
                                <w:sz w:val="18"/>
                                <w:szCs w:val="18"/>
                              </w:rPr>
                              <w:t>Отказ в назначении дополнительной  компенсации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4" o:spid="_x0000_s1093" style="position:absolute;left:0;text-align:left;margin-left:111.25pt;margin-top:25.35pt;width:44.9pt;height:96.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">
                <v:textbox>
                  <w:txbxContent>
                    <w:p w:rsidR="00810E23" w:rsidRPr="00E25BA6" w:rsidRDefault="00810E23" w:rsidP="00E25BA6">
                      <w:pPr>
                        <w:spacing w:line="180" w:lineRule="exact"/>
                        <w:jc w:val="center"/>
                        <w:rPr>
                          <w:rFonts w:ascii="Arial" w:hAnsi="Arial" w:cs="Arial"/>
                          <w:sz w:val="18"/>
                          <w:szCs w:val="18"/>
                        </w:rPr>
                      </w:pPr>
                      <w:r w:rsidRPr="00E25BA6">
                        <w:rPr>
                          <w:rFonts w:ascii="Arial" w:hAnsi="Arial" w:cs="Arial"/>
                          <w:sz w:val="18"/>
                          <w:szCs w:val="18"/>
                        </w:rPr>
                        <w:t>Отказ в назначении дополнительной  компенсации</w:t>
                      </w:r>
                    </w:p>
                  </w:txbxContent>
                </v:textbox>
              </v:rect>
            </w:pict>
          </mc:Fallback>
        </mc:AlternateContent>
      </w:r>
      <w:r w:rsidR="00E25BA6">
        <w:rPr>
          <w:rFonts w:ascii="Times New Roman" w:hAnsi="Times New Roman" w:cs="Times New Roman"/>
          <w:noProof/>
          <w:sz w:val="28"/>
          <w:szCs w:val="28"/>
        </w:rPr>
        <mc:AlternateContent>
          <mc:Choice Requires="wps">
            <w:drawing>
              <wp:anchor distT="0" distB="0" distL="114300" distR="114300" simplePos="0" relativeHeight="251812864" behindDoc="0" locked="0" layoutInCell="1" allowOverlap="1" wp14:anchorId="34BFC5D4" wp14:editId="3C15243E">
                <wp:simplePos x="0" y="0"/>
                <wp:positionH relativeFrom="column">
                  <wp:posOffset>2209952</wp:posOffset>
                </wp:positionH>
                <wp:positionV relativeFrom="paragraph">
                  <wp:posOffset>314400</wp:posOffset>
                </wp:positionV>
                <wp:extent cx="746151" cy="1294791"/>
                <wp:effectExtent l="0" t="0" r="15875" b="1968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51" cy="1294791"/>
                        </a:xfrm>
                        <a:prstGeom prst="rect">
                          <a:avLst/>
                        </a:prstGeom>
                        <a:solidFill>
                          <a:srgbClr val="FFFFFF"/>
                        </a:solidFill>
                        <a:ln w="9525">
                          <a:solidFill>
                            <a:srgbClr val="000000"/>
                          </a:solidFill>
                          <a:miter lim="800000"/>
                          <a:headEnd/>
                          <a:tailEnd/>
                        </a:ln>
                      </wps:spPr>
                      <wps:txbx>
                        <w:txbxContent>
                          <w:p w:rsidR="00810E23" w:rsidRPr="00E25BA6" w:rsidRDefault="00810E23" w:rsidP="00E25BA6">
                            <w:pPr>
                              <w:jc w:val="center"/>
                              <w:rPr>
                                <w:rFonts w:ascii="Arial" w:hAnsi="Arial" w:cs="Arial"/>
                                <w:sz w:val="18"/>
                                <w:szCs w:val="18"/>
                              </w:rPr>
                            </w:pPr>
                            <w:r w:rsidRPr="00E25BA6">
                              <w:rPr>
                                <w:rFonts w:ascii="Arial" w:hAnsi="Arial" w:cs="Arial"/>
                                <w:sz w:val="18"/>
                                <w:szCs w:val="18"/>
                              </w:rPr>
                              <w:t>Решение об отказе в назначении дополнительной компенсации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5" o:spid="_x0000_s1094" style="position:absolute;left:0;text-align:left;margin-left:174pt;margin-top:24.75pt;width:58.75pt;height:10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">
                <v:textbox>
                  <w:txbxContent>
                    <w:p w:rsidR="00810E23" w:rsidRPr="00E25BA6" w:rsidRDefault="00810E23" w:rsidP="00E25BA6">
                      <w:pPr>
                        <w:jc w:val="center"/>
                        <w:rPr>
                          <w:rFonts w:ascii="Arial" w:hAnsi="Arial" w:cs="Arial"/>
                          <w:sz w:val="18"/>
                          <w:szCs w:val="18"/>
                        </w:rPr>
                      </w:pPr>
                      <w:r w:rsidRPr="00E25BA6">
                        <w:rPr>
                          <w:rFonts w:ascii="Arial" w:hAnsi="Arial" w:cs="Arial"/>
                          <w:sz w:val="18"/>
                          <w:szCs w:val="18"/>
                        </w:rPr>
                        <w:t>Решение об отказе в назначении дополнительной компенсации</w:t>
                      </w:r>
                    </w:p>
                  </w:txbxContent>
                </v:textbox>
              </v:rect>
            </w:pict>
          </mc:Fallback>
        </mc:AlternateContent>
      </w:r>
      <w:r w:rsidR="00E25BA6">
        <w:rPr>
          <w:rFonts w:ascii="Times New Roman" w:hAnsi="Times New Roman" w:cs="Times New Roman"/>
          <w:noProof/>
          <w:sz w:val="28"/>
          <w:szCs w:val="28"/>
        </w:rPr>
        <mc:AlternateContent>
          <mc:Choice Requires="wps">
            <w:drawing>
              <wp:anchor distT="0" distB="0" distL="114300" distR="114300" simplePos="0" relativeHeight="251807744" behindDoc="0" locked="0" layoutInCell="1" allowOverlap="1" wp14:anchorId="121C2A47" wp14:editId="5D8EB1C5">
                <wp:simplePos x="0" y="0"/>
                <wp:positionH relativeFrom="column">
                  <wp:posOffset>703021</wp:posOffset>
                </wp:positionH>
                <wp:positionV relativeFrom="paragraph">
                  <wp:posOffset>204673</wp:posOffset>
                </wp:positionV>
                <wp:extent cx="635" cy="160935"/>
                <wp:effectExtent l="76200" t="0" r="75565" b="48895"/>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3" o:spid="_x0000_s1026" type="#_x0000_t32" style="position:absolute;margin-left:55.35pt;margin-top:16.1pt;width:.05pt;height:12.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">
                <v:stroke endarrow="block"/>
              </v:shape>
            </w:pict>
          </mc:Fallback>
        </mc:AlternateContent>
      </w:r>
    </w:p>
    <w:p w:rsidR="00E25BA6" w:rsidRDefault="00055F53" w:rsidP="00E25BA6">
      <w:pPr>
        <w:pStyle w:val="ConsPlusNormal"/>
        <w:spacing w:before="220"/>
        <w:ind w:firstLine="54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08768" behindDoc="0" locked="0" layoutInCell="1" allowOverlap="1" wp14:anchorId="4646B373" wp14:editId="215F174C">
                <wp:simplePos x="0" y="0"/>
                <wp:positionH relativeFrom="column">
                  <wp:posOffset>307975</wp:posOffset>
                </wp:positionH>
                <wp:positionV relativeFrom="paragraph">
                  <wp:posOffset>20955</wp:posOffset>
                </wp:positionV>
                <wp:extent cx="804545" cy="380365"/>
                <wp:effectExtent l="0" t="0" r="14605" b="1968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380365"/>
                        </a:xfrm>
                        <a:prstGeom prst="rect">
                          <a:avLst/>
                        </a:prstGeom>
                        <a:solidFill>
                          <a:srgbClr val="FFFFFF"/>
                        </a:solidFill>
                        <a:ln w="9525">
                          <a:solidFill>
                            <a:srgbClr val="000000"/>
                          </a:solidFill>
                          <a:miter lim="800000"/>
                          <a:headEnd/>
                          <a:tailEnd/>
                        </a:ln>
                      </wps:spPr>
                      <wps:txbx>
                        <w:txbxContent>
                          <w:p w:rsidR="00810E23" w:rsidRPr="00055F53" w:rsidRDefault="00810E23" w:rsidP="00E25BA6">
                            <w:pPr>
                              <w:jc w:val="center"/>
                              <w:rPr>
                                <w:rFonts w:ascii="Arial" w:hAnsi="Arial" w:cs="Arial"/>
                                <w:sz w:val="18"/>
                                <w:szCs w:val="18"/>
                              </w:rPr>
                            </w:pPr>
                            <w:r w:rsidRPr="00055F53">
                              <w:rPr>
                                <w:rFonts w:ascii="Arial" w:hAnsi="Arial" w:cs="Arial"/>
                                <w:sz w:val="18"/>
                                <w:szCs w:val="18"/>
                              </w:rPr>
                              <w:t xml:space="preserve">Проверка права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95" style="position:absolute;left:0;text-align:left;margin-left:24.25pt;margin-top:1.65pt;width:63.35pt;height:29.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">
                <v:textbox>
                  <w:txbxContent>
                    <w:p w:rsidR="00810E23" w:rsidRPr="00055F53" w:rsidRDefault="00810E23" w:rsidP="00E25BA6">
                      <w:pPr>
                        <w:jc w:val="center"/>
                        <w:rPr>
                          <w:rFonts w:ascii="Arial" w:hAnsi="Arial" w:cs="Arial"/>
                          <w:sz w:val="18"/>
                          <w:szCs w:val="18"/>
                        </w:rPr>
                      </w:pPr>
                      <w:r w:rsidRPr="00055F53">
                        <w:rPr>
                          <w:rFonts w:ascii="Arial" w:hAnsi="Arial" w:cs="Arial"/>
                          <w:sz w:val="18"/>
                          <w:szCs w:val="18"/>
                        </w:rPr>
                        <w:t xml:space="preserve">Проверка права </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9792" behindDoc="0" locked="0" layoutInCell="1" allowOverlap="1" wp14:anchorId="580D9440" wp14:editId="1BFD4CB2">
                <wp:simplePos x="0" y="0"/>
                <wp:positionH relativeFrom="column">
                  <wp:posOffset>1115060</wp:posOffset>
                </wp:positionH>
                <wp:positionV relativeFrom="paragraph">
                  <wp:posOffset>211455</wp:posOffset>
                </wp:positionV>
                <wp:extent cx="298450" cy="0"/>
                <wp:effectExtent l="0" t="76200" r="25400" b="952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87.8pt;margin-top:16.65pt;width:23.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">
                <v:stroke endarrow="block"/>
              </v:shape>
            </w:pict>
          </mc:Fallback>
        </mc:AlternateContent>
      </w:r>
      <w:r w:rsidR="00E25392">
        <w:rPr>
          <w:rFonts w:ascii="Times New Roman" w:hAnsi="Times New Roman" w:cs="Times New Roman"/>
          <w:noProof/>
          <w:sz w:val="28"/>
          <w:szCs w:val="28"/>
        </w:rPr>
        <mc:AlternateContent>
          <mc:Choice Requires="wps">
            <w:drawing>
              <wp:anchor distT="0" distB="0" distL="114300" distR="114300" simplePos="0" relativeHeight="251820032" behindDoc="0" locked="0" layoutInCell="1" allowOverlap="1" wp14:anchorId="5F73FC4A" wp14:editId="7FA2827D">
                <wp:simplePos x="0" y="0"/>
                <wp:positionH relativeFrom="column">
                  <wp:posOffset>1982826</wp:posOffset>
                </wp:positionH>
                <wp:positionV relativeFrom="paragraph">
                  <wp:posOffset>211633</wp:posOffset>
                </wp:positionV>
                <wp:extent cx="227126" cy="0"/>
                <wp:effectExtent l="0" t="76200" r="20955" b="114300"/>
                <wp:wrapNone/>
                <wp:docPr id="152" name="Прямая со стрелкой 152"/>
                <wp:cNvGraphicFramePr/>
                <a:graphic xmlns:a="http://schemas.openxmlformats.org/drawingml/2006/main">
                  <a:graphicData uri="http://schemas.microsoft.com/office/word/2010/wordprocessingShape">
                    <wps:wsp>
                      <wps:cNvCnPr/>
                      <wps:spPr>
                        <a:xfrm>
                          <a:off x="0" y="0"/>
                          <a:ext cx="2271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2" o:spid="_x0000_s1026" type="#_x0000_t32" style="position:absolute;margin-left:156.15pt;margin-top:16.65pt;width:17.9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" strokecolor="black [3040]">
                <v:stroke endarrow="open"/>
              </v:shape>
            </w:pict>
          </mc:Fallback>
        </mc:AlternateContent>
      </w:r>
    </w:p>
    <w:p w:rsidR="00E25BA6" w:rsidRDefault="00E25BA6" w:rsidP="00E25BA6">
      <w:pPr>
        <w:pStyle w:val="ConsPlusNormal"/>
        <w:spacing w:before="220"/>
        <w:ind w:firstLine="54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16960" behindDoc="0" locked="0" layoutInCell="1" allowOverlap="1" wp14:anchorId="1874ECEC" wp14:editId="58B1E8C8">
                <wp:simplePos x="0" y="0"/>
                <wp:positionH relativeFrom="column">
                  <wp:posOffset>308000</wp:posOffset>
                </wp:positionH>
                <wp:positionV relativeFrom="paragraph">
                  <wp:posOffset>269799</wp:posOffset>
                </wp:positionV>
                <wp:extent cx="960755" cy="651053"/>
                <wp:effectExtent l="0" t="0" r="10795" b="158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755" cy="651053"/>
                        </a:xfrm>
                        <a:prstGeom prst="rect">
                          <a:avLst/>
                        </a:prstGeom>
                        <a:solidFill>
                          <a:srgbClr val="FFFFFF"/>
                        </a:solidFill>
                        <a:ln w="9525">
                          <a:solidFill>
                            <a:srgbClr val="000000"/>
                          </a:solidFill>
                          <a:miter lim="800000"/>
                          <a:headEnd/>
                          <a:tailEnd/>
                        </a:ln>
                      </wps:spPr>
                      <wps:txbx>
                        <w:txbxContent>
                          <w:p w:rsidR="00810E23" w:rsidRPr="00055F53" w:rsidRDefault="00810E23" w:rsidP="00E25BA6">
                            <w:pPr>
                              <w:jc w:val="center"/>
                              <w:rPr>
                                <w:rFonts w:ascii="Arial" w:hAnsi="Arial" w:cs="Arial"/>
                                <w:sz w:val="18"/>
                                <w:szCs w:val="18"/>
                              </w:rPr>
                            </w:pPr>
                            <w:r w:rsidRPr="00055F53">
                              <w:rPr>
                                <w:rFonts w:ascii="Arial" w:hAnsi="Arial" w:cs="Arial"/>
                                <w:sz w:val="18"/>
                                <w:szCs w:val="18"/>
                              </w:rPr>
                              <w:t>Решение о назначении  дополнительной компенсации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96" style="position:absolute;left:0;text-align:left;margin-left:24.25pt;margin-top:21.25pt;width:75.65pt;height:5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">
                <v:textbox>
                  <w:txbxContent>
                    <w:p w:rsidR="00810E23" w:rsidRPr="00055F53" w:rsidRDefault="00810E23" w:rsidP="00E25BA6">
                      <w:pPr>
                        <w:jc w:val="center"/>
                        <w:rPr>
                          <w:rFonts w:ascii="Arial" w:hAnsi="Arial" w:cs="Arial"/>
                          <w:sz w:val="18"/>
                          <w:szCs w:val="18"/>
                        </w:rPr>
                      </w:pPr>
                      <w:r w:rsidRPr="00055F53">
                        <w:rPr>
                          <w:rFonts w:ascii="Arial" w:hAnsi="Arial" w:cs="Arial"/>
                          <w:sz w:val="18"/>
                          <w:szCs w:val="18"/>
                        </w:rPr>
                        <w:t>Решение о назначении  дополнительной компенсации</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5936" behindDoc="0" locked="0" layoutInCell="1" allowOverlap="1" wp14:anchorId="3C3C32B3" wp14:editId="6C71C209">
                <wp:simplePos x="0" y="0"/>
                <wp:positionH relativeFrom="column">
                  <wp:posOffset>673760</wp:posOffset>
                </wp:positionH>
                <wp:positionV relativeFrom="paragraph">
                  <wp:posOffset>50343</wp:posOffset>
                </wp:positionV>
                <wp:extent cx="0" cy="219456"/>
                <wp:effectExtent l="76200" t="0" r="76200" b="4762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53.05pt;margin-top:3.95pt;width:0;height:17.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">
                <v:stroke endarrow="block"/>
              </v:shape>
            </w:pict>
          </mc:Fallback>
        </mc:AlternateContent>
      </w:r>
    </w:p>
    <w:p w:rsidR="00E25BA6" w:rsidRDefault="00E25BA6" w:rsidP="00E25BA6">
      <w:pPr>
        <w:pStyle w:val="ConsPlusNormal"/>
        <w:spacing w:before="220"/>
        <w:ind w:firstLine="540"/>
        <w:jc w:val="both"/>
        <w:rPr>
          <w:rFonts w:ascii="Times New Roman" w:hAnsi="Times New Roman" w:cs="Times New Roman"/>
          <w:sz w:val="28"/>
          <w:szCs w:val="28"/>
        </w:rPr>
      </w:pPr>
    </w:p>
    <w:p w:rsidR="00E25BA6" w:rsidRDefault="00E25392" w:rsidP="00E25BA6">
      <w:pPr>
        <w:pStyle w:val="ConsPlusNormal"/>
        <w:spacing w:before="220"/>
        <w:ind w:firstLine="54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1056" behindDoc="0" locked="0" layoutInCell="1" allowOverlap="1" wp14:anchorId="632DB845" wp14:editId="6C032992">
                <wp:simplePos x="0" y="0"/>
                <wp:positionH relativeFrom="column">
                  <wp:posOffset>2575712</wp:posOffset>
                </wp:positionH>
                <wp:positionV relativeFrom="paragraph">
                  <wp:posOffset>225196</wp:posOffset>
                </wp:positionV>
                <wp:extent cx="0" cy="359741"/>
                <wp:effectExtent l="95250" t="0" r="95250" b="59690"/>
                <wp:wrapNone/>
                <wp:docPr id="153" name="Прямая со стрелкой 153"/>
                <wp:cNvGraphicFramePr/>
                <a:graphic xmlns:a="http://schemas.openxmlformats.org/drawingml/2006/main">
                  <a:graphicData uri="http://schemas.microsoft.com/office/word/2010/wordprocessingShape">
                    <wps:wsp>
                      <wps:cNvCnPr/>
                      <wps:spPr>
                        <a:xfrm>
                          <a:off x="0" y="0"/>
                          <a:ext cx="0" cy="35974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53" o:spid="_x0000_s1026" type="#_x0000_t32" style="position:absolute;margin-left:202.8pt;margin-top:17.75pt;width:0;height:28.3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" strokecolor="black [3040]">
                <v:stroke endarrow="open"/>
              </v:shape>
            </w:pict>
          </mc:Fallback>
        </mc:AlternateContent>
      </w:r>
      <w:r w:rsidR="00E25BA6">
        <w:rPr>
          <w:rFonts w:ascii="Times New Roman" w:hAnsi="Times New Roman" w:cs="Times New Roman"/>
          <w:noProof/>
          <w:sz w:val="28"/>
          <w:szCs w:val="28"/>
        </w:rPr>
        <mc:AlternateContent>
          <mc:Choice Requires="wps">
            <w:drawing>
              <wp:anchor distT="0" distB="0" distL="114300" distR="114300" simplePos="0" relativeHeight="251817984" behindDoc="0" locked="0" layoutInCell="1" allowOverlap="1" wp14:anchorId="505EC591" wp14:editId="5ECE2B82">
                <wp:simplePos x="0" y="0"/>
                <wp:positionH relativeFrom="column">
                  <wp:posOffset>703656</wp:posOffset>
                </wp:positionH>
                <wp:positionV relativeFrom="paragraph">
                  <wp:posOffset>225196</wp:posOffset>
                </wp:positionV>
                <wp:extent cx="1" cy="205080"/>
                <wp:effectExtent l="76200" t="0" r="57150" b="6223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20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55.4pt;margin-top:17.75pt;width:0;height:16.1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">
                <v:stroke endarrow="block"/>
              </v:shape>
            </w:pict>
          </mc:Fallback>
        </mc:AlternateContent>
      </w:r>
      <w:r w:rsidR="00E25BA6">
        <w:rPr>
          <w:rFonts w:ascii="Times New Roman" w:hAnsi="Times New Roman" w:cs="Times New Roman"/>
          <w:noProof/>
          <w:sz w:val="28"/>
          <w:szCs w:val="28"/>
        </w:rPr>
        <mc:AlternateContent>
          <mc:Choice Requires="wps">
            <w:drawing>
              <wp:anchor distT="0" distB="0" distL="114300" distR="114300" simplePos="0" relativeHeight="251813888" behindDoc="0" locked="0" layoutInCell="1" allowOverlap="1" wp14:anchorId="26680048" wp14:editId="7EDF8CC4">
                <wp:simplePos x="0" y="0"/>
                <wp:positionH relativeFrom="column">
                  <wp:posOffset>4387215</wp:posOffset>
                </wp:positionH>
                <wp:positionV relativeFrom="paragraph">
                  <wp:posOffset>231775</wp:posOffset>
                </wp:positionV>
                <wp:extent cx="0" cy="352425"/>
                <wp:effectExtent l="56515" t="5715" r="57785" b="2286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45.45pt;margin-top:18.25pt;width:0;height:27.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">
                <v:stroke endarrow="block"/>
              </v:shape>
            </w:pict>
          </mc:Fallback>
        </mc:AlternateContent>
      </w:r>
    </w:p>
    <w:p w:rsidR="00E25BA6" w:rsidRDefault="00E25392" w:rsidP="00E25BA6">
      <w:pPr>
        <w:pStyle w:val="ConsPlusNormal"/>
        <w:spacing w:before="220"/>
        <w:ind w:firstLine="54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19008" behindDoc="0" locked="0" layoutInCell="1" allowOverlap="1" wp14:anchorId="61282766" wp14:editId="5C7C58FB">
                <wp:simplePos x="0" y="0"/>
                <wp:positionH relativeFrom="column">
                  <wp:posOffset>344170</wp:posOffset>
                </wp:positionH>
                <wp:positionV relativeFrom="paragraph">
                  <wp:posOffset>78105</wp:posOffset>
                </wp:positionV>
                <wp:extent cx="1009015" cy="533400"/>
                <wp:effectExtent l="0" t="0" r="19685"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533400"/>
                        </a:xfrm>
                        <a:prstGeom prst="rect">
                          <a:avLst/>
                        </a:prstGeom>
                        <a:solidFill>
                          <a:srgbClr val="FFFFFF"/>
                        </a:solidFill>
                        <a:ln w="9525">
                          <a:solidFill>
                            <a:srgbClr val="000000"/>
                          </a:solidFill>
                          <a:miter lim="800000"/>
                          <a:headEnd/>
                          <a:tailEnd/>
                        </a:ln>
                      </wps:spPr>
                      <wps:txbx>
                        <w:txbxContent>
                          <w:p w:rsidR="00810E23" w:rsidRPr="00E25BA6" w:rsidRDefault="00810E23" w:rsidP="00E25BA6">
                            <w:pPr>
                              <w:jc w:val="center"/>
                              <w:rPr>
                                <w:rFonts w:ascii="Arial" w:hAnsi="Arial" w:cs="Arial"/>
                                <w:sz w:val="18"/>
                                <w:szCs w:val="18"/>
                              </w:rPr>
                            </w:pPr>
                            <w:r w:rsidRPr="00E25BA6">
                              <w:rPr>
                                <w:rFonts w:ascii="Arial" w:hAnsi="Arial" w:cs="Arial"/>
                                <w:sz w:val="18"/>
                                <w:szCs w:val="18"/>
                              </w:rPr>
                              <w:t>Формирование  выплатных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97" style="position:absolute;left:0;text-align:left;margin-left:27.1pt;margin-top:6.15pt;width:79.45pt;height:4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">
                <v:textbox>
                  <w:txbxContent>
                    <w:p w:rsidR="00810E23" w:rsidRPr="00E25BA6" w:rsidRDefault="00810E23" w:rsidP="00E25BA6">
                      <w:pPr>
                        <w:jc w:val="center"/>
                        <w:rPr>
                          <w:rFonts w:ascii="Arial" w:hAnsi="Arial" w:cs="Arial"/>
                          <w:sz w:val="18"/>
                          <w:szCs w:val="18"/>
                        </w:rPr>
                      </w:pPr>
                      <w:r w:rsidRPr="00E25BA6">
                        <w:rPr>
                          <w:rFonts w:ascii="Arial" w:hAnsi="Arial" w:cs="Arial"/>
                          <w:sz w:val="18"/>
                          <w:szCs w:val="18"/>
                        </w:rPr>
                        <w:t>Формирование  выплатных документов</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14912" behindDoc="0" locked="0" layoutInCell="1" allowOverlap="1" wp14:anchorId="296E88BA" wp14:editId="107FFE7F">
                <wp:simplePos x="0" y="0"/>
                <wp:positionH relativeFrom="column">
                  <wp:posOffset>1785620</wp:posOffset>
                </wp:positionH>
                <wp:positionV relativeFrom="paragraph">
                  <wp:posOffset>240665</wp:posOffset>
                </wp:positionV>
                <wp:extent cx="1224280" cy="1053388"/>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1053388"/>
                        </a:xfrm>
                        <a:prstGeom prst="rect">
                          <a:avLst/>
                        </a:prstGeom>
                        <a:solidFill>
                          <a:srgbClr val="FFFFFF"/>
                        </a:solidFill>
                        <a:ln w="9525">
                          <a:solidFill>
                            <a:srgbClr val="000000"/>
                          </a:solidFill>
                          <a:miter lim="800000"/>
                          <a:headEnd/>
                          <a:tailEnd/>
                        </a:ln>
                      </wps:spPr>
                      <wps:txbx>
                        <w:txbxContent>
                          <w:p w:rsidR="00810E23" w:rsidRPr="00E25392" w:rsidRDefault="00810E23" w:rsidP="00E25BA6">
                            <w:pPr>
                              <w:jc w:val="center"/>
                              <w:rPr>
                                <w:rFonts w:ascii="Arial" w:hAnsi="Arial" w:cs="Arial"/>
                                <w:sz w:val="18"/>
                                <w:szCs w:val="18"/>
                              </w:rPr>
                            </w:pPr>
                            <w:r w:rsidRPr="00E25392">
                              <w:rPr>
                                <w:rFonts w:ascii="Arial" w:hAnsi="Arial" w:cs="Arial"/>
                                <w:sz w:val="18"/>
                                <w:szCs w:val="18"/>
                              </w:rPr>
                              <w:t>Обжалование отказа в назначении дополнительной компенсации в досудебном, судебном порядке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98" style="position:absolute;left:0;text-align:left;margin-left:140.6pt;margin-top:18.95pt;width:96.4pt;height:82.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">
                <v:textbox>
                  <w:txbxContent>
                    <w:p w:rsidR="00810E23" w:rsidRPr="00E25392" w:rsidRDefault="00810E23" w:rsidP="00E25BA6">
                      <w:pPr>
                        <w:jc w:val="center"/>
                        <w:rPr>
                          <w:rFonts w:ascii="Arial" w:hAnsi="Arial" w:cs="Arial"/>
                          <w:sz w:val="18"/>
                          <w:szCs w:val="18"/>
                        </w:rPr>
                      </w:pPr>
                      <w:r w:rsidRPr="00E25392">
                        <w:rPr>
                          <w:rFonts w:ascii="Arial" w:hAnsi="Arial" w:cs="Arial"/>
                          <w:sz w:val="18"/>
                          <w:szCs w:val="18"/>
                        </w:rPr>
                        <w:t>Обжалование отказа в назначении дополнительной компенсации в досудебном, судебном порядке</w:t>
                      </w:r>
                    </w:p>
                  </w:txbxContent>
                </v:textbox>
              </v:rect>
            </w:pict>
          </mc:Fallback>
        </mc:AlternateContent>
      </w:r>
    </w:p>
    <w:p w:rsidR="00E25BA6" w:rsidRDefault="00E25BA6" w:rsidP="00E25BA6">
      <w:pPr>
        <w:pStyle w:val="ConsPlusNormal"/>
        <w:spacing w:before="220"/>
        <w:ind w:firstLine="540"/>
        <w:jc w:val="both"/>
        <w:rPr>
          <w:rFonts w:ascii="Times New Roman" w:hAnsi="Times New Roman" w:cs="Times New Roman"/>
          <w:sz w:val="28"/>
          <w:szCs w:val="28"/>
        </w:rPr>
      </w:pPr>
    </w:p>
    <w:p w:rsidR="00E25BA6" w:rsidRDefault="00E25BA6" w:rsidP="00E25BA6">
      <w:pPr>
        <w:pStyle w:val="ConsPlusNormal"/>
        <w:spacing w:before="220"/>
        <w:ind w:firstLine="540"/>
        <w:jc w:val="both"/>
        <w:rPr>
          <w:rFonts w:ascii="Times New Roman" w:hAnsi="Times New Roman" w:cs="Times New Roman"/>
          <w:sz w:val="28"/>
          <w:szCs w:val="28"/>
        </w:rPr>
      </w:pPr>
    </w:p>
    <w:p w:rsidR="00055F53" w:rsidRDefault="00055F53" w:rsidP="00E25BA6">
      <w:pPr>
        <w:autoSpaceDE w:val="0"/>
        <w:spacing w:line="180" w:lineRule="exact"/>
        <w:rPr>
          <w:rFonts w:ascii="Arial" w:hAnsi="Arial" w:cs="Arial"/>
          <w:sz w:val="18"/>
          <w:szCs w:val="18"/>
        </w:rPr>
      </w:pPr>
    </w:p>
    <w:p w:rsidR="00055F53" w:rsidRDefault="00055F53" w:rsidP="00E25BA6">
      <w:pPr>
        <w:autoSpaceDE w:val="0"/>
        <w:spacing w:line="180" w:lineRule="exact"/>
        <w:rPr>
          <w:rFonts w:ascii="Arial" w:hAnsi="Arial" w:cs="Arial"/>
          <w:sz w:val="18"/>
          <w:szCs w:val="18"/>
        </w:rPr>
      </w:pPr>
    </w:p>
    <w:p w:rsidR="00055F53" w:rsidRDefault="00055F53" w:rsidP="00E25BA6">
      <w:pPr>
        <w:autoSpaceDE w:val="0"/>
        <w:spacing w:line="180" w:lineRule="exact"/>
        <w:rPr>
          <w:rFonts w:ascii="Arial" w:hAnsi="Arial" w:cs="Arial"/>
          <w:sz w:val="18"/>
          <w:szCs w:val="18"/>
        </w:rPr>
      </w:pPr>
    </w:p>
    <w:p w:rsidR="00055F53" w:rsidRDefault="00055F53" w:rsidP="00E25BA6">
      <w:pPr>
        <w:autoSpaceDE w:val="0"/>
        <w:spacing w:line="180" w:lineRule="exact"/>
        <w:rPr>
          <w:rFonts w:ascii="Arial" w:hAnsi="Arial" w:cs="Arial"/>
          <w:sz w:val="18"/>
          <w:szCs w:val="18"/>
        </w:rPr>
      </w:pPr>
    </w:p>
    <w:p w:rsidR="00055F53" w:rsidRPr="00055F53" w:rsidRDefault="00055F53" w:rsidP="00055F53">
      <w:pPr>
        <w:autoSpaceDE w:val="0"/>
        <w:spacing w:line="180" w:lineRule="exact"/>
        <w:jc w:val="center"/>
        <w:rPr>
          <w:rFonts w:ascii="Arial" w:hAnsi="Arial" w:cs="Arial"/>
          <w:sz w:val="18"/>
          <w:szCs w:val="18"/>
        </w:rPr>
      </w:pPr>
      <w:r w:rsidRPr="00055F53">
        <w:rPr>
          <w:rFonts w:ascii="Arial" w:hAnsi="Arial" w:cs="Arial"/>
          <w:sz w:val="18"/>
          <w:szCs w:val="18"/>
        </w:rPr>
        <w:t>Приложение 2</w:t>
      </w:r>
    </w:p>
    <w:p w:rsidR="00E25BA6" w:rsidRDefault="00055F53" w:rsidP="00055F53">
      <w:pPr>
        <w:autoSpaceDE w:val="0"/>
        <w:spacing w:line="180" w:lineRule="exact"/>
        <w:jc w:val="center"/>
        <w:rPr>
          <w:rFonts w:ascii="Arial" w:hAnsi="Arial" w:cs="Arial"/>
          <w:sz w:val="18"/>
          <w:szCs w:val="18"/>
        </w:rPr>
      </w:pPr>
      <w:r w:rsidRPr="00055F53">
        <w:rPr>
          <w:rFonts w:ascii="Arial" w:hAnsi="Arial" w:cs="Arial"/>
          <w:sz w:val="18"/>
          <w:szCs w:val="18"/>
        </w:rPr>
        <w:t>к административному регламенту предоставления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055F53" w:rsidRDefault="00055F53" w:rsidP="00055F53">
      <w:pPr>
        <w:autoSpaceDE w:val="0"/>
        <w:spacing w:line="180" w:lineRule="exact"/>
        <w:rPr>
          <w:rFonts w:ascii="Arial" w:hAnsi="Arial" w:cs="Arial"/>
          <w:sz w:val="18"/>
          <w:szCs w:val="18"/>
        </w:rPr>
      </w:pP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 xml:space="preserve">Должность </w:t>
      </w:r>
      <w:r w:rsidRPr="007C5EE2">
        <w:rPr>
          <w:rFonts w:ascii="Arial" w:hAnsi="Arial" w:cs="Arial"/>
          <w:sz w:val="18"/>
          <w:szCs w:val="18"/>
        </w:rPr>
        <w:tab/>
        <w:t>руководителя:</w:t>
      </w: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 xml:space="preserve"> ___________________________________</w:t>
      </w: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ab/>
        <w:t>___________________________________</w:t>
      </w:r>
    </w:p>
    <w:p w:rsidR="007C5EE2" w:rsidRPr="007C5EE2" w:rsidRDefault="007C5EE2" w:rsidP="007C5EE2">
      <w:pPr>
        <w:autoSpaceDE w:val="0"/>
        <w:spacing w:line="180" w:lineRule="exact"/>
        <w:rPr>
          <w:rFonts w:ascii="Arial" w:hAnsi="Arial" w:cs="Arial"/>
          <w:sz w:val="18"/>
          <w:szCs w:val="18"/>
        </w:rPr>
      </w:pPr>
      <w:r>
        <w:rPr>
          <w:rFonts w:ascii="Arial" w:hAnsi="Arial" w:cs="Arial"/>
          <w:sz w:val="18"/>
          <w:szCs w:val="18"/>
        </w:rPr>
        <w:t xml:space="preserve">              </w:t>
      </w:r>
      <w:r w:rsidRPr="007C5EE2">
        <w:rPr>
          <w:rFonts w:ascii="Arial" w:hAnsi="Arial" w:cs="Arial"/>
          <w:sz w:val="18"/>
          <w:szCs w:val="18"/>
        </w:rPr>
        <w:t>фамилия, имя, отчество руководителя:</w:t>
      </w: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 xml:space="preserve">        </w:t>
      </w:r>
      <w:r>
        <w:rPr>
          <w:rFonts w:ascii="Arial" w:hAnsi="Arial" w:cs="Arial"/>
          <w:sz w:val="18"/>
          <w:szCs w:val="18"/>
        </w:rPr>
        <w:t xml:space="preserve">                   </w:t>
      </w:r>
      <w:r w:rsidRPr="007C5EE2">
        <w:rPr>
          <w:rFonts w:ascii="Arial" w:hAnsi="Arial" w:cs="Arial"/>
          <w:sz w:val="18"/>
          <w:szCs w:val="18"/>
        </w:rPr>
        <w:t>___________________________________</w:t>
      </w: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 xml:space="preserve">                                       от: ________________________________</w:t>
      </w: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 xml:space="preserve">                                       ___________________________________,</w:t>
      </w: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 xml:space="preserve">                                                                                фамилия, имя, отчество (при наличии)</w:t>
      </w: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 xml:space="preserve">                                       действующего в интересах1:</w:t>
      </w: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 xml:space="preserve">                                       ___________________________________</w:t>
      </w: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___________________________________                                       ___________________________________</w:t>
      </w: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фамилия, имя, отчество (при наличии)</w:t>
      </w:r>
    </w:p>
    <w:p w:rsidR="007C5EE2" w:rsidRPr="007C5EE2" w:rsidRDefault="007C5EE2" w:rsidP="007C5EE2">
      <w:pPr>
        <w:autoSpaceDE w:val="0"/>
        <w:spacing w:line="180" w:lineRule="exact"/>
        <w:rPr>
          <w:rFonts w:ascii="Arial" w:hAnsi="Arial" w:cs="Arial"/>
          <w:sz w:val="18"/>
          <w:szCs w:val="18"/>
        </w:rPr>
      </w:pPr>
      <w:r w:rsidRPr="007C5EE2">
        <w:rPr>
          <w:rFonts w:ascii="Arial" w:hAnsi="Arial" w:cs="Arial"/>
          <w:sz w:val="18"/>
          <w:szCs w:val="18"/>
        </w:rPr>
        <w:t xml:space="preserve">                              </w:t>
      </w:r>
    </w:p>
    <w:p w:rsidR="00055F53" w:rsidRDefault="007C5EE2" w:rsidP="007C5EE2">
      <w:pPr>
        <w:autoSpaceDE w:val="0"/>
        <w:spacing w:line="180" w:lineRule="exact"/>
        <w:rPr>
          <w:rFonts w:ascii="Arial" w:hAnsi="Arial" w:cs="Arial"/>
          <w:sz w:val="18"/>
          <w:szCs w:val="18"/>
        </w:rPr>
      </w:pPr>
      <w:r w:rsidRPr="007C5EE2">
        <w:rPr>
          <w:rFonts w:ascii="Arial" w:hAnsi="Arial" w:cs="Arial"/>
          <w:sz w:val="18"/>
          <w:szCs w:val="18"/>
        </w:rPr>
        <w:t xml:space="preserve">                                       ____.____.____ года рождения</w:t>
      </w:r>
    </w:p>
    <w:p w:rsidR="007C5EE2" w:rsidRDefault="007C5EE2" w:rsidP="007C5EE2">
      <w:pPr>
        <w:autoSpaceDE w:val="0"/>
        <w:spacing w:line="180" w:lineRule="exact"/>
        <w:rPr>
          <w:rFonts w:ascii="Arial" w:hAnsi="Arial" w:cs="Arial"/>
          <w:sz w:val="18"/>
          <w:szCs w:val="18"/>
        </w:rPr>
      </w:pPr>
    </w:p>
    <w:p w:rsidR="007C5EE2" w:rsidRPr="007C5EE2" w:rsidRDefault="007C5EE2" w:rsidP="007C5EE2">
      <w:pPr>
        <w:autoSpaceDE w:val="0"/>
        <w:spacing w:line="180" w:lineRule="exact"/>
        <w:jc w:val="center"/>
        <w:rPr>
          <w:rFonts w:ascii="Arial" w:hAnsi="Arial" w:cs="Arial"/>
          <w:sz w:val="18"/>
          <w:szCs w:val="18"/>
        </w:rPr>
      </w:pPr>
      <w:r w:rsidRPr="007C5EE2">
        <w:rPr>
          <w:rFonts w:ascii="Arial" w:hAnsi="Arial" w:cs="Arial"/>
          <w:sz w:val="18"/>
          <w:szCs w:val="18"/>
        </w:rPr>
        <w:t>ЗАЯВЛЕНИЕ № __</w:t>
      </w:r>
    </w:p>
    <w:p w:rsidR="007C5EE2" w:rsidRPr="007C5EE2" w:rsidRDefault="007C5EE2" w:rsidP="007C5EE2">
      <w:pPr>
        <w:autoSpaceDE w:val="0"/>
        <w:spacing w:line="180" w:lineRule="exact"/>
        <w:jc w:val="center"/>
        <w:rPr>
          <w:rFonts w:ascii="Arial" w:hAnsi="Arial" w:cs="Arial"/>
          <w:sz w:val="18"/>
          <w:szCs w:val="18"/>
        </w:rPr>
      </w:pPr>
      <w:r w:rsidRPr="007C5EE2">
        <w:rPr>
          <w:rFonts w:ascii="Arial" w:hAnsi="Arial" w:cs="Arial"/>
          <w:sz w:val="18"/>
          <w:szCs w:val="18"/>
        </w:rPr>
        <w:t>о назначении дополнительной компенсации расходов на оплату</w:t>
      </w:r>
    </w:p>
    <w:p w:rsidR="007C5EE2" w:rsidRPr="007C5EE2" w:rsidRDefault="007C5EE2" w:rsidP="007C5EE2">
      <w:pPr>
        <w:autoSpaceDE w:val="0"/>
        <w:spacing w:line="180" w:lineRule="exact"/>
        <w:jc w:val="center"/>
        <w:rPr>
          <w:rFonts w:ascii="Arial" w:hAnsi="Arial" w:cs="Arial"/>
          <w:sz w:val="18"/>
          <w:szCs w:val="18"/>
        </w:rPr>
      </w:pPr>
      <w:r w:rsidRPr="007C5EE2">
        <w:rPr>
          <w:rFonts w:ascii="Arial" w:hAnsi="Arial" w:cs="Arial"/>
          <w:sz w:val="18"/>
          <w:szCs w:val="18"/>
        </w:rPr>
        <w:t>жилых помещений и коммунальных услуг и способе ее доставки</w:t>
      </w:r>
    </w:p>
    <w:p w:rsidR="007C5EE2" w:rsidRPr="007C5EE2" w:rsidRDefault="007C5EE2" w:rsidP="007C5EE2">
      <w:pPr>
        <w:autoSpaceDE w:val="0"/>
        <w:spacing w:line="180" w:lineRule="exact"/>
        <w:rPr>
          <w:rFonts w:ascii="Arial" w:hAnsi="Arial" w:cs="Arial"/>
          <w:sz w:val="18"/>
          <w:szCs w:val="18"/>
        </w:rPr>
      </w:pP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Прошу назначить дополнительную компенсацию расходов на оплату жилого помещения и коммунальных услуг (далее – дополнительная компенсация) как: __________________</w:t>
      </w:r>
      <w:r w:rsidR="00157B19">
        <w:rPr>
          <w:rFonts w:ascii="Arial" w:hAnsi="Arial" w:cs="Arial"/>
          <w:sz w:val="18"/>
          <w:szCs w:val="18"/>
        </w:rPr>
        <w:t>____________________________</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 xml:space="preserve">         указать льготную категорию</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lastRenderedPageBreak/>
        <w:t>Я являюсь (при необходимости нужное отметить):</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 xml:space="preserve"> </w:t>
      </w:r>
      <w:r w:rsidRPr="007C5EE2">
        <w:rPr>
          <w:rFonts w:ascii="Arial" w:hAnsi="Arial" w:cs="Arial"/>
          <w:sz w:val="18"/>
          <w:szCs w:val="18"/>
        </w:rPr>
        <w:t xml:space="preserve"> законным представителем </w:t>
      </w:r>
      <w:r w:rsidRPr="007C5EE2">
        <w:rPr>
          <w:rFonts w:ascii="Arial" w:hAnsi="Arial" w:cs="Arial"/>
          <w:sz w:val="18"/>
          <w:szCs w:val="18"/>
        </w:rPr>
        <w:t> доверенным лицом.</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Паспорт или иной документ удостоверяющий личность льготника серия _________________ №____________________</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кем выдан: ________________________________________________________</w:t>
      </w:r>
      <w:r w:rsidR="00157B19">
        <w:rPr>
          <w:rFonts w:ascii="Arial" w:hAnsi="Arial" w:cs="Arial"/>
          <w:sz w:val="18"/>
          <w:szCs w:val="18"/>
        </w:rPr>
        <w:t>____________________________________</w:t>
      </w:r>
      <w:r w:rsidRPr="007C5EE2">
        <w:rPr>
          <w:rFonts w:ascii="Arial" w:hAnsi="Arial" w:cs="Arial"/>
          <w:sz w:val="18"/>
          <w:szCs w:val="18"/>
        </w:rPr>
        <w:t xml:space="preserve"> </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дата выдачи: ___.___._____.</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Адрес регистрации льготника: __________________________________________________________________.</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Адрес жилого помещения, на которое назначена компенсация расходов на оплату жилого  помещения и коммунальных услуг, предусмотренная Федеральным законом «О ветеранах» (далее - компенсация на ЖКУ)</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Контактный телефон _______________, e-mail (при наличии):_____________.</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СНИЛС льготника:_______________________________.</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 xml:space="preserve">                                  (заполняется по желанию гражданина)</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Выплату назначенной дополнительной компенсации прошу осуществлять через:</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почтовое отделение _______________________;</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кредитную организацию __________________________________________________________________</w:t>
      </w:r>
      <w:r>
        <w:rPr>
          <w:rFonts w:ascii="Arial" w:hAnsi="Arial" w:cs="Arial"/>
          <w:sz w:val="18"/>
          <w:szCs w:val="18"/>
        </w:rPr>
        <w:t>_________________________</w:t>
      </w:r>
      <w:r w:rsidRPr="007C5EE2">
        <w:rPr>
          <w:rFonts w:ascii="Arial" w:hAnsi="Arial" w:cs="Arial"/>
          <w:sz w:val="18"/>
          <w:szCs w:val="18"/>
        </w:rPr>
        <w:t xml:space="preserve"> </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наименование</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 xml:space="preserve">номер структурного подразделения </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 xml:space="preserve">, </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 xml:space="preserve">лицевой счет </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 xml:space="preserve"> </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 xml:space="preserve"> </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 xml:space="preserve"> </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 xml:space="preserve"> </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 xml:space="preserve"> </w:t>
      </w:r>
      <w:r w:rsidRPr="007C5EE2">
        <w:rPr>
          <w:rFonts w:ascii="Arial" w:hAnsi="Arial" w:cs="Arial"/>
          <w:sz w:val="18"/>
          <w:szCs w:val="18"/>
        </w:rPr>
        <w:t></w:t>
      </w:r>
      <w:r w:rsidRPr="007C5EE2">
        <w:rPr>
          <w:rFonts w:ascii="Arial" w:hAnsi="Arial" w:cs="Arial"/>
          <w:sz w:val="18"/>
          <w:szCs w:val="18"/>
        </w:rPr>
        <w:t></w:t>
      </w:r>
      <w:r w:rsidRPr="007C5EE2">
        <w:rPr>
          <w:rFonts w:ascii="Arial" w:hAnsi="Arial" w:cs="Arial"/>
          <w:sz w:val="18"/>
          <w:szCs w:val="18"/>
        </w:rPr>
        <w:t xml:space="preserve"> </w:t>
      </w:r>
      <w:r w:rsidRPr="007C5EE2">
        <w:rPr>
          <w:rFonts w:ascii="Arial" w:hAnsi="Arial" w:cs="Arial"/>
          <w:sz w:val="18"/>
          <w:szCs w:val="18"/>
        </w:rPr>
        <w:t></w:t>
      </w:r>
      <w:r w:rsidRPr="007C5EE2">
        <w:rPr>
          <w:rFonts w:ascii="Arial" w:hAnsi="Arial" w:cs="Arial"/>
          <w:sz w:val="18"/>
          <w:szCs w:val="18"/>
        </w:rPr>
        <w:t></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Мне (льготнику) известно, что в соответствии с действующим законодательством, я   (льготник)   имею   (имеет)   право   на  получение</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дополнительной компенсации при отсутствии полного освобождения от оплаты за жилые  помещения  и  коммунальные услуги в соответствии с законодательством Российской Федерации.</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Уведомляю Вас, что (нужное подчеркнуть): я (льготник) и (или) член моей семьи (семьи льготника)_____________</w:t>
      </w:r>
      <w:r>
        <w:rPr>
          <w:rFonts w:ascii="Arial" w:hAnsi="Arial" w:cs="Arial"/>
          <w:sz w:val="18"/>
          <w:szCs w:val="18"/>
        </w:rPr>
        <w:t>_______________________</w:t>
      </w:r>
      <w:r w:rsidRPr="007C5EE2">
        <w:rPr>
          <w:rFonts w:ascii="Arial" w:hAnsi="Arial" w:cs="Arial"/>
          <w:sz w:val="18"/>
          <w:szCs w:val="18"/>
        </w:rPr>
        <w:t xml:space="preserve">,       </w:t>
      </w:r>
    </w:p>
    <w:p w:rsidR="007C5EE2" w:rsidRPr="007C5EE2" w:rsidRDefault="007C5EE2" w:rsidP="007C5EE2">
      <w:pPr>
        <w:autoSpaceDE w:val="0"/>
        <w:spacing w:line="180" w:lineRule="exact"/>
        <w:ind w:firstLine="142"/>
        <w:jc w:val="both"/>
        <w:rPr>
          <w:rFonts w:ascii="Arial" w:hAnsi="Arial" w:cs="Arial"/>
          <w:sz w:val="18"/>
          <w:szCs w:val="18"/>
        </w:rPr>
      </w:pPr>
      <w:r>
        <w:rPr>
          <w:rFonts w:ascii="Arial" w:hAnsi="Arial" w:cs="Arial"/>
          <w:sz w:val="18"/>
          <w:szCs w:val="18"/>
        </w:rPr>
        <w:t xml:space="preserve">         </w:t>
      </w:r>
      <w:r w:rsidRPr="007C5EE2">
        <w:rPr>
          <w:rFonts w:ascii="Arial" w:hAnsi="Arial" w:cs="Arial"/>
          <w:sz w:val="18"/>
          <w:szCs w:val="18"/>
        </w:rPr>
        <w:t xml:space="preserve"> фамилия, имя, отчество (при наличии)                                                                      </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имею (ет) право на право на освобождение от оплаты за жилые помещения и коммунальные услуги в соответствии с____________________________ __________________________________</w:t>
      </w:r>
      <w:r>
        <w:rPr>
          <w:rFonts w:ascii="Arial" w:hAnsi="Arial" w:cs="Arial"/>
          <w:sz w:val="18"/>
          <w:szCs w:val="18"/>
        </w:rPr>
        <w:t>_________</w:t>
      </w:r>
      <w:r w:rsidRPr="007C5EE2">
        <w:rPr>
          <w:rFonts w:ascii="Arial" w:hAnsi="Arial" w:cs="Arial"/>
          <w:sz w:val="18"/>
          <w:szCs w:val="18"/>
        </w:rPr>
        <w:t>.</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 xml:space="preserve">    указать реквизиты нормативного правового акта</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 xml:space="preserve">             В  случае  допущения  задолженности  по  оплате  за  жилое  помещение и коммунальные  услуги,  подтвержденной  вступившим  в законную силу судебным актом  непогашенной задолженности по оплате жилого помещения и коммунальных услуг,  которая образовалась за период не более чем 3 последних года (далее - задолженность),  утраты  права на получение дополнительной компенсации в связи  с  изменением  основания  ее предоставления, полного освобождения от оплаты  за  жилое  помещение и коммунальные услуги меня (льготника) и (или) члена  моей  семьи  (семьи  льготника),  снятия с регистрационного учета по месту  жительства  или  месту пребывания на территории Ставропольского края либо  иных  обстоятельств,  влияющих  на  размер  и  условия предоставления дополнительной компенсации, обязуюсь (льготник обязуется) извещать:</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__________________________________________________________________</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наименование органа, осуществляющего выплату дополнительной компенсации</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в  течение  14  рабочих  дней  со дня наступления вышеуказанных изменений и представлять   документы,  подтверждающие  эти  изменения,  за  исключением документов, подтверждающих наличие задолженности.</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 xml:space="preserve">    Об   условиях,   являющихся   основанием   для   приостановления   либо</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 xml:space="preserve">прекращения  выплаты дополнительной компенсации, а также об ответственности за  представление неполных или заведомо </w:t>
      </w:r>
      <w:r w:rsidRPr="007C5EE2">
        <w:rPr>
          <w:rFonts w:ascii="Arial" w:hAnsi="Arial" w:cs="Arial"/>
          <w:sz w:val="18"/>
          <w:szCs w:val="18"/>
        </w:rPr>
        <w:lastRenderedPageBreak/>
        <w:t>недостоверных документов и сведений (льготник) проинформирован.</w:t>
      </w:r>
    </w:p>
    <w:p w:rsidR="007C5EE2" w:rsidRP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 xml:space="preserve">    К заявлению прилагаю следующие документы:</w:t>
      </w:r>
    </w:p>
    <w:p w:rsidR="007C5EE2" w:rsidRDefault="007C5EE2" w:rsidP="007C5EE2">
      <w:pPr>
        <w:autoSpaceDE w:val="0"/>
        <w:spacing w:line="180" w:lineRule="exact"/>
        <w:ind w:firstLine="142"/>
        <w:jc w:val="both"/>
        <w:rPr>
          <w:rFonts w:ascii="Arial" w:hAnsi="Arial" w:cs="Arial"/>
          <w:sz w:val="18"/>
          <w:szCs w:val="18"/>
        </w:rPr>
      </w:pPr>
      <w:r w:rsidRPr="007C5EE2">
        <w:rPr>
          <w:rFonts w:ascii="Arial" w:hAnsi="Arial" w:cs="Arial"/>
          <w:sz w:val="18"/>
          <w:szCs w:val="18"/>
        </w:rPr>
        <w:t>__________________________________________________________________________________________</w:t>
      </w:r>
    </w:p>
    <w:p w:rsidR="007C5EE2" w:rsidRDefault="007C5EE2" w:rsidP="007C5EE2">
      <w:pPr>
        <w:autoSpaceDE w:val="0"/>
        <w:spacing w:line="180" w:lineRule="exact"/>
        <w:jc w:val="both"/>
        <w:rPr>
          <w:rFonts w:ascii="Arial" w:hAnsi="Arial" w:cs="Arial"/>
          <w:sz w:val="18"/>
          <w:szCs w:val="18"/>
        </w:rPr>
      </w:pP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Заявитель:                        Заявление принял(а):</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 xml:space="preserve">___________________     _________________                                                                  </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расшифровка подписи расшифровка подписи</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 xml:space="preserve"> заявителя подпись,       специалиста, подпись  </w:t>
      </w:r>
    </w:p>
    <w:p w:rsidR="007C5EE2" w:rsidRPr="007C5EE2" w:rsidRDefault="007C5EE2" w:rsidP="007C5EE2">
      <w:pPr>
        <w:autoSpaceDE w:val="0"/>
        <w:spacing w:line="180" w:lineRule="exact"/>
        <w:jc w:val="both"/>
        <w:rPr>
          <w:rFonts w:ascii="Arial" w:hAnsi="Arial" w:cs="Arial"/>
          <w:sz w:val="18"/>
          <w:szCs w:val="18"/>
        </w:rPr>
      </w:pP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 xml:space="preserve">                                                </w:t>
      </w:r>
    </w:p>
    <w:p w:rsidR="007C5EE2" w:rsidRPr="007C5EE2" w:rsidRDefault="007C5EE2" w:rsidP="007C5EE2">
      <w:pPr>
        <w:autoSpaceDE w:val="0"/>
        <w:spacing w:line="180" w:lineRule="exact"/>
        <w:jc w:val="both"/>
        <w:rPr>
          <w:rFonts w:ascii="Arial" w:hAnsi="Arial" w:cs="Arial"/>
          <w:sz w:val="18"/>
          <w:szCs w:val="18"/>
        </w:rPr>
      </w:pP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___________________     ______________</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 xml:space="preserve">   дата предоставления дата предоставления</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заявления                          заявления</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 линия отрыва -------------</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Расписка-уведомление о приеме документов</w:t>
      </w:r>
    </w:p>
    <w:p w:rsidR="007C5EE2" w:rsidRPr="007C5EE2" w:rsidRDefault="007C5EE2" w:rsidP="007C5EE2">
      <w:pPr>
        <w:autoSpaceDE w:val="0"/>
        <w:spacing w:line="180" w:lineRule="exact"/>
        <w:jc w:val="both"/>
        <w:rPr>
          <w:rFonts w:ascii="Arial" w:hAnsi="Arial" w:cs="Arial"/>
          <w:sz w:val="18"/>
          <w:szCs w:val="18"/>
        </w:rPr>
      </w:pP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Заявление и документы гр. ______________</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 xml:space="preserve">                                           фамилия, имя, отчество </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 xml:space="preserve">                                             (при наличии)</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приняты ____________________.</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 xml:space="preserve">     дата приема документов</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__________________________________________________________________</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фамилия, имя, отчество и подпись специалиста, принявшего документы</w:t>
      </w:r>
    </w:p>
    <w:p w:rsidR="007C5EE2" w:rsidRP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 xml:space="preserve">&lt;1&gt; Заполняется в случае подачи заявления законным представителем </w:t>
      </w:r>
    </w:p>
    <w:p w:rsidR="007C5EE2" w:rsidRDefault="007C5EE2" w:rsidP="007C5EE2">
      <w:pPr>
        <w:autoSpaceDE w:val="0"/>
        <w:spacing w:line="180" w:lineRule="exact"/>
        <w:jc w:val="both"/>
        <w:rPr>
          <w:rFonts w:ascii="Arial" w:hAnsi="Arial" w:cs="Arial"/>
          <w:sz w:val="18"/>
          <w:szCs w:val="18"/>
        </w:rPr>
      </w:pPr>
      <w:r w:rsidRPr="007C5EE2">
        <w:rPr>
          <w:rFonts w:ascii="Arial" w:hAnsi="Arial" w:cs="Arial"/>
          <w:sz w:val="18"/>
          <w:szCs w:val="18"/>
        </w:rPr>
        <w:t>либо доверенным лицом льготника.</w:t>
      </w:r>
    </w:p>
    <w:p w:rsidR="007C5EE2" w:rsidRDefault="007C5EE2" w:rsidP="007C5EE2">
      <w:pPr>
        <w:autoSpaceDE w:val="0"/>
        <w:spacing w:line="180" w:lineRule="exact"/>
        <w:jc w:val="both"/>
        <w:rPr>
          <w:rFonts w:ascii="Arial" w:hAnsi="Arial" w:cs="Arial"/>
          <w:sz w:val="18"/>
          <w:szCs w:val="18"/>
        </w:rPr>
      </w:pPr>
    </w:p>
    <w:p w:rsidR="007C5EE2" w:rsidRDefault="007C5EE2" w:rsidP="007C5EE2">
      <w:pPr>
        <w:autoSpaceDE w:val="0"/>
        <w:spacing w:line="180" w:lineRule="exact"/>
        <w:jc w:val="both"/>
        <w:rPr>
          <w:rFonts w:ascii="Arial" w:hAnsi="Arial" w:cs="Arial"/>
          <w:sz w:val="18"/>
          <w:szCs w:val="18"/>
        </w:rPr>
      </w:pPr>
    </w:p>
    <w:p w:rsidR="00966F01" w:rsidRDefault="00966F01" w:rsidP="007C5EE2">
      <w:pPr>
        <w:autoSpaceDE w:val="0"/>
        <w:spacing w:line="180" w:lineRule="exact"/>
        <w:jc w:val="center"/>
        <w:rPr>
          <w:rFonts w:ascii="Arial" w:hAnsi="Arial" w:cs="Arial"/>
          <w:sz w:val="18"/>
          <w:szCs w:val="18"/>
        </w:rPr>
      </w:pPr>
    </w:p>
    <w:p w:rsidR="00966F01" w:rsidRDefault="00966F01" w:rsidP="007C5EE2">
      <w:pPr>
        <w:autoSpaceDE w:val="0"/>
        <w:spacing w:line="180" w:lineRule="exact"/>
        <w:jc w:val="center"/>
        <w:rPr>
          <w:rFonts w:ascii="Arial" w:hAnsi="Arial" w:cs="Arial"/>
          <w:sz w:val="18"/>
          <w:szCs w:val="18"/>
        </w:rPr>
      </w:pPr>
    </w:p>
    <w:p w:rsidR="007C5EE2" w:rsidRPr="007C5EE2" w:rsidRDefault="007C5EE2" w:rsidP="007C5EE2">
      <w:pPr>
        <w:autoSpaceDE w:val="0"/>
        <w:spacing w:line="180" w:lineRule="exact"/>
        <w:jc w:val="center"/>
        <w:rPr>
          <w:rFonts w:ascii="Arial" w:hAnsi="Arial" w:cs="Arial"/>
          <w:sz w:val="18"/>
          <w:szCs w:val="18"/>
        </w:rPr>
      </w:pPr>
      <w:r w:rsidRPr="007C5EE2">
        <w:rPr>
          <w:rFonts w:ascii="Arial" w:hAnsi="Arial" w:cs="Arial"/>
          <w:sz w:val="18"/>
          <w:szCs w:val="18"/>
        </w:rPr>
        <w:t>Приложение</w:t>
      </w:r>
    </w:p>
    <w:p w:rsidR="007C5EE2" w:rsidRPr="007C5EE2" w:rsidRDefault="007C5EE2" w:rsidP="007C5EE2">
      <w:pPr>
        <w:autoSpaceDE w:val="0"/>
        <w:spacing w:line="180" w:lineRule="exact"/>
        <w:jc w:val="center"/>
        <w:rPr>
          <w:rFonts w:ascii="Arial" w:hAnsi="Arial" w:cs="Arial"/>
          <w:sz w:val="18"/>
          <w:szCs w:val="18"/>
        </w:rPr>
      </w:pPr>
      <w:r w:rsidRPr="007C5EE2">
        <w:rPr>
          <w:rFonts w:ascii="Arial" w:hAnsi="Arial" w:cs="Arial"/>
          <w:sz w:val="18"/>
          <w:szCs w:val="18"/>
        </w:rPr>
        <w:t>к заявлению о назначении</w:t>
      </w:r>
    </w:p>
    <w:p w:rsidR="007C5EE2" w:rsidRPr="007C5EE2" w:rsidRDefault="007C5EE2" w:rsidP="007C5EE2">
      <w:pPr>
        <w:autoSpaceDE w:val="0"/>
        <w:spacing w:line="180" w:lineRule="exact"/>
        <w:jc w:val="center"/>
        <w:rPr>
          <w:rFonts w:ascii="Arial" w:hAnsi="Arial" w:cs="Arial"/>
          <w:sz w:val="18"/>
          <w:szCs w:val="18"/>
        </w:rPr>
      </w:pPr>
      <w:r w:rsidRPr="007C5EE2">
        <w:rPr>
          <w:rFonts w:ascii="Arial" w:hAnsi="Arial" w:cs="Arial"/>
          <w:sz w:val="18"/>
          <w:szCs w:val="18"/>
        </w:rPr>
        <w:t>дополнительной компенсации</w:t>
      </w:r>
    </w:p>
    <w:p w:rsidR="007C5EE2" w:rsidRPr="007C5EE2" w:rsidRDefault="007C5EE2" w:rsidP="007C5EE2">
      <w:pPr>
        <w:autoSpaceDE w:val="0"/>
        <w:spacing w:line="180" w:lineRule="exact"/>
        <w:jc w:val="center"/>
        <w:rPr>
          <w:rFonts w:ascii="Arial" w:hAnsi="Arial" w:cs="Arial"/>
          <w:sz w:val="18"/>
          <w:szCs w:val="18"/>
        </w:rPr>
      </w:pPr>
      <w:r w:rsidRPr="007C5EE2">
        <w:rPr>
          <w:rFonts w:ascii="Arial" w:hAnsi="Arial" w:cs="Arial"/>
          <w:sz w:val="18"/>
          <w:szCs w:val="18"/>
        </w:rPr>
        <w:t>расходов на оплату жилых</w:t>
      </w:r>
    </w:p>
    <w:p w:rsidR="007C5EE2" w:rsidRPr="007C5EE2" w:rsidRDefault="007C5EE2" w:rsidP="007C5EE2">
      <w:pPr>
        <w:autoSpaceDE w:val="0"/>
        <w:spacing w:line="180" w:lineRule="exact"/>
        <w:jc w:val="center"/>
        <w:rPr>
          <w:rFonts w:ascii="Arial" w:hAnsi="Arial" w:cs="Arial"/>
          <w:sz w:val="18"/>
          <w:szCs w:val="18"/>
        </w:rPr>
      </w:pPr>
      <w:r w:rsidRPr="007C5EE2">
        <w:rPr>
          <w:rFonts w:ascii="Arial" w:hAnsi="Arial" w:cs="Arial"/>
          <w:sz w:val="18"/>
          <w:szCs w:val="18"/>
        </w:rPr>
        <w:t>помещений и коммунальных услуг</w:t>
      </w:r>
    </w:p>
    <w:p w:rsidR="007C5EE2" w:rsidRPr="007C5EE2" w:rsidRDefault="007C5EE2" w:rsidP="007C5EE2">
      <w:pPr>
        <w:autoSpaceDE w:val="0"/>
        <w:spacing w:line="180" w:lineRule="exact"/>
        <w:jc w:val="center"/>
        <w:rPr>
          <w:rFonts w:ascii="Arial" w:hAnsi="Arial" w:cs="Arial"/>
          <w:sz w:val="18"/>
          <w:szCs w:val="18"/>
        </w:rPr>
      </w:pPr>
    </w:p>
    <w:p w:rsidR="007C5EE2" w:rsidRPr="007C5EE2" w:rsidRDefault="007C5EE2" w:rsidP="007C5EE2">
      <w:pPr>
        <w:autoSpaceDE w:val="0"/>
        <w:spacing w:line="180" w:lineRule="exact"/>
        <w:jc w:val="center"/>
        <w:rPr>
          <w:rFonts w:ascii="Arial" w:hAnsi="Arial" w:cs="Arial"/>
          <w:sz w:val="18"/>
          <w:szCs w:val="18"/>
        </w:rPr>
      </w:pPr>
      <w:r w:rsidRPr="007C5EE2">
        <w:rPr>
          <w:rFonts w:ascii="Arial" w:hAnsi="Arial" w:cs="Arial"/>
          <w:sz w:val="18"/>
          <w:szCs w:val="18"/>
        </w:rPr>
        <w:t>СВЕДЕНИЯ</w:t>
      </w:r>
    </w:p>
    <w:p w:rsidR="007C5EE2" w:rsidRPr="007C5EE2" w:rsidRDefault="007C5EE2" w:rsidP="007C5EE2">
      <w:pPr>
        <w:autoSpaceDE w:val="0"/>
        <w:spacing w:line="180" w:lineRule="exact"/>
        <w:jc w:val="center"/>
        <w:rPr>
          <w:rFonts w:ascii="Arial" w:hAnsi="Arial" w:cs="Arial"/>
          <w:sz w:val="18"/>
          <w:szCs w:val="18"/>
        </w:rPr>
      </w:pPr>
      <w:r w:rsidRPr="007C5EE2">
        <w:rPr>
          <w:rFonts w:ascii="Arial" w:hAnsi="Arial" w:cs="Arial"/>
          <w:sz w:val="18"/>
          <w:szCs w:val="18"/>
        </w:rPr>
        <w:t>о зарегистрированных в жилом помещении гражданах</w:t>
      </w:r>
    </w:p>
    <w:p w:rsidR="007C5EE2" w:rsidRPr="007C5EE2" w:rsidRDefault="007C5EE2" w:rsidP="007C5EE2">
      <w:pPr>
        <w:autoSpaceDE w:val="0"/>
        <w:spacing w:line="180" w:lineRule="exact"/>
        <w:jc w:val="center"/>
        <w:rPr>
          <w:rFonts w:ascii="Arial" w:hAnsi="Arial" w:cs="Arial"/>
          <w:sz w:val="18"/>
          <w:szCs w:val="18"/>
        </w:rPr>
      </w:pPr>
    </w:p>
    <w:p w:rsidR="007C5EE2" w:rsidRDefault="007C5EE2" w:rsidP="007C5EE2">
      <w:pPr>
        <w:autoSpaceDE w:val="0"/>
        <w:spacing w:line="180" w:lineRule="exact"/>
        <w:jc w:val="center"/>
        <w:rPr>
          <w:rFonts w:ascii="Arial" w:hAnsi="Arial" w:cs="Arial"/>
          <w:sz w:val="18"/>
          <w:szCs w:val="18"/>
        </w:rPr>
      </w:pPr>
      <w:r w:rsidRPr="007C5EE2">
        <w:rPr>
          <w:rFonts w:ascii="Arial" w:hAnsi="Arial" w:cs="Arial"/>
          <w:sz w:val="18"/>
          <w:szCs w:val="18"/>
        </w:rPr>
        <w:t>Количество зарегистрированных по месту жительства и месту пребывания в жилом помещении граждан составляет _____ человек:</w:t>
      </w:r>
    </w:p>
    <w:p w:rsidR="007C5EE2" w:rsidRDefault="007C5EE2" w:rsidP="007C5EE2">
      <w:pPr>
        <w:autoSpaceDE w:val="0"/>
        <w:spacing w:line="180" w:lineRule="exact"/>
        <w:rPr>
          <w:rFonts w:ascii="Arial" w:hAnsi="Arial" w:cs="Arial"/>
          <w:sz w:val="18"/>
          <w:szCs w:val="18"/>
        </w:rPr>
      </w:pPr>
    </w:p>
    <w:tbl>
      <w:tblPr>
        <w:tblW w:w="4678"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880"/>
        <w:gridCol w:w="821"/>
        <w:gridCol w:w="2551"/>
      </w:tblGrid>
      <w:tr w:rsidR="00AC0A85" w:rsidRPr="00AC0A85" w:rsidTr="00AC0A85">
        <w:trPr>
          <w:trHeight w:val="431"/>
        </w:trPr>
        <w:tc>
          <w:tcPr>
            <w:tcW w:w="426" w:type="dxa"/>
            <w:tcBorders>
              <w:top w:val="single" w:sz="4" w:space="0" w:color="auto"/>
              <w:left w:val="single" w:sz="4" w:space="0" w:color="auto"/>
              <w:bottom w:val="single" w:sz="4" w:space="0" w:color="auto"/>
              <w:right w:val="single" w:sz="4" w:space="0" w:color="auto"/>
            </w:tcBorders>
          </w:tcPr>
          <w:p w:rsidR="00AC0A85" w:rsidRPr="00AC0A85" w:rsidRDefault="00AC0A85" w:rsidP="00AC0A85">
            <w:pPr>
              <w:autoSpaceDE w:val="0"/>
              <w:spacing w:line="180" w:lineRule="exact"/>
              <w:rPr>
                <w:rFonts w:ascii="Arial" w:hAnsi="Arial" w:cs="Arial"/>
                <w:sz w:val="18"/>
                <w:szCs w:val="18"/>
              </w:rPr>
            </w:pPr>
            <w:r w:rsidRPr="00AC0A85">
              <w:rPr>
                <w:rFonts w:ascii="Arial" w:hAnsi="Arial" w:cs="Arial"/>
                <w:sz w:val="18"/>
                <w:szCs w:val="18"/>
              </w:rPr>
              <w:t>№ п/п</w:t>
            </w:r>
          </w:p>
        </w:tc>
        <w:tc>
          <w:tcPr>
            <w:tcW w:w="880" w:type="dxa"/>
            <w:tcBorders>
              <w:top w:val="single" w:sz="4" w:space="0" w:color="auto"/>
              <w:left w:val="single" w:sz="4" w:space="0" w:color="auto"/>
              <w:bottom w:val="single" w:sz="4" w:space="0" w:color="auto"/>
              <w:right w:val="single" w:sz="4" w:space="0" w:color="auto"/>
            </w:tcBorders>
          </w:tcPr>
          <w:p w:rsidR="00AC0A85" w:rsidRPr="00AC0A85" w:rsidRDefault="00AC0A85" w:rsidP="00AC0A85">
            <w:pPr>
              <w:autoSpaceDE w:val="0"/>
              <w:spacing w:line="180" w:lineRule="exact"/>
              <w:rPr>
                <w:rFonts w:ascii="Arial" w:hAnsi="Arial" w:cs="Arial"/>
                <w:sz w:val="18"/>
                <w:szCs w:val="18"/>
              </w:rPr>
            </w:pPr>
            <w:r w:rsidRPr="00AC0A85">
              <w:rPr>
                <w:rFonts w:ascii="Arial" w:hAnsi="Arial" w:cs="Arial"/>
                <w:sz w:val="18"/>
                <w:szCs w:val="18"/>
              </w:rPr>
              <w:t>Ф.И.О. полностью</w:t>
            </w:r>
          </w:p>
        </w:tc>
        <w:tc>
          <w:tcPr>
            <w:tcW w:w="821" w:type="dxa"/>
            <w:tcBorders>
              <w:top w:val="single" w:sz="4" w:space="0" w:color="auto"/>
              <w:left w:val="single" w:sz="4" w:space="0" w:color="auto"/>
              <w:bottom w:val="single" w:sz="4" w:space="0" w:color="auto"/>
              <w:right w:val="single" w:sz="4" w:space="0" w:color="auto"/>
            </w:tcBorders>
          </w:tcPr>
          <w:p w:rsidR="00AC0A85" w:rsidRPr="00AC0A85" w:rsidRDefault="00AC0A85" w:rsidP="00AC0A85">
            <w:pPr>
              <w:autoSpaceDE w:val="0"/>
              <w:spacing w:line="180" w:lineRule="exact"/>
              <w:rPr>
                <w:rFonts w:ascii="Arial" w:hAnsi="Arial" w:cs="Arial"/>
                <w:sz w:val="18"/>
                <w:szCs w:val="18"/>
              </w:rPr>
            </w:pPr>
            <w:r w:rsidRPr="00AC0A85">
              <w:rPr>
                <w:rFonts w:ascii="Arial" w:hAnsi="Arial" w:cs="Arial"/>
                <w:sz w:val="18"/>
                <w:szCs w:val="18"/>
              </w:rPr>
              <w:t>дата рождения</w:t>
            </w:r>
          </w:p>
        </w:tc>
        <w:tc>
          <w:tcPr>
            <w:tcW w:w="2551" w:type="dxa"/>
            <w:tcBorders>
              <w:top w:val="single" w:sz="4" w:space="0" w:color="auto"/>
              <w:left w:val="single" w:sz="4" w:space="0" w:color="auto"/>
              <w:bottom w:val="single" w:sz="4" w:space="0" w:color="auto"/>
              <w:right w:val="single" w:sz="4" w:space="0" w:color="auto"/>
            </w:tcBorders>
          </w:tcPr>
          <w:p w:rsidR="00AC0A85" w:rsidRPr="00AC0A85" w:rsidRDefault="00AC0A85" w:rsidP="00AC0A85">
            <w:pPr>
              <w:autoSpaceDE w:val="0"/>
              <w:spacing w:line="180" w:lineRule="exact"/>
              <w:rPr>
                <w:rFonts w:ascii="Arial" w:hAnsi="Arial" w:cs="Arial"/>
                <w:sz w:val="18"/>
                <w:szCs w:val="18"/>
              </w:rPr>
            </w:pPr>
            <w:r w:rsidRPr="00AC0A85">
              <w:rPr>
                <w:rFonts w:ascii="Arial" w:hAnsi="Arial" w:cs="Arial"/>
                <w:sz w:val="18"/>
                <w:szCs w:val="18"/>
              </w:rPr>
              <w:t>паспортные данные или данные иного документа, удостоверяющего личность</w:t>
            </w:r>
          </w:p>
        </w:tc>
      </w:tr>
      <w:tr w:rsidR="00AC0A85" w:rsidRPr="00AC0A85" w:rsidTr="00AC0A85">
        <w:trPr>
          <w:trHeight w:val="23"/>
        </w:trPr>
        <w:tc>
          <w:tcPr>
            <w:tcW w:w="426" w:type="dxa"/>
            <w:tcBorders>
              <w:top w:val="single" w:sz="4" w:space="0" w:color="auto"/>
              <w:left w:val="single" w:sz="4" w:space="0" w:color="auto"/>
              <w:bottom w:val="single" w:sz="4" w:space="0" w:color="auto"/>
              <w:right w:val="single" w:sz="4" w:space="0" w:color="auto"/>
            </w:tcBorders>
            <w:vAlign w:val="center"/>
          </w:tcPr>
          <w:p w:rsidR="00AC0A85" w:rsidRPr="00AC0A85" w:rsidRDefault="00AC0A85" w:rsidP="00AC0A85">
            <w:pPr>
              <w:autoSpaceDE w:val="0"/>
              <w:spacing w:line="180" w:lineRule="exact"/>
              <w:rPr>
                <w:rFonts w:ascii="Arial" w:hAnsi="Arial" w:cs="Arial"/>
                <w:sz w:val="18"/>
                <w:szCs w:val="18"/>
              </w:rPr>
            </w:pPr>
          </w:p>
        </w:tc>
        <w:tc>
          <w:tcPr>
            <w:tcW w:w="880" w:type="dxa"/>
            <w:tcBorders>
              <w:top w:val="single" w:sz="4" w:space="0" w:color="auto"/>
              <w:left w:val="single" w:sz="4" w:space="0" w:color="auto"/>
              <w:bottom w:val="single" w:sz="4" w:space="0" w:color="auto"/>
              <w:right w:val="single" w:sz="4" w:space="0" w:color="auto"/>
            </w:tcBorders>
            <w:vAlign w:val="center"/>
          </w:tcPr>
          <w:p w:rsidR="00AC0A85" w:rsidRPr="00AC0A85" w:rsidRDefault="00AC0A85" w:rsidP="00AC0A85">
            <w:pPr>
              <w:autoSpaceDE w:val="0"/>
              <w:spacing w:line="180" w:lineRule="exact"/>
              <w:rPr>
                <w:rFonts w:ascii="Arial" w:hAnsi="Arial" w:cs="Arial"/>
                <w:sz w:val="18"/>
                <w:szCs w:val="18"/>
              </w:rPr>
            </w:pPr>
          </w:p>
        </w:tc>
        <w:tc>
          <w:tcPr>
            <w:tcW w:w="821" w:type="dxa"/>
            <w:tcBorders>
              <w:top w:val="single" w:sz="4" w:space="0" w:color="auto"/>
              <w:left w:val="single" w:sz="4" w:space="0" w:color="auto"/>
              <w:bottom w:val="single" w:sz="4" w:space="0" w:color="auto"/>
              <w:right w:val="single" w:sz="4" w:space="0" w:color="auto"/>
            </w:tcBorders>
            <w:vAlign w:val="center"/>
          </w:tcPr>
          <w:p w:rsidR="00AC0A85" w:rsidRPr="00AC0A85" w:rsidRDefault="00AC0A85" w:rsidP="00AC0A85">
            <w:pPr>
              <w:autoSpaceDE w:val="0"/>
              <w:spacing w:line="180" w:lineRule="exact"/>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tcPr>
          <w:p w:rsidR="00AC0A85" w:rsidRPr="00AC0A85" w:rsidRDefault="00AC0A85" w:rsidP="00AC0A85">
            <w:pPr>
              <w:autoSpaceDE w:val="0"/>
              <w:spacing w:line="180" w:lineRule="exact"/>
              <w:rPr>
                <w:rFonts w:ascii="Arial" w:hAnsi="Arial" w:cs="Arial"/>
                <w:sz w:val="18"/>
                <w:szCs w:val="18"/>
              </w:rPr>
            </w:pPr>
          </w:p>
        </w:tc>
      </w:tr>
    </w:tbl>
    <w:p w:rsidR="007C5EE2" w:rsidRDefault="007C5EE2" w:rsidP="007C5EE2">
      <w:pPr>
        <w:autoSpaceDE w:val="0"/>
        <w:spacing w:line="180" w:lineRule="exact"/>
        <w:rPr>
          <w:rFonts w:ascii="Arial" w:hAnsi="Arial" w:cs="Arial"/>
          <w:sz w:val="18"/>
          <w:szCs w:val="18"/>
        </w:rPr>
      </w:pPr>
    </w:p>
    <w:p w:rsidR="00AC0A85" w:rsidRDefault="00AC0A85" w:rsidP="007C5EE2">
      <w:pPr>
        <w:autoSpaceDE w:val="0"/>
        <w:spacing w:line="180" w:lineRule="exact"/>
        <w:rPr>
          <w:rFonts w:ascii="Arial" w:hAnsi="Arial" w:cs="Arial"/>
          <w:sz w:val="18"/>
          <w:szCs w:val="18"/>
        </w:rPr>
      </w:pPr>
      <w:r w:rsidRPr="00AC0A85">
        <w:rPr>
          <w:rFonts w:ascii="Arial" w:hAnsi="Arial" w:cs="Arial"/>
          <w:sz w:val="18"/>
          <w:szCs w:val="18"/>
        </w:rPr>
        <w:t>Я подтверждаю, что представленные мною  сведения о зарегистрированных в жилом помещении гражданах точны и достоверны.</w:t>
      </w:r>
    </w:p>
    <w:p w:rsidR="00AC0A85" w:rsidRDefault="00AC0A85" w:rsidP="007C5EE2">
      <w:pPr>
        <w:autoSpaceDE w:val="0"/>
        <w:spacing w:line="180" w:lineRule="exact"/>
        <w:rPr>
          <w:rFonts w:ascii="Arial" w:hAnsi="Arial" w:cs="Arial"/>
          <w:sz w:val="18"/>
          <w:szCs w:val="18"/>
        </w:rPr>
      </w:pPr>
    </w:p>
    <w:p w:rsidR="0005282B" w:rsidRPr="0005282B" w:rsidRDefault="0005282B" w:rsidP="0005282B">
      <w:pPr>
        <w:autoSpaceDE w:val="0"/>
        <w:spacing w:line="180" w:lineRule="exact"/>
        <w:rPr>
          <w:rFonts w:ascii="Arial" w:hAnsi="Arial" w:cs="Arial"/>
          <w:sz w:val="18"/>
          <w:szCs w:val="18"/>
        </w:rPr>
      </w:pPr>
      <w:r w:rsidRPr="0005282B">
        <w:rPr>
          <w:rFonts w:ascii="Arial" w:hAnsi="Arial" w:cs="Arial"/>
          <w:sz w:val="18"/>
          <w:szCs w:val="18"/>
        </w:rPr>
        <w:t>Заявитель:        Информацию принял(а):</w:t>
      </w:r>
    </w:p>
    <w:p w:rsidR="0005282B" w:rsidRPr="0005282B" w:rsidRDefault="0005282B" w:rsidP="0005282B">
      <w:pPr>
        <w:autoSpaceDE w:val="0"/>
        <w:spacing w:line="180" w:lineRule="exact"/>
        <w:rPr>
          <w:rFonts w:ascii="Arial" w:hAnsi="Arial" w:cs="Arial"/>
          <w:sz w:val="18"/>
          <w:szCs w:val="18"/>
        </w:rPr>
      </w:pPr>
      <w:r w:rsidRPr="0005282B">
        <w:rPr>
          <w:rFonts w:ascii="Arial" w:hAnsi="Arial" w:cs="Arial"/>
          <w:sz w:val="18"/>
          <w:szCs w:val="18"/>
        </w:rPr>
        <w:t>__________________     ____________________</w:t>
      </w:r>
    </w:p>
    <w:p w:rsidR="0005282B" w:rsidRPr="0005282B" w:rsidRDefault="0005282B" w:rsidP="0005282B">
      <w:pPr>
        <w:autoSpaceDE w:val="0"/>
        <w:spacing w:line="180" w:lineRule="exact"/>
        <w:rPr>
          <w:rFonts w:ascii="Arial" w:hAnsi="Arial" w:cs="Arial"/>
          <w:sz w:val="18"/>
          <w:szCs w:val="18"/>
        </w:rPr>
      </w:pPr>
      <w:r w:rsidRPr="0005282B">
        <w:rPr>
          <w:rFonts w:ascii="Arial" w:hAnsi="Arial" w:cs="Arial"/>
          <w:sz w:val="18"/>
          <w:szCs w:val="18"/>
        </w:rPr>
        <w:t xml:space="preserve">подпись и расшифровка подпись и расшифровка </w:t>
      </w:r>
    </w:p>
    <w:p w:rsidR="0005282B" w:rsidRPr="0005282B" w:rsidRDefault="0005282B" w:rsidP="0005282B">
      <w:pPr>
        <w:autoSpaceDE w:val="0"/>
        <w:spacing w:line="180" w:lineRule="exact"/>
        <w:rPr>
          <w:rFonts w:ascii="Arial" w:hAnsi="Arial" w:cs="Arial"/>
          <w:sz w:val="18"/>
          <w:szCs w:val="18"/>
        </w:rPr>
      </w:pPr>
      <w:r w:rsidRPr="0005282B">
        <w:rPr>
          <w:rFonts w:ascii="Arial" w:hAnsi="Arial" w:cs="Arial"/>
          <w:sz w:val="18"/>
          <w:szCs w:val="18"/>
        </w:rPr>
        <w:t>подписи заявителя        подписи специалиста</w:t>
      </w:r>
    </w:p>
    <w:p w:rsidR="0005282B" w:rsidRPr="0005282B" w:rsidRDefault="0005282B" w:rsidP="0005282B">
      <w:pPr>
        <w:autoSpaceDE w:val="0"/>
        <w:spacing w:line="180" w:lineRule="exact"/>
        <w:rPr>
          <w:rFonts w:ascii="Arial" w:hAnsi="Arial" w:cs="Arial"/>
          <w:sz w:val="18"/>
          <w:szCs w:val="18"/>
        </w:rPr>
      </w:pPr>
    </w:p>
    <w:p w:rsidR="0005282B" w:rsidRPr="0005282B" w:rsidRDefault="0005282B" w:rsidP="0005282B">
      <w:pPr>
        <w:autoSpaceDE w:val="0"/>
        <w:spacing w:line="180" w:lineRule="exact"/>
        <w:rPr>
          <w:rFonts w:ascii="Arial" w:hAnsi="Arial" w:cs="Arial"/>
          <w:sz w:val="18"/>
          <w:szCs w:val="18"/>
        </w:rPr>
      </w:pPr>
    </w:p>
    <w:p w:rsidR="0005282B" w:rsidRPr="0005282B" w:rsidRDefault="0005282B" w:rsidP="0005282B">
      <w:pPr>
        <w:autoSpaceDE w:val="0"/>
        <w:spacing w:line="180" w:lineRule="exact"/>
        <w:rPr>
          <w:rFonts w:ascii="Arial" w:hAnsi="Arial" w:cs="Arial"/>
          <w:sz w:val="18"/>
          <w:szCs w:val="18"/>
        </w:rPr>
      </w:pPr>
      <w:r w:rsidRPr="0005282B">
        <w:rPr>
          <w:rFonts w:ascii="Arial" w:hAnsi="Arial" w:cs="Arial"/>
          <w:sz w:val="18"/>
          <w:szCs w:val="18"/>
        </w:rPr>
        <w:t xml:space="preserve">                                                                                    </w:t>
      </w:r>
    </w:p>
    <w:p w:rsidR="0005282B" w:rsidRPr="0005282B" w:rsidRDefault="0005282B" w:rsidP="0005282B">
      <w:pPr>
        <w:autoSpaceDE w:val="0"/>
        <w:spacing w:line="180" w:lineRule="exact"/>
        <w:rPr>
          <w:rFonts w:ascii="Arial" w:hAnsi="Arial" w:cs="Arial"/>
          <w:sz w:val="18"/>
          <w:szCs w:val="18"/>
        </w:rPr>
      </w:pPr>
      <w:r w:rsidRPr="0005282B">
        <w:rPr>
          <w:rFonts w:ascii="Arial" w:hAnsi="Arial" w:cs="Arial"/>
          <w:sz w:val="18"/>
          <w:szCs w:val="18"/>
        </w:rPr>
        <w:t>___________           ____________</w:t>
      </w:r>
    </w:p>
    <w:p w:rsidR="0005282B" w:rsidRPr="0005282B" w:rsidRDefault="0005282B" w:rsidP="0005282B">
      <w:pPr>
        <w:autoSpaceDE w:val="0"/>
        <w:spacing w:line="180" w:lineRule="exact"/>
        <w:rPr>
          <w:rFonts w:ascii="Arial" w:hAnsi="Arial" w:cs="Arial"/>
          <w:sz w:val="18"/>
          <w:szCs w:val="18"/>
        </w:rPr>
      </w:pPr>
      <w:r w:rsidRPr="0005282B">
        <w:rPr>
          <w:rFonts w:ascii="Arial" w:hAnsi="Arial" w:cs="Arial"/>
          <w:sz w:val="18"/>
          <w:szCs w:val="18"/>
        </w:rPr>
        <w:t xml:space="preserve">дата предоставления дата принятия </w:t>
      </w:r>
    </w:p>
    <w:p w:rsidR="0005282B" w:rsidRDefault="0005282B" w:rsidP="0005282B">
      <w:pPr>
        <w:autoSpaceDE w:val="0"/>
        <w:spacing w:line="180" w:lineRule="exact"/>
        <w:rPr>
          <w:rFonts w:ascii="Arial" w:hAnsi="Arial" w:cs="Arial"/>
          <w:sz w:val="18"/>
          <w:szCs w:val="18"/>
        </w:rPr>
      </w:pPr>
      <w:r w:rsidRPr="0005282B">
        <w:rPr>
          <w:rFonts w:ascii="Arial" w:hAnsi="Arial" w:cs="Arial"/>
          <w:sz w:val="18"/>
          <w:szCs w:val="18"/>
        </w:rPr>
        <w:t>информации             информации</w:t>
      </w:r>
    </w:p>
    <w:p w:rsidR="0005282B" w:rsidRDefault="0005282B" w:rsidP="0005282B">
      <w:pPr>
        <w:autoSpaceDE w:val="0"/>
        <w:spacing w:line="180" w:lineRule="exact"/>
        <w:rPr>
          <w:rFonts w:ascii="Arial" w:hAnsi="Arial" w:cs="Arial"/>
          <w:sz w:val="18"/>
          <w:szCs w:val="18"/>
        </w:rPr>
      </w:pPr>
    </w:p>
    <w:p w:rsidR="0005282B" w:rsidRDefault="0005282B" w:rsidP="0005282B">
      <w:pPr>
        <w:autoSpaceDE w:val="0"/>
        <w:spacing w:line="180" w:lineRule="exact"/>
        <w:jc w:val="center"/>
        <w:rPr>
          <w:rFonts w:ascii="Arial" w:hAnsi="Arial" w:cs="Arial"/>
          <w:sz w:val="18"/>
          <w:szCs w:val="18"/>
        </w:rPr>
      </w:pPr>
    </w:p>
    <w:p w:rsidR="0005282B" w:rsidRPr="0005282B" w:rsidRDefault="0005282B" w:rsidP="0005282B">
      <w:pPr>
        <w:autoSpaceDE w:val="0"/>
        <w:spacing w:line="180" w:lineRule="exact"/>
        <w:jc w:val="center"/>
        <w:rPr>
          <w:rFonts w:ascii="Arial" w:hAnsi="Arial" w:cs="Arial"/>
          <w:sz w:val="18"/>
          <w:szCs w:val="18"/>
        </w:rPr>
      </w:pPr>
      <w:r w:rsidRPr="0005282B">
        <w:rPr>
          <w:rFonts w:ascii="Arial" w:hAnsi="Arial" w:cs="Arial"/>
          <w:sz w:val="18"/>
          <w:szCs w:val="18"/>
        </w:rPr>
        <w:t>Приложение 3</w:t>
      </w:r>
    </w:p>
    <w:p w:rsidR="0005282B" w:rsidRPr="0005282B" w:rsidRDefault="0005282B" w:rsidP="0005282B">
      <w:pPr>
        <w:autoSpaceDE w:val="0"/>
        <w:spacing w:line="180" w:lineRule="exact"/>
        <w:jc w:val="center"/>
        <w:rPr>
          <w:rFonts w:ascii="Arial" w:hAnsi="Arial" w:cs="Arial"/>
          <w:sz w:val="18"/>
          <w:szCs w:val="18"/>
        </w:rPr>
      </w:pPr>
      <w:r w:rsidRPr="0005282B">
        <w:rPr>
          <w:rFonts w:ascii="Arial" w:hAnsi="Arial" w:cs="Arial"/>
          <w:sz w:val="18"/>
          <w:szCs w:val="18"/>
        </w:rPr>
        <w:t xml:space="preserve">к административному регламенту предоставления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w:t>
      </w:r>
      <w:r w:rsidRPr="0005282B">
        <w:rPr>
          <w:rFonts w:ascii="Arial" w:hAnsi="Arial" w:cs="Arial"/>
          <w:sz w:val="18"/>
          <w:szCs w:val="18"/>
        </w:rPr>
        <w:lastRenderedPageBreak/>
        <w:t>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05282B" w:rsidRPr="0005282B" w:rsidRDefault="0005282B" w:rsidP="0005282B">
      <w:pPr>
        <w:autoSpaceDE w:val="0"/>
        <w:spacing w:line="180" w:lineRule="exact"/>
        <w:rPr>
          <w:rFonts w:ascii="Arial" w:hAnsi="Arial" w:cs="Arial"/>
          <w:sz w:val="18"/>
          <w:szCs w:val="18"/>
        </w:rPr>
      </w:pPr>
      <w:r w:rsidRPr="0005282B">
        <w:rPr>
          <w:rFonts w:ascii="Arial" w:hAnsi="Arial" w:cs="Arial"/>
          <w:sz w:val="18"/>
          <w:szCs w:val="18"/>
        </w:rPr>
        <w:t xml:space="preserve">                                                                     Форма</w:t>
      </w:r>
    </w:p>
    <w:p w:rsidR="0005282B" w:rsidRPr="0005282B" w:rsidRDefault="0005282B" w:rsidP="0005282B">
      <w:pPr>
        <w:autoSpaceDE w:val="0"/>
        <w:spacing w:line="180" w:lineRule="exact"/>
        <w:rPr>
          <w:rFonts w:ascii="Arial" w:hAnsi="Arial" w:cs="Arial"/>
          <w:sz w:val="18"/>
          <w:szCs w:val="18"/>
        </w:rPr>
      </w:pPr>
    </w:p>
    <w:p w:rsidR="00AC0A85" w:rsidRDefault="0005282B" w:rsidP="0005282B">
      <w:pPr>
        <w:autoSpaceDE w:val="0"/>
        <w:spacing w:line="180" w:lineRule="exact"/>
        <w:jc w:val="center"/>
        <w:rPr>
          <w:rFonts w:ascii="Arial" w:hAnsi="Arial" w:cs="Arial"/>
          <w:sz w:val="18"/>
          <w:szCs w:val="18"/>
        </w:rPr>
      </w:pPr>
      <w:r w:rsidRPr="0005282B">
        <w:rPr>
          <w:rFonts w:ascii="Arial" w:hAnsi="Arial" w:cs="Arial"/>
          <w:sz w:val="18"/>
          <w:szCs w:val="18"/>
        </w:rPr>
        <w:t>Управление труда и социальной защиты населения администрации Благодарненского муниципального округа Ставропольского края</w:t>
      </w:r>
    </w:p>
    <w:p w:rsidR="002C3CE1" w:rsidRDefault="002C3CE1" w:rsidP="002C3CE1">
      <w:pPr>
        <w:autoSpaceDE w:val="0"/>
        <w:spacing w:line="180" w:lineRule="exact"/>
        <w:rPr>
          <w:rFonts w:ascii="Arial" w:hAnsi="Arial" w:cs="Arial"/>
          <w:sz w:val="18"/>
          <w:szCs w:val="18"/>
        </w:rPr>
      </w:pP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РЕШЕНИЕ от ____________ № ________</w:t>
      </w:r>
    </w:p>
    <w:p w:rsidR="002C3CE1" w:rsidRPr="00451E56" w:rsidRDefault="002C3CE1" w:rsidP="002C3CE1">
      <w:pPr>
        <w:pStyle w:val="ConsPlusNonformat"/>
        <w:spacing w:line="180" w:lineRule="exact"/>
        <w:jc w:val="both"/>
        <w:rPr>
          <w:rFonts w:ascii="Arial" w:hAnsi="Arial" w:cs="Arial"/>
          <w:sz w:val="16"/>
          <w:szCs w:val="16"/>
        </w:rPr>
      </w:pP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 xml:space="preserve">                                             Заявка от _________ № _______</w:t>
      </w: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 xml:space="preserve">                                      (дата обращения __________)</w:t>
      </w:r>
    </w:p>
    <w:p w:rsidR="002C3CE1" w:rsidRPr="00451E56" w:rsidRDefault="002C3CE1" w:rsidP="002C3CE1">
      <w:pPr>
        <w:pStyle w:val="ConsPlusNonformat"/>
        <w:spacing w:line="180" w:lineRule="exact"/>
        <w:jc w:val="both"/>
        <w:rPr>
          <w:rFonts w:ascii="Arial" w:hAnsi="Arial" w:cs="Arial"/>
          <w:sz w:val="16"/>
          <w:szCs w:val="16"/>
        </w:rPr>
      </w:pP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 xml:space="preserve"> о назначении дополнительной компенсации расходов на оплату жилых помещений и коммунальных услуг  (далее - дополнительная компенсация)</w:t>
      </w: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Гражданин(ка)________________________</w:t>
      </w:r>
      <w:r>
        <w:rPr>
          <w:rFonts w:ascii="Arial" w:hAnsi="Arial" w:cs="Arial"/>
          <w:sz w:val="16"/>
          <w:szCs w:val="16"/>
        </w:rPr>
        <w:t>______________</w:t>
      </w:r>
      <w:r w:rsidRPr="00451E56">
        <w:rPr>
          <w:rFonts w:ascii="Arial" w:hAnsi="Arial" w:cs="Arial"/>
          <w:sz w:val="16"/>
          <w:szCs w:val="16"/>
        </w:rPr>
        <w:t xml:space="preserve"> </w:t>
      </w:r>
      <w:r>
        <w:rPr>
          <w:rFonts w:ascii="Arial" w:hAnsi="Arial" w:cs="Arial"/>
          <w:sz w:val="16"/>
          <w:szCs w:val="16"/>
        </w:rPr>
        <w:t xml:space="preserve">                            </w:t>
      </w:r>
      <w:r w:rsidRPr="00451E56">
        <w:rPr>
          <w:rFonts w:ascii="Arial" w:hAnsi="Arial" w:cs="Arial"/>
          <w:sz w:val="16"/>
          <w:szCs w:val="16"/>
        </w:rPr>
        <w:t>фамилия, имя, отчество (при наличии)</w:t>
      </w: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Адрес регистрации: ____________________</w:t>
      </w:r>
      <w:r>
        <w:rPr>
          <w:rFonts w:ascii="Arial" w:hAnsi="Arial" w:cs="Arial"/>
          <w:sz w:val="16"/>
          <w:szCs w:val="16"/>
        </w:rPr>
        <w:t>_______________________________</w:t>
      </w: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Адрес, по которому назначена компенсация на ЖКУ: __________________</w:t>
      </w:r>
      <w:r>
        <w:rPr>
          <w:rFonts w:ascii="Arial" w:hAnsi="Arial" w:cs="Arial"/>
          <w:sz w:val="16"/>
          <w:szCs w:val="16"/>
        </w:rPr>
        <w:t>_______________________________</w:t>
      </w: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Категория льготника: __________________________________________________</w:t>
      </w: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Данные для расчета:</w:t>
      </w: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состав семьи: _____ чел.</w:t>
      </w: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из них льготники:</w:t>
      </w:r>
    </w:p>
    <w:p w:rsidR="002C3CE1"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фамилия, имя, отчество(при наличии) ______________ категория __________</w:t>
      </w:r>
    </w:p>
    <w:p w:rsidR="002C3CE1" w:rsidRDefault="002C3CE1" w:rsidP="002C3CE1">
      <w:pPr>
        <w:pStyle w:val="ConsPlusNonformat"/>
        <w:spacing w:line="180" w:lineRule="exact"/>
        <w:jc w:val="both"/>
        <w:rPr>
          <w:rFonts w:ascii="Arial" w:hAnsi="Arial" w:cs="Arial"/>
          <w:sz w:val="16"/>
          <w:szCs w:val="16"/>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421"/>
        <w:gridCol w:w="2214"/>
      </w:tblGrid>
      <w:tr w:rsidR="002C3CE1" w:rsidRPr="002C3CE1" w:rsidTr="002C3CE1">
        <w:trPr>
          <w:trHeight w:val="190"/>
        </w:trPr>
        <w:tc>
          <w:tcPr>
            <w:tcW w:w="2421" w:type="dxa"/>
            <w:tcBorders>
              <w:top w:val="single" w:sz="4" w:space="0" w:color="auto"/>
              <w:left w:val="single" w:sz="4" w:space="0" w:color="auto"/>
              <w:bottom w:val="single" w:sz="4" w:space="0" w:color="auto"/>
              <w:right w:val="single" w:sz="4" w:space="0" w:color="auto"/>
            </w:tcBorders>
          </w:tcPr>
          <w:p w:rsidR="002C3CE1" w:rsidRPr="002C3CE1" w:rsidRDefault="002C3CE1" w:rsidP="002C3CE1">
            <w:pPr>
              <w:pStyle w:val="ConsPlusNonformat"/>
              <w:jc w:val="both"/>
              <w:rPr>
                <w:rFonts w:ascii="Arial" w:hAnsi="Arial" w:cs="Arial"/>
                <w:sz w:val="16"/>
                <w:szCs w:val="16"/>
              </w:rPr>
            </w:pPr>
            <w:r w:rsidRPr="002C3CE1">
              <w:rPr>
                <w:rFonts w:ascii="Arial" w:hAnsi="Arial" w:cs="Arial"/>
                <w:sz w:val="16"/>
                <w:szCs w:val="16"/>
              </w:rPr>
              <w:t>Вид жилищно-коммунальной услуги</w:t>
            </w:r>
          </w:p>
        </w:tc>
        <w:tc>
          <w:tcPr>
            <w:tcW w:w="2214" w:type="dxa"/>
            <w:tcBorders>
              <w:top w:val="single" w:sz="4" w:space="0" w:color="auto"/>
              <w:left w:val="single" w:sz="4" w:space="0" w:color="auto"/>
              <w:bottom w:val="single" w:sz="4" w:space="0" w:color="auto"/>
              <w:right w:val="single" w:sz="4" w:space="0" w:color="auto"/>
            </w:tcBorders>
          </w:tcPr>
          <w:p w:rsidR="002C3CE1" w:rsidRPr="002C3CE1" w:rsidRDefault="002C3CE1" w:rsidP="002C3CE1">
            <w:pPr>
              <w:pStyle w:val="ConsPlusNonformat"/>
              <w:jc w:val="both"/>
              <w:rPr>
                <w:rFonts w:ascii="Arial" w:hAnsi="Arial" w:cs="Arial"/>
                <w:sz w:val="16"/>
                <w:szCs w:val="16"/>
              </w:rPr>
            </w:pPr>
            <w:r w:rsidRPr="002C3CE1">
              <w:rPr>
                <w:rFonts w:ascii="Arial" w:hAnsi="Arial" w:cs="Arial"/>
                <w:sz w:val="16"/>
                <w:szCs w:val="16"/>
              </w:rPr>
              <w:t>номер лицевого счета</w:t>
            </w:r>
          </w:p>
        </w:tc>
      </w:tr>
      <w:tr w:rsidR="002C3CE1" w:rsidRPr="002C3CE1" w:rsidTr="002C3CE1">
        <w:trPr>
          <w:trHeight w:val="216"/>
        </w:trPr>
        <w:tc>
          <w:tcPr>
            <w:tcW w:w="2421" w:type="dxa"/>
            <w:tcBorders>
              <w:top w:val="single" w:sz="4" w:space="0" w:color="auto"/>
              <w:left w:val="single" w:sz="4" w:space="0" w:color="auto"/>
              <w:bottom w:val="single" w:sz="4" w:space="0" w:color="auto"/>
              <w:right w:val="single" w:sz="4" w:space="0" w:color="auto"/>
            </w:tcBorders>
          </w:tcPr>
          <w:p w:rsidR="002C3CE1" w:rsidRPr="002C3CE1" w:rsidRDefault="002C3CE1" w:rsidP="002C3CE1">
            <w:pPr>
              <w:pStyle w:val="ConsPlusNonformat"/>
              <w:jc w:val="both"/>
              <w:rPr>
                <w:rFonts w:ascii="Arial" w:hAnsi="Arial" w:cs="Arial"/>
                <w:sz w:val="16"/>
                <w:szCs w:val="16"/>
              </w:rPr>
            </w:pPr>
          </w:p>
        </w:tc>
        <w:tc>
          <w:tcPr>
            <w:tcW w:w="2214" w:type="dxa"/>
            <w:tcBorders>
              <w:top w:val="single" w:sz="4" w:space="0" w:color="auto"/>
              <w:left w:val="single" w:sz="4" w:space="0" w:color="auto"/>
              <w:bottom w:val="single" w:sz="4" w:space="0" w:color="auto"/>
              <w:right w:val="single" w:sz="4" w:space="0" w:color="auto"/>
            </w:tcBorders>
          </w:tcPr>
          <w:p w:rsidR="002C3CE1" w:rsidRPr="002C3CE1" w:rsidRDefault="002C3CE1" w:rsidP="002C3CE1">
            <w:pPr>
              <w:pStyle w:val="ConsPlusNonformat"/>
              <w:jc w:val="both"/>
              <w:rPr>
                <w:rFonts w:ascii="Arial" w:hAnsi="Arial" w:cs="Arial"/>
                <w:sz w:val="16"/>
                <w:szCs w:val="16"/>
              </w:rPr>
            </w:pPr>
          </w:p>
        </w:tc>
      </w:tr>
    </w:tbl>
    <w:p w:rsidR="002C3CE1" w:rsidRPr="00451E56" w:rsidRDefault="002C3CE1" w:rsidP="002C3CE1">
      <w:pPr>
        <w:pStyle w:val="ConsPlusNonformat"/>
        <w:spacing w:line="180" w:lineRule="exact"/>
        <w:jc w:val="both"/>
        <w:rPr>
          <w:rFonts w:ascii="Arial" w:hAnsi="Arial" w:cs="Arial"/>
          <w:sz w:val="16"/>
          <w:szCs w:val="1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85"/>
        <w:gridCol w:w="329"/>
        <w:gridCol w:w="329"/>
        <w:gridCol w:w="1443"/>
      </w:tblGrid>
      <w:tr w:rsidR="002C3CE1" w:rsidRPr="002C3CE1" w:rsidTr="002C3CE1">
        <w:trPr>
          <w:trHeight w:val="202"/>
        </w:trPr>
        <w:tc>
          <w:tcPr>
            <w:tcW w:w="2585" w:type="dxa"/>
          </w:tcPr>
          <w:p w:rsidR="002C3CE1" w:rsidRPr="002C3CE1" w:rsidRDefault="002C3CE1" w:rsidP="002C3CE1">
            <w:pPr>
              <w:pStyle w:val="ConsPlusNormal"/>
              <w:ind w:firstLine="0"/>
              <w:jc w:val="both"/>
              <w:rPr>
                <w:sz w:val="16"/>
                <w:szCs w:val="16"/>
              </w:rPr>
            </w:pPr>
            <w:r w:rsidRPr="002C3CE1">
              <w:rPr>
                <w:sz w:val="16"/>
                <w:szCs w:val="16"/>
              </w:rPr>
              <w:t>Дополнительную компенсацию назначить</w:t>
            </w:r>
          </w:p>
        </w:tc>
        <w:tc>
          <w:tcPr>
            <w:tcW w:w="329" w:type="dxa"/>
          </w:tcPr>
          <w:p w:rsidR="002C3CE1" w:rsidRPr="002C3CE1" w:rsidRDefault="002C3CE1" w:rsidP="002C3CE1">
            <w:pPr>
              <w:pStyle w:val="ConsPlusNormal"/>
              <w:jc w:val="both"/>
              <w:rPr>
                <w:sz w:val="16"/>
                <w:szCs w:val="16"/>
              </w:rPr>
            </w:pPr>
          </w:p>
        </w:tc>
        <w:tc>
          <w:tcPr>
            <w:tcW w:w="329" w:type="dxa"/>
            <w:tcBorders>
              <w:right w:val="single" w:sz="4" w:space="0" w:color="auto"/>
            </w:tcBorders>
            <w:vAlign w:val="bottom"/>
          </w:tcPr>
          <w:p w:rsidR="002C3CE1" w:rsidRPr="002C3CE1" w:rsidRDefault="002C3CE1" w:rsidP="002C3CE1">
            <w:pPr>
              <w:pStyle w:val="ConsPlusNormal"/>
              <w:jc w:val="both"/>
              <w:rPr>
                <w:sz w:val="16"/>
                <w:szCs w:val="16"/>
              </w:rPr>
            </w:pPr>
            <w:r>
              <w:rPr>
                <w:sz w:val="16"/>
                <w:szCs w:val="16"/>
              </w:rPr>
              <w:t>сс</w:t>
            </w:r>
          </w:p>
        </w:tc>
        <w:tc>
          <w:tcPr>
            <w:tcW w:w="1443" w:type="dxa"/>
            <w:tcBorders>
              <w:top w:val="single" w:sz="4" w:space="0" w:color="auto"/>
              <w:left w:val="single" w:sz="4" w:space="0" w:color="auto"/>
              <w:bottom w:val="single" w:sz="4" w:space="0" w:color="auto"/>
              <w:right w:val="single" w:sz="4" w:space="0" w:color="auto"/>
            </w:tcBorders>
          </w:tcPr>
          <w:p w:rsidR="002C3CE1" w:rsidRPr="002C3CE1" w:rsidRDefault="002C3CE1" w:rsidP="002C3CE1">
            <w:pPr>
              <w:pStyle w:val="ConsPlusNormal"/>
              <w:jc w:val="both"/>
              <w:rPr>
                <w:sz w:val="16"/>
                <w:szCs w:val="16"/>
              </w:rPr>
            </w:pPr>
          </w:p>
        </w:tc>
      </w:tr>
      <w:tr w:rsidR="002C3CE1" w:rsidRPr="002C3CE1" w:rsidTr="002C3CE1">
        <w:trPr>
          <w:trHeight w:val="141"/>
        </w:trPr>
        <w:tc>
          <w:tcPr>
            <w:tcW w:w="2585" w:type="dxa"/>
          </w:tcPr>
          <w:p w:rsidR="002C3CE1" w:rsidRPr="002C3CE1" w:rsidRDefault="002C3CE1" w:rsidP="002C3CE1">
            <w:pPr>
              <w:pStyle w:val="ConsPlusNormal"/>
              <w:jc w:val="both"/>
              <w:rPr>
                <w:sz w:val="16"/>
                <w:szCs w:val="16"/>
              </w:rPr>
            </w:pPr>
          </w:p>
        </w:tc>
        <w:tc>
          <w:tcPr>
            <w:tcW w:w="329" w:type="dxa"/>
          </w:tcPr>
          <w:p w:rsidR="002C3CE1" w:rsidRPr="002C3CE1" w:rsidRDefault="002C3CE1" w:rsidP="002C3CE1">
            <w:pPr>
              <w:pStyle w:val="ConsPlusNormal"/>
              <w:jc w:val="both"/>
              <w:rPr>
                <w:sz w:val="16"/>
                <w:szCs w:val="16"/>
              </w:rPr>
            </w:pPr>
          </w:p>
        </w:tc>
        <w:tc>
          <w:tcPr>
            <w:tcW w:w="329" w:type="dxa"/>
            <w:tcBorders>
              <w:right w:val="single" w:sz="4" w:space="0" w:color="auto"/>
            </w:tcBorders>
          </w:tcPr>
          <w:p w:rsidR="002C3CE1" w:rsidRPr="002C3CE1" w:rsidRDefault="002C3CE1" w:rsidP="002C3CE1">
            <w:pPr>
              <w:pStyle w:val="ConsPlusNormal"/>
              <w:jc w:val="both"/>
              <w:rPr>
                <w:sz w:val="16"/>
                <w:szCs w:val="16"/>
              </w:rPr>
            </w:pPr>
            <w:r w:rsidRPr="002C3CE1">
              <w:rPr>
                <w:sz w:val="16"/>
                <w:szCs w:val="16"/>
              </w:rPr>
              <w:t>п</w:t>
            </w:r>
            <w:r>
              <w:rPr>
                <w:sz w:val="16"/>
                <w:szCs w:val="16"/>
              </w:rPr>
              <w:t>по</w:t>
            </w:r>
          </w:p>
        </w:tc>
        <w:tc>
          <w:tcPr>
            <w:tcW w:w="1443" w:type="dxa"/>
            <w:tcBorders>
              <w:top w:val="single" w:sz="4" w:space="0" w:color="auto"/>
              <w:left w:val="single" w:sz="4" w:space="0" w:color="auto"/>
              <w:bottom w:val="single" w:sz="4" w:space="0" w:color="auto"/>
              <w:right w:val="single" w:sz="4" w:space="0" w:color="auto"/>
            </w:tcBorders>
          </w:tcPr>
          <w:p w:rsidR="002C3CE1" w:rsidRPr="002C3CE1" w:rsidRDefault="002C3CE1" w:rsidP="002C3CE1">
            <w:pPr>
              <w:pStyle w:val="ConsPlusNormal"/>
              <w:jc w:val="both"/>
              <w:rPr>
                <w:sz w:val="16"/>
                <w:szCs w:val="16"/>
              </w:rPr>
            </w:pPr>
          </w:p>
        </w:tc>
      </w:tr>
    </w:tbl>
    <w:p w:rsidR="002C3CE1" w:rsidRDefault="002C3CE1" w:rsidP="002C3CE1">
      <w:pPr>
        <w:pStyle w:val="ConsPlusNormal"/>
        <w:spacing w:line="180" w:lineRule="exact"/>
        <w:ind w:firstLine="0"/>
        <w:jc w:val="both"/>
        <w:rPr>
          <w:sz w:val="16"/>
          <w:szCs w:val="16"/>
        </w:rPr>
      </w:pP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Кредитные организации (банк)/организация почтовой связи _________</w:t>
      </w:r>
    </w:p>
    <w:p w:rsidR="002C3CE1" w:rsidRPr="00451E56" w:rsidRDefault="002C3CE1" w:rsidP="002C3CE1">
      <w:pPr>
        <w:pStyle w:val="ConsPlusNonformat"/>
        <w:spacing w:line="180" w:lineRule="exact"/>
        <w:jc w:val="both"/>
        <w:rPr>
          <w:rFonts w:ascii="Arial" w:hAnsi="Arial" w:cs="Arial"/>
          <w:sz w:val="16"/>
          <w:szCs w:val="16"/>
        </w:rPr>
      </w:pP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Расчет произвел            подпись          расшифровка подписи</w:t>
      </w: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Расчет проверил            подпись          расшифровка подписи</w:t>
      </w: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 xml:space="preserve">Руководитель                подпись           расшифровка подписи </w:t>
      </w:r>
    </w:p>
    <w:p w:rsidR="002C3CE1" w:rsidRPr="00451E56" w:rsidRDefault="002C3CE1" w:rsidP="002C3CE1">
      <w:pPr>
        <w:pStyle w:val="ConsPlusNonformat"/>
        <w:spacing w:line="180" w:lineRule="exact"/>
        <w:jc w:val="both"/>
        <w:rPr>
          <w:rFonts w:ascii="Arial" w:hAnsi="Arial" w:cs="Arial"/>
          <w:sz w:val="16"/>
          <w:szCs w:val="16"/>
        </w:rPr>
      </w:pPr>
    </w:p>
    <w:p w:rsidR="002C3CE1" w:rsidRPr="00451E56" w:rsidRDefault="002C3CE1" w:rsidP="002C3CE1">
      <w:pPr>
        <w:pStyle w:val="ConsPlusNonformat"/>
        <w:spacing w:line="180" w:lineRule="exact"/>
        <w:jc w:val="both"/>
        <w:rPr>
          <w:rFonts w:ascii="Arial" w:hAnsi="Arial" w:cs="Arial"/>
          <w:sz w:val="16"/>
          <w:szCs w:val="16"/>
        </w:rPr>
      </w:pPr>
      <w:r w:rsidRPr="00451E56">
        <w:rPr>
          <w:rFonts w:ascii="Arial" w:hAnsi="Arial" w:cs="Arial"/>
          <w:sz w:val="16"/>
          <w:szCs w:val="16"/>
        </w:rPr>
        <w:t>М.П.</w:t>
      </w:r>
    </w:p>
    <w:p w:rsidR="002C3CE1" w:rsidRDefault="002C3CE1" w:rsidP="002C3CE1">
      <w:pPr>
        <w:autoSpaceDE w:val="0"/>
        <w:spacing w:line="180" w:lineRule="exact"/>
        <w:rPr>
          <w:rFonts w:ascii="Arial" w:hAnsi="Arial" w:cs="Arial"/>
          <w:sz w:val="18"/>
          <w:szCs w:val="18"/>
        </w:rPr>
      </w:pPr>
    </w:p>
    <w:p w:rsidR="006F4BDA" w:rsidRPr="006F4BDA" w:rsidRDefault="006F4BDA" w:rsidP="006F4BDA">
      <w:pPr>
        <w:pStyle w:val="ConsPlusNormal"/>
        <w:spacing w:line="180" w:lineRule="exact"/>
        <w:jc w:val="center"/>
        <w:outlineLvl w:val="1"/>
        <w:rPr>
          <w:sz w:val="18"/>
          <w:szCs w:val="18"/>
        </w:rPr>
      </w:pPr>
      <w:r w:rsidRPr="006F4BDA">
        <w:rPr>
          <w:sz w:val="18"/>
          <w:szCs w:val="18"/>
        </w:rPr>
        <w:t>Приложение 4</w:t>
      </w:r>
    </w:p>
    <w:p w:rsidR="006F4BDA" w:rsidRPr="006F4BDA" w:rsidRDefault="006F4BDA" w:rsidP="006F4BDA">
      <w:pPr>
        <w:pStyle w:val="ConsPlusNormal"/>
        <w:spacing w:line="180" w:lineRule="exact"/>
        <w:ind w:left="284"/>
        <w:jc w:val="center"/>
        <w:outlineLvl w:val="1"/>
        <w:rPr>
          <w:sz w:val="18"/>
          <w:szCs w:val="18"/>
        </w:rPr>
      </w:pPr>
      <w:r w:rsidRPr="006F4BDA">
        <w:rPr>
          <w:sz w:val="18"/>
          <w:szCs w:val="18"/>
        </w:rPr>
        <w:t xml:space="preserve">к административному регламенту предоставления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w:t>
      </w:r>
      <w:r w:rsidRPr="006F4BDA">
        <w:rPr>
          <w:sz w:val="18"/>
          <w:szCs w:val="18"/>
        </w:rPr>
        <w:lastRenderedPageBreak/>
        <w:t>войны и бывшим несовершеннолетним узникам фашизма» и ее предоставление</w:t>
      </w:r>
    </w:p>
    <w:p w:rsidR="006F4BDA" w:rsidRPr="00215DA5" w:rsidRDefault="006F4BDA" w:rsidP="006F4BDA">
      <w:pPr>
        <w:pStyle w:val="ConsPlusNonformat"/>
        <w:spacing w:line="180" w:lineRule="exact"/>
        <w:ind w:left="3540"/>
        <w:jc w:val="both"/>
        <w:rPr>
          <w:rFonts w:ascii="Arial" w:hAnsi="Arial" w:cs="Arial"/>
          <w:sz w:val="18"/>
          <w:szCs w:val="18"/>
        </w:rPr>
      </w:pPr>
      <w:r w:rsidRPr="006F4BDA">
        <w:rPr>
          <w:rFonts w:ascii="Arial" w:hAnsi="Arial" w:cs="Arial"/>
          <w:sz w:val="16"/>
          <w:szCs w:val="16"/>
        </w:rPr>
        <w:t xml:space="preserve">                                                                                                             </w:t>
      </w:r>
      <w:r>
        <w:rPr>
          <w:rFonts w:ascii="Arial" w:hAnsi="Arial" w:cs="Arial"/>
          <w:sz w:val="16"/>
          <w:szCs w:val="16"/>
        </w:rPr>
        <w:t xml:space="preserve">             </w:t>
      </w:r>
      <w:r w:rsidRPr="00215DA5">
        <w:rPr>
          <w:rFonts w:ascii="Arial" w:hAnsi="Arial" w:cs="Arial"/>
          <w:sz w:val="18"/>
          <w:szCs w:val="18"/>
        </w:rPr>
        <w:t>Форма</w:t>
      </w:r>
    </w:p>
    <w:p w:rsidR="006F4BDA" w:rsidRPr="00215DA5" w:rsidRDefault="006F4BDA" w:rsidP="006F4BDA">
      <w:pPr>
        <w:pStyle w:val="ConsPlusNonformat"/>
        <w:spacing w:line="180" w:lineRule="exact"/>
        <w:jc w:val="both"/>
        <w:rPr>
          <w:rFonts w:ascii="Arial" w:hAnsi="Arial" w:cs="Arial"/>
          <w:sz w:val="18"/>
          <w:szCs w:val="18"/>
        </w:rPr>
      </w:pPr>
    </w:p>
    <w:p w:rsidR="006F4BDA" w:rsidRPr="00215DA5" w:rsidRDefault="006F4BDA" w:rsidP="006F4BDA">
      <w:pPr>
        <w:pStyle w:val="ConsPlusNonformat"/>
        <w:spacing w:line="180" w:lineRule="exact"/>
        <w:jc w:val="both"/>
        <w:rPr>
          <w:rFonts w:ascii="Arial" w:hAnsi="Arial" w:cs="Arial"/>
          <w:sz w:val="18"/>
          <w:szCs w:val="18"/>
        </w:rPr>
      </w:pPr>
      <w:r w:rsidRPr="00215DA5">
        <w:rPr>
          <w:rFonts w:ascii="Arial" w:hAnsi="Arial" w:cs="Arial"/>
          <w:sz w:val="18"/>
          <w:szCs w:val="18"/>
        </w:rPr>
        <w:t>Управление труда и социальной защиты населения администрации Благодарненского муниципального округа Ставропольского края</w:t>
      </w:r>
    </w:p>
    <w:p w:rsidR="006F4BDA" w:rsidRPr="00215DA5" w:rsidRDefault="006F4BDA" w:rsidP="006F4BDA">
      <w:pPr>
        <w:pStyle w:val="ConsPlusNonformat"/>
        <w:spacing w:line="180" w:lineRule="exact"/>
        <w:jc w:val="both"/>
        <w:rPr>
          <w:rFonts w:ascii="Arial" w:hAnsi="Arial" w:cs="Arial"/>
          <w:sz w:val="18"/>
          <w:szCs w:val="18"/>
        </w:rPr>
      </w:pPr>
    </w:p>
    <w:p w:rsidR="006F4BDA" w:rsidRPr="00215DA5" w:rsidRDefault="006F4BDA" w:rsidP="006F4BDA">
      <w:pPr>
        <w:pStyle w:val="ConsPlusNonformat"/>
        <w:spacing w:line="180" w:lineRule="exact"/>
        <w:jc w:val="both"/>
        <w:rPr>
          <w:rFonts w:ascii="Arial" w:hAnsi="Arial" w:cs="Arial"/>
          <w:sz w:val="18"/>
          <w:szCs w:val="18"/>
        </w:rPr>
      </w:pPr>
      <w:r w:rsidRPr="00215DA5">
        <w:rPr>
          <w:rFonts w:ascii="Arial" w:hAnsi="Arial" w:cs="Arial"/>
          <w:sz w:val="18"/>
          <w:szCs w:val="18"/>
        </w:rPr>
        <w:t xml:space="preserve">                               РЕШЕНИЕ </w:t>
      </w:r>
    </w:p>
    <w:p w:rsidR="006F4BDA" w:rsidRPr="00215DA5" w:rsidRDefault="006F4BDA" w:rsidP="006F4BDA">
      <w:pPr>
        <w:pStyle w:val="ConsPlusNonformat"/>
        <w:spacing w:line="180" w:lineRule="exact"/>
        <w:jc w:val="both"/>
        <w:rPr>
          <w:rFonts w:ascii="Arial" w:hAnsi="Arial" w:cs="Arial"/>
          <w:sz w:val="18"/>
          <w:szCs w:val="18"/>
        </w:rPr>
      </w:pPr>
      <w:r w:rsidRPr="00215DA5">
        <w:rPr>
          <w:rFonts w:ascii="Arial" w:hAnsi="Arial" w:cs="Arial"/>
          <w:sz w:val="18"/>
          <w:szCs w:val="18"/>
        </w:rPr>
        <w:t xml:space="preserve">                                          от ____________ № ________</w:t>
      </w:r>
    </w:p>
    <w:p w:rsidR="006F4BDA" w:rsidRPr="00215DA5" w:rsidRDefault="006F4BDA" w:rsidP="006F4BDA">
      <w:pPr>
        <w:pStyle w:val="ConsPlusNonformat"/>
        <w:spacing w:line="180" w:lineRule="exact"/>
        <w:jc w:val="both"/>
        <w:rPr>
          <w:rFonts w:ascii="Arial" w:hAnsi="Arial" w:cs="Arial"/>
          <w:sz w:val="18"/>
          <w:szCs w:val="18"/>
        </w:rPr>
      </w:pPr>
    </w:p>
    <w:p w:rsidR="006F4BDA" w:rsidRPr="00215DA5" w:rsidRDefault="006F4BDA" w:rsidP="006F4BDA">
      <w:pPr>
        <w:pStyle w:val="ConsPlusNonformat"/>
        <w:spacing w:line="180" w:lineRule="exact"/>
        <w:jc w:val="both"/>
        <w:rPr>
          <w:rFonts w:ascii="Arial" w:hAnsi="Arial" w:cs="Arial"/>
          <w:sz w:val="18"/>
          <w:szCs w:val="18"/>
        </w:rPr>
      </w:pPr>
      <w:r w:rsidRPr="00215DA5">
        <w:rPr>
          <w:rFonts w:ascii="Arial" w:hAnsi="Arial" w:cs="Arial"/>
          <w:sz w:val="18"/>
          <w:szCs w:val="18"/>
        </w:rPr>
        <w:t xml:space="preserve"> об отказе дополнительной компенсации расходов на оплату жилых помещений и коммунальных услуг   (далее - дополнительная компенсация)</w:t>
      </w:r>
    </w:p>
    <w:p w:rsidR="006F4BDA" w:rsidRPr="00215DA5" w:rsidRDefault="006F4BDA" w:rsidP="006F4BDA">
      <w:pPr>
        <w:pStyle w:val="ConsPlusNonformat"/>
        <w:spacing w:line="180" w:lineRule="exact"/>
        <w:jc w:val="both"/>
        <w:rPr>
          <w:rFonts w:ascii="Arial" w:hAnsi="Arial" w:cs="Arial"/>
          <w:sz w:val="18"/>
          <w:szCs w:val="18"/>
        </w:rPr>
      </w:pPr>
    </w:p>
    <w:p w:rsidR="006F4BDA" w:rsidRPr="00215DA5" w:rsidRDefault="006F4BDA" w:rsidP="006F4BDA">
      <w:pPr>
        <w:pStyle w:val="ConsPlusNonformat"/>
        <w:spacing w:line="180" w:lineRule="exact"/>
        <w:jc w:val="both"/>
        <w:rPr>
          <w:rFonts w:ascii="Arial" w:hAnsi="Arial" w:cs="Arial"/>
          <w:sz w:val="18"/>
          <w:szCs w:val="18"/>
        </w:rPr>
      </w:pPr>
      <w:r w:rsidRPr="00215DA5">
        <w:rPr>
          <w:rFonts w:ascii="Arial" w:hAnsi="Arial" w:cs="Arial"/>
          <w:sz w:val="18"/>
          <w:szCs w:val="18"/>
        </w:rPr>
        <w:t>Гражданин(ка) ___________________</w:t>
      </w:r>
      <w:r w:rsidR="00C20658">
        <w:rPr>
          <w:rFonts w:ascii="Arial" w:hAnsi="Arial" w:cs="Arial"/>
          <w:sz w:val="18"/>
          <w:szCs w:val="18"/>
        </w:rPr>
        <w:t>___________________________</w:t>
      </w:r>
    </w:p>
    <w:p w:rsidR="006F4BDA" w:rsidRPr="00215DA5" w:rsidRDefault="00C20658" w:rsidP="006F4BDA">
      <w:pPr>
        <w:pStyle w:val="ConsPlusNonformat"/>
        <w:spacing w:line="180" w:lineRule="exact"/>
        <w:jc w:val="both"/>
        <w:rPr>
          <w:rFonts w:ascii="Arial" w:hAnsi="Arial" w:cs="Arial"/>
          <w:sz w:val="18"/>
          <w:szCs w:val="18"/>
        </w:rPr>
      </w:pPr>
      <w:r>
        <w:rPr>
          <w:rFonts w:ascii="Arial" w:hAnsi="Arial" w:cs="Arial"/>
          <w:sz w:val="18"/>
          <w:szCs w:val="18"/>
        </w:rPr>
        <w:t xml:space="preserve">               </w:t>
      </w:r>
      <w:r w:rsidR="006F4BDA" w:rsidRPr="00215DA5">
        <w:rPr>
          <w:rFonts w:ascii="Arial" w:hAnsi="Arial" w:cs="Arial"/>
          <w:sz w:val="18"/>
          <w:szCs w:val="18"/>
        </w:rPr>
        <w:t>фамилия, имя, отчество (при наличии)</w:t>
      </w:r>
    </w:p>
    <w:p w:rsidR="006F4BDA" w:rsidRPr="00215DA5" w:rsidRDefault="006F4BDA" w:rsidP="006F4BDA">
      <w:pPr>
        <w:pStyle w:val="ConsPlusNonformat"/>
        <w:spacing w:line="180" w:lineRule="exact"/>
        <w:jc w:val="both"/>
        <w:rPr>
          <w:rFonts w:ascii="Arial" w:hAnsi="Arial" w:cs="Arial"/>
          <w:sz w:val="18"/>
          <w:szCs w:val="18"/>
        </w:rPr>
      </w:pPr>
      <w:r w:rsidRPr="00215DA5">
        <w:rPr>
          <w:rFonts w:ascii="Arial" w:hAnsi="Arial" w:cs="Arial"/>
          <w:sz w:val="18"/>
          <w:szCs w:val="18"/>
        </w:rPr>
        <w:t>Адрес регистрации: ________________________</w:t>
      </w:r>
      <w:r w:rsidR="00215DA5">
        <w:rPr>
          <w:rFonts w:ascii="Arial" w:hAnsi="Arial" w:cs="Arial"/>
          <w:sz w:val="18"/>
          <w:szCs w:val="18"/>
        </w:rPr>
        <w:t>______________________</w:t>
      </w:r>
    </w:p>
    <w:p w:rsidR="006F4BDA" w:rsidRPr="00215DA5" w:rsidRDefault="006F4BDA" w:rsidP="006F4BDA">
      <w:pPr>
        <w:pStyle w:val="ConsPlusNonformat"/>
        <w:spacing w:line="180" w:lineRule="exact"/>
        <w:jc w:val="both"/>
        <w:rPr>
          <w:rFonts w:ascii="Arial" w:hAnsi="Arial" w:cs="Arial"/>
          <w:sz w:val="18"/>
          <w:szCs w:val="18"/>
        </w:rPr>
      </w:pPr>
      <w:r w:rsidRPr="00215DA5">
        <w:rPr>
          <w:rFonts w:ascii="Arial" w:hAnsi="Arial" w:cs="Arial"/>
          <w:sz w:val="18"/>
          <w:szCs w:val="18"/>
        </w:rPr>
        <w:t>Причина ___________________________________</w:t>
      </w:r>
      <w:r w:rsidR="00215DA5">
        <w:rPr>
          <w:rFonts w:ascii="Arial" w:hAnsi="Arial" w:cs="Arial"/>
          <w:sz w:val="18"/>
          <w:szCs w:val="18"/>
        </w:rPr>
        <w:t>___________</w:t>
      </w:r>
    </w:p>
    <w:p w:rsidR="006F4BDA" w:rsidRPr="00215DA5" w:rsidRDefault="006F4BDA" w:rsidP="006F4BDA">
      <w:pPr>
        <w:pStyle w:val="ConsPlusNonformat"/>
        <w:spacing w:line="180" w:lineRule="exact"/>
        <w:jc w:val="both"/>
        <w:rPr>
          <w:rFonts w:ascii="Arial" w:hAnsi="Arial" w:cs="Arial"/>
          <w:sz w:val="18"/>
          <w:szCs w:val="18"/>
        </w:rPr>
      </w:pPr>
      <w:r w:rsidRPr="00215DA5">
        <w:rPr>
          <w:rFonts w:ascii="Arial" w:hAnsi="Arial" w:cs="Arial"/>
          <w:sz w:val="18"/>
          <w:szCs w:val="18"/>
        </w:rPr>
        <w:t>_____________________________________________</w:t>
      </w:r>
      <w:r w:rsidR="00215DA5">
        <w:rPr>
          <w:rFonts w:ascii="Arial" w:hAnsi="Arial" w:cs="Arial"/>
          <w:sz w:val="18"/>
          <w:szCs w:val="18"/>
        </w:rPr>
        <w:t>_</w:t>
      </w:r>
    </w:p>
    <w:p w:rsidR="006F4BDA" w:rsidRPr="00215DA5" w:rsidRDefault="006F4BDA" w:rsidP="006F4BDA">
      <w:pPr>
        <w:pStyle w:val="ConsPlusNonformat"/>
        <w:spacing w:line="180" w:lineRule="exact"/>
        <w:jc w:val="both"/>
        <w:rPr>
          <w:rFonts w:ascii="Arial" w:hAnsi="Arial" w:cs="Arial"/>
          <w:sz w:val="18"/>
          <w:szCs w:val="18"/>
        </w:rPr>
      </w:pPr>
    </w:p>
    <w:p w:rsidR="006F4BDA" w:rsidRPr="00215DA5" w:rsidRDefault="006F4BDA" w:rsidP="006F4BDA">
      <w:pPr>
        <w:pStyle w:val="ConsPlusNonformat"/>
        <w:spacing w:line="180" w:lineRule="exact"/>
        <w:jc w:val="both"/>
        <w:rPr>
          <w:rFonts w:ascii="Arial" w:hAnsi="Arial" w:cs="Arial"/>
          <w:sz w:val="18"/>
          <w:szCs w:val="18"/>
        </w:rPr>
      </w:pPr>
      <w:r w:rsidRPr="00215DA5">
        <w:rPr>
          <w:rFonts w:ascii="Arial" w:hAnsi="Arial" w:cs="Arial"/>
          <w:sz w:val="18"/>
          <w:szCs w:val="18"/>
        </w:rPr>
        <w:t>Расчет проверил            подпись          расшифровка подписи</w:t>
      </w:r>
    </w:p>
    <w:p w:rsidR="006F4BDA" w:rsidRPr="00215DA5" w:rsidRDefault="006F4BDA" w:rsidP="006F4BDA">
      <w:pPr>
        <w:pStyle w:val="ConsPlusNonformat"/>
        <w:spacing w:line="180" w:lineRule="exact"/>
        <w:jc w:val="both"/>
        <w:rPr>
          <w:rFonts w:ascii="Arial" w:hAnsi="Arial" w:cs="Arial"/>
          <w:sz w:val="18"/>
          <w:szCs w:val="18"/>
        </w:rPr>
      </w:pPr>
      <w:r w:rsidRPr="00215DA5">
        <w:rPr>
          <w:rFonts w:ascii="Arial" w:hAnsi="Arial" w:cs="Arial"/>
          <w:sz w:val="18"/>
          <w:szCs w:val="18"/>
        </w:rPr>
        <w:t>Руководитель                подпись           расшифровка подписи</w:t>
      </w:r>
    </w:p>
    <w:p w:rsidR="006F4BDA" w:rsidRPr="00215DA5" w:rsidRDefault="006F4BDA" w:rsidP="006F4BDA">
      <w:pPr>
        <w:pStyle w:val="ConsPlusNonformat"/>
        <w:spacing w:line="180" w:lineRule="exact"/>
        <w:jc w:val="both"/>
        <w:rPr>
          <w:rFonts w:ascii="Arial" w:hAnsi="Arial" w:cs="Arial"/>
          <w:sz w:val="18"/>
          <w:szCs w:val="18"/>
        </w:rPr>
      </w:pPr>
    </w:p>
    <w:p w:rsidR="006F4BDA" w:rsidRPr="00215DA5" w:rsidRDefault="006F4BDA" w:rsidP="006F4BDA">
      <w:pPr>
        <w:pStyle w:val="ConsPlusNonformat"/>
        <w:spacing w:line="180" w:lineRule="exact"/>
        <w:jc w:val="both"/>
        <w:rPr>
          <w:rFonts w:ascii="Arial" w:hAnsi="Arial" w:cs="Arial"/>
          <w:sz w:val="18"/>
          <w:szCs w:val="18"/>
        </w:rPr>
      </w:pPr>
      <w:r w:rsidRPr="00215DA5">
        <w:rPr>
          <w:rFonts w:ascii="Arial" w:hAnsi="Arial" w:cs="Arial"/>
          <w:sz w:val="18"/>
          <w:szCs w:val="18"/>
        </w:rPr>
        <w:t xml:space="preserve">    М.П.</w:t>
      </w:r>
    </w:p>
    <w:p w:rsidR="006F4BDA" w:rsidRPr="006F4BDA" w:rsidRDefault="006F4BDA" w:rsidP="006F4BDA">
      <w:pPr>
        <w:pStyle w:val="ConsPlusNonformat"/>
        <w:spacing w:line="180" w:lineRule="exact"/>
        <w:jc w:val="both"/>
        <w:rPr>
          <w:rFonts w:ascii="Arial" w:hAnsi="Arial" w:cs="Arial"/>
          <w:sz w:val="16"/>
          <w:szCs w:val="16"/>
        </w:rPr>
      </w:pPr>
    </w:p>
    <w:p w:rsidR="006F4BDA" w:rsidRPr="006F4BDA" w:rsidRDefault="006F4BDA" w:rsidP="006F4BDA">
      <w:pPr>
        <w:pStyle w:val="ConsPlusNormal"/>
        <w:spacing w:line="180" w:lineRule="exact"/>
        <w:jc w:val="center"/>
        <w:outlineLvl w:val="1"/>
        <w:rPr>
          <w:sz w:val="18"/>
          <w:szCs w:val="18"/>
        </w:rPr>
      </w:pPr>
      <w:r w:rsidRPr="006F4BDA">
        <w:rPr>
          <w:sz w:val="18"/>
          <w:szCs w:val="18"/>
        </w:rPr>
        <w:t>Приложение 5</w:t>
      </w:r>
    </w:p>
    <w:p w:rsidR="006F4BDA" w:rsidRPr="006F4BDA" w:rsidRDefault="006F4BDA" w:rsidP="006F4BDA">
      <w:pPr>
        <w:pStyle w:val="ConsPlusNormal"/>
        <w:spacing w:line="180" w:lineRule="exact"/>
        <w:ind w:left="284"/>
        <w:jc w:val="center"/>
        <w:outlineLvl w:val="1"/>
        <w:rPr>
          <w:sz w:val="18"/>
          <w:szCs w:val="18"/>
        </w:rPr>
      </w:pPr>
      <w:r w:rsidRPr="006F4BDA">
        <w:rPr>
          <w:sz w:val="18"/>
          <w:szCs w:val="18"/>
        </w:rPr>
        <w:t>к административному регламенту предоставления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6F4BDA" w:rsidRDefault="006F4BDA" w:rsidP="006F4BDA">
      <w:pPr>
        <w:pStyle w:val="ConsPlusNormal"/>
        <w:spacing w:line="240" w:lineRule="exact"/>
        <w:ind w:left="851"/>
        <w:jc w:val="both"/>
        <w:outlineLvl w:val="1"/>
        <w:rPr>
          <w:rFonts w:ascii="Times New Roman" w:hAnsi="Times New Roman" w:cs="Times New Roman"/>
          <w:sz w:val="28"/>
          <w:szCs w:val="28"/>
        </w:rPr>
      </w:pPr>
    </w:p>
    <w:p w:rsidR="006F4BDA" w:rsidRPr="006F4BDA" w:rsidRDefault="006F4BDA" w:rsidP="006F4BDA">
      <w:pPr>
        <w:pStyle w:val="ConsPlusNonformat"/>
        <w:spacing w:line="240" w:lineRule="exact"/>
        <w:jc w:val="right"/>
        <w:rPr>
          <w:rFonts w:ascii="Arial" w:hAnsi="Arial" w:cs="Arial"/>
          <w:sz w:val="18"/>
          <w:szCs w:val="18"/>
        </w:rPr>
      </w:pPr>
      <w:r>
        <w:rPr>
          <w:rFonts w:ascii="Times New Roman" w:hAnsi="Times New Roman" w:cs="Times New Roman"/>
          <w:sz w:val="28"/>
          <w:szCs w:val="28"/>
        </w:rPr>
        <w:t xml:space="preserve">                                                                                                             </w:t>
      </w:r>
      <w:r w:rsidRPr="006F4BDA">
        <w:rPr>
          <w:rFonts w:ascii="Arial" w:hAnsi="Arial" w:cs="Arial"/>
          <w:sz w:val="18"/>
          <w:szCs w:val="18"/>
        </w:rPr>
        <w:t>Форма</w:t>
      </w:r>
    </w:p>
    <w:p w:rsidR="006F4BDA" w:rsidRPr="006F4BDA" w:rsidRDefault="006F4BDA" w:rsidP="006F4BDA">
      <w:pPr>
        <w:pStyle w:val="ConsPlusNonformat"/>
        <w:spacing w:line="240" w:lineRule="exact"/>
        <w:jc w:val="both"/>
        <w:rPr>
          <w:rFonts w:ascii="Arial" w:hAnsi="Arial" w:cs="Arial"/>
          <w:sz w:val="18"/>
          <w:szCs w:val="18"/>
        </w:rPr>
      </w:pPr>
    </w:p>
    <w:p w:rsidR="006F4BDA" w:rsidRPr="006F4BDA" w:rsidRDefault="006F4BDA" w:rsidP="006F4BDA">
      <w:pPr>
        <w:pStyle w:val="ConsPlusNonformat"/>
        <w:spacing w:line="240" w:lineRule="exact"/>
        <w:jc w:val="center"/>
        <w:rPr>
          <w:rFonts w:ascii="Arial" w:hAnsi="Arial" w:cs="Arial"/>
          <w:sz w:val="18"/>
          <w:szCs w:val="18"/>
        </w:rPr>
      </w:pPr>
      <w:r w:rsidRPr="006F4BDA">
        <w:rPr>
          <w:rFonts w:ascii="Arial" w:hAnsi="Arial" w:cs="Arial"/>
          <w:sz w:val="18"/>
          <w:szCs w:val="18"/>
        </w:rPr>
        <w:t>Управление труда и социальной защиты населения администрации Благодарненского муниципального округа Ставропольского края</w:t>
      </w:r>
    </w:p>
    <w:p w:rsidR="006F4BDA" w:rsidRPr="006F4BDA" w:rsidRDefault="006F4BDA" w:rsidP="006F4BDA">
      <w:pPr>
        <w:pStyle w:val="ConsPlusNonformat"/>
        <w:jc w:val="both"/>
        <w:rPr>
          <w:rFonts w:ascii="Arial" w:hAnsi="Arial" w:cs="Arial"/>
          <w:sz w:val="18"/>
          <w:szCs w:val="18"/>
        </w:rPr>
      </w:pPr>
    </w:p>
    <w:p w:rsidR="006F4BDA" w:rsidRPr="006F4BDA" w:rsidRDefault="006F4BDA" w:rsidP="006F4BDA">
      <w:pPr>
        <w:pStyle w:val="ConsPlusNonformat"/>
        <w:jc w:val="both"/>
        <w:rPr>
          <w:rFonts w:ascii="Arial" w:hAnsi="Arial" w:cs="Arial"/>
          <w:sz w:val="18"/>
          <w:szCs w:val="18"/>
        </w:rPr>
      </w:pPr>
      <w:r w:rsidRPr="006F4BDA">
        <w:rPr>
          <w:rFonts w:ascii="Arial" w:hAnsi="Arial" w:cs="Arial"/>
          <w:sz w:val="18"/>
          <w:szCs w:val="18"/>
        </w:rPr>
        <w:t xml:space="preserve">                               УВЕДОМЛЕНИЕ </w:t>
      </w:r>
    </w:p>
    <w:p w:rsidR="006F4BDA" w:rsidRPr="006F4BDA" w:rsidRDefault="006F4BDA" w:rsidP="006F4BDA">
      <w:pPr>
        <w:pStyle w:val="ConsPlusNonformat"/>
        <w:jc w:val="both"/>
        <w:rPr>
          <w:rFonts w:ascii="Arial" w:hAnsi="Arial" w:cs="Arial"/>
          <w:sz w:val="18"/>
          <w:szCs w:val="18"/>
        </w:rPr>
      </w:pPr>
      <w:r w:rsidRPr="006F4BDA">
        <w:rPr>
          <w:rFonts w:ascii="Arial" w:hAnsi="Arial" w:cs="Arial"/>
          <w:sz w:val="18"/>
          <w:szCs w:val="18"/>
        </w:rPr>
        <w:t xml:space="preserve">         </w:t>
      </w:r>
      <w:r w:rsidR="00215DA5">
        <w:rPr>
          <w:rFonts w:ascii="Arial" w:hAnsi="Arial" w:cs="Arial"/>
          <w:sz w:val="18"/>
          <w:szCs w:val="18"/>
        </w:rPr>
        <w:t xml:space="preserve">                               </w:t>
      </w:r>
      <w:r w:rsidRPr="006F4BDA">
        <w:rPr>
          <w:rFonts w:ascii="Arial" w:hAnsi="Arial" w:cs="Arial"/>
          <w:sz w:val="18"/>
          <w:szCs w:val="18"/>
        </w:rPr>
        <w:t xml:space="preserve"> от ____________ № ________</w:t>
      </w:r>
    </w:p>
    <w:p w:rsidR="006F4BDA" w:rsidRPr="006F4BDA" w:rsidRDefault="006F4BDA" w:rsidP="006F4BDA">
      <w:pPr>
        <w:pStyle w:val="ConsPlusNonformat"/>
        <w:jc w:val="both"/>
        <w:rPr>
          <w:rFonts w:ascii="Arial" w:hAnsi="Arial" w:cs="Arial"/>
          <w:sz w:val="18"/>
          <w:szCs w:val="18"/>
        </w:rPr>
      </w:pPr>
    </w:p>
    <w:p w:rsidR="006F4BDA" w:rsidRPr="006F4BDA" w:rsidRDefault="006F4BDA" w:rsidP="00215DA5">
      <w:pPr>
        <w:pStyle w:val="ConsPlusNormal"/>
        <w:ind w:firstLine="0"/>
        <w:jc w:val="both"/>
        <w:rPr>
          <w:sz w:val="18"/>
          <w:szCs w:val="18"/>
        </w:rPr>
      </w:pPr>
      <w:r w:rsidRPr="006F4BDA">
        <w:rPr>
          <w:sz w:val="18"/>
          <w:szCs w:val="18"/>
        </w:rPr>
        <w:t>Уважаемая_________________</w:t>
      </w:r>
      <w:r w:rsidR="00215DA5">
        <w:rPr>
          <w:sz w:val="18"/>
          <w:szCs w:val="18"/>
        </w:rPr>
        <w:t>______________</w:t>
      </w:r>
    </w:p>
    <w:p w:rsidR="006F4BDA" w:rsidRPr="006F4BDA" w:rsidRDefault="00215DA5" w:rsidP="006F4BDA">
      <w:pPr>
        <w:pStyle w:val="ConsPlusNormal"/>
        <w:ind w:firstLine="540"/>
        <w:jc w:val="both"/>
        <w:rPr>
          <w:sz w:val="18"/>
          <w:szCs w:val="18"/>
        </w:rPr>
      </w:pPr>
      <w:r>
        <w:rPr>
          <w:sz w:val="18"/>
          <w:szCs w:val="18"/>
        </w:rPr>
        <w:t xml:space="preserve">   </w:t>
      </w:r>
      <w:r w:rsidR="006F4BDA" w:rsidRPr="006F4BDA">
        <w:rPr>
          <w:sz w:val="18"/>
          <w:szCs w:val="18"/>
        </w:rPr>
        <w:t xml:space="preserve"> фамилия, имя, отчество(при наличии)</w:t>
      </w:r>
    </w:p>
    <w:p w:rsidR="006F4BDA" w:rsidRPr="006F4BDA" w:rsidRDefault="006F4BDA" w:rsidP="006F4BDA">
      <w:pPr>
        <w:widowControl w:val="0"/>
        <w:autoSpaceDE w:val="0"/>
        <w:autoSpaceDN w:val="0"/>
        <w:adjustRightInd w:val="0"/>
        <w:jc w:val="right"/>
        <w:outlineLvl w:val="1"/>
        <w:rPr>
          <w:rFonts w:ascii="Arial" w:hAnsi="Arial" w:cs="Arial"/>
          <w:sz w:val="18"/>
          <w:szCs w:val="18"/>
        </w:rPr>
      </w:pPr>
    </w:p>
    <w:p w:rsidR="006F4BDA" w:rsidRPr="006F4BDA" w:rsidRDefault="006F4BDA" w:rsidP="006F4BDA">
      <w:pPr>
        <w:pStyle w:val="ConsPlusNonformat"/>
        <w:jc w:val="both"/>
        <w:rPr>
          <w:rFonts w:ascii="Arial" w:hAnsi="Arial" w:cs="Arial"/>
          <w:sz w:val="18"/>
          <w:szCs w:val="18"/>
        </w:rPr>
      </w:pPr>
      <w:r w:rsidRPr="006F4BDA">
        <w:rPr>
          <w:rFonts w:ascii="Arial" w:hAnsi="Arial" w:cs="Arial"/>
          <w:sz w:val="18"/>
          <w:szCs w:val="18"/>
        </w:rPr>
        <w:t xml:space="preserve"> Уведомляем  о  назначении  Вам  дополнительной  компенсации расходов на оплату жилых помещений и коммунальных услуг с «___» ________ 20____ года</w:t>
      </w:r>
    </w:p>
    <w:p w:rsidR="006F4BDA" w:rsidRPr="006F4BDA" w:rsidRDefault="006F4BDA" w:rsidP="006F4BDA">
      <w:pPr>
        <w:pStyle w:val="ConsPlusNonformat"/>
        <w:jc w:val="both"/>
        <w:rPr>
          <w:rFonts w:ascii="Arial" w:hAnsi="Arial" w:cs="Arial"/>
          <w:sz w:val="18"/>
          <w:szCs w:val="18"/>
        </w:rPr>
      </w:pPr>
    </w:p>
    <w:p w:rsidR="006F4BDA" w:rsidRPr="006F4BDA" w:rsidRDefault="006F4BDA" w:rsidP="006F4BDA">
      <w:pPr>
        <w:pStyle w:val="ConsPlusNonformat"/>
        <w:jc w:val="both"/>
        <w:rPr>
          <w:rFonts w:ascii="Arial" w:hAnsi="Arial" w:cs="Arial"/>
          <w:sz w:val="18"/>
          <w:szCs w:val="18"/>
        </w:rPr>
      </w:pPr>
    </w:p>
    <w:p w:rsidR="006F4BDA" w:rsidRPr="00157B19" w:rsidRDefault="006F4BDA" w:rsidP="006F4BDA">
      <w:pPr>
        <w:pStyle w:val="ConsPlusNonformat"/>
        <w:jc w:val="both"/>
        <w:rPr>
          <w:rFonts w:ascii="Arial" w:hAnsi="Arial" w:cs="Arial"/>
          <w:sz w:val="16"/>
          <w:szCs w:val="16"/>
        </w:rPr>
      </w:pPr>
      <w:r w:rsidRPr="00157B19">
        <w:rPr>
          <w:rFonts w:ascii="Arial" w:hAnsi="Arial" w:cs="Arial"/>
          <w:sz w:val="16"/>
          <w:szCs w:val="16"/>
        </w:rPr>
        <w:t xml:space="preserve">Руководитель                 подпись              расшифровка </w:t>
      </w:r>
      <w:r w:rsidR="00157B19" w:rsidRPr="00157B19">
        <w:rPr>
          <w:rFonts w:ascii="Arial" w:hAnsi="Arial" w:cs="Arial"/>
          <w:sz w:val="16"/>
          <w:szCs w:val="16"/>
        </w:rPr>
        <w:t xml:space="preserve">                  </w:t>
      </w:r>
      <w:r w:rsidRPr="00157B19">
        <w:rPr>
          <w:rFonts w:ascii="Arial" w:hAnsi="Arial" w:cs="Arial"/>
          <w:sz w:val="16"/>
          <w:szCs w:val="16"/>
        </w:rPr>
        <w:t>подписи</w:t>
      </w:r>
    </w:p>
    <w:p w:rsidR="002C3CE1" w:rsidRDefault="002C3CE1" w:rsidP="002C3CE1">
      <w:pPr>
        <w:autoSpaceDE w:val="0"/>
        <w:spacing w:line="180" w:lineRule="exact"/>
        <w:rPr>
          <w:rFonts w:ascii="Arial" w:hAnsi="Arial" w:cs="Arial"/>
          <w:sz w:val="18"/>
          <w:szCs w:val="18"/>
        </w:rPr>
      </w:pPr>
    </w:p>
    <w:p w:rsidR="0005282B" w:rsidRDefault="0005282B" w:rsidP="0005282B">
      <w:pPr>
        <w:autoSpaceDE w:val="0"/>
        <w:spacing w:line="180" w:lineRule="exact"/>
        <w:rPr>
          <w:rFonts w:ascii="Arial" w:hAnsi="Arial" w:cs="Arial"/>
          <w:sz w:val="18"/>
          <w:szCs w:val="18"/>
        </w:rPr>
      </w:pPr>
    </w:p>
    <w:p w:rsidR="00215DA5" w:rsidRPr="00215DA5" w:rsidRDefault="00215DA5" w:rsidP="00215DA5">
      <w:pPr>
        <w:pStyle w:val="ConsPlusNormal"/>
        <w:spacing w:line="180" w:lineRule="exact"/>
        <w:jc w:val="center"/>
        <w:outlineLvl w:val="1"/>
        <w:rPr>
          <w:sz w:val="18"/>
          <w:szCs w:val="18"/>
        </w:rPr>
      </w:pPr>
      <w:r w:rsidRPr="00215DA5">
        <w:rPr>
          <w:sz w:val="18"/>
          <w:szCs w:val="18"/>
        </w:rPr>
        <w:lastRenderedPageBreak/>
        <w:t>Приложение 6</w:t>
      </w:r>
    </w:p>
    <w:p w:rsidR="00215DA5" w:rsidRPr="00215DA5" w:rsidRDefault="00215DA5" w:rsidP="00215DA5">
      <w:pPr>
        <w:pStyle w:val="ConsPlusNormal"/>
        <w:spacing w:line="180" w:lineRule="exact"/>
        <w:ind w:left="284"/>
        <w:jc w:val="center"/>
        <w:outlineLvl w:val="1"/>
        <w:rPr>
          <w:sz w:val="18"/>
          <w:szCs w:val="18"/>
        </w:rPr>
      </w:pPr>
      <w:r w:rsidRPr="00215DA5">
        <w:rPr>
          <w:sz w:val="18"/>
          <w:szCs w:val="18"/>
        </w:rPr>
        <w:t>к административному регламенту предоставления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215DA5" w:rsidRPr="00215DA5" w:rsidRDefault="00215DA5" w:rsidP="00215DA5">
      <w:pPr>
        <w:pStyle w:val="ConsPlusNormal"/>
        <w:spacing w:line="180" w:lineRule="exact"/>
        <w:ind w:left="851"/>
        <w:jc w:val="center"/>
        <w:outlineLvl w:val="1"/>
        <w:rPr>
          <w:sz w:val="18"/>
          <w:szCs w:val="18"/>
        </w:rPr>
      </w:pPr>
    </w:p>
    <w:p w:rsidR="00215DA5" w:rsidRPr="00215DA5" w:rsidRDefault="00215DA5" w:rsidP="00215DA5">
      <w:pPr>
        <w:pStyle w:val="ConsPlusNonformat"/>
        <w:spacing w:line="180" w:lineRule="exact"/>
        <w:jc w:val="right"/>
        <w:rPr>
          <w:rFonts w:ascii="Arial" w:hAnsi="Arial" w:cs="Arial"/>
          <w:sz w:val="18"/>
          <w:szCs w:val="18"/>
        </w:rPr>
      </w:pPr>
      <w:r w:rsidRPr="00215DA5">
        <w:rPr>
          <w:rFonts w:ascii="Arial" w:hAnsi="Arial" w:cs="Arial"/>
          <w:sz w:val="18"/>
          <w:szCs w:val="18"/>
        </w:rPr>
        <w:t xml:space="preserve">                                                                                                             Форма</w:t>
      </w:r>
    </w:p>
    <w:p w:rsidR="00215DA5" w:rsidRPr="00215DA5" w:rsidRDefault="00215DA5" w:rsidP="00215DA5">
      <w:pPr>
        <w:pStyle w:val="ConsPlusNonformat"/>
        <w:spacing w:line="180" w:lineRule="exact"/>
        <w:jc w:val="both"/>
        <w:rPr>
          <w:rFonts w:ascii="Arial" w:hAnsi="Arial" w:cs="Arial"/>
          <w:sz w:val="18"/>
          <w:szCs w:val="18"/>
        </w:rPr>
      </w:pPr>
    </w:p>
    <w:p w:rsidR="00215DA5" w:rsidRPr="00215DA5" w:rsidRDefault="00215DA5" w:rsidP="00215DA5">
      <w:pPr>
        <w:pStyle w:val="ConsPlusNonformat"/>
        <w:spacing w:line="180" w:lineRule="exact"/>
        <w:jc w:val="center"/>
        <w:rPr>
          <w:rFonts w:ascii="Arial" w:hAnsi="Arial" w:cs="Arial"/>
          <w:sz w:val="18"/>
          <w:szCs w:val="18"/>
        </w:rPr>
      </w:pPr>
      <w:r w:rsidRPr="00215DA5">
        <w:rPr>
          <w:rFonts w:ascii="Arial" w:hAnsi="Arial" w:cs="Arial"/>
          <w:sz w:val="18"/>
          <w:szCs w:val="18"/>
        </w:rPr>
        <w:t>Управление труда и социальной защиты населения администрации Благодарненского муниципального округа Ставропольского края</w:t>
      </w:r>
    </w:p>
    <w:p w:rsidR="00215DA5" w:rsidRPr="00215DA5" w:rsidRDefault="00215DA5" w:rsidP="00215DA5">
      <w:pPr>
        <w:pStyle w:val="ConsPlusNonformat"/>
        <w:spacing w:line="180" w:lineRule="exact"/>
        <w:jc w:val="both"/>
        <w:rPr>
          <w:rFonts w:ascii="Arial" w:hAnsi="Arial" w:cs="Arial"/>
          <w:sz w:val="18"/>
          <w:szCs w:val="18"/>
        </w:rPr>
      </w:pPr>
    </w:p>
    <w:p w:rsidR="00215DA5" w:rsidRPr="00215DA5" w:rsidRDefault="00215DA5" w:rsidP="00215DA5">
      <w:pPr>
        <w:pStyle w:val="ConsPlusNonformat"/>
        <w:spacing w:line="180" w:lineRule="exact"/>
        <w:jc w:val="both"/>
        <w:rPr>
          <w:rFonts w:ascii="Arial" w:hAnsi="Arial" w:cs="Arial"/>
          <w:sz w:val="18"/>
          <w:szCs w:val="18"/>
        </w:rPr>
      </w:pPr>
      <w:r w:rsidRPr="00215DA5">
        <w:rPr>
          <w:rFonts w:ascii="Arial" w:hAnsi="Arial" w:cs="Arial"/>
          <w:sz w:val="18"/>
          <w:szCs w:val="18"/>
        </w:rPr>
        <w:t xml:space="preserve">                               УВЕДОМЛЕНИЕ </w:t>
      </w:r>
    </w:p>
    <w:p w:rsidR="00215DA5" w:rsidRPr="00215DA5" w:rsidRDefault="00215DA5" w:rsidP="00215DA5">
      <w:pPr>
        <w:pStyle w:val="ConsPlusNonformat"/>
        <w:spacing w:line="180" w:lineRule="exact"/>
        <w:jc w:val="both"/>
        <w:rPr>
          <w:rFonts w:ascii="Arial" w:hAnsi="Arial" w:cs="Arial"/>
          <w:sz w:val="18"/>
          <w:szCs w:val="18"/>
        </w:rPr>
      </w:pPr>
      <w:r w:rsidRPr="00215DA5">
        <w:rPr>
          <w:rFonts w:ascii="Arial" w:hAnsi="Arial" w:cs="Arial"/>
          <w:sz w:val="18"/>
          <w:szCs w:val="18"/>
        </w:rPr>
        <w:t xml:space="preserve">                     от ____________ № ________</w:t>
      </w:r>
    </w:p>
    <w:p w:rsidR="00215DA5" w:rsidRPr="00215DA5" w:rsidRDefault="00215DA5" w:rsidP="00215DA5">
      <w:pPr>
        <w:pStyle w:val="ConsPlusNonformat"/>
        <w:spacing w:line="180" w:lineRule="exact"/>
        <w:jc w:val="both"/>
        <w:rPr>
          <w:rFonts w:ascii="Arial" w:hAnsi="Arial" w:cs="Arial"/>
          <w:sz w:val="18"/>
          <w:szCs w:val="18"/>
        </w:rPr>
      </w:pPr>
    </w:p>
    <w:p w:rsidR="00215DA5" w:rsidRPr="00215DA5" w:rsidRDefault="00215DA5" w:rsidP="00215DA5">
      <w:pPr>
        <w:pStyle w:val="ConsPlusNormal"/>
        <w:spacing w:line="180" w:lineRule="exact"/>
        <w:ind w:firstLine="0"/>
        <w:jc w:val="both"/>
        <w:rPr>
          <w:sz w:val="18"/>
          <w:szCs w:val="18"/>
        </w:rPr>
      </w:pPr>
      <w:r w:rsidRPr="00215DA5">
        <w:rPr>
          <w:sz w:val="18"/>
          <w:szCs w:val="18"/>
        </w:rPr>
        <w:t>Уважаемая_________________</w:t>
      </w:r>
      <w:r>
        <w:rPr>
          <w:sz w:val="18"/>
          <w:szCs w:val="18"/>
        </w:rPr>
        <w:t xml:space="preserve">___________________  </w:t>
      </w:r>
      <w:r w:rsidRPr="00215DA5">
        <w:rPr>
          <w:sz w:val="18"/>
          <w:szCs w:val="18"/>
        </w:rPr>
        <w:t>фамилия, имя, отчество(при наличии)</w:t>
      </w:r>
    </w:p>
    <w:p w:rsidR="00215DA5" w:rsidRPr="00215DA5" w:rsidRDefault="00215DA5" w:rsidP="00215DA5">
      <w:pPr>
        <w:widowControl w:val="0"/>
        <w:autoSpaceDE w:val="0"/>
        <w:autoSpaceDN w:val="0"/>
        <w:adjustRightInd w:val="0"/>
        <w:spacing w:line="180" w:lineRule="exact"/>
        <w:jc w:val="right"/>
        <w:outlineLvl w:val="1"/>
        <w:rPr>
          <w:rFonts w:ascii="Arial" w:hAnsi="Arial" w:cs="Arial"/>
          <w:sz w:val="18"/>
          <w:szCs w:val="18"/>
        </w:rPr>
      </w:pPr>
    </w:p>
    <w:p w:rsidR="00215DA5" w:rsidRPr="00215DA5" w:rsidRDefault="00215DA5" w:rsidP="00215DA5">
      <w:pPr>
        <w:pStyle w:val="ConsPlusNonformat"/>
        <w:spacing w:line="180" w:lineRule="exact"/>
        <w:jc w:val="both"/>
        <w:rPr>
          <w:rFonts w:ascii="Arial" w:hAnsi="Arial" w:cs="Arial"/>
          <w:sz w:val="18"/>
          <w:szCs w:val="18"/>
        </w:rPr>
      </w:pPr>
      <w:r w:rsidRPr="00215DA5">
        <w:rPr>
          <w:rFonts w:ascii="Arial" w:hAnsi="Arial" w:cs="Arial"/>
          <w:sz w:val="18"/>
          <w:szCs w:val="18"/>
        </w:rPr>
        <w:t xml:space="preserve"> Уведомляем  о  принятии решения об отказе в назначении Вам дополнительной компенсации расходов на оплату жилых помещений и коммунальных услуг в связи с _____________________________________</w:t>
      </w:r>
    </w:p>
    <w:p w:rsidR="00215DA5" w:rsidRPr="00215DA5" w:rsidRDefault="00215DA5" w:rsidP="00215DA5">
      <w:pPr>
        <w:pStyle w:val="ConsPlusNonformat"/>
        <w:spacing w:line="180" w:lineRule="exact"/>
        <w:jc w:val="both"/>
        <w:rPr>
          <w:rFonts w:ascii="Arial" w:hAnsi="Arial" w:cs="Arial"/>
          <w:sz w:val="18"/>
          <w:szCs w:val="18"/>
        </w:rPr>
      </w:pPr>
    </w:p>
    <w:p w:rsidR="00215DA5" w:rsidRPr="00215DA5" w:rsidRDefault="00215DA5" w:rsidP="00215DA5">
      <w:pPr>
        <w:pStyle w:val="ConsPlusNonformat"/>
        <w:spacing w:line="180" w:lineRule="exact"/>
        <w:jc w:val="both"/>
        <w:rPr>
          <w:rFonts w:ascii="Arial" w:hAnsi="Arial" w:cs="Arial"/>
          <w:sz w:val="18"/>
          <w:szCs w:val="18"/>
        </w:rPr>
      </w:pPr>
      <w:r w:rsidRPr="00215DA5">
        <w:rPr>
          <w:rFonts w:ascii="Arial" w:hAnsi="Arial" w:cs="Arial"/>
          <w:sz w:val="18"/>
          <w:szCs w:val="18"/>
        </w:rPr>
        <w:t>Данное решение может быть обжаловано в досудебном и судебном порядке.</w:t>
      </w:r>
    </w:p>
    <w:p w:rsidR="00215DA5" w:rsidRPr="00215DA5" w:rsidRDefault="00215DA5" w:rsidP="00215DA5">
      <w:pPr>
        <w:pStyle w:val="ConsPlusNonformat"/>
        <w:spacing w:line="180" w:lineRule="exact"/>
        <w:jc w:val="both"/>
        <w:rPr>
          <w:rFonts w:ascii="Arial" w:hAnsi="Arial" w:cs="Arial"/>
          <w:sz w:val="18"/>
          <w:szCs w:val="18"/>
        </w:rPr>
      </w:pPr>
    </w:p>
    <w:p w:rsidR="00215DA5" w:rsidRPr="00215DA5" w:rsidRDefault="00215DA5" w:rsidP="00215DA5">
      <w:pPr>
        <w:pStyle w:val="ConsPlusNonformat"/>
        <w:spacing w:line="180" w:lineRule="exact"/>
        <w:jc w:val="both"/>
        <w:rPr>
          <w:rFonts w:ascii="Arial" w:hAnsi="Arial" w:cs="Arial"/>
          <w:sz w:val="18"/>
          <w:szCs w:val="18"/>
        </w:rPr>
      </w:pPr>
      <w:r w:rsidRPr="00215DA5">
        <w:rPr>
          <w:rFonts w:ascii="Arial" w:hAnsi="Arial" w:cs="Arial"/>
          <w:sz w:val="18"/>
          <w:szCs w:val="18"/>
        </w:rPr>
        <w:t>Руководитель                 подпись              расшифровка подписи</w:t>
      </w:r>
    </w:p>
    <w:p w:rsidR="00215DA5" w:rsidRPr="00215DA5" w:rsidRDefault="00215DA5" w:rsidP="00215DA5">
      <w:pPr>
        <w:pStyle w:val="ConsPlusNormal"/>
        <w:spacing w:before="220" w:line="180" w:lineRule="exact"/>
        <w:jc w:val="both"/>
        <w:rPr>
          <w:sz w:val="18"/>
          <w:szCs w:val="18"/>
        </w:rPr>
      </w:pPr>
    </w:p>
    <w:p w:rsidR="00215DA5" w:rsidRPr="00215DA5" w:rsidRDefault="00215DA5" w:rsidP="00215DA5">
      <w:pPr>
        <w:pStyle w:val="ConsPlusNormal"/>
        <w:spacing w:line="180" w:lineRule="exact"/>
        <w:ind w:firstLine="0"/>
        <w:jc w:val="both"/>
        <w:rPr>
          <w:sz w:val="18"/>
          <w:szCs w:val="18"/>
        </w:rPr>
      </w:pPr>
      <w:r w:rsidRPr="00215DA5">
        <w:rPr>
          <w:sz w:val="18"/>
          <w:szCs w:val="18"/>
        </w:rPr>
        <w:t xml:space="preserve">Первый заместитель главы администрации </w:t>
      </w:r>
    </w:p>
    <w:p w:rsidR="00215DA5" w:rsidRPr="00215DA5" w:rsidRDefault="00215DA5" w:rsidP="00215DA5">
      <w:pPr>
        <w:pStyle w:val="ConsPlusNormal"/>
        <w:spacing w:line="180" w:lineRule="exact"/>
        <w:ind w:firstLine="0"/>
        <w:jc w:val="both"/>
        <w:rPr>
          <w:sz w:val="18"/>
          <w:szCs w:val="18"/>
        </w:rPr>
      </w:pPr>
      <w:r w:rsidRPr="00215DA5">
        <w:rPr>
          <w:sz w:val="18"/>
          <w:szCs w:val="18"/>
        </w:rPr>
        <w:t>Благодарненского муниципального округа</w:t>
      </w:r>
    </w:p>
    <w:p w:rsidR="00215DA5" w:rsidRDefault="00215DA5" w:rsidP="00215DA5">
      <w:pPr>
        <w:pStyle w:val="ConsPlusNormal"/>
        <w:spacing w:line="180" w:lineRule="exact"/>
        <w:ind w:firstLine="0"/>
        <w:jc w:val="both"/>
        <w:rPr>
          <w:sz w:val="18"/>
          <w:szCs w:val="18"/>
        </w:rPr>
      </w:pPr>
      <w:r>
        <w:rPr>
          <w:sz w:val="18"/>
          <w:szCs w:val="18"/>
        </w:rPr>
        <w:t xml:space="preserve">Ставропольского </w:t>
      </w:r>
      <w:r w:rsidRPr="00215DA5">
        <w:rPr>
          <w:sz w:val="18"/>
          <w:szCs w:val="18"/>
        </w:rPr>
        <w:t>к</w:t>
      </w:r>
      <w:r>
        <w:rPr>
          <w:sz w:val="18"/>
          <w:szCs w:val="18"/>
        </w:rPr>
        <w:t xml:space="preserve">рая                           </w:t>
      </w:r>
      <w:r w:rsidRPr="00215DA5">
        <w:rPr>
          <w:sz w:val="18"/>
          <w:szCs w:val="18"/>
        </w:rPr>
        <w:t>Н.Д.</w:t>
      </w:r>
      <w:r>
        <w:rPr>
          <w:sz w:val="18"/>
          <w:szCs w:val="18"/>
        </w:rPr>
        <w:t xml:space="preserve"> </w:t>
      </w:r>
      <w:r w:rsidRPr="00215DA5">
        <w:rPr>
          <w:sz w:val="18"/>
          <w:szCs w:val="18"/>
        </w:rPr>
        <w:t>Федюнина</w:t>
      </w:r>
    </w:p>
    <w:p w:rsidR="00C20658" w:rsidRDefault="00C20658" w:rsidP="00802B75">
      <w:pPr>
        <w:pStyle w:val="ConsPlusNormal"/>
        <w:spacing w:line="180" w:lineRule="exact"/>
        <w:jc w:val="center"/>
        <w:rPr>
          <w:sz w:val="18"/>
          <w:szCs w:val="18"/>
        </w:rPr>
      </w:pPr>
    </w:p>
    <w:p w:rsidR="00C20658" w:rsidRDefault="00C20658" w:rsidP="00802B75">
      <w:pPr>
        <w:pStyle w:val="ConsPlusNormal"/>
        <w:spacing w:line="180" w:lineRule="exact"/>
        <w:jc w:val="center"/>
        <w:rPr>
          <w:sz w:val="18"/>
          <w:szCs w:val="18"/>
        </w:rPr>
      </w:pPr>
    </w:p>
    <w:p w:rsidR="00802B75" w:rsidRPr="00802B75" w:rsidRDefault="00802B75" w:rsidP="00802B75">
      <w:pPr>
        <w:pStyle w:val="ConsPlusNormal"/>
        <w:spacing w:line="180" w:lineRule="exact"/>
        <w:jc w:val="center"/>
        <w:rPr>
          <w:sz w:val="18"/>
          <w:szCs w:val="18"/>
        </w:rPr>
      </w:pPr>
      <w:r w:rsidRPr="00802B75">
        <w:rPr>
          <w:sz w:val="18"/>
          <w:szCs w:val="18"/>
        </w:rPr>
        <w:t>ПОСТАНОВЛЕНИЕ</w:t>
      </w:r>
    </w:p>
    <w:p w:rsidR="00802B75" w:rsidRPr="00802B75" w:rsidRDefault="00802B75" w:rsidP="00802B75">
      <w:pPr>
        <w:pStyle w:val="ConsPlusNormal"/>
        <w:spacing w:line="180" w:lineRule="exact"/>
        <w:jc w:val="center"/>
        <w:rPr>
          <w:sz w:val="18"/>
          <w:szCs w:val="18"/>
        </w:rPr>
      </w:pPr>
    </w:p>
    <w:p w:rsidR="00802B75" w:rsidRPr="00802B75" w:rsidRDefault="00802B75" w:rsidP="00802B75">
      <w:pPr>
        <w:pStyle w:val="ConsPlusNormal"/>
        <w:spacing w:line="180" w:lineRule="exact"/>
        <w:jc w:val="center"/>
        <w:rPr>
          <w:sz w:val="18"/>
          <w:szCs w:val="18"/>
        </w:rPr>
      </w:pPr>
      <w:r w:rsidRPr="00802B75">
        <w:rPr>
          <w:sz w:val="18"/>
          <w:szCs w:val="18"/>
        </w:rPr>
        <w:t>АДМИНИСТРАЦИИ БЛАГОДАРНЕНСКОГО МУНИЦИПАЛЬНОГО  ОКРУГА  СТАВРОПОЛЬСКОГО КРАЯ</w:t>
      </w:r>
    </w:p>
    <w:p w:rsidR="00802B75" w:rsidRPr="00802B75" w:rsidRDefault="00802B75" w:rsidP="00802B75">
      <w:pPr>
        <w:pStyle w:val="ConsPlusNormal"/>
        <w:spacing w:line="180" w:lineRule="exact"/>
        <w:ind w:firstLine="0"/>
        <w:rPr>
          <w:sz w:val="18"/>
          <w:szCs w:val="18"/>
        </w:rPr>
      </w:pPr>
      <w:r>
        <w:rPr>
          <w:sz w:val="18"/>
          <w:szCs w:val="18"/>
        </w:rPr>
        <w:t xml:space="preserve">25 марта   </w:t>
      </w:r>
      <w:r w:rsidRPr="00802B75">
        <w:rPr>
          <w:sz w:val="18"/>
          <w:szCs w:val="18"/>
        </w:rPr>
        <w:t>2024  года</w:t>
      </w:r>
      <w:r w:rsidRPr="00802B75">
        <w:rPr>
          <w:sz w:val="18"/>
          <w:szCs w:val="18"/>
        </w:rPr>
        <w:tab/>
        <w:t>г. Благодарный</w:t>
      </w:r>
      <w:r w:rsidRPr="00802B75">
        <w:rPr>
          <w:sz w:val="18"/>
          <w:szCs w:val="18"/>
        </w:rPr>
        <w:tab/>
        <w:t>№</w:t>
      </w:r>
      <w:r w:rsidRPr="00802B75">
        <w:rPr>
          <w:sz w:val="18"/>
          <w:szCs w:val="18"/>
        </w:rPr>
        <w:tab/>
        <w:t>361</w:t>
      </w:r>
    </w:p>
    <w:p w:rsidR="00802B75" w:rsidRPr="00802B75" w:rsidRDefault="00802B75" w:rsidP="00802B75">
      <w:pPr>
        <w:pStyle w:val="ConsPlusNormal"/>
        <w:spacing w:line="180" w:lineRule="exact"/>
        <w:ind w:firstLine="0"/>
        <w:jc w:val="both"/>
        <w:rPr>
          <w:sz w:val="18"/>
          <w:szCs w:val="18"/>
        </w:rPr>
      </w:pPr>
    </w:p>
    <w:p w:rsidR="00802B75" w:rsidRPr="00802B75" w:rsidRDefault="00802B75" w:rsidP="00802B75">
      <w:pPr>
        <w:pStyle w:val="ConsPlusNormal"/>
        <w:spacing w:line="180" w:lineRule="exact"/>
        <w:ind w:firstLine="0"/>
        <w:jc w:val="both"/>
        <w:rPr>
          <w:sz w:val="18"/>
          <w:szCs w:val="18"/>
        </w:rPr>
      </w:pPr>
      <w:r w:rsidRPr="00802B75">
        <w:rPr>
          <w:sz w:val="18"/>
          <w:szCs w:val="18"/>
        </w:rPr>
        <w:t>Об организации проектной деятельности в Благодарненском муниципальном округе Ставропольского края</w:t>
      </w:r>
    </w:p>
    <w:p w:rsidR="00802B75" w:rsidRPr="00802B75" w:rsidRDefault="00802B75" w:rsidP="00802B75">
      <w:pPr>
        <w:pStyle w:val="ConsPlusNormal"/>
        <w:spacing w:line="180" w:lineRule="exact"/>
        <w:jc w:val="both"/>
        <w:rPr>
          <w:sz w:val="18"/>
          <w:szCs w:val="18"/>
        </w:rPr>
      </w:pPr>
    </w:p>
    <w:p w:rsidR="00802B75" w:rsidRPr="00802B75" w:rsidRDefault="00802B75" w:rsidP="00802B75">
      <w:pPr>
        <w:pStyle w:val="ConsPlusNormal"/>
        <w:spacing w:line="180" w:lineRule="exact"/>
        <w:ind w:firstLine="142"/>
        <w:jc w:val="both"/>
        <w:rPr>
          <w:sz w:val="18"/>
          <w:szCs w:val="18"/>
        </w:rPr>
      </w:pPr>
      <w:r w:rsidRPr="00802B75">
        <w:rPr>
          <w:sz w:val="18"/>
          <w:szCs w:val="18"/>
        </w:rPr>
        <w:t xml:space="preserve">В соответствии с Постановлением Правительства Российской Федерации от 31 октября 2018 года № 1288 «Об организации проектной деятельности в Правительстве Российской Федерации», постановлением Правительства Ставропольского края от 19 марта 2019 года №  112-п «Об организации проектной деятельности в Ставропольского края», в целях организации проектной деятельности в Благодарненском муниципальном округе Ставропольского края,  администрация Благодарненском муниципальном округе Ставропольского края </w:t>
      </w:r>
    </w:p>
    <w:p w:rsidR="00802B75" w:rsidRPr="00802B75" w:rsidRDefault="00802B75" w:rsidP="00802B75">
      <w:pPr>
        <w:pStyle w:val="ConsPlusNormal"/>
        <w:spacing w:line="180" w:lineRule="exact"/>
        <w:jc w:val="both"/>
        <w:rPr>
          <w:sz w:val="18"/>
          <w:szCs w:val="18"/>
        </w:rPr>
      </w:pPr>
    </w:p>
    <w:p w:rsidR="00802B75" w:rsidRPr="00802B75" w:rsidRDefault="00802B75" w:rsidP="00802B75">
      <w:pPr>
        <w:pStyle w:val="ConsPlusNormal"/>
        <w:spacing w:line="180" w:lineRule="exact"/>
        <w:jc w:val="both"/>
        <w:rPr>
          <w:sz w:val="18"/>
          <w:szCs w:val="18"/>
        </w:rPr>
      </w:pPr>
      <w:r w:rsidRPr="00802B75">
        <w:rPr>
          <w:sz w:val="18"/>
          <w:szCs w:val="18"/>
        </w:rPr>
        <w:t>ПОСТАНОВЛЯЕТ:</w:t>
      </w:r>
    </w:p>
    <w:p w:rsidR="00802B75" w:rsidRPr="00802B75" w:rsidRDefault="00802B75" w:rsidP="00802B75">
      <w:pPr>
        <w:pStyle w:val="ConsPlusNormal"/>
        <w:spacing w:line="180" w:lineRule="exact"/>
        <w:ind w:firstLine="0"/>
        <w:jc w:val="both"/>
        <w:rPr>
          <w:sz w:val="18"/>
          <w:szCs w:val="18"/>
        </w:rPr>
      </w:pPr>
    </w:p>
    <w:p w:rsidR="00802B75" w:rsidRPr="00802B75" w:rsidRDefault="00802B75" w:rsidP="00802B75">
      <w:pPr>
        <w:pStyle w:val="ConsPlusNormal"/>
        <w:spacing w:line="180" w:lineRule="exact"/>
        <w:ind w:firstLine="0"/>
        <w:jc w:val="both"/>
        <w:rPr>
          <w:sz w:val="18"/>
          <w:szCs w:val="18"/>
        </w:rPr>
      </w:pPr>
      <w:r w:rsidRPr="00802B75">
        <w:rPr>
          <w:sz w:val="18"/>
          <w:szCs w:val="18"/>
        </w:rPr>
        <w:t>1.</w:t>
      </w:r>
      <w:r w:rsidRPr="00802B75">
        <w:rPr>
          <w:sz w:val="18"/>
          <w:szCs w:val="18"/>
        </w:rPr>
        <w:tab/>
        <w:t>Утвердить прилагаемые:</w:t>
      </w:r>
    </w:p>
    <w:p w:rsidR="00802B75" w:rsidRDefault="00802B75" w:rsidP="00802B75">
      <w:pPr>
        <w:pStyle w:val="ConsPlusNormal"/>
        <w:spacing w:line="180" w:lineRule="exact"/>
        <w:ind w:firstLine="142"/>
        <w:jc w:val="both"/>
        <w:rPr>
          <w:sz w:val="18"/>
          <w:szCs w:val="18"/>
        </w:rPr>
      </w:pPr>
      <w:r w:rsidRPr="00802B75">
        <w:rPr>
          <w:sz w:val="18"/>
          <w:szCs w:val="18"/>
        </w:rPr>
        <w:t xml:space="preserve">1.1. Положение об организации проектной </w:t>
      </w:r>
      <w:r w:rsidRPr="00802B75">
        <w:rPr>
          <w:sz w:val="18"/>
          <w:szCs w:val="18"/>
        </w:rPr>
        <w:lastRenderedPageBreak/>
        <w:t>деятельности в Благодарненском муниципальном  округе Ставропольского края.</w:t>
      </w:r>
    </w:p>
    <w:p w:rsidR="00802B75" w:rsidRPr="00802B75" w:rsidRDefault="00802B75" w:rsidP="00802B75">
      <w:pPr>
        <w:pStyle w:val="ConsPlusNormal"/>
        <w:spacing w:line="180" w:lineRule="exact"/>
        <w:ind w:firstLine="142"/>
        <w:jc w:val="both"/>
        <w:rPr>
          <w:sz w:val="18"/>
          <w:szCs w:val="18"/>
        </w:rPr>
      </w:pPr>
      <w:r w:rsidRPr="00802B75">
        <w:rPr>
          <w:sz w:val="18"/>
          <w:szCs w:val="18"/>
        </w:rPr>
        <w:t>1.2. Функциональную структуру системы управления проектной деятельностью в Благодарненском муниципальном  округе Ставропольского края.</w:t>
      </w:r>
    </w:p>
    <w:p w:rsidR="00802B75" w:rsidRPr="00802B75" w:rsidRDefault="00802B75" w:rsidP="00802B75">
      <w:pPr>
        <w:pStyle w:val="ConsPlusNormal"/>
        <w:spacing w:line="180" w:lineRule="exact"/>
        <w:ind w:firstLine="142"/>
        <w:jc w:val="both"/>
        <w:rPr>
          <w:sz w:val="18"/>
          <w:szCs w:val="18"/>
        </w:rPr>
      </w:pPr>
      <w:r w:rsidRPr="00802B75">
        <w:rPr>
          <w:sz w:val="18"/>
          <w:szCs w:val="18"/>
        </w:rPr>
        <w:t>1.3. Состав муниципального  проектного офиса администрации Благодарненского муниципального  округа Ставропольского края.</w:t>
      </w:r>
    </w:p>
    <w:p w:rsidR="00802B75" w:rsidRPr="00802B75" w:rsidRDefault="00802B75" w:rsidP="00802B75">
      <w:pPr>
        <w:pStyle w:val="ConsPlusNormal"/>
        <w:spacing w:line="180" w:lineRule="exact"/>
        <w:ind w:firstLine="142"/>
        <w:jc w:val="both"/>
        <w:rPr>
          <w:sz w:val="18"/>
          <w:szCs w:val="18"/>
        </w:rPr>
      </w:pPr>
      <w:r w:rsidRPr="00802B75">
        <w:rPr>
          <w:sz w:val="18"/>
          <w:szCs w:val="18"/>
        </w:rPr>
        <w:t>1.4. Состав проектного комитета муниципальных  проектов администрации Благодарненского муниципального  округа Ставропольского края.</w:t>
      </w:r>
    </w:p>
    <w:p w:rsidR="00802B75" w:rsidRPr="00802B75" w:rsidRDefault="00802B75" w:rsidP="00802B75">
      <w:pPr>
        <w:pStyle w:val="ConsPlusNormal"/>
        <w:spacing w:line="180" w:lineRule="exact"/>
        <w:ind w:firstLine="142"/>
        <w:jc w:val="both"/>
        <w:rPr>
          <w:sz w:val="18"/>
          <w:szCs w:val="18"/>
        </w:rPr>
      </w:pPr>
    </w:p>
    <w:p w:rsidR="00802B75" w:rsidRPr="00802B75" w:rsidRDefault="00802B75" w:rsidP="00802B75">
      <w:pPr>
        <w:pStyle w:val="ConsPlusNormal"/>
        <w:spacing w:line="180" w:lineRule="exact"/>
        <w:ind w:firstLine="142"/>
        <w:jc w:val="both"/>
        <w:rPr>
          <w:sz w:val="18"/>
          <w:szCs w:val="18"/>
        </w:rPr>
      </w:pPr>
      <w:r w:rsidRPr="00802B75">
        <w:rPr>
          <w:sz w:val="18"/>
          <w:szCs w:val="18"/>
        </w:rPr>
        <w:t>2. Функции общественно-экспертного совета при администрации Благодарненского муниципального  округа Ставропольского края возлагаются на Общественный совет при администрации Благодарненского муниципального  округа Ставропольского края.</w:t>
      </w:r>
    </w:p>
    <w:p w:rsidR="00802B75" w:rsidRPr="00802B75" w:rsidRDefault="00802B75" w:rsidP="00802B75">
      <w:pPr>
        <w:pStyle w:val="ConsPlusNormal"/>
        <w:spacing w:line="180" w:lineRule="exact"/>
        <w:ind w:firstLine="142"/>
        <w:jc w:val="both"/>
        <w:rPr>
          <w:sz w:val="18"/>
          <w:szCs w:val="18"/>
        </w:rPr>
      </w:pPr>
    </w:p>
    <w:p w:rsidR="00802B75" w:rsidRPr="00802B75" w:rsidRDefault="00802B75" w:rsidP="00802B75">
      <w:pPr>
        <w:pStyle w:val="ConsPlusNormal"/>
        <w:spacing w:line="180" w:lineRule="exact"/>
        <w:ind w:firstLine="142"/>
        <w:jc w:val="both"/>
        <w:rPr>
          <w:sz w:val="18"/>
          <w:szCs w:val="18"/>
        </w:rPr>
      </w:pPr>
      <w:r w:rsidRPr="00802B75">
        <w:rPr>
          <w:sz w:val="18"/>
          <w:szCs w:val="18"/>
        </w:rPr>
        <w:t>3. Контроль за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муниципального округа Ставропольского края  Кузнецову Л.В.</w:t>
      </w:r>
    </w:p>
    <w:p w:rsidR="00802B75" w:rsidRPr="00802B75" w:rsidRDefault="00802B75" w:rsidP="00802B75">
      <w:pPr>
        <w:pStyle w:val="ConsPlusNormal"/>
        <w:spacing w:line="180" w:lineRule="exact"/>
        <w:ind w:firstLine="142"/>
        <w:jc w:val="both"/>
        <w:rPr>
          <w:sz w:val="18"/>
          <w:szCs w:val="18"/>
        </w:rPr>
      </w:pPr>
    </w:p>
    <w:p w:rsidR="00802B75" w:rsidRPr="00802B75" w:rsidRDefault="00802B75" w:rsidP="00802B75">
      <w:pPr>
        <w:pStyle w:val="ConsPlusNormal"/>
        <w:spacing w:line="180" w:lineRule="exact"/>
        <w:ind w:firstLine="142"/>
        <w:jc w:val="both"/>
        <w:rPr>
          <w:sz w:val="18"/>
          <w:szCs w:val="18"/>
        </w:rPr>
      </w:pPr>
      <w:r w:rsidRPr="00802B75">
        <w:rPr>
          <w:sz w:val="18"/>
          <w:szCs w:val="18"/>
        </w:rPr>
        <w:t>4. Настоящее постановление вступает в силу на следующий день после дня его официального опубликования.</w:t>
      </w:r>
    </w:p>
    <w:p w:rsidR="00802B75" w:rsidRPr="00802B75" w:rsidRDefault="00802B75" w:rsidP="00802B75">
      <w:pPr>
        <w:pStyle w:val="ConsPlusNormal"/>
        <w:spacing w:line="180" w:lineRule="exact"/>
        <w:jc w:val="both"/>
        <w:rPr>
          <w:sz w:val="18"/>
          <w:szCs w:val="18"/>
        </w:rPr>
      </w:pPr>
    </w:p>
    <w:p w:rsidR="00802B75" w:rsidRPr="00802B75" w:rsidRDefault="00802B75" w:rsidP="00802B75">
      <w:pPr>
        <w:pStyle w:val="ConsPlusNormal"/>
        <w:spacing w:line="180" w:lineRule="exact"/>
        <w:ind w:firstLine="0"/>
        <w:jc w:val="both"/>
        <w:rPr>
          <w:sz w:val="18"/>
          <w:szCs w:val="18"/>
        </w:rPr>
      </w:pPr>
    </w:p>
    <w:p w:rsidR="00802B75" w:rsidRPr="00802B75" w:rsidRDefault="00802B75" w:rsidP="00802B75">
      <w:pPr>
        <w:pStyle w:val="ConsPlusNormal"/>
        <w:spacing w:line="180" w:lineRule="exact"/>
        <w:ind w:firstLine="0"/>
        <w:jc w:val="both"/>
        <w:rPr>
          <w:sz w:val="18"/>
          <w:szCs w:val="18"/>
        </w:rPr>
      </w:pPr>
      <w:r w:rsidRPr="00802B75">
        <w:rPr>
          <w:sz w:val="18"/>
          <w:szCs w:val="18"/>
        </w:rPr>
        <w:t xml:space="preserve">Глава </w:t>
      </w:r>
    </w:p>
    <w:p w:rsidR="00802B75" w:rsidRPr="00802B75" w:rsidRDefault="00802B75" w:rsidP="00802B75">
      <w:pPr>
        <w:pStyle w:val="ConsPlusNormal"/>
        <w:spacing w:line="180" w:lineRule="exact"/>
        <w:ind w:firstLine="0"/>
        <w:jc w:val="both"/>
        <w:rPr>
          <w:sz w:val="18"/>
          <w:szCs w:val="18"/>
        </w:rPr>
      </w:pPr>
      <w:r w:rsidRPr="00802B75">
        <w:rPr>
          <w:sz w:val="18"/>
          <w:szCs w:val="18"/>
        </w:rPr>
        <w:t>Благодарненского муниципального округа</w:t>
      </w:r>
    </w:p>
    <w:p w:rsidR="00802B75" w:rsidRPr="00802B75" w:rsidRDefault="00802B75" w:rsidP="00802B75">
      <w:pPr>
        <w:pStyle w:val="ConsPlusNormal"/>
        <w:spacing w:line="180" w:lineRule="exact"/>
        <w:ind w:firstLine="0"/>
        <w:jc w:val="both"/>
        <w:rPr>
          <w:sz w:val="18"/>
          <w:szCs w:val="18"/>
        </w:rPr>
      </w:pPr>
      <w:r>
        <w:rPr>
          <w:sz w:val="18"/>
          <w:szCs w:val="18"/>
        </w:rPr>
        <w:t xml:space="preserve">Ставропольского </w:t>
      </w:r>
      <w:r w:rsidRPr="00802B75">
        <w:rPr>
          <w:sz w:val="18"/>
          <w:szCs w:val="18"/>
        </w:rPr>
        <w:t xml:space="preserve">края      </w:t>
      </w:r>
      <w:r>
        <w:rPr>
          <w:sz w:val="18"/>
          <w:szCs w:val="18"/>
        </w:rPr>
        <w:t xml:space="preserve">                   </w:t>
      </w:r>
      <w:r w:rsidR="00157B19">
        <w:rPr>
          <w:sz w:val="18"/>
          <w:szCs w:val="18"/>
        </w:rPr>
        <w:t xml:space="preserve">  </w:t>
      </w:r>
      <w:r w:rsidRPr="00802B75">
        <w:rPr>
          <w:sz w:val="18"/>
          <w:szCs w:val="18"/>
        </w:rPr>
        <w:t>А.И. Теньков</w:t>
      </w:r>
    </w:p>
    <w:p w:rsidR="00215DA5" w:rsidRPr="00215DA5" w:rsidRDefault="00802B75" w:rsidP="00802B75">
      <w:pPr>
        <w:pStyle w:val="ConsPlusNormal"/>
        <w:spacing w:line="180" w:lineRule="exact"/>
        <w:ind w:firstLine="0"/>
        <w:jc w:val="both"/>
        <w:rPr>
          <w:sz w:val="18"/>
          <w:szCs w:val="18"/>
        </w:rPr>
      </w:pPr>
      <w:r w:rsidRPr="00802B75">
        <w:rPr>
          <w:sz w:val="18"/>
          <w:szCs w:val="18"/>
        </w:rPr>
        <w:tab/>
      </w:r>
      <w:r w:rsidRPr="00802B75">
        <w:rPr>
          <w:sz w:val="18"/>
          <w:szCs w:val="18"/>
        </w:rPr>
        <w:tab/>
      </w:r>
      <w:r w:rsidRPr="00802B75">
        <w:rPr>
          <w:sz w:val="18"/>
          <w:szCs w:val="18"/>
        </w:rPr>
        <w:tab/>
        <w:t xml:space="preserve">                                            </w:t>
      </w:r>
    </w:p>
    <w:p w:rsidR="0005282B" w:rsidRDefault="0005282B" w:rsidP="0005282B">
      <w:pPr>
        <w:autoSpaceDE w:val="0"/>
        <w:spacing w:line="180" w:lineRule="exact"/>
        <w:rPr>
          <w:rFonts w:ascii="Arial" w:hAnsi="Arial" w:cs="Arial"/>
          <w:sz w:val="18"/>
          <w:szCs w:val="18"/>
        </w:rPr>
      </w:pPr>
    </w:p>
    <w:p w:rsidR="00802B75" w:rsidRPr="00802B75" w:rsidRDefault="00802B75" w:rsidP="00802B75">
      <w:pPr>
        <w:autoSpaceDE w:val="0"/>
        <w:spacing w:line="180" w:lineRule="exact"/>
        <w:jc w:val="center"/>
        <w:rPr>
          <w:rFonts w:ascii="Arial" w:hAnsi="Arial" w:cs="Arial"/>
          <w:sz w:val="18"/>
          <w:szCs w:val="18"/>
        </w:rPr>
      </w:pPr>
      <w:r w:rsidRPr="00802B75">
        <w:rPr>
          <w:rFonts w:ascii="Arial" w:hAnsi="Arial" w:cs="Arial"/>
          <w:sz w:val="18"/>
          <w:szCs w:val="18"/>
        </w:rPr>
        <w:t>УТВЕРЖДЕНО</w:t>
      </w:r>
    </w:p>
    <w:p w:rsidR="00802B75" w:rsidRPr="00802B75" w:rsidRDefault="00802B75" w:rsidP="00802B75">
      <w:pPr>
        <w:autoSpaceDE w:val="0"/>
        <w:spacing w:line="180" w:lineRule="exact"/>
        <w:jc w:val="center"/>
        <w:rPr>
          <w:rFonts w:ascii="Arial" w:hAnsi="Arial" w:cs="Arial"/>
          <w:sz w:val="18"/>
          <w:szCs w:val="18"/>
        </w:rPr>
      </w:pPr>
      <w:r w:rsidRPr="00802B75">
        <w:rPr>
          <w:rFonts w:ascii="Arial" w:hAnsi="Arial" w:cs="Arial"/>
          <w:sz w:val="18"/>
          <w:szCs w:val="18"/>
        </w:rPr>
        <w:t>постановлением администрации Благодарненского муниципального округа Ставропольского края</w:t>
      </w:r>
    </w:p>
    <w:p w:rsidR="00802B75" w:rsidRPr="00802B75" w:rsidRDefault="00802B75" w:rsidP="00802B75">
      <w:pPr>
        <w:autoSpaceDE w:val="0"/>
        <w:spacing w:line="180" w:lineRule="exact"/>
        <w:jc w:val="center"/>
        <w:rPr>
          <w:rFonts w:ascii="Arial" w:hAnsi="Arial" w:cs="Arial"/>
          <w:sz w:val="18"/>
          <w:szCs w:val="18"/>
        </w:rPr>
      </w:pPr>
      <w:r w:rsidRPr="00802B75">
        <w:rPr>
          <w:rFonts w:ascii="Arial" w:hAnsi="Arial" w:cs="Arial"/>
          <w:sz w:val="18"/>
          <w:szCs w:val="18"/>
        </w:rPr>
        <w:t>от 25 марта 2024 года № 361</w:t>
      </w:r>
    </w:p>
    <w:p w:rsidR="00802B75" w:rsidRPr="00802B75" w:rsidRDefault="00802B75" w:rsidP="00802B75">
      <w:pPr>
        <w:autoSpaceDE w:val="0"/>
        <w:spacing w:line="180" w:lineRule="exact"/>
        <w:jc w:val="center"/>
        <w:rPr>
          <w:rFonts w:ascii="Arial" w:hAnsi="Arial" w:cs="Arial"/>
          <w:sz w:val="18"/>
          <w:szCs w:val="18"/>
        </w:rPr>
      </w:pPr>
    </w:p>
    <w:p w:rsidR="00802B75" w:rsidRPr="00802B75" w:rsidRDefault="00802B75" w:rsidP="00802B75">
      <w:pPr>
        <w:autoSpaceDE w:val="0"/>
        <w:spacing w:line="180" w:lineRule="exact"/>
        <w:jc w:val="center"/>
        <w:rPr>
          <w:rFonts w:ascii="Arial" w:hAnsi="Arial" w:cs="Arial"/>
          <w:sz w:val="18"/>
          <w:szCs w:val="18"/>
        </w:rPr>
      </w:pPr>
    </w:p>
    <w:p w:rsidR="00802B75" w:rsidRPr="00802B75" w:rsidRDefault="00802B75" w:rsidP="00802B75">
      <w:pPr>
        <w:autoSpaceDE w:val="0"/>
        <w:spacing w:line="180" w:lineRule="exact"/>
        <w:jc w:val="center"/>
        <w:rPr>
          <w:rFonts w:ascii="Arial" w:hAnsi="Arial" w:cs="Arial"/>
          <w:sz w:val="18"/>
          <w:szCs w:val="18"/>
        </w:rPr>
      </w:pPr>
      <w:r w:rsidRPr="00802B75">
        <w:rPr>
          <w:rFonts w:ascii="Arial" w:hAnsi="Arial" w:cs="Arial"/>
          <w:sz w:val="18"/>
          <w:szCs w:val="18"/>
        </w:rPr>
        <w:t>ПОЛОЖЕНИЕ</w:t>
      </w:r>
    </w:p>
    <w:p w:rsidR="00802B75" w:rsidRPr="00802B75" w:rsidRDefault="00802B75" w:rsidP="00802B75">
      <w:pPr>
        <w:autoSpaceDE w:val="0"/>
        <w:spacing w:line="180" w:lineRule="exact"/>
        <w:jc w:val="center"/>
        <w:rPr>
          <w:rFonts w:ascii="Arial" w:hAnsi="Arial" w:cs="Arial"/>
          <w:sz w:val="18"/>
          <w:szCs w:val="18"/>
        </w:rPr>
      </w:pPr>
      <w:r w:rsidRPr="00802B75">
        <w:rPr>
          <w:rFonts w:ascii="Arial" w:hAnsi="Arial" w:cs="Arial"/>
          <w:sz w:val="18"/>
          <w:szCs w:val="18"/>
        </w:rPr>
        <w:t>об организации проектной деятельности в Благодарненском муниципальном  округе Ставропольского края</w:t>
      </w:r>
    </w:p>
    <w:p w:rsidR="00802B75" w:rsidRPr="00802B75" w:rsidRDefault="00802B75" w:rsidP="00802B75">
      <w:pPr>
        <w:autoSpaceDE w:val="0"/>
        <w:spacing w:line="180" w:lineRule="exact"/>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I. Общие положения</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 Положение об организации проектной деятельности в Благодарненском муниципальном округе Ставропольского края (далее - Положение) разработано в соответствии с Постановлением Правительства Российской Федерации от 31 октября 2018 года № 1288 «Об организации проектной деятельности в Правительстве Российской Федерации», постановлением Правительства Ставропольского края от 19 марта 2019 года №  112-п «Об организации проектной деятельности в Ставропольском крае», в целях внедрения и развития системы управления проектной деятельностью в Благодарненском муниципальном округе Ставропольского края и устанавливает порядок организации проектной деятельности в Благодарненском муниципальном округе Ставропольского края (далее - Благодарненский округ).</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 Понятия и термины, используемые в настоящем Положении, применяются в значениях, определенных Постановлением Правительства Российской Федерации от 31 октября 2018 года №  1288 «Об организации проектной деятельности в Правительстве Российской Федерации», постановлением Правительства Ставропольского края от 19 марта 2019 года №  112-п «Об организации проектной деятельности в Ставропольском крае».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3. Порядок инициирования, подготовки и реализации муниципальных проектов, направленных на реализацию региональных проектов в рамках федеральных проектов, а также реализацию </w:t>
      </w:r>
      <w:r w:rsidRPr="00802B75">
        <w:rPr>
          <w:rFonts w:ascii="Arial" w:hAnsi="Arial" w:cs="Arial"/>
          <w:sz w:val="18"/>
          <w:szCs w:val="18"/>
        </w:rPr>
        <w:lastRenderedPageBreak/>
        <w:t>основных направлений социально-экономического развития Благодарненского округа, согласно приложению к настоящему Положению, в том числе в соответствии со Стратегией социально-экономического развития Благодарненского муниципального округа Ставропольского края, планом мероприятий по реализации Стратегии социально-экономического развития Благодарненского муниципального округа Ставропольского края, а также иные вопросы осуществления проектной деятельности в Благодарненском округе определяются с учетом настоящего Положения и методическими рекомендациями по организации проектной деятельности, разработанными федеральным и региональным проектным офисом.</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 Подготовка муниципального проекта осуществляется с учетом следующих принципов:</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 результаты муниципального проекта или способы их достижения являются уникальными или инновационными;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 мероприятия муниципального проекта имеют сложность, требующую тщательного планирования и контроля реализации, либо необходимость взаимодействия отделов администрации, управлений и подведомственных учреждений (далее - отделы, структурные подразделения администрации);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 имеются ограничения временных, материальных и других ресурсов, обеспечивающих реализацию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4) реализация мероприятий в форме муниципального проекта принесет дополнительные эффекты для социально-экономического развития Благодарненского округа (экономию ресурсов, повышение результативности мероприятий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 планирование мероприятий муниципального проекта, направленных на достижение его результатов;</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 включение в паспорт муниципального проекта мероприятий, предусмотренных муниципальными программами Благодарненского округа, направленных на достижение результатов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7) обоснование эффективности, достаточности и необходимости предлагаемых мероприятий муниципального проекта, а также их вклада в достижение результатов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8) реализация в первую очередь мероприятий муниципального проекта, позволяющих оптимизировать или минимизировать стоимость последующих мероприятий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9) закрепление персональной ответственности: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за достижение целей и показателей муниципального проекта - за куратором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за достижение показателей и результатов муниципального проекта - за руководителем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за достижение контрольных точек и выполнение мероприятий муниципального проекта - за участниками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 При подготовке муниципального проекта, направленного на реализацию регионального проекта, в рамках федерального проекта, дополнительно учитываются следующие принципы:</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 обеспечение достижения целей, показателей и результатов регионального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 определение целей и показателей муниципального проекта, направленных на реализацию регионального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 включение в паспорт муниципального проекта, направленного на реализацию регионального проекта, показателей соответствующего регионального проекта, предусмотренных паспортом соответствующего регионального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4) включение в паспорт муниципального проекта, направленного на реализацию регионального проекта, дополнительных показателей, не </w:t>
      </w:r>
      <w:r w:rsidRPr="00802B75">
        <w:rPr>
          <w:rFonts w:ascii="Arial" w:hAnsi="Arial" w:cs="Arial"/>
          <w:sz w:val="18"/>
          <w:szCs w:val="18"/>
        </w:rPr>
        <w:lastRenderedPageBreak/>
        <w:t>предусмотренных паспортом соответствующего регионального проекта (при необходимости);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 планирование результатов муниципального проекта, направленных на достижение результатов соответствующего регионального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 отражение влияния результатов муниципального проекта, направленного на реализацию регионального проекта, на достижение целей и показателей соответствующего регионального проекта, иных региональных проектов;</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7) включение в паспорт муниципального проекта, направленного на реализацию регионального проекта, дополнительных результатов (не предусмотренных паспортом соответствующего регионального проекта), обеспечивающих достижение целей и показателей такого регионального проекта, выполнение задач соответствующего регионального проекта в Благодарненском округе (при необходимости).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7. В целях осуществления проектной деятельности в Благодарненском округе формируются органы управления проектной деятельностью, муниципальными правовыми актами администрации Благодарненского округа Ставропольского края.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Функции органов управления проектной деятельностью определяются функциональной структурой системы управления проектной деятельностью в Благодарненском округе, утверждаемой муниципальным правовым актом администрации Благодарненского округа Ставропольского края (далее - функциональная структура), и реализуются в соответствии с настоящим Положением.</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8. Управление муниципальным проектом, направленным на реализацию регионального проекта, взаимодействие между участниками такого муниципального проекта, формирование, согласование (одобрение), утверждение и представление паспорта такого муниципального проекта, запроса на изменение паспорта такого муниципального проекта, ежемесячных, ежеквартальных и итогового отчетов о ходе его реализации, а также иных документов и информации, разрабатываемых при осуществлении проектной деятельности, за исключением документов и информации, содержащих сведения, составляющие государственную тайну, осуществляются с использованием подсистемы управления национальными проектами государственной интегрированной информационной системы управления общественными финансами «Электронный бюджет» (далее - система «Электронный бюджет») по мере ввода в эксплуатацию ее компонентов и модулей в форме электронных документов, подписанных усиленной квалифицированной электронной подписью лиц, уполномоченных в установленном порядке действовать от имени органа управления проектной деятельностью.</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До ввода в эксплуатацию компонентов и модулей подсистемы управления национальными проектами системы «Электронный бюджет» управление муниципальным проектом, направленным на реализацию регионального проекта, взаимодействие между участниками такого муниципального проекта, формирование, согласование (одобрение), утверждение и представление документов и информации, разрабатываемых при осуществлении проектной деятельности, осуществляются в форме документов на бумажном носителе, подписываемых лицом, уполномоченным в установленном порядке действовать от имени органа управления проектной деятельностью.</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Ответственность за идентичность информации и документов, разрабатываемых при осуществлении проектной деятельности, в форме документов на бумажном носителе.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Анализ реализации муниципального проекта представляет собой систему мероприятий по определению достоверности информации и данных, </w:t>
      </w:r>
      <w:r w:rsidRPr="00802B75">
        <w:rPr>
          <w:rFonts w:ascii="Arial" w:hAnsi="Arial" w:cs="Arial"/>
          <w:sz w:val="18"/>
          <w:szCs w:val="18"/>
        </w:rPr>
        <w:lastRenderedPageBreak/>
        <w:t>получаемых и используемых в ходе реализации муниципального проекта, определению факторов и рисков, влияющих на ход реализации муниципального проекта, и прогнозированию хода его реализации, подготовке рекомендаций для принятия решений по определению и реализации возможных корректирующих действий.</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Сбор и обработка информации и данных, а также анализ реализации муниципального проекта, направленного на реализацию регионального проекта, осуществляются в подсистеме анализа реализации национальных проектов государственной автоматизированной информационной системы «Управление» (далее - система «Управление») по мере ввода в эксплуатацию ее компонентов и модулей и ее интеграции с государственными информационными системами и иными информационными системами федеральных органов исполнительной власти, содержащими информацию и данные о реализации национальных, федеральных и региональных проектов.</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Информация и данные, получаемые и обрабатываемые в подсистеме анализа реализации национальных проектов системы «Управление», в приоритетном порядке используются в подсистеме управления национальными проектами системы «Электронный бюджет» при формировании документов в ходе осуществления проектной деятельности.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Порядок работы и информационного взаимодействия участников проектной деятельности в подсистеме анализа реализации национальных проектов системы «Управление» и подсистеме управления национальными проектами системы «Электронный бюджет» определяется регламентом, который разрабатывается проектным офисом Правительства Российской Федерации и утверждается Президиумом Совета при Президенте Российской Федерации.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Управление муниципальным проектом, не направленным на реализацию регионального проекта, взаимодействие между участниками муниципального проекта, формирование, согласование (одобрение), утверждение и представление информации и документов, разрабатываемых при осуществлении проектной деятельности, осуществляются в форме документов на бумажном носителе, подписываемых лицом, уполномоченным в установленном порядке действовать от имени органа управления проектной деятельностью.</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Расчет основных показателей муниципального проекта осуществляется исходя из расчета значений таких показателей по методикам, принятым международными организациями, или исходя из определения значений таких показателей на основе статистических данных.</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Расчет дополнительных показателей муниципального проекта может осуществляться в соответствии с методиками, не предусмотренными настоящим пунктом.</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Методики расчета дополнительных показателей муниципального проекта, направленного на реализацию регионального проекта, должны предусматривать приоритетное использование информации и данных, а также результатов анализа, выводов и предложений, получаемых и обрабатываемых в подсистеме анализа реализации национальных проектов системы «Управление».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9. Муниципальный проект, соответствующий сфере реализации одной муниципальной программы Благодарненского округа, отражается в составе этой муниципальной программы Благодарненского округа в виде подпрограммы муниципальной программы Благодарненского округа или основного мероприятия подпрограммы муниципальной программы Благодарненского округа.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Муниципальный проект, затрагивающий сферы реализации нескольких муниципальных программ Благодарненского округа, отражается в составе </w:t>
      </w:r>
      <w:r w:rsidRPr="00802B75">
        <w:rPr>
          <w:rFonts w:ascii="Arial" w:hAnsi="Arial" w:cs="Arial"/>
          <w:sz w:val="18"/>
          <w:szCs w:val="18"/>
        </w:rPr>
        <w:lastRenderedPageBreak/>
        <w:t>соответствующих муниципальных программ Благодарненского округа в виде подпрограмм муниципальных программ Благодарненского округа или основных мероприятий подпрограмм муниципальных программ Благодарненского округа.</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II. Инициирование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10. Предложения по муниципальным проектам инициируются и разрабатываются отделами, управлениями администрации Благодарненского муниципального округа Ставропольского края (далее - проектные предложения) по собственной инициативе, а также в соответствии с указами, поручениями и (или) указаниями Президента Российской Федерации, поручениями Председателя Правительства Российской Федерации, постановлениями и распоряжениями Правительства Российской Федерации, решениями Совета при Президенте Российской Федерации и Президиума Совета при Президенте Российской Федерации, поручениями Губернатора Ставропольского края, решениями Правительства Ставропольского края, поручениями Главы Благодарненского муниципального округа  Ставропольского края или муниципального координационного совета по проектному управлению администрации Благодарненского муниципального округа Ставропольского края (далее - муниципальный координационный совет).</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Проектные предложения могут подготавливаться, в том числе по итогам проведения экспертно-аналитических мероприятий и инициироваться рабочими группами, формируемыми по решению муниципального координационного совета или проектного комитета муниципального проекта, сформированного в соответствии с функциональной структурой (далее - проектный комитет).</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Проектные предложения могут инициироваться заинтересованными общественными объединениями, научными и иными организациями.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11. При наличии указа, поручения и (или) указания Президента Российской Федерации, поручения Председателя Правительства Российской Федерации, Постановления или Распоряжения Правительства Российской Федерации, Решения Совета при Президенте Российской Федерации и президиума Совета при Президенте Российской Федерации, поручения Губернатора Ставропольского края, решения Правительства Ставропольского края, проектного комитета о разработке муниципального проекта (далее - поручение (решение) о разработке муниципального проекта), соглашения о реализации в Благодарненском округе муниципального проекта принятие решения об одобрении проектного предложения и разработке паспорта муниципального проекта не требуется.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Предполагаемым руководителем соответствующего муниципального проекта обеспечивается разработка паспорта муниципального проекта в сроки, определенные поручениями (решениями) о разработке муниципального проекта, указанными в абзаце первом настоящего пункта.</w:t>
      </w:r>
      <w:r w:rsidRPr="00802B75">
        <w:rPr>
          <w:rFonts w:ascii="Arial" w:hAnsi="Arial" w:cs="Arial"/>
          <w:sz w:val="18"/>
          <w:szCs w:val="18"/>
        </w:rPr>
        <w:cr/>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12. Проектное предложение должно содержать:</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наименование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краткое описание идеи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цели и показатели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задачи и результаты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краткое описание механизмов реализации муниципального проекта с обоснованием их эффективности, достаточности и необходимости;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сроки реализации муниципального проекта и объемы финансового обеспечения реализации муниципального проекта (далее - бюджет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информацию о предполагаемых участниках муниципального проекта, кураторе муниципального проекта и руководителе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иные сведения о муниципальном проекте.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lastRenderedPageBreak/>
        <w:t>Подготовка проектного предложения осуществляется с учетом методических рекомендаций федерального и регионального проектного офиса.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13. Инициатор проектного предложения представляет его в муниципальный проектный офис на бумажном носителе.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14. Муниципальный проектный офис в течение 3 рабочих дней со дня поступления проектного предложения регистрирует проектное предложение в журнале регистрации проектных предложений и в течение 5 рабочих дней со дня регистрации проектного предложения устанавливает его соответствие требованиям, указанным в пункте 12 настоящего Положения, и методическим рекомендациям федерального и регионального проектного офиса.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При установлении соответствия проектного предложения требованиям, указанным в пункте 12 настоящего Положения, и методическим рекомендациям по организации проектной деятельности федерального и регионального проектного офиса, муниципальный проектный офис определяет предполагаемого руководителя муниципального проекта и направляет ему проектное предложение в течение 7 рабочих дней со дня его регистрации.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При установлении несоответствия проектного предложения требованиям, указанным в пункте 12 настоящего Положения, и методическим рекомендациям по организации проектной деятельности федерального и регионального проектного офиса, муниципальный проектный офис в течение 7 рабочих дней со дня регистрации проектного предложения возвращает его инициатору проектного предложения с указанием причин возврата.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15. Предполагаемый руководитель муниципального проекта в течение 3 рабочих дней со дня поступления проектного предложения направляет его для согласования заинтересованным отделам и управлениям администрации.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Заинтересованные отделы и управления администрации в течение 7 рабочих дней со дня поступления к ним проектного предложения направляют предполагаемому руководителю муниципального проекта уведомления о его согласовании либо о наличии замечаний к проектному предложению.</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Предполагаемый руководитель муниципального проекта не позднее 15 рабочих дней со дня поступления к нему проектного предложения направляет в муниципальный проектный офис замечания к проектному предложению или уведомление о его согласовании.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16. При наличии замечаний к проектному предложению муниципальный проектный офис по согласованию с предполагаемым руководителем муниципального проекта и инициатором проектного предложения в течение 7 рабочих дней со дня поступления данных замечаний в муниципальный проектный офис рассматривает вопрос о целесообразности доработки проектного предложения с учетом поступивших замечаний к проектному предложению, по результатам рассмотрения которого предполагаемый руководитель муниципального проекта совместно с инициатором проектного предложения в течение 7 рабочих дней со дня принятия решения о целесообразности доработки проектного предложения обеспечивают доработку и согласование проектного предложения в порядке, предусмотренном пунктом 15 настоящего Положения.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При наличии неурегулированных разногласий после доработки проектного предложения предполагаемый руководитель муниципального проекта составляет таблицу разногласий к проектному предложению, которая подписывается участниками согласования проектного предложения, предусмотренными пунктом 15 настоящего Положения.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lastRenderedPageBreak/>
        <w:t>17. В случае нецелесообразности доработки проектного предложения с учетом поступивших замечаний к проектному предложению муниципальный проектный офис в течение 15 рабочих дней со дня поступления замечаний к проектному предложению возвращает проектное предложение инициатору проектного предложения с указанием причин возврата.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18. Согласованное проектное предложение рассматривается на очередном заседании проектного комитета с целью принятия одного из следующих решений:</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одобрении проектного предложения и разработке паспорта муниципального проекта (с указанием отдела аппарата, структурного подразделения администрации, ответственного за разработку муниципального проекта (далее - разработчик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урегулировании разногласий, изложенных в таблице разногласий к проектному предложению и (или) о необходимости доработки проектного предложения с указанием срока его доработки.</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III. Подготовка паспорта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19. Паспорт муниципального проекта подготавливается разработчиком муниципального проекта, определенным решением проектного комитета, предусмотренным абзацем вторым пунктом 18 настоящего Положения, в срок, не превышающий 30 календарных дней со дня принятия соответствующего решения о разработке паспорта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Паспорт муниципального проекта включает в себя: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наименование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цели и показатели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методики расчета показателей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задачи и результаты муниципального проекта, количественные значения результатов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контрольные точки и мероприятия муниципального проекта, обеспечивающие достижение целей и показателей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сроки реализации муниципального проекта и бюджет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информацию о кураторе муниципального проекта, руководителе муниципального проекта, администраторе муниципального проекта и участниках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иные сведения.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Подготовка паспорта муниципального проекта осуществляется с учетом методических рекомендаций по организации проектной деятельности федерального и регионального проектного офиса.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20. Цели, показатели и результаты муниципального проекта, направленного на реализацию регионального проекта, определяются в соответствии с региональным проектом.</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21. Разработчик муниципального проекта направляет проект паспорта муниципального проекта на согласование: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заинтересованным отделам и управлениям  администрации;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в финансовое управление администрации Благодарненского муниципального округа Ставропольского края (далее - финансовое управление), в части финансового обеспечения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иным потенциальным исполнителям (соисполнителям) мероприятий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общественно-экспертному совету, формируемому в соответствии с функциональной структурой (далее - общественно-экспертный совет);</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муниципальному проектному офису;</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куратору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Направление разработчиком муниципального проекта паспорта муниципального проекта на </w:t>
      </w:r>
      <w:r w:rsidRPr="00802B75">
        <w:rPr>
          <w:rFonts w:ascii="Arial" w:hAnsi="Arial" w:cs="Arial"/>
          <w:sz w:val="18"/>
          <w:szCs w:val="18"/>
        </w:rPr>
        <w:lastRenderedPageBreak/>
        <w:t>согласование общественно-экспертному совету осуществляется в форме документа на бумажном носителе, подписываемого разработчиком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В течение 15 рабочих дней со дня поступления на согласование проекта паспорта муниципального проекта, если иной срок не установлен:</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заинтересованные отделы и управления администрации, иные потенциальные исполнители (соисполнители) мероприятий муниципального проекта, муниципальный проектный офис, куратор муниципального проекта, финансовое управление, осуществляют согласование проекта паспорта муниципального проекта либо направляют разработчику муниципального проекта замечания к проекту паспорта муниципального проекта в форме документов на бумажном носителе;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общественно-экспертный совет подготавливает и направляет разработчику муниципального проекта заключение на проект паспорта муниципального проекта (далее - заключение общественно-экспертного совета).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22. В случае поступления разработчику муниципального проекта от заинтересованных отделов и управлений  администрации, иных потенциальных исполнителей (соисполнителей) мероприятий муниципального проекта, муниципального проектного офиса, куратора муниципального проекта, финансового управления, замечаний к проекту паспорта муниципального проекта разработчик муниципального проекта в течение 7 рабочих дней со дня поступления таких замечаний осуществляет доработку проекта паспорта муниципального проекта и его направление на повторное согласование.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Заинтересованные отделы и управления администрации, иные потенциальные исполнители (соисполнители) мероприятий муниципального проекта, муниципальный проектный офис, куратор муниципального проекта, финансовое управление, осуществляют согласование доработанного проекта паспорта муниципального проекта в течение 10 рабочих дней со дня его поступления на повторное согласование.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Неурегулированные разногласия к доработанному проекту паспорта муниципального проекта вносятся разработчиком муниципального проекта в таблицу разногласий к проекту паспорта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23. Согласованный проект паспорта муниципального проекта с заключением общественно-экспертного совета или проект паспорта муниципального проекта с заключением общественно-экспертного совета и таблицей разногласий к проекту паспорта муниципального проекта направляется разработчиком муниципального проекта ответственному секретарю проектного комитета.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Ответственный секретарь проектного комитета в течение 2 рабочих дней со дня получения согласованного проекта паспорта муниципального проекта с заключением общественно-экспертного совета или проекта паспорта муниципального проекта с заключением общественно-экспертного совета и таблицей разногласий к проекту паспорта муниципального проекта регистрирует его в журнале регистрации паспортов муниципальных проектов.</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Рассмотрение проектным комитетом согласованного проекта паспорта муниципального проекта с заключением общественно-экспертного совета или проекта паспорта муниципального проекта с заключением общественно-экспертного совета и таблицей разногласий к проекту паспорта муниципального проекта осуществляется не позднее 30 календарных дней со дня их регистрации в журнале регистрации паспортов муниципальных проектов ответственным секретарем проектного комитета.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24. Проектный комитет рассматривает поступивший согласованный проект паспорта муниципального </w:t>
      </w:r>
      <w:r w:rsidRPr="00802B75">
        <w:rPr>
          <w:rFonts w:ascii="Arial" w:hAnsi="Arial" w:cs="Arial"/>
          <w:sz w:val="18"/>
          <w:szCs w:val="18"/>
        </w:rPr>
        <w:lastRenderedPageBreak/>
        <w:t>проекта с заключением общественно-экспертного совета или проект паспорта муниципального проекта с заключением общественно-экспертного совета и таблицей разногласий к проекту паспорта муниципального проекта на своем очередном заседании и принимает одно из следующих решений:</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одобрении проекта паспорта муниципального проекта и представлении его в муниципальный координационный совет для рассмотрения;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урегулировании разногласий, изложенных в таблице разногласий к проекту паспорта муниципального проекта, и (или) о необходимости доработки проекта паспорта муниципального проекта с указанием срока его доработки;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иное решение.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25. Одобренный проектным комитетом проект паспорта муниципального проекта с заключением общественно-экспертного совета, а также протокол заседания проектного комитета в течение 2 рабочих дней со дня принятия решения об одобрении проекта паспорта муниципального проекта, передается ответственным секретарем проектного комитета в муниципальный проектный офис для внесения его в муниципальный координационный совет для рассмотрения.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Рассмотрение муниципальным координационным советом одобренного проектным комитетом проекта паспорта муниципального проекта с заключением общественно-экспертного совета осуществляется не позднее 30 календарных дней со дня принятия проектным комитетом решения об одобрении проекта паспорта муниципального проекта и представлении его в муниципальный координационный совет для рассмотрения.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26. Муниципальный координационный совет рассматривает одобренный проектным комитетом проект паспорта муниципального проекта с заключением общественно-экспертного совета на своем очередном заседании и принимает одно из следующих решений:</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утверждении паспорта муниципального проекта и включении его в портфель муниципальных проектов;</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одобрении паспорта муниципального проекта и включении его в перечень предварительно одобренных муниципальных проектов (в случае необходимости дополнительной проработки муниципального проекта, в том числе необходимости рассмотрения вопроса его финансового обеспечения);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иное решение.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27. По решению муниципального координационного совета в целях дополнительной детализации результатов муниципального проекта, предусматривающих строительство (реконструкцию, техническое перевооружение, приобретение) объектов недвижимого имущества, а также принятие нормативных правовых (правовых) актов, может разрабатываться рабочий план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Рабочий план муниципального проекта разрабатывается на очередной финансовый год, согласовывается с муниципальным проектным офисом и утверждается руководителем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Рабочий план муниципального проекта разрабатывается в соответствии с методическими рекомендациями по организации проектной деятельности регионального проектного офиса.</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IV. Реализация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28. Датой начала реализации муниципального проекта, направленного на реализацию регионального проекта, является дата заключения соглашения о реализации в Благодарненском округе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Датой начала реализации муниципального проекта, не направленного на реализацию регионального проекта, является дата утверждения муниципальным </w:t>
      </w:r>
      <w:r w:rsidRPr="00802B75">
        <w:rPr>
          <w:rFonts w:ascii="Arial" w:hAnsi="Arial" w:cs="Arial"/>
          <w:sz w:val="18"/>
          <w:szCs w:val="18"/>
        </w:rPr>
        <w:lastRenderedPageBreak/>
        <w:t>координационным советом паспорта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29. Участники муниципального проекта под управлением руководителя муниципального проекта осуществляют реализацию мероприятий муниципального проекта в соответствии с планом мероприятий по реализации муниципального проекта, являющимся приложением к паспорту муниципального проекта (далее - план мероприятий по реализации муниципального проекта), и рабочим планом реализации муниципального проекта, документально фиксируют факт достижения результатов и контрольных точек муниципального проекта, выполнения мероприятий муниципального проекта в форме соответствующего документа, определенного планом мероприятий по реализации муниципального проекта и рабочим планом реализации муниципального проекта (далее - документы, подтверждающие факт достижения результатов и контрольных точек муниципального проекта, выполнения мероприятий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30. В ходе реализации муниципального проекта в целях исполнения связанных с реализацией муниципального проекта поручений и указаний муниципального координационного совета или проектного комитета, а также по результатам мониторинга реализации муниципального проекта или по инициативе руководителя муниципального проекта в паспорт муниципального проекта могут вноситься изменения.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Основаниями для внесения изменений в паспорт муниципального проекта также являются: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изменение регионального проекта, на достижение целей, показателей и результатов которого направлен муниципальный проект;</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приведение муниципального проекта в соответствие с решением Думы Благодарненского муниципального округа Ставропольского края о бюджете Благодарненского муниципального округа Ставропольского края на текущий (очередной) финансовый год и плановый период (далее - решение о бюджете).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31. Руководитель муниципального проекта обеспечивает:</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 подготовку предложений, содержащих финансово-экономическое обоснование (далее - предложения):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перераспределение бюджетных ассигнований в рамках муниципального проекта, обеспечивающего достижение соответствующих целей, показателей и результатов регионального проекта, и (или) между результатами его (их) реализации, руководителем которого он является, в том числе с перераспределением соответствующих бюджетных ассигнований между текущим финансовым годом и плановым периодом в пределах объема расходов бюджета Благодарненского округа на соответствующий финансовый год и плановый период, предусмотренных на реализацию муниципального проекта, руководителем которого он является;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увеличение бюджетных ассигнований, предусмотренных на финансовое обеспечение реализации муниципального проекта, руководителем которого он является, за счет уменьшения бюджетных ассигнований, на текущий финансовый год и плановый период на указанные цели;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 согласование предложений с куратором муниципального проекта, заинтересованными отделами аппарата, структурными подразделениями администрации;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 направление согласованных предложений в муниципальный проектный офис для внесения их в муниципальный координационный совет для рассмотрения.</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32. Муниципальный координационный совет рассматривает поступившие согласованные </w:t>
      </w:r>
      <w:r w:rsidRPr="00802B75">
        <w:rPr>
          <w:rFonts w:ascii="Arial" w:hAnsi="Arial" w:cs="Arial"/>
          <w:sz w:val="18"/>
          <w:szCs w:val="18"/>
        </w:rPr>
        <w:lastRenderedPageBreak/>
        <w:t>предложения на очередном заседании и принимает следующие решения: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 перераспределении бюджетных ассигнований между муниципальными проектами, обеспечивающими достижение соответствующих целей, показателей и результатов регионального проектов, и (или) результатами их реализации, в том числе с перераспределением соответствующих бюджетных ассигнований между текущим финансовым годом и плановым периодом в пределах общего объема расходов бюджета Благодарненского округа на соответствующий финансовый год и плановый период;</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увеличении бюджетных ассигнований, предусмотренных на финансовое обеспечение реализации муниципальных проектов, за счет уменьшения бюджетных ассигнований на текущий финансовый год и плановый период на указанные цели.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33. Внесение в паспорт муниципального проекта, не направленного на реализацию регионального проекта, изменений, не затрагивающих изменение ключевых параметров такого муниципального проекта, осуществляется посредством подготовки ведомости технических изменений паспорта такого муниципального проекта (далее - ведомость технических изменений), которая формируется и утверждается руководителем муниципального проекта по согласованию с муниципальным проектным офисом в соответствии с методическими рекомендациями федерального и регионального проектного офиса.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34. Руководитель муниципального проекта в срок, не превышающий 10 рабочих дней со дня наступления оснований для внесения в муниципальный проект, не направленный на реализацию регионального проекта, изменений, не затрагивающих изменение ключевых параметров такого муниципального проекта, подготавливает ведомость технических изменений и направляет ее на согласование: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заинтересованным отделам и управлениям администрации;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в финансовое управление, в части финансового обеспечения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иным потенциальным исполнителям (соисполнителям) мероприятий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общественно-экспертному совету, формируемому в соответствии с функциональной структурой;</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муниципальному проектному офису;</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куратору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Муниципальный проектный офис осуществляет согласование ведомости технических изменений или направление руководителю муниципального проекта замечаний к ведомости технических изменений в течение 5 рабочих дней со дня ее поступления в муниципальный проектный офис.</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35. В случае поступления от муниципального проектного офиса замечаний к ведомости технических изменений руководитель муниципального проекта в течение 5 рабочих дней со дня поступления к нему таких замечаний осуществляет доработку ведомости технических изменений и ее направление на повторное согласование в муниципальный проектный офис.</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Муниципальный проектный офис в течение 5 рабочих дней со дня поступления ведомости технических изменений на повторное согласование осуществляет ее согласование.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Согласованная ведомость технических изменений утверждается руководителем муниципального проекта не позднее 35 рабочих дней со дня наступления оснований для внесения технических изменений в муниципальный проект.</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36. Внесение в паспорт муниципального проекта, не направленного на реализацию регионального проекта, изменений, затрагивающих изменение ключевых параметров такого муниципального проекта, осуществляется посредством подготовки </w:t>
      </w:r>
      <w:r w:rsidRPr="00802B75">
        <w:rPr>
          <w:rFonts w:ascii="Arial" w:hAnsi="Arial" w:cs="Arial"/>
          <w:sz w:val="18"/>
          <w:szCs w:val="18"/>
        </w:rPr>
        <w:lastRenderedPageBreak/>
        <w:t>запроса на изменение паспорта такого муниципального проекта (далее - запрос на изменение).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При подготовке запроса на изменение паспорта муниципального проекта указывается обоснование необходимости внесения изменений в паспорт муниципального проекта, анализируется влияние предлагаемых изменений на иные положения и параметры муниципального проекта, а также влияние предлагаемых изменений на реализацию иных муниципальных проектов.</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37. Руководитель муниципального проекта в срок, не превышающий 30 рабочих дней со дня наступления оснований для внесения изменений, затрагивающих ключевые параметры муниципального проекта, подготавливает запрос на изменение и направляет его на согласование: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куратору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функциональному заказчику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в муниципальный проектный офис;</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в финансовое управление (в случае если затрагиваются вопросы финансового обеспечения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иным заинтересованным отделам аппарата, структурным подразделения администрации;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иным исполнителям (соисполнителям) мероприятий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общественно-экспертному совету.</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38. Не позднее 5 рабочих дней со дня поступления на согласование запроса на изменение: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куратор муниципального проекта, функциональный заказчик муниципального проекта, финансовое управление, иные заинтересованные отделы аппарата, структурные подразделения администрации, иные исполнители (соисполнители) мероприятий муниципального проекта, осуществляют согласование запроса на изменение или направление руководителю муниципального проекта замечаний к запросу на изменение;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муниципальный проектный офис и общественно-экспертный совет направляют руководителю муниципального проекта заключения на запрос на изменение.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39. В случае поступления от куратора муниципального проекта, функционального заказчика муниципального проекта, финансового управления, иных заинтересованных отделов аппарата, структурных подразделений администрации, иных исполнителей (соисполнителей) мероприятий муниципального проекта, замечаний к запросу на изменение и (или) получения от муниципального проектного офиса, общественно-экспертного совета отрицательных заключений на запрос на изменение руководитель муниципального проекта в течение 5 рабочих дней со дня поступления таких замечаний и (или) получения таких заключений осуществляет доработку запроса на изменение и его направление на повторное согласование.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Куратор муниципального проекта, функциональный заказчик муниципального проекта, финансовое управление, иные заинтересованные отделы аппарата, структурные подразделения администрации, иные исполнители (соисполнители) мероприятий муниципального проекта, осуществляют согласование доработанного запроса на изменение в течение 5 рабочих дней со дня его поступления на повторное согласование.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Муниципальный проектный офис и общественно-экспертный совет осуществляют согласование доработанного запроса на изменение в течение 5 рабочих дней со дня его поступления на повторное согласование путем направления руководителю муниципального проекта заключения на доработанный запрос на изменение.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Неурегулированные разногласия к доработанному запросу на изменение вносятся руководителем муниципального проекта в таблицу разногласий к запросу на изменение.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lastRenderedPageBreak/>
        <w:t>40. Согласованный запрос на изменение с заключениями муниципального проектного офиса и общественно-экспертного совета к запросу на изменение или запрос на изменение с заключениями муниципального проектного офиса и общественно-экспертного совета к запросу на изменение и таблицей разногласий к запросу на изменение не позднее 5 рабочих дней после согласования и получения заключений муниципального проектного офиса и общественно-экспертного совета к запросу на изменение или получения заключений муниципального проектного офиса и общественно-экспертного совета к запросу на изменение с таблицей разногласий направляются руководителем муниципального проекта в муниципальный проектный офис для внесения его в муниципальный координационный совет для рассмотрения.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Рассмотрение муниципальным координационным советом согласованного запроса на изменение с заключениями муниципального проектного офиса и общественно-экспертного совета к запросу на изменение или запроса на изменение с заключениями муниципального проектного офиса и общественно-экспертного совета к запросу на изменение и таблицей разногласий к запросу на изменение осуществляется в течение 30 календарных дней со дня их поступления в муниципальный проектный офис.</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Согласованные запросы на изменение с заключениями муниципального проектного офиса и общественно-экспертных советов к запросам на изменение и (или) согласованные запросы на изменение с заключениями муниципального проектного офиса и общественно-экспертных советов к запросам на изменение и таблицами разногласий к запросам на изменение, взаимосвязанные между собой, направляются руководителем(ями) муниципальных проектов в муниципальный проектный офис одновременно для внесения их в муниципальный координационный совет для совместного рассмотрения.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41. По итогам рассмотрения согласованного запроса на изменение с заключениями муниципального проектного офиса и общественно-экспертного совета к запросу на изменение или запроса на изменение с заключениями муниципального проектного офиса и общественно-экспертного совета к запросу на изменение и таблицей разногласий к запросу на изменение муниципальный координационный совет принимает одно из следующих решений:</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утверждении запроса на изменение;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урегулировании разногласий, изложенных в таблице разногласий к запросу на изменение, и (или) о необходимости доработки запроса на изменение с указанием срока его доработки;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отклонении запроса на изменение;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иное решение.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42. Муниципальный проект подлежит ежегодной актуализации и планированию на очередной финансовый год и плановый период.</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Ежегодная актуализация и планирование муниципального проекта на очередной финансовый год и плановый период осуществляются в порядке, предусмотренном пунктами 36 - 41 настоящего Положения.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Подготовка запроса на изменение для целей настоящего пункта осуществляется не позднее 15 рабочих дней со дня принятия Советом Благодарненского муниципального округа Ставропольского края решения о бюджете Благодарненского муниципального округа Ставропольского края на очередной финансовый год и плановый период.</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Утверждение муниципальным координационным советом указанных запросов на изменение осуществляется в срок не позднее 15 рабочих дней со дня принятия решения Советом  Благодарненского муниципального округа Ставропольского края о бюджете Благодарненского муниципального округа </w:t>
      </w:r>
      <w:r w:rsidRPr="00802B75">
        <w:rPr>
          <w:rFonts w:ascii="Arial" w:hAnsi="Arial" w:cs="Arial"/>
          <w:sz w:val="18"/>
          <w:szCs w:val="18"/>
        </w:rPr>
        <w:lastRenderedPageBreak/>
        <w:t>Ставропольского края на очередной финансовый год и плановый период.</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43. В целях приведения муниципального проекта в соответствие с решениями Совета  Благодарненского муниципального округа Ставропольского края о бюджете Благодарненского муниципального округа Ставропольского края на очередной финансовый год и плановый период подготовка запроса на изменение осуществляется не позднее 15 рабочих дней со дня одобрения Советом Благодарненского муниципального округа Ставропольского края проекта решения о внесении изменений в решение Совета  Благодарненского муниципального округа Ставропольского края о бюджете Благодарненского муниципального Ставропольского края на текущий финансовый год и плановый период.</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Утверждение муниципальным координационным советом запросов на изменение, указанных в абзаце первом настоящего пункта, осуществляется в срок не позднее 15 рабочих дней со дня принятия решения Советом  Благодарненского муниципального округа Ставропольского края о внесении изменений в решение Совета  Благодарненского муниципального округа Ставропольского края о бюджете Благодарненского муниципального округа Ставропольского края Ставропольского края на текущий финансовый год и плановый период.</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44. В целях ежегодной актуализации муниципального проекта в соответствии со сводной бюджетной росписью подготовка запроса на изменение осуществляется не позднее 15 декабря текущего финансового года.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Утверждение муниципальным координационным советом указанного запроса на изменение осуществляется не позднее 31 декабря текущего финансового года.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45. Мониторинг реализации муниципального проекта осуществляется с момента принятия муниципальным координационным советом решения об утверждении паспорта муниципального проекта до момента принятия муниципальным координационным советом решения о завершении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46. Мониторинг реализации муниципального проекта, включая подготовку ежемесячных и ежеквартальных отчетов о ходе реализации муниципального проекта (далее совместно именуемые - отчеты), осуществляется с учетом методических рекомендаций федерального и регионального проектного офиса.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Ежеквартальный отчет о ходе реализации муниципального проекта формируется в срок до 15 числа месяца, следующего за отчетным периодом. Ежегодный отчет о ходе реализации муниципального проекта формируется нарастающим итогом в срок до 25 числа месяца, следующего за отчетным периодом.</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47. В ходе мониторинга реализации муниципального проекта руководителем муниципального проекта формируются отчеты. Ежеквартальные отчеты о ходе реализации муниципального проекта формируются нарастающим итогом.</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В отчеты включается достоверная информация о ходе реализации муниципального проекта, содержащая в том числе фактические и прогнозные сведения о выполнении задач, достижении показателей, результатов, контрольных точек и мероприятий муниципального проекта, об исполнении бюджета муниципального проекта, информация о рисках реализации муниципального проекта, а также иные сведения.</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Прогнозные значения основных и дополнительных показателей муниципального проекта определяются, в том числе с использованием административных данных, предусмотренных Федеральным законом от 29 ноября 2007 года № 282-ФЗ «Об официальном статистическом учете и системе государственной статистики в Российской Федерации».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48. Мониторинг реализации муниципального проекта, направленного на реализацию </w:t>
      </w:r>
      <w:r w:rsidRPr="00802B75">
        <w:rPr>
          <w:rFonts w:ascii="Arial" w:hAnsi="Arial" w:cs="Arial"/>
          <w:sz w:val="18"/>
          <w:szCs w:val="18"/>
        </w:rPr>
        <w:lastRenderedPageBreak/>
        <w:t>регионального проекта, осуществляется с использованием подсистемы управления национальными проектами системы «Электронный бюджет».</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Подтверждение достоверности информации о реализации муниципального проекта осуществляется на основании информации и данных, получаемых и обрабатываемых в подсистеме анализа реализации национальных проектов системы «Управление», после ее интеграции (передачи данных) с государственными информационными системами и иными информационными системами федеральных органов исполнительной власти, иных органов и организаций, осуществляющих функции по выдаче и (или) регистрации соответствующих документов (прав, действий, фактов хозяйственной деятельности) либо функции по контролю (надзору) в соответствующей сфере деятельности, а также данных подсистемы управления национальными проектами системы «Электронный бюджет» в соответствии с абзацем седьмым пункта 8 настоящего Положения.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До интеграции информационных систем, указанных в абзаце втором настоящего пункта, подтверждение достоверности информации о реализации муниципального проекта осуществляется на основании информации и данных, представляемых руководителем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49. Участники муниципального проекта представляют руководителю муниципального проекта следующую информацию о ходе реализации муниципального проекта в следующие сроки: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сведения о достижении результатов и контрольных точек муниципального проекта, выполнении мероприятий муниципального проекта - не позднее плановой и (или) фактической даты достижения (выполнения) результатов, контрольных точек и мероприятий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сведения о достижении показателей муниципального проекта - не позднее второго рабочего дня месяца, следующего за отчетным, либо не позднее установленной даты расчета значений показателей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прогнозные данные о достижении показателей, результатов, контрольных точек муниципального проекта в следующих отчетных периодах и сведения о рисках реализации муниципального проекта - не позднее второго  рабочего дня месяца, следующего за отчетным.</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В информацию о ходе реализации муниципального проекта, необходимую для формирования отчета по региональному проекту, представленную руководителем муниципального проекта, включаются в том числе сведения об исполнении бюджета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Для муниципального проекта, направленного на реализацию регионального проекта, информация о ходе реализации муниципального проекта представляется в подсистеме управления национальными проектами системы «Электронный бюджет».</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Для муниципального проекта, не направленного на реализацию регионального проекта, информация о ходе реализации муниципального проекта представляется на бумажном носителе.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50. Руководитель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обеспечивает своевременное представление ему всеми участниками муниципального проекта информации о ходе реализации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 xml:space="preserve">не позднее второго  рабочего дня месяца, следующего за отчетным периодом, представляет в муниципальный проектный офис информацию о ходе реализации муниципального проекта, необходимую для формирования отчета по региональному проекту, отчет о ходе реализации муниципального проекта и документы, подтверждающие факт достижения результатов и контрольных точек муниципального </w:t>
      </w:r>
      <w:r w:rsidRPr="00802B75">
        <w:rPr>
          <w:rFonts w:ascii="Arial" w:hAnsi="Arial" w:cs="Arial"/>
          <w:sz w:val="18"/>
          <w:szCs w:val="18"/>
        </w:rPr>
        <w:lastRenderedPageBreak/>
        <w:t>проекта, выполнения мероприятий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несет ответственность за достоверность, актуальность и полноту информации о ходе реализации муниципального проекта, необходимой для формирования отчета по региональному проекту, отчета о ходе реализации муниципального проекта и документов, подтверждающих факт достижения результатов и контрольных точек муниципального проекта, выполнения мероприятий муниципального проекта, представляемых в муниципальный проектный офис;</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обеспечивает представление в подсистему управления национальными проектами системы «Электронный бюджет» прогнозных и фактических данных о достижении показателей муниципального проекта, направленного на реализацию регионального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51. Муниципальный проектный офис в течение отчетного месяца осуществляет контроль своевременности представления и оценку актуальности, полноты и корректности информации о реализации муниципального проекта и не позднее второго  рабочего дня месяца, следующего за отчетным, представляет при необходимости руководителю муниципального проекта предложения по доработке такой информации.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52. Руководитель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 обеспечивает доработку участниками муниципального проекта информации о реализации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 организует подготовку отчета по муниципальному проекту, в том числе на основании информации о реализации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3) утверждает отчет о ходе реализации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53. Муниципальный проектный офис не позднее пятого т рабочего дня месяца, следующего за отчетным, обеспечивает направление информации о ходе реализации муниципального проекта, необходимой для формирования отчета по муниципальному проекту, отчета о ходе реализации муниципального проекта, направленного на реализацию регионального проекта, руководителям муниципальных проектов.</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54. В случае наличия замечаний к ежеквартальному отчету о ходе реализации муниципального проекта муниципальный проектный офис вправе вернуть его руководителю муниципального проекта на доработку.</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При наличии неурегулированных разногласий после доработки ежеквартального отчета о ходе реализации муниципального проекта муниципальный проектный офис формирует заключение на ежеквартальный отчет о ходе реализации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55. Ежеквартальный отчет о ходе реализации муниципального проекта или ежеквартальный отчет о ходе реализации муниципального проекта с заключением муниципального проектного офиса подлежат рассмотрению на заседании проектного комитета.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Поступивший в проектный комитет ежеквартальный отчет о ходе реализации муниципального проекта или ежеквартальный отчет о ходе реализации муниципального проекта с заключением муниципального проектного офиса рассматривается на заседании проектного комитета с целью принятия одного из следующих решений:</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утверждении ежеквартального отчета о ходе реализации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 необходимости доработки ежеквартального отчета о ходе реализации муниципального проекта с указанием срока его доработки;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иное решение.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56. Сведения, содержащиеся в отчете по муниципальному проекту, используются муниципальным проектным офисом при оценке эффективности деятельности участников муниципальных проектов.</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lastRenderedPageBreak/>
        <w:t>торинга реализации муниципального проекта подлежат размещению на официальном сайте администрации в информационно-телекоммуникационной сети «Интернет» (далее - официальный сайт администрации).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58. По предложению муниципального проектного офиса и (или) решению проектного комитета информация о ходе реализации муниципального проекта, необходимая для формирования отчета по региональному проекту, представленная руководителем муниципального проекта в соответствии с пунктом 50 настоящего Положения, может быть рассмотрена на заседании муниципального координационного совета.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59. Муниципальный координационный совет осуществляет контроль реализации муниципального проекта (контроль достижения ключевых параметров муниципального проекта). При необходимости муниципальный координационный совет назначает иные контрольные мероприятия по муниципальному проекту.</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60. В случае возникновения неустранимых обстоятельств, при которых реализация муниципального проекта не может быть начата или продолжена, руководитель муниципального проекта инициирует приостановление или досрочное завершение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Решение о приостановлении или досрочном завершении муниципального проекта принимается муниципальным координационным советом.</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Возобновление реализации приостановленного муниципального проекта осуществляется по инициативе руководителя муниципального проекта. Реализация муниципального проекта возобновляется по решению муниципального координационного совета.</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V. Завершение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61. Завершение муниципального проекта осуществляется муниципальным координационным советом:</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 планово - по итогам достижения целей и показателей, выполнения задач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 досрочно - при принятии соответствующего решения муниципальным координационным советом.</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62. При завершении муниципального проекта руководитель муниципального проекта в срок, не превышающий 45 рабочих дней со дня наступления обстоятельств, указанных в пункте 61 настоящего Положения, если иной срок не установлен соответствующим решением муниципального координационного совета, обеспечивает:</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подготовку проекта итогового отчета о реализации муниципального проекта (далее - проект итогового отчета) в соответствии с методическими рекомендациями по организации проектной деятельности в Ставропольском крае регионального проектного офиса;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согласование проекта итогового отчета с куратором муниципального проекта, функциональным заказчиком муниципального проекта, муниципальным проектным офисом, заинтересованными отделами аппарата, структурными подразделениями администрации, и иными исполнителями (соисполнителями) мероприятий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получение заключения общественно-экспертного совета на проект итогового отчета;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направление согласованного проекта итогового отчета с заключением общественно-экспертного совета ответственному секретарю проектного комитета для внесения его в проектный комитет для рассмотрения.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63. При направлении проекта итогового отчета на согласование в муниципальный проектный офис к нему прилагаются все документы и информация, связанные с реализацией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lastRenderedPageBreak/>
        <w:t>В случае наличия замечаний к проекту итогового отчета муниципальный проектный офис возвращает его руководителю муниципального проекта на доработку.</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При наличии неурегулированных разногласий после доработки проекта итогового отчета муниципальный проектный офис готовит заключение на проект итогового отчета.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64. Проектный комитет рассматривает поступивший проект итогового отчета с заключением общественно-экспертного совета на проект итогового отчета и заключением муниципального проектного офиса на проект итогового отчета (при наличии) на своем очередном заседании и принимает одно из следующих решений:</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об одобрении проекта итогового отчета и представлении его в муниципальный координационный совет для утверждения;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о необходимости доработки проекта итогового отчета с указанием срока его доработки.</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65. Одобренный проектным комитетом проект итогового отчета с заключением общественно-экспертного совета на проект итогового отчета, заключением муниципального проектного офиса на проект итогового отчета (при наличии) и протокол заседания проектного комитета в течение 2 рабочих дней со дня принятия решения об одобрении проекта итогового отчета и представлении его в муниципальный координационный совет для утверждения передается ответственным секретарем проектного комитета в муниципальный проектный офис для внесения его в муниципальный координационный совет.</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Рассмотрение муниципальным координационным советом одобренного проектным комитетом проекта итогового отчета с заключением общественно-экспертного совета на проект итогового отчета и заключением муниципального проектного офиса на проект итогового отчета (при наличии) осуществляется не позднее 30 календарных дней со дня принятия проектным комитетом решения об одобрении проекта итогового отчета и представлении его в муниципальный координационный совет для утверждения.</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66. Муниципальный координационный совет рассматривает поступивший согласованный проектным комитетом проект итогового отчета с заключением общественно-экспертного совета на проект итогового отчета и заключением муниципального проектного офиса на проект итогового отчета (при наличии) на своем очередном заседании и принимает одно из следующих решений:</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1) о завершении муниципального проекта и утверждении итогового отчета, в котором муниципальному проекту присваивает один из следующих статусов:</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муниципальный проект реализован успешно без отклонений - в случае, если цель муниципального проекта достигнута полностью, результат получен, выполнены требования к результату муниципального проекта, отсутствуют отклонения по срокам и бюджету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муниципальный проект реализован успешно с незначительными отклонениями - в случае, если цель муниципального проекта достигнута полностью, результат получен, имеются отклонения по одному из следующих параметров: выполнение требований к результату, соблюдение сроков и бюджета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муниципальный проект реализован успешно со значительными отклонениями - в случае, если цель муниципального проекта достигнута полностью, результат получен, имеются отклонения по двум из следующих параметров: выполнение требований к результату, соблюдение сроков или бюджета муниципального проекта;</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муниципальный проект не реализован, ресурсы не использованы - в случае, если цель муниципального проекта не была достигнута, все ресурсы не использованы;</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lastRenderedPageBreak/>
        <w:t>муниципальный проект не реализован, ресурсы использованы - в случае, если цель муниципального проекта не была достигнута, часть ресурсов или все ресурсы использованы;</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2) иное решение.</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67. Со дня утверждения муниципальным координационным советом итогового отчета муниципальный проект считается завершенным.</w:t>
      </w:r>
    </w:p>
    <w:p w:rsidR="00802B75" w:rsidRPr="00802B75" w:rsidRDefault="00802B75" w:rsidP="00802B75">
      <w:pPr>
        <w:autoSpaceDE w:val="0"/>
        <w:spacing w:line="180" w:lineRule="exact"/>
        <w:ind w:firstLine="142"/>
        <w:jc w:val="both"/>
        <w:rPr>
          <w:rFonts w:ascii="Arial" w:hAnsi="Arial" w:cs="Arial"/>
          <w:sz w:val="18"/>
          <w:szCs w:val="18"/>
        </w:rPr>
      </w:pPr>
      <w:r w:rsidRPr="00802B75">
        <w:rPr>
          <w:rFonts w:ascii="Arial" w:hAnsi="Arial" w:cs="Arial"/>
          <w:sz w:val="18"/>
          <w:szCs w:val="18"/>
        </w:rPr>
        <w:t>68. После утверждения муниципальным координационным советом итогового отчета о реализации муниципального проекта муниципальный проект размещается на официальном сайте администрации в информационно-телекоммуникационной сети «Интернет».</w:t>
      </w:r>
    </w:p>
    <w:p w:rsidR="00802B75" w:rsidRDefault="00802B75" w:rsidP="00802B75">
      <w:pPr>
        <w:autoSpaceDE w:val="0"/>
        <w:spacing w:line="180" w:lineRule="exact"/>
        <w:rPr>
          <w:rFonts w:ascii="Arial" w:hAnsi="Arial" w:cs="Arial"/>
          <w:sz w:val="18"/>
          <w:szCs w:val="18"/>
        </w:rPr>
      </w:pPr>
    </w:p>
    <w:p w:rsidR="00802B75" w:rsidRPr="00802B75" w:rsidRDefault="00802B75" w:rsidP="00802B75">
      <w:pPr>
        <w:autoSpaceDE w:val="0"/>
        <w:spacing w:line="180" w:lineRule="exact"/>
        <w:rPr>
          <w:rFonts w:ascii="Arial" w:hAnsi="Arial" w:cs="Arial"/>
          <w:sz w:val="18"/>
          <w:szCs w:val="18"/>
        </w:rPr>
      </w:pPr>
    </w:p>
    <w:p w:rsidR="00802B75" w:rsidRPr="00802B75" w:rsidRDefault="00802B75" w:rsidP="00802B75">
      <w:pPr>
        <w:autoSpaceDE w:val="0"/>
        <w:spacing w:line="180" w:lineRule="exact"/>
        <w:rPr>
          <w:rFonts w:ascii="Arial" w:hAnsi="Arial" w:cs="Arial"/>
          <w:sz w:val="18"/>
          <w:szCs w:val="18"/>
        </w:rPr>
      </w:pPr>
      <w:r w:rsidRPr="00802B75">
        <w:rPr>
          <w:rFonts w:ascii="Arial" w:hAnsi="Arial" w:cs="Arial"/>
          <w:sz w:val="18"/>
          <w:szCs w:val="18"/>
        </w:rPr>
        <w:t>Первый заместитель главы администрации</w:t>
      </w:r>
    </w:p>
    <w:p w:rsidR="00802B75" w:rsidRPr="00802B75" w:rsidRDefault="00802B75" w:rsidP="00802B75">
      <w:pPr>
        <w:autoSpaceDE w:val="0"/>
        <w:spacing w:line="180" w:lineRule="exact"/>
        <w:rPr>
          <w:rFonts w:ascii="Arial" w:hAnsi="Arial" w:cs="Arial"/>
          <w:sz w:val="18"/>
          <w:szCs w:val="18"/>
        </w:rPr>
      </w:pPr>
      <w:r w:rsidRPr="00802B75">
        <w:rPr>
          <w:rFonts w:ascii="Arial" w:hAnsi="Arial" w:cs="Arial"/>
          <w:sz w:val="18"/>
          <w:szCs w:val="18"/>
        </w:rPr>
        <w:t>Благодарненского муниципального  округа</w:t>
      </w:r>
    </w:p>
    <w:p w:rsidR="00802B75" w:rsidRDefault="00802B75" w:rsidP="00802B75">
      <w:pPr>
        <w:autoSpaceDE w:val="0"/>
        <w:spacing w:line="180" w:lineRule="exact"/>
        <w:rPr>
          <w:rFonts w:ascii="Arial" w:hAnsi="Arial" w:cs="Arial"/>
          <w:sz w:val="18"/>
          <w:szCs w:val="18"/>
        </w:rPr>
      </w:pPr>
      <w:r w:rsidRPr="00802B75">
        <w:rPr>
          <w:rFonts w:ascii="Arial" w:hAnsi="Arial" w:cs="Arial"/>
          <w:sz w:val="18"/>
          <w:szCs w:val="18"/>
        </w:rPr>
        <w:t xml:space="preserve">Ставропольского края  </w:t>
      </w:r>
      <w:r>
        <w:rPr>
          <w:rFonts w:ascii="Arial" w:hAnsi="Arial" w:cs="Arial"/>
          <w:sz w:val="18"/>
          <w:szCs w:val="18"/>
        </w:rPr>
        <w:t xml:space="preserve">                          </w:t>
      </w:r>
      <w:r w:rsidRPr="00802B75">
        <w:rPr>
          <w:rFonts w:ascii="Arial" w:hAnsi="Arial" w:cs="Arial"/>
          <w:sz w:val="18"/>
          <w:szCs w:val="18"/>
        </w:rPr>
        <w:t>Н.Д. Федюнина</w:t>
      </w:r>
    </w:p>
    <w:p w:rsidR="00802B75" w:rsidRDefault="00802B75" w:rsidP="00802B75">
      <w:pPr>
        <w:autoSpaceDE w:val="0"/>
        <w:spacing w:line="180" w:lineRule="exact"/>
        <w:rPr>
          <w:rFonts w:ascii="Arial" w:hAnsi="Arial" w:cs="Arial"/>
          <w:sz w:val="18"/>
          <w:szCs w:val="18"/>
        </w:rPr>
      </w:pPr>
    </w:p>
    <w:p w:rsidR="00802B75" w:rsidRDefault="00802B75" w:rsidP="00802B75">
      <w:pPr>
        <w:autoSpaceDE w:val="0"/>
        <w:spacing w:line="180" w:lineRule="exact"/>
        <w:rPr>
          <w:rFonts w:ascii="Arial" w:hAnsi="Arial" w:cs="Arial"/>
          <w:sz w:val="18"/>
          <w:szCs w:val="18"/>
        </w:rPr>
      </w:pPr>
    </w:p>
    <w:p w:rsidR="00802B75" w:rsidRPr="00802B75" w:rsidRDefault="00802B75" w:rsidP="00802B75">
      <w:pPr>
        <w:autoSpaceDE w:val="0"/>
        <w:spacing w:line="180" w:lineRule="exact"/>
        <w:jc w:val="center"/>
        <w:rPr>
          <w:rFonts w:ascii="Arial" w:hAnsi="Arial" w:cs="Arial"/>
          <w:sz w:val="18"/>
          <w:szCs w:val="18"/>
        </w:rPr>
      </w:pPr>
      <w:r w:rsidRPr="00802B75">
        <w:rPr>
          <w:rFonts w:ascii="Arial" w:hAnsi="Arial" w:cs="Arial"/>
          <w:sz w:val="18"/>
          <w:szCs w:val="18"/>
        </w:rPr>
        <w:t>УТВЕРЖДЕНА</w:t>
      </w:r>
    </w:p>
    <w:p w:rsidR="00802B75" w:rsidRPr="00802B75" w:rsidRDefault="00802B75" w:rsidP="00802B75">
      <w:pPr>
        <w:autoSpaceDE w:val="0"/>
        <w:spacing w:line="180" w:lineRule="exact"/>
        <w:jc w:val="center"/>
        <w:rPr>
          <w:rFonts w:ascii="Arial" w:hAnsi="Arial" w:cs="Arial"/>
          <w:sz w:val="18"/>
          <w:szCs w:val="18"/>
        </w:rPr>
      </w:pPr>
      <w:r w:rsidRPr="00802B75">
        <w:rPr>
          <w:rFonts w:ascii="Arial" w:hAnsi="Arial" w:cs="Arial"/>
          <w:sz w:val="18"/>
          <w:szCs w:val="18"/>
        </w:rPr>
        <w:t>постановлением администрации Благодарненского муниципального округа Ставропольского края</w:t>
      </w:r>
    </w:p>
    <w:p w:rsidR="00802B75" w:rsidRPr="00802B75" w:rsidRDefault="00802B75" w:rsidP="00802B75">
      <w:pPr>
        <w:autoSpaceDE w:val="0"/>
        <w:spacing w:line="180" w:lineRule="exact"/>
        <w:jc w:val="center"/>
        <w:rPr>
          <w:rFonts w:ascii="Arial" w:hAnsi="Arial" w:cs="Arial"/>
          <w:sz w:val="18"/>
          <w:szCs w:val="18"/>
        </w:rPr>
      </w:pPr>
      <w:r w:rsidRPr="00802B75">
        <w:rPr>
          <w:rFonts w:ascii="Arial" w:hAnsi="Arial" w:cs="Arial"/>
          <w:sz w:val="18"/>
          <w:szCs w:val="18"/>
        </w:rPr>
        <w:t>от 25 марта 2024 года № 361</w:t>
      </w:r>
    </w:p>
    <w:p w:rsidR="00802B75" w:rsidRPr="00802B75" w:rsidRDefault="00802B75" w:rsidP="00802B75">
      <w:pPr>
        <w:autoSpaceDE w:val="0"/>
        <w:spacing w:line="180" w:lineRule="exact"/>
        <w:jc w:val="center"/>
        <w:rPr>
          <w:rFonts w:ascii="Arial" w:hAnsi="Arial" w:cs="Arial"/>
          <w:sz w:val="18"/>
          <w:szCs w:val="18"/>
        </w:rPr>
      </w:pPr>
    </w:p>
    <w:p w:rsidR="00802B75" w:rsidRPr="00802B75" w:rsidRDefault="00802B75" w:rsidP="00802B75">
      <w:pPr>
        <w:autoSpaceDE w:val="0"/>
        <w:spacing w:line="180" w:lineRule="exact"/>
        <w:jc w:val="center"/>
        <w:rPr>
          <w:rFonts w:ascii="Arial" w:hAnsi="Arial" w:cs="Arial"/>
          <w:sz w:val="18"/>
          <w:szCs w:val="18"/>
        </w:rPr>
      </w:pPr>
    </w:p>
    <w:p w:rsidR="00802B75" w:rsidRPr="00802B75" w:rsidRDefault="00802B75" w:rsidP="00802B75">
      <w:pPr>
        <w:autoSpaceDE w:val="0"/>
        <w:spacing w:line="180" w:lineRule="exact"/>
        <w:jc w:val="center"/>
        <w:rPr>
          <w:rFonts w:ascii="Arial" w:hAnsi="Arial" w:cs="Arial"/>
          <w:sz w:val="18"/>
          <w:szCs w:val="18"/>
        </w:rPr>
      </w:pPr>
      <w:r w:rsidRPr="00802B75">
        <w:rPr>
          <w:rFonts w:ascii="Arial" w:hAnsi="Arial" w:cs="Arial"/>
          <w:sz w:val="18"/>
          <w:szCs w:val="18"/>
        </w:rPr>
        <w:t>ФУНКЦИОНАЛЬНАЯ</w:t>
      </w:r>
    </w:p>
    <w:p w:rsidR="00802B75" w:rsidRPr="00802B75" w:rsidRDefault="00802B75" w:rsidP="00802B75">
      <w:pPr>
        <w:autoSpaceDE w:val="0"/>
        <w:spacing w:line="180" w:lineRule="exact"/>
        <w:jc w:val="center"/>
        <w:rPr>
          <w:rFonts w:ascii="Arial" w:hAnsi="Arial" w:cs="Arial"/>
          <w:sz w:val="18"/>
          <w:szCs w:val="18"/>
        </w:rPr>
      </w:pPr>
      <w:r w:rsidRPr="00802B75">
        <w:rPr>
          <w:rFonts w:ascii="Arial" w:hAnsi="Arial" w:cs="Arial"/>
          <w:sz w:val="18"/>
          <w:szCs w:val="18"/>
        </w:rPr>
        <w:t>структура системы управления проектной деятельностью в Благодарненском муниципальном  округе Ставропольского края</w:t>
      </w:r>
    </w:p>
    <w:p w:rsidR="00802B75" w:rsidRPr="00802B75" w:rsidRDefault="00802B75" w:rsidP="00802B75">
      <w:pPr>
        <w:autoSpaceDE w:val="0"/>
        <w:spacing w:line="180" w:lineRule="exact"/>
        <w:rPr>
          <w:rFonts w:ascii="Arial" w:hAnsi="Arial" w:cs="Arial"/>
          <w:sz w:val="18"/>
          <w:szCs w:val="18"/>
        </w:rPr>
      </w:pPr>
    </w:p>
    <w:p w:rsidR="00802B75" w:rsidRPr="00802B75" w:rsidRDefault="00802B75" w:rsidP="00802B75">
      <w:pPr>
        <w:autoSpaceDE w:val="0"/>
        <w:spacing w:line="180" w:lineRule="exact"/>
        <w:rPr>
          <w:rFonts w:ascii="Arial" w:hAnsi="Arial" w:cs="Arial"/>
          <w:sz w:val="18"/>
          <w:szCs w:val="18"/>
        </w:rPr>
      </w:pPr>
      <w:r w:rsidRPr="00802B75">
        <w:rPr>
          <w:rFonts w:ascii="Arial" w:hAnsi="Arial" w:cs="Arial"/>
          <w:sz w:val="18"/>
          <w:szCs w:val="18"/>
        </w:rPr>
        <w:t>I. Общие положения</w:t>
      </w:r>
    </w:p>
    <w:p w:rsidR="00802B75" w:rsidRPr="00802B75" w:rsidRDefault="00802B75" w:rsidP="00802B75">
      <w:pPr>
        <w:autoSpaceDE w:val="0"/>
        <w:spacing w:line="180" w:lineRule="atLeast"/>
        <w:ind w:firstLine="142"/>
        <w:jc w:val="both"/>
        <w:rPr>
          <w:rFonts w:ascii="Arial" w:hAnsi="Arial" w:cs="Arial"/>
          <w:sz w:val="18"/>
          <w:szCs w:val="18"/>
        </w:rPr>
      </w:pP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 Функциональная структура системы управления проектной деятельностью в Благодарненском муниципальном округе Ставропольского края включает в себя органы управления проектной деятельностью в Благодарненском муниципальном округе Ставропольского края.</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2. Понятия и термины, используемые в настоящей функциональной структуре системы управления проектной деятельностью в Благодарненском муниципальном округе Ставропольского края, применяются в значениях, определенных Постановлением Правительства Российской Федерации от 31 октября 2018 года №  1288 «Об организации проектной деятельности в Правительстве Российской Федерации», постановлением Правительства Ставропольского края от 19 марта 2019  года №  112-п «Об организации проектной деятельности в Ставропольском крае» (далее – Благодарненский округ).</w:t>
      </w:r>
    </w:p>
    <w:p w:rsidR="00802B75" w:rsidRPr="00802B75" w:rsidRDefault="00802B75" w:rsidP="00802B75">
      <w:pPr>
        <w:autoSpaceDE w:val="0"/>
        <w:spacing w:line="180" w:lineRule="atLeast"/>
        <w:ind w:firstLine="142"/>
        <w:jc w:val="both"/>
        <w:rPr>
          <w:rFonts w:ascii="Arial" w:hAnsi="Arial" w:cs="Arial"/>
          <w:sz w:val="18"/>
          <w:szCs w:val="18"/>
        </w:rPr>
      </w:pP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II. Муниципальный координационный совет по проектной деятельности</w:t>
      </w:r>
    </w:p>
    <w:p w:rsidR="00802B75" w:rsidRPr="00802B75" w:rsidRDefault="00802B75" w:rsidP="00802B75">
      <w:pPr>
        <w:autoSpaceDE w:val="0"/>
        <w:spacing w:line="180" w:lineRule="atLeast"/>
        <w:ind w:firstLine="142"/>
        <w:jc w:val="both"/>
        <w:rPr>
          <w:rFonts w:ascii="Arial" w:hAnsi="Arial" w:cs="Arial"/>
          <w:sz w:val="18"/>
          <w:szCs w:val="18"/>
        </w:rPr>
      </w:pP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3. Муниципальный координационный совет по проектной деятельности является постоянно действующим совещательным органом и образуется в целях обеспечения эффективной координации деятельности отделов управлений,  подведомственных учреждений администрации Благодарненского муниципального округа Ставропольского края (далее соответственно - совет, администрация, отделы и управления  администрации) и организации по вопросам осуществления проектной деятельности в Благодарненском округе.</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Состав совета и положение о нем утверждается муниципальным правовым актом.</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4. Совет:</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lastRenderedPageBreak/>
        <w:t>1) утверждает паспорта муниципальных проектов, запросы на изменение муниципальных проектов, итоговые отчеты о реализации муниципальных проектов, положения об общественно-экспертных советах муниципальных проектов и положения о рабочих группах, формируемых советом;</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2) принимает решения:</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 разработке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 включении паспортов муниципальных проектов в портфель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 целесообразности реализации муниципальных проектов в качестве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об одобрении паспортов муниципальных проектов и включении их в перечень предварительно одобренных муниципальных проектов (в случае необходимости дополнительной проработки муниципальных проектов, в том числе необходимости рассмотрения вопроса их финансового обеспечения);</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 необходимости разработки рабочих планов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 перераспределении бюджетных ассигнований между муниципальными проектами, обеспечивающими достижение соответствующих целей, показателей и результатов региональных проектов, и (или) результатами их реализации, в том числе с перераспределением соответствующих бюджетных ассигнований между текущим финансовым годом и плановым периодом в пределах общего объема расходов бюджета Благодарненского муниципального округа Ставропольского края на соответствующий финансовый год и плановый период;</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об увеличении бюджетных ассигнований, предусмотренных на финансовое обеспечение реализации муниципальных проектов, за счет уменьшения бюджетных ассигнований, о бюджете Благодарненского муниципального округа Ставропольского края на текущий финансовый год и плановый период на указанные цели;</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 приостановлении, досрочном завершении или о завершении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 возобновлении приостановленных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3) рассматривает подготавливаемую муниципальным проектным офисом информацию о ходе реализации муниципальных проектов, необходимую для формирования отчетов по соответствующим региональным проектам;</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4) осуществляет верхнеуровневый контроль реализации муниципальных проектов (контроль достижения ключевых параметров муниципальных проектов), при необходимости назначает иные контрольные мероприятия по муниципальным проектам;</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5) формирует и утверждает составы проектных комитетов муниципальных проектов, общественно-экспертных советов муниципальных проектов и рабочих групп совета;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6) рассматривает вопросы внедрения передовых методов проектного управления и соответствующих информационных технологий обеспечения проектной деятельности в Благодарненском округе;</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7) осуществляет иные функции, возложенные на совет в соответствии с нормативными правовыми актами администрации.</w:t>
      </w:r>
    </w:p>
    <w:p w:rsidR="00802B75" w:rsidRPr="00802B75" w:rsidRDefault="00802B75" w:rsidP="00802B75">
      <w:pPr>
        <w:autoSpaceDE w:val="0"/>
        <w:spacing w:line="180" w:lineRule="atLeast"/>
        <w:ind w:firstLine="142"/>
        <w:jc w:val="both"/>
        <w:rPr>
          <w:rFonts w:ascii="Arial" w:hAnsi="Arial" w:cs="Arial"/>
          <w:sz w:val="18"/>
          <w:szCs w:val="18"/>
        </w:rPr>
      </w:pP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III. Проектный комитет муниципального проекта</w:t>
      </w:r>
    </w:p>
    <w:p w:rsidR="00802B75" w:rsidRPr="00802B75" w:rsidRDefault="00802B75" w:rsidP="00802B75">
      <w:pPr>
        <w:autoSpaceDE w:val="0"/>
        <w:spacing w:line="180" w:lineRule="atLeast"/>
        <w:ind w:firstLine="142"/>
        <w:jc w:val="both"/>
        <w:rPr>
          <w:rFonts w:ascii="Arial" w:hAnsi="Arial" w:cs="Arial"/>
          <w:sz w:val="18"/>
          <w:szCs w:val="18"/>
        </w:rPr>
      </w:pP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lastRenderedPageBreak/>
        <w:t>5. Проектный комитет муниципального проекта является коллегиальным органом, который формируется в целях реализации одного или нескольких муниципальных проектов на постоянной или временной основе, его состав утверждается советом (далее - проектный комитет).</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В состав проектного комитета включаются кураторы муниципальных проектов, руководители муниципальных проектов, представитель муниципального проектного офиса, руководители либо заместители руководителей отделов и управлений  администрации, являющихся исполнителями (соисполнителями) муниципального проекта.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В состав проектного комитета при необходимости могут включаться представители общественно-экспертного совета муниципального проекта, а также иных органов и организаций, являющихся исполнителями (соисполнителями) муниципального проекта.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Руководителем проектного комитета является первый заместитель (заместитель) главы администрации, контролирующий и координирующий деятельность соответствующих отделов и управлений администрации.</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В период временного отсутствия (в связи с отпуском, болезнью или командировкой) руководителя проектного комитета его полномочия исполняет заместитель руководителя проектного комитета.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6. Проектный комитет:</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 рассматривает поступившие в установленном порядке проектные предложения;</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2) одобряет проекты паспортов муниципальных проектов, проекты итоговых отчетов о реализации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3) представляет в совет доклады и предложения по вопросам реализации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4) рассматривает информацию о ходе реализации муниципальных проектов, необходимую для формирования отчетов по соответствующим региональным проектам, утверждает ежеквартальные отчеты о ходе реализации муниципального проекта;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5) принимает решения о разработке муниципального проекта, о рассмотрении информации о ходе реализации муниципального проекта, необходимой для формирования отчета по региональному проекту, на заседании совета;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6) рассматривает и снимает разногласия, возникающие в ходе разработки и реализации муниципальных проектов, при участии руководителей муниципальных проектов, функциональных заказчиков муниципальных проектов, заинтересованных отделов и управлений  администрации, иных исполнителей (соисполнителей) мероприятий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7) выполняет иные функции, предусмотренные Положением об организации проектной деятельности в Благодарненском муниципальном округе Ставропольского края (далее - Положение).</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7. В целях реализации своих полномочий проектный комитет может формировать рабочие группы.</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8. Подготовку и организацию проведения заседаний проектного комитета осуществляет ответственный секретарь проектного комитета, являющийся представителем муниципального проектного офиса.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9. Решение о проведении заседания проектного комитета принимается руководителем проектного комитета.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lastRenderedPageBreak/>
        <w:t>Заседание проектного комитета считается правомочным, если на нем присутствуют более половины членов проектного комитета.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Члены проектного комитета участвуют в заседаниях проектного комитета лично. В случае невозможности присутствия члена проектного комитета на заседании проектного комитета он имеет право заблаговременно представить свое мнение по рассматриваемым вопросам в письменной форме.</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10. Решения проектного комитета принимаются простым большинством голосов членов проектного комитета, присутствующих на заседании проектного комитета. В случае равенства голосов решающим является голос председательствующего на заседании проектного комитета.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11. Принимаемые на заседаниях проектного комитета решения оформляются протоколом, который подписывается председательствующим на заседании проектного комитета.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Протоколы заседаний проектного комитета рассылаются членам проектного комитета в течение 2 рабочих дней после их подписания.</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Проектный комитет может принимать решения путем письменного опроса его членов, проведенного по решению руководителя проектного комитета.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12. При рассмотрении на заседании проектного комитета вопроса, отнесенного в соответствии с распределением обязанностей к сфере ведения первого заместителя (заместителей) главы администрации, соответственно приглашается на заседание проектного комитета первый заместитель (заместитель) главы администрации.</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13. Решения проектного комитета являются обязательными для реализации отделами аппарата, структурными подразделениями администрации.</w:t>
      </w:r>
    </w:p>
    <w:p w:rsidR="00802B75" w:rsidRPr="00802B75" w:rsidRDefault="00802B75" w:rsidP="00802B75">
      <w:pPr>
        <w:autoSpaceDE w:val="0"/>
        <w:spacing w:line="180" w:lineRule="atLeast"/>
        <w:ind w:firstLine="142"/>
        <w:jc w:val="both"/>
        <w:rPr>
          <w:rFonts w:ascii="Arial" w:hAnsi="Arial" w:cs="Arial"/>
          <w:sz w:val="18"/>
          <w:szCs w:val="18"/>
        </w:rPr>
      </w:pP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IV. Муниципальный проектный офис</w:t>
      </w:r>
    </w:p>
    <w:p w:rsidR="00802B75" w:rsidRPr="00802B75" w:rsidRDefault="00802B75" w:rsidP="00802B75">
      <w:pPr>
        <w:autoSpaceDE w:val="0"/>
        <w:spacing w:line="180" w:lineRule="atLeast"/>
        <w:ind w:firstLine="142"/>
        <w:jc w:val="both"/>
        <w:rPr>
          <w:rFonts w:ascii="Arial" w:hAnsi="Arial" w:cs="Arial"/>
          <w:sz w:val="18"/>
          <w:szCs w:val="18"/>
        </w:rPr>
      </w:pP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14. Муниципальный проектный офис:</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 обеспечивает общую координацию реализации муниципальных проектов в Благодарненском округе;</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2) обеспечивает формирование и ведение портфеля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3) согласовывает проектные предложения, проекты паспортов муниципальных проектов, рабочие планы муниципальных проектов (в случае принятия советом, проектным комитетом, руководителем муниципального проекта решения о необходимости их разработки), ведомости технических изменений муниципального проекта, проекты итоговых отчетов о реализации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4) анализирует информацию, содержащуюся в запросах на изменение паспортов муниципальных проектов, на предмет ее достоверности, актуальности, полноты и корректности и осуществляет подготовку заключений на запросы на изменение паспортов муниципальных проектов (за исключением запроса на изменение паспорта муниципального проекта, сформированного в целях внесения технических изменений в паспорт муниципального проекта);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5) представляет для утверждения в совет составы рабочих групп, формируемых советом и проектными комитетами, проектных комитетов и общественно-экспертных советов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 xml:space="preserve">6) представляет для принятия решения в совет предложения руководителей муниципальных проектов, согласованные с кураторами муниципальных проектов, заинтересованными </w:t>
      </w:r>
      <w:r w:rsidRPr="00802B75">
        <w:rPr>
          <w:rFonts w:ascii="Arial" w:hAnsi="Arial" w:cs="Arial"/>
          <w:sz w:val="18"/>
          <w:szCs w:val="18"/>
        </w:rPr>
        <w:lastRenderedPageBreak/>
        <w:t>отделами аппарата, структурными подразделениями администрации, являющимися главными распорядителями средств бюджета Благодарненского муниципальнго округа Ставропольского края, и финансовым управлением администрации:</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 перераспределении бюджетных ассигнований в рамках муниципальных проектов, обеспечивающих достижение соответствующих целей, показателей и результатов региональных проектов, и (или) между результатами их реализации, руководителями которых они являются, в том числе с перераспределением соответствующих бюджетных ассигнований между текущим финансовым годом и плановым периодом в пределах объема расходов бюджета Благодарненского муниципального округа Ставропольского края на соответствующий финансовый год и плановый период, предусмотренных на реализацию муниципальных проектов, руководителями которых они являются;</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об увеличении бюджетных ассигнований, предусмотренных на финансовое обеспечение реализации муниципальных проектов, за счет уменьшения бюджетных ассигнований, не отнесенных решением Совета  Благодарненского муниципального округа Ставропольского края о бюджете Благодарненского муниципального округа Ставропольского края на текущий финансовый год и плановый период на указанные цели;</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7) по решению совета участвует в иных контрольных мероприятиях по муниципальным проектам;</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8) участвует в мониторинге реализации муниципальных проектов, инициирует рассмотрение вопросов, требующих решения органами управления муниципальными проектами, а также может направлять предложения в части организации реализации муниципальных проектов отделам аппарата, структурным подразделениям администрации и иным участникам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9) осуществляет контроль своевременности представления и оценку достоверности, актуальности, полноты и корректности информации о достижении показателей, результатов, контрольных точек и рисков реализации муниципальных проектов, представляемой участниками муниципальных проектов и руководителями муниципальных проектов, и формирует предложения по доработке указанной информации;</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10) обеспечивает деятельность совета;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11) участвует в работе проектных комитетов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12) подготавливает предложения по доработке отчетов по муниципальным проектам и формирует заключения на ежеквартальные отчеты о ходе реализации муниципальных проектов при наличии неустранимых разногласий после их доработки;</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13) осуществляет выявление, оценку рисков реализации муниципальных проектов и формирование предложений по их снижению;</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14) осуществляет контроль достоверности и обоснованности сведений, содержащихся в документах, разрабатываемых руководителями муниципальных проектов, администраторами муниципальных проектов и участниками муниципальных проектов при осуществлении проектной деятельности;</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15) подготавливает заключение на проект итогового отчета о реализации муниципального проекта;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lastRenderedPageBreak/>
        <w:t>16) осуществляет мониторинг организации проектной деятельности в Благодарненском округе;</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17) осуществляет контроль исполнения поручений, связанных с реализацией муниципальных проектов;</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18) выполняет иные функции, предусмотренные Положением.</w:t>
      </w:r>
    </w:p>
    <w:p w:rsidR="00802B75" w:rsidRPr="00802B75" w:rsidRDefault="00802B75" w:rsidP="00802B75">
      <w:pPr>
        <w:autoSpaceDE w:val="0"/>
        <w:spacing w:line="180" w:lineRule="atLeast"/>
        <w:ind w:firstLine="142"/>
        <w:jc w:val="both"/>
        <w:rPr>
          <w:rFonts w:ascii="Arial" w:hAnsi="Arial" w:cs="Arial"/>
          <w:sz w:val="18"/>
          <w:szCs w:val="18"/>
        </w:rPr>
      </w:pP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V. Общественно-экспертный совет муниципального проекта</w:t>
      </w:r>
    </w:p>
    <w:p w:rsidR="00802B75" w:rsidRPr="00802B75" w:rsidRDefault="00802B75" w:rsidP="00802B75">
      <w:pPr>
        <w:autoSpaceDE w:val="0"/>
        <w:spacing w:line="180" w:lineRule="atLeast"/>
        <w:ind w:firstLine="142"/>
        <w:jc w:val="both"/>
        <w:rPr>
          <w:rFonts w:ascii="Arial" w:hAnsi="Arial" w:cs="Arial"/>
          <w:sz w:val="18"/>
          <w:szCs w:val="18"/>
        </w:rPr>
      </w:pP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15. Общественно-экспертный совет муниципального проекта (далее - общественно-экспертный совет) является коллегиальным органом, формируемым советом по представлению муниципального проектного офиса в целях внешнего экспертного сопровождения реализации муниципального проекта.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Общественно-экспертный совет формируется с привлечением независимых представителей экспертных отраслевых сообществ, представителей общественных, деловых объединений, организаций и (или) институтов гражданского общества.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16. Общественно-экспертный совет:</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 участвует в определении целей, основных и дополнительных показателей муниципальных проектов, задач и результатов, основных требований к результатам, а также к их качественным и количественным характеристикам;</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2) подготавливает заключение на проект паспорта муниципального проекта, запроса на изменение паспорта муниципального проекта, проекта итогового отчета о реализации муниципального проекта;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3) направляет в проектный комитет, руководителю муниципального проекта предложения по повышению эффективности реализации муниципального проекта;</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4) по обращению муниципального проектного офиса и (или) решению совета принимает участие в мониторинге реализации муниципальных проектов, а также в контрольных мероприятиях;</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5) при необходимости принимает участие в оценке достижения результатов муниципального проекта, направляет соответствующие заключения в муниципальный проектный офис;</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6) выполняет иные функции, предусмотренные Положением.</w:t>
      </w:r>
    </w:p>
    <w:p w:rsidR="00802B75" w:rsidRPr="00802B75" w:rsidRDefault="00802B75" w:rsidP="00802B75">
      <w:pPr>
        <w:autoSpaceDE w:val="0"/>
        <w:spacing w:line="180" w:lineRule="atLeast"/>
        <w:ind w:firstLine="142"/>
        <w:jc w:val="both"/>
        <w:rPr>
          <w:rFonts w:ascii="Arial" w:hAnsi="Arial" w:cs="Arial"/>
          <w:sz w:val="18"/>
          <w:szCs w:val="18"/>
        </w:rPr>
      </w:pPr>
      <w:r w:rsidRPr="00802B75">
        <w:rPr>
          <w:rFonts w:ascii="Arial" w:hAnsi="Arial" w:cs="Arial"/>
          <w:sz w:val="18"/>
          <w:szCs w:val="18"/>
        </w:rPr>
        <w:t>17. При осуществлении своих функций общественно-экспертный совет взаимодействует с руководителем муниципального проекта, руководителем проектного комитета, муниципальным проектным офисом.</w:t>
      </w:r>
    </w:p>
    <w:p w:rsidR="00802B75" w:rsidRPr="00802B75" w:rsidRDefault="00802B75" w:rsidP="00802B75">
      <w:pPr>
        <w:autoSpaceDE w:val="0"/>
        <w:spacing w:line="180" w:lineRule="exact"/>
        <w:rPr>
          <w:rFonts w:ascii="Arial" w:hAnsi="Arial" w:cs="Arial"/>
          <w:sz w:val="18"/>
          <w:szCs w:val="18"/>
        </w:rPr>
      </w:pPr>
    </w:p>
    <w:p w:rsidR="00802B75" w:rsidRPr="00802B75" w:rsidRDefault="00802B75" w:rsidP="00802B75">
      <w:pPr>
        <w:autoSpaceDE w:val="0"/>
        <w:spacing w:line="180" w:lineRule="exact"/>
        <w:rPr>
          <w:rFonts w:ascii="Arial" w:hAnsi="Arial" w:cs="Arial"/>
          <w:sz w:val="18"/>
          <w:szCs w:val="18"/>
        </w:rPr>
      </w:pPr>
    </w:p>
    <w:p w:rsidR="00802B75" w:rsidRPr="00802B75" w:rsidRDefault="00802B75" w:rsidP="00802B75">
      <w:pPr>
        <w:autoSpaceDE w:val="0"/>
        <w:spacing w:line="180" w:lineRule="exact"/>
        <w:rPr>
          <w:rFonts w:ascii="Arial" w:hAnsi="Arial" w:cs="Arial"/>
          <w:sz w:val="18"/>
          <w:szCs w:val="18"/>
        </w:rPr>
      </w:pPr>
      <w:r w:rsidRPr="00802B75">
        <w:rPr>
          <w:rFonts w:ascii="Arial" w:hAnsi="Arial" w:cs="Arial"/>
          <w:sz w:val="18"/>
          <w:szCs w:val="18"/>
        </w:rPr>
        <w:t>Первый заместитель главы администрации</w:t>
      </w:r>
    </w:p>
    <w:p w:rsidR="00802B75" w:rsidRPr="00802B75" w:rsidRDefault="00802B75" w:rsidP="00802B75">
      <w:pPr>
        <w:autoSpaceDE w:val="0"/>
        <w:spacing w:line="180" w:lineRule="exact"/>
        <w:rPr>
          <w:rFonts w:ascii="Arial" w:hAnsi="Arial" w:cs="Arial"/>
          <w:sz w:val="18"/>
          <w:szCs w:val="18"/>
        </w:rPr>
      </w:pPr>
      <w:r w:rsidRPr="00802B75">
        <w:rPr>
          <w:rFonts w:ascii="Arial" w:hAnsi="Arial" w:cs="Arial"/>
          <w:sz w:val="18"/>
          <w:szCs w:val="18"/>
        </w:rPr>
        <w:t>Благодарненского муниципального  округа</w:t>
      </w:r>
    </w:p>
    <w:p w:rsidR="00802B75" w:rsidRPr="00802B75" w:rsidRDefault="00802B75" w:rsidP="00802B75">
      <w:pPr>
        <w:autoSpaceDE w:val="0"/>
        <w:spacing w:line="180" w:lineRule="exact"/>
        <w:rPr>
          <w:rFonts w:ascii="Arial" w:hAnsi="Arial" w:cs="Arial"/>
          <w:sz w:val="18"/>
          <w:szCs w:val="18"/>
        </w:rPr>
      </w:pPr>
      <w:r w:rsidRPr="00802B75">
        <w:rPr>
          <w:rFonts w:ascii="Arial" w:hAnsi="Arial" w:cs="Arial"/>
          <w:sz w:val="18"/>
          <w:szCs w:val="18"/>
        </w:rPr>
        <w:t xml:space="preserve">Ставропольского края  </w:t>
      </w:r>
      <w:r>
        <w:rPr>
          <w:rFonts w:ascii="Arial" w:hAnsi="Arial" w:cs="Arial"/>
          <w:sz w:val="18"/>
          <w:szCs w:val="18"/>
        </w:rPr>
        <w:t xml:space="preserve">                      </w:t>
      </w:r>
      <w:r w:rsidRPr="00802B75">
        <w:rPr>
          <w:rFonts w:ascii="Arial" w:hAnsi="Arial" w:cs="Arial"/>
          <w:sz w:val="18"/>
          <w:szCs w:val="18"/>
        </w:rPr>
        <w:t>Н.Д. Федюнина</w:t>
      </w:r>
    </w:p>
    <w:p w:rsidR="00802B75" w:rsidRDefault="00802B75" w:rsidP="0005282B">
      <w:pPr>
        <w:autoSpaceDE w:val="0"/>
        <w:spacing w:line="180" w:lineRule="exact"/>
        <w:rPr>
          <w:rFonts w:ascii="Arial" w:hAnsi="Arial" w:cs="Arial"/>
          <w:sz w:val="18"/>
          <w:szCs w:val="18"/>
        </w:rPr>
      </w:pPr>
    </w:p>
    <w:p w:rsidR="00802B75" w:rsidRDefault="00802B75" w:rsidP="0005282B">
      <w:pPr>
        <w:autoSpaceDE w:val="0"/>
        <w:spacing w:line="180" w:lineRule="exact"/>
        <w:rPr>
          <w:rFonts w:ascii="Arial" w:hAnsi="Arial" w:cs="Arial"/>
          <w:sz w:val="18"/>
          <w:szCs w:val="1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3259"/>
      </w:tblGrid>
      <w:tr w:rsidR="00802B75" w:rsidRPr="00802B75" w:rsidTr="00472A2C">
        <w:tc>
          <w:tcPr>
            <w:tcW w:w="3686" w:type="dxa"/>
          </w:tcPr>
          <w:p w:rsidR="00802B75" w:rsidRPr="00802B75" w:rsidRDefault="00802B75" w:rsidP="00472A2C">
            <w:pPr>
              <w:pStyle w:val="ConsPlusNormal"/>
              <w:jc w:val="both"/>
              <w:rPr>
                <w:sz w:val="18"/>
                <w:szCs w:val="18"/>
              </w:rPr>
            </w:pPr>
          </w:p>
        </w:tc>
        <w:tc>
          <w:tcPr>
            <w:tcW w:w="5658" w:type="dxa"/>
          </w:tcPr>
          <w:p w:rsidR="00802B75" w:rsidRPr="00802B75" w:rsidRDefault="00802B75" w:rsidP="00472A2C">
            <w:pPr>
              <w:pStyle w:val="ConsPlusNormal"/>
              <w:spacing w:line="240" w:lineRule="exact"/>
              <w:jc w:val="center"/>
              <w:rPr>
                <w:sz w:val="18"/>
                <w:szCs w:val="18"/>
              </w:rPr>
            </w:pPr>
            <w:r w:rsidRPr="00802B75">
              <w:rPr>
                <w:sz w:val="18"/>
                <w:szCs w:val="18"/>
              </w:rPr>
              <w:t>УТВЕРЖДЕН</w:t>
            </w:r>
          </w:p>
          <w:p w:rsidR="00802B75" w:rsidRPr="00802B75" w:rsidRDefault="00802B75" w:rsidP="00472A2C">
            <w:pPr>
              <w:pStyle w:val="ConsPlusNormal"/>
              <w:spacing w:line="240" w:lineRule="exact"/>
              <w:jc w:val="center"/>
              <w:rPr>
                <w:sz w:val="18"/>
                <w:szCs w:val="18"/>
              </w:rPr>
            </w:pPr>
            <w:r w:rsidRPr="00802B75">
              <w:rPr>
                <w:sz w:val="18"/>
                <w:szCs w:val="18"/>
              </w:rPr>
              <w:t>постановлением администрации Благодарненского муниципального округа Ставропольского края</w:t>
            </w:r>
          </w:p>
          <w:p w:rsidR="00802B75" w:rsidRPr="00802B75" w:rsidRDefault="00802B75" w:rsidP="00472A2C">
            <w:pPr>
              <w:pStyle w:val="ConsPlusNormal"/>
              <w:spacing w:line="240" w:lineRule="exact"/>
              <w:jc w:val="center"/>
              <w:rPr>
                <w:sz w:val="18"/>
                <w:szCs w:val="18"/>
              </w:rPr>
            </w:pPr>
            <w:r w:rsidRPr="00802B75">
              <w:rPr>
                <w:sz w:val="18"/>
                <w:szCs w:val="18"/>
              </w:rPr>
              <w:t>от 25 марта 2024 года № 361</w:t>
            </w:r>
          </w:p>
        </w:tc>
      </w:tr>
    </w:tbl>
    <w:p w:rsidR="00802B75" w:rsidRPr="00802B75" w:rsidRDefault="00802B75" w:rsidP="00802B75">
      <w:pPr>
        <w:pStyle w:val="ConsPlusNormal"/>
        <w:jc w:val="both"/>
        <w:rPr>
          <w:sz w:val="18"/>
          <w:szCs w:val="18"/>
        </w:rPr>
      </w:pPr>
    </w:p>
    <w:p w:rsidR="00802B75" w:rsidRPr="00802B75" w:rsidRDefault="00802B75" w:rsidP="00802B75">
      <w:pPr>
        <w:pStyle w:val="ConsPlusNormal"/>
        <w:jc w:val="both"/>
        <w:rPr>
          <w:sz w:val="18"/>
          <w:szCs w:val="18"/>
        </w:rPr>
      </w:pPr>
    </w:p>
    <w:p w:rsidR="00802B75" w:rsidRPr="00802B75" w:rsidRDefault="00802B75" w:rsidP="00802B75">
      <w:pPr>
        <w:pStyle w:val="ConsPlusNormal"/>
        <w:spacing w:line="240" w:lineRule="exact"/>
        <w:jc w:val="center"/>
        <w:rPr>
          <w:sz w:val="18"/>
          <w:szCs w:val="18"/>
        </w:rPr>
      </w:pPr>
      <w:r w:rsidRPr="00802B75">
        <w:rPr>
          <w:sz w:val="18"/>
          <w:szCs w:val="18"/>
        </w:rPr>
        <w:t>СОСТАВ</w:t>
      </w:r>
    </w:p>
    <w:p w:rsidR="00802B75" w:rsidRPr="00802B75" w:rsidRDefault="00802B75" w:rsidP="00802B75">
      <w:pPr>
        <w:pStyle w:val="ConsPlusNormal"/>
        <w:spacing w:line="240" w:lineRule="exact"/>
        <w:jc w:val="center"/>
        <w:rPr>
          <w:sz w:val="18"/>
          <w:szCs w:val="18"/>
        </w:rPr>
      </w:pPr>
      <w:r w:rsidRPr="00802B75">
        <w:rPr>
          <w:sz w:val="18"/>
          <w:szCs w:val="18"/>
        </w:rPr>
        <w:t xml:space="preserve">муниципального  проектного офиса администрации Благодарненского муниципального  </w:t>
      </w:r>
      <w:r w:rsidRPr="00802B75">
        <w:rPr>
          <w:sz w:val="18"/>
          <w:szCs w:val="18"/>
        </w:rPr>
        <w:lastRenderedPageBreak/>
        <w:t>округа Ставропольского края</w:t>
      </w:r>
    </w:p>
    <w:p w:rsidR="00802B75" w:rsidRPr="00802B75" w:rsidRDefault="00802B75" w:rsidP="00802B75">
      <w:pPr>
        <w:pStyle w:val="ConsPlusNormal"/>
        <w:spacing w:line="240" w:lineRule="exact"/>
        <w:jc w:val="center"/>
        <w:rPr>
          <w:sz w:val="18"/>
          <w:szCs w:val="18"/>
        </w:rPr>
      </w:pPr>
    </w:p>
    <w:p w:rsidR="00802B75" w:rsidRPr="00802B75" w:rsidRDefault="00802B75" w:rsidP="00802B75">
      <w:pPr>
        <w:pStyle w:val="ConsPlusNormal"/>
        <w:spacing w:line="240" w:lineRule="exact"/>
        <w:jc w:val="center"/>
        <w:rPr>
          <w:sz w:val="18"/>
          <w:szCs w:val="18"/>
        </w:rPr>
      </w:pPr>
    </w:p>
    <w:tbl>
      <w:tblPr>
        <w:tblStyle w:val="af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2811"/>
      </w:tblGrid>
      <w:tr w:rsidR="00802B75" w:rsidRPr="00802B75" w:rsidTr="00F169A4">
        <w:tc>
          <w:tcPr>
            <w:tcW w:w="1725" w:type="dxa"/>
          </w:tcPr>
          <w:p w:rsidR="00802B75" w:rsidRPr="00802B75" w:rsidRDefault="00802B75" w:rsidP="00802B75">
            <w:pPr>
              <w:pStyle w:val="ConsPlusNormal"/>
              <w:ind w:firstLine="0"/>
              <w:rPr>
                <w:sz w:val="18"/>
                <w:szCs w:val="18"/>
              </w:rPr>
            </w:pPr>
            <w:r w:rsidRPr="00802B75">
              <w:rPr>
                <w:sz w:val="18"/>
                <w:szCs w:val="18"/>
              </w:rPr>
              <w:t>Теньков Александр Иванович</w:t>
            </w:r>
          </w:p>
        </w:tc>
        <w:tc>
          <w:tcPr>
            <w:tcW w:w="2811" w:type="dxa"/>
          </w:tcPr>
          <w:p w:rsidR="00802B75" w:rsidRPr="00802B75" w:rsidRDefault="00802B75" w:rsidP="00472A2C">
            <w:pPr>
              <w:pStyle w:val="ConsPlusNormal"/>
              <w:jc w:val="both"/>
              <w:rPr>
                <w:sz w:val="18"/>
                <w:szCs w:val="18"/>
              </w:rPr>
            </w:pPr>
            <w:r w:rsidRPr="00802B75">
              <w:rPr>
                <w:sz w:val="18"/>
                <w:szCs w:val="18"/>
              </w:rPr>
              <w:t>Глава Благодарненского муниципального округа Ставропольского края, председатель ведомственного проектного офиса администрации Благодарненского муниципального округа Ставропольского края</w:t>
            </w:r>
          </w:p>
        </w:tc>
      </w:tr>
      <w:tr w:rsidR="00802B75" w:rsidRPr="00802B75" w:rsidTr="00F169A4">
        <w:tc>
          <w:tcPr>
            <w:tcW w:w="1725" w:type="dxa"/>
          </w:tcPr>
          <w:p w:rsidR="00802B75" w:rsidRPr="00802B75" w:rsidRDefault="00802B75" w:rsidP="00802B75">
            <w:pPr>
              <w:pStyle w:val="ConsPlusNormal"/>
              <w:ind w:firstLine="0"/>
              <w:rPr>
                <w:sz w:val="18"/>
                <w:szCs w:val="18"/>
              </w:rPr>
            </w:pPr>
            <w:r w:rsidRPr="00802B75">
              <w:rPr>
                <w:sz w:val="18"/>
                <w:szCs w:val="18"/>
              </w:rPr>
              <w:t>Федюнина Наталья Дмитриевна</w:t>
            </w:r>
          </w:p>
        </w:tc>
        <w:tc>
          <w:tcPr>
            <w:tcW w:w="2811" w:type="dxa"/>
          </w:tcPr>
          <w:p w:rsidR="00802B75" w:rsidRPr="00802B75" w:rsidRDefault="00802B75" w:rsidP="00472A2C">
            <w:pPr>
              <w:pStyle w:val="ConsPlusNormal"/>
              <w:jc w:val="both"/>
              <w:rPr>
                <w:sz w:val="18"/>
                <w:szCs w:val="18"/>
              </w:rPr>
            </w:pPr>
            <w:r w:rsidRPr="00802B75">
              <w:rPr>
                <w:sz w:val="18"/>
                <w:szCs w:val="18"/>
              </w:rPr>
              <w:t>первый заместитель главы администрации Благодарненского муниципального округа Ставропольского края, заместитель председателя ведомственного проектного офиса администрации Благодарненского муниципального округа Ставропольского края</w:t>
            </w:r>
          </w:p>
        </w:tc>
      </w:tr>
      <w:tr w:rsidR="00802B75" w:rsidRPr="00802B75" w:rsidTr="00F169A4">
        <w:tc>
          <w:tcPr>
            <w:tcW w:w="4536" w:type="dxa"/>
            <w:gridSpan w:val="2"/>
          </w:tcPr>
          <w:p w:rsidR="00802B75" w:rsidRPr="00802B75" w:rsidRDefault="00802B75" w:rsidP="00472A2C">
            <w:pPr>
              <w:autoSpaceDE w:val="0"/>
              <w:autoSpaceDN w:val="0"/>
              <w:adjustRightInd w:val="0"/>
              <w:jc w:val="both"/>
              <w:rPr>
                <w:rFonts w:ascii="Arial" w:eastAsiaTheme="minorHAnsi" w:hAnsi="Arial" w:cs="Arial"/>
                <w:sz w:val="18"/>
                <w:szCs w:val="18"/>
                <w:lang w:eastAsia="en-US"/>
              </w:rPr>
            </w:pPr>
            <w:r w:rsidRPr="00802B75">
              <w:rPr>
                <w:rFonts w:ascii="Arial" w:eastAsiaTheme="minorHAnsi" w:hAnsi="Arial" w:cs="Arial"/>
                <w:sz w:val="18"/>
                <w:szCs w:val="18"/>
                <w:lang w:eastAsia="en-US"/>
              </w:rPr>
              <w:t>должностное лицо структурного подразделения администрации Благодарненского муниципального округа Ставропольского края, ответственное за разработку и реализацию муниципального проекта, секретарь ведомственного проектного офиса</w:t>
            </w:r>
          </w:p>
        </w:tc>
      </w:tr>
      <w:tr w:rsidR="00802B75" w:rsidRPr="00802B75" w:rsidTr="00F169A4">
        <w:tc>
          <w:tcPr>
            <w:tcW w:w="4536" w:type="dxa"/>
            <w:gridSpan w:val="2"/>
          </w:tcPr>
          <w:p w:rsidR="00802B75" w:rsidRPr="00802B75" w:rsidRDefault="00802B75" w:rsidP="00472A2C">
            <w:pPr>
              <w:pStyle w:val="ConsPlusNormal"/>
              <w:jc w:val="center"/>
              <w:rPr>
                <w:sz w:val="18"/>
                <w:szCs w:val="18"/>
              </w:rPr>
            </w:pPr>
          </w:p>
          <w:p w:rsidR="00802B75" w:rsidRPr="00802B75" w:rsidRDefault="00802B75" w:rsidP="00472A2C">
            <w:pPr>
              <w:pStyle w:val="ConsPlusNormal"/>
              <w:jc w:val="center"/>
              <w:rPr>
                <w:sz w:val="18"/>
                <w:szCs w:val="18"/>
              </w:rPr>
            </w:pPr>
            <w:r w:rsidRPr="00802B75">
              <w:rPr>
                <w:sz w:val="18"/>
                <w:szCs w:val="18"/>
              </w:rPr>
              <w:t>Члены муниципального проектного офиса:</w:t>
            </w:r>
          </w:p>
          <w:p w:rsidR="00802B75" w:rsidRPr="00802B75" w:rsidRDefault="00802B75" w:rsidP="00472A2C">
            <w:pPr>
              <w:pStyle w:val="ConsPlusNormal"/>
              <w:jc w:val="center"/>
              <w:rPr>
                <w:sz w:val="18"/>
                <w:szCs w:val="18"/>
              </w:rPr>
            </w:pPr>
          </w:p>
        </w:tc>
      </w:tr>
      <w:tr w:rsidR="00802B75" w:rsidRPr="00802B75" w:rsidTr="00F169A4">
        <w:tc>
          <w:tcPr>
            <w:tcW w:w="1725" w:type="dxa"/>
          </w:tcPr>
          <w:p w:rsidR="00802B75" w:rsidRPr="00802B75" w:rsidRDefault="00802B75" w:rsidP="00802B75">
            <w:pPr>
              <w:pStyle w:val="ConsPlusNormal"/>
              <w:ind w:firstLine="0"/>
              <w:rPr>
                <w:sz w:val="18"/>
                <w:szCs w:val="18"/>
              </w:rPr>
            </w:pPr>
            <w:r w:rsidRPr="00802B75">
              <w:rPr>
                <w:sz w:val="18"/>
                <w:szCs w:val="18"/>
              </w:rPr>
              <w:t>Агибанова Светлана Владимировна</w:t>
            </w:r>
          </w:p>
        </w:tc>
        <w:tc>
          <w:tcPr>
            <w:tcW w:w="2811" w:type="dxa"/>
          </w:tcPr>
          <w:p w:rsidR="00802B75" w:rsidRPr="00802B75" w:rsidRDefault="00802B75" w:rsidP="00472A2C">
            <w:pPr>
              <w:pStyle w:val="ConsPlusNormal"/>
              <w:jc w:val="both"/>
              <w:rPr>
                <w:sz w:val="18"/>
                <w:szCs w:val="18"/>
              </w:rPr>
            </w:pPr>
            <w:r w:rsidRPr="00802B75">
              <w:rPr>
                <w:sz w:val="18"/>
                <w:szCs w:val="18"/>
              </w:rPr>
              <w:t xml:space="preserve">начальник управления культуры администрации Благодарненского муниципального округа Ставропольского края </w:t>
            </w:r>
          </w:p>
        </w:tc>
      </w:tr>
      <w:tr w:rsidR="00802B75" w:rsidRPr="00802B75" w:rsidTr="00F169A4">
        <w:tc>
          <w:tcPr>
            <w:tcW w:w="1725" w:type="dxa"/>
          </w:tcPr>
          <w:p w:rsidR="00802B75" w:rsidRPr="00802B75" w:rsidRDefault="00802B75" w:rsidP="00802B75">
            <w:pPr>
              <w:pStyle w:val="ConsPlusNormal"/>
              <w:ind w:firstLine="0"/>
              <w:rPr>
                <w:sz w:val="18"/>
                <w:szCs w:val="18"/>
              </w:rPr>
            </w:pPr>
            <w:r w:rsidRPr="00802B75">
              <w:rPr>
                <w:sz w:val="18"/>
                <w:szCs w:val="18"/>
              </w:rPr>
              <w:t>Арзамас Марина Николаевна</w:t>
            </w:r>
          </w:p>
        </w:tc>
        <w:tc>
          <w:tcPr>
            <w:tcW w:w="2811" w:type="dxa"/>
          </w:tcPr>
          <w:p w:rsidR="00802B75" w:rsidRPr="00802B75" w:rsidRDefault="00802B75" w:rsidP="00472A2C">
            <w:pPr>
              <w:pStyle w:val="ConsPlusNormal"/>
              <w:jc w:val="both"/>
              <w:rPr>
                <w:sz w:val="18"/>
                <w:szCs w:val="18"/>
              </w:rPr>
            </w:pPr>
            <w:r w:rsidRPr="00802B75">
              <w:rPr>
                <w:sz w:val="18"/>
                <w:szCs w:val="18"/>
              </w:rPr>
              <w:t xml:space="preserve">начальник отдела экономического развития администрации Благодарненского муниципального округа Ставропольского края, секретарь ведомственного проектного офиса администрации Благодарненского муниципального округа Ставропольского края </w:t>
            </w:r>
          </w:p>
        </w:tc>
      </w:tr>
      <w:tr w:rsidR="00802B75" w:rsidRPr="00802B75" w:rsidTr="00F169A4">
        <w:tc>
          <w:tcPr>
            <w:tcW w:w="1725" w:type="dxa"/>
          </w:tcPr>
          <w:p w:rsidR="00802B75" w:rsidRPr="00802B75" w:rsidRDefault="00802B75" w:rsidP="00802B75">
            <w:pPr>
              <w:pStyle w:val="ConsPlusNormal"/>
              <w:ind w:firstLine="0"/>
              <w:rPr>
                <w:sz w:val="18"/>
                <w:szCs w:val="18"/>
              </w:rPr>
            </w:pPr>
            <w:r w:rsidRPr="00802B75">
              <w:rPr>
                <w:sz w:val="18"/>
                <w:szCs w:val="18"/>
              </w:rPr>
              <w:t>Востриков Иван Александрович</w:t>
            </w:r>
          </w:p>
        </w:tc>
        <w:tc>
          <w:tcPr>
            <w:tcW w:w="2811" w:type="dxa"/>
          </w:tcPr>
          <w:p w:rsidR="00802B75" w:rsidRPr="00802B75" w:rsidRDefault="00802B75" w:rsidP="00472A2C">
            <w:pPr>
              <w:pStyle w:val="ConsPlusNormal"/>
              <w:jc w:val="both"/>
              <w:rPr>
                <w:sz w:val="18"/>
                <w:szCs w:val="18"/>
              </w:rPr>
            </w:pPr>
            <w:r w:rsidRPr="00802B75">
              <w:rPr>
                <w:sz w:val="18"/>
                <w:szCs w:val="18"/>
              </w:rPr>
              <w:t>заместитель главы администрации – начальник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802B75" w:rsidRPr="00802B75" w:rsidRDefault="00802B75" w:rsidP="00472A2C">
            <w:pPr>
              <w:pStyle w:val="ConsPlusNormal"/>
              <w:jc w:val="both"/>
              <w:rPr>
                <w:sz w:val="18"/>
                <w:szCs w:val="18"/>
              </w:rPr>
            </w:pPr>
          </w:p>
        </w:tc>
      </w:tr>
      <w:tr w:rsidR="00802B75" w:rsidRPr="00802B75" w:rsidTr="00F169A4">
        <w:tc>
          <w:tcPr>
            <w:tcW w:w="1725" w:type="dxa"/>
          </w:tcPr>
          <w:p w:rsidR="00802B75" w:rsidRPr="00802B75" w:rsidRDefault="00802B75" w:rsidP="00802B75">
            <w:pPr>
              <w:pStyle w:val="ConsPlusNormal"/>
              <w:ind w:firstLine="0"/>
              <w:rPr>
                <w:sz w:val="18"/>
                <w:szCs w:val="18"/>
              </w:rPr>
            </w:pPr>
            <w:r w:rsidRPr="00802B75">
              <w:rPr>
                <w:sz w:val="18"/>
                <w:szCs w:val="18"/>
              </w:rPr>
              <w:t>Донцов Андрей Михайлович</w:t>
            </w:r>
          </w:p>
        </w:tc>
        <w:tc>
          <w:tcPr>
            <w:tcW w:w="2811" w:type="dxa"/>
          </w:tcPr>
          <w:p w:rsidR="00802B75" w:rsidRPr="00802B75" w:rsidRDefault="00802B75" w:rsidP="00472A2C">
            <w:pPr>
              <w:jc w:val="both"/>
              <w:rPr>
                <w:rFonts w:ascii="Arial" w:hAnsi="Arial" w:cs="Arial"/>
                <w:sz w:val="18"/>
                <w:szCs w:val="18"/>
              </w:rPr>
            </w:pPr>
            <w:r w:rsidRPr="00802B75">
              <w:rPr>
                <w:rFonts w:ascii="Arial" w:hAnsi="Arial" w:cs="Arial"/>
                <w:sz w:val="18"/>
                <w:szCs w:val="18"/>
              </w:rPr>
              <w:t xml:space="preserve">заместитель главы администрации – начальник управления по обеспечению общественной безопасности, гражданской обороне и чрезвычайным ситуациям администрации Благодарненского </w:t>
            </w:r>
            <w:r w:rsidRPr="00802B75">
              <w:rPr>
                <w:rFonts w:ascii="Arial" w:hAnsi="Arial" w:cs="Arial"/>
                <w:sz w:val="18"/>
                <w:szCs w:val="18"/>
              </w:rPr>
              <w:lastRenderedPageBreak/>
              <w:t>муниципального округа Ставропольского края</w:t>
            </w:r>
          </w:p>
        </w:tc>
      </w:tr>
      <w:tr w:rsidR="00802B75" w:rsidRPr="00802B75" w:rsidTr="00F169A4">
        <w:tc>
          <w:tcPr>
            <w:tcW w:w="1725" w:type="dxa"/>
          </w:tcPr>
          <w:p w:rsidR="00802B75" w:rsidRPr="00802B75" w:rsidRDefault="00802B75" w:rsidP="00802B75">
            <w:pPr>
              <w:pStyle w:val="ConsPlusNormal"/>
              <w:ind w:firstLine="0"/>
              <w:rPr>
                <w:sz w:val="18"/>
                <w:szCs w:val="18"/>
              </w:rPr>
            </w:pPr>
            <w:r w:rsidRPr="00802B75">
              <w:rPr>
                <w:sz w:val="18"/>
                <w:szCs w:val="18"/>
              </w:rPr>
              <w:t>Ким Сергей Владиславович</w:t>
            </w:r>
          </w:p>
        </w:tc>
        <w:tc>
          <w:tcPr>
            <w:tcW w:w="2811" w:type="dxa"/>
          </w:tcPr>
          <w:p w:rsidR="00802B75" w:rsidRPr="00802B75" w:rsidRDefault="00802B75" w:rsidP="00472A2C">
            <w:pPr>
              <w:pStyle w:val="ConsPlusNormal"/>
              <w:jc w:val="both"/>
              <w:rPr>
                <w:sz w:val="18"/>
                <w:szCs w:val="18"/>
              </w:rPr>
            </w:pPr>
            <w:r w:rsidRPr="00802B75">
              <w:rPr>
                <w:sz w:val="18"/>
                <w:szCs w:val="18"/>
              </w:rPr>
              <w:t>заместитель главы администрации – начальник управления по делам территорий администрации Благодарненского муниципального округа Ставропольского края</w:t>
            </w:r>
          </w:p>
        </w:tc>
      </w:tr>
      <w:tr w:rsidR="00802B75" w:rsidRPr="00802B75" w:rsidTr="00F169A4">
        <w:tc>
          <w:tcPr>
            <w:tcW w:w="1725" w:type="dxa"/>
          </w:tcPr>
          <w:p w:rsidR="00802B75" w:rsidRPr="00802B75" w:rsidRDefault="00802B75" w:rsidP="00802B75">
            <w:pPr>
              <w:pStyle w:val="ConsPlusNormal"/>
              <w:ind w:firstLine="0"/>
              <w:rPr>
                <w:sz w:val="18"/>
                <w:szCs w:val="18"/>
              </w:rPr>
            </w:pPr>
            <w:r w:rsidRPr="00802B75">
              <w:rPr>
                <w:sz w:val="18"/>
                <w:szCs w:val="18"/>
              </w:rPr>
              <w:t>Кузнецова Лидия Владимировна</w:t>
            </w:r>
          </w:p>
        </w:tc>
        <w:tc>
          <w:tcPr>
            <w:tcW w:w="2811" w:type="dxa"/>
          </w:tcPr>
          <w:p w:rsidR="00802B75" w:rsidRPr="00802B75" w:rsidRDefault="00802B75" w:rsidP="00472A2C">
            <w:pPr>
              <w:pStyle w:val="ConsPlusNormal"/>
              <w:jc w:val="both"/>
              <w:rPr>
                <w:sz w:val="18"/>
                <w:szCs w:val="18"/>
              </w:rPr>
            </w:pPr>
            <w:r w:rsidRPr="00802B75">
              <w:rPr>
                <w:sz w:val="18"/>
                <w:szCs w:val="18"/>
              </w:rPr>
              <w:t>заместитель главы администрации -начальник финансового управления администрации Благодарненского муниципального округа Ставропольского края</w:t>
            </w:r>
          </w:p>
        </w:tc>
      </w:tr>
      <w:tr w:rsidR="00802B75" w:rsidRPr="00802B75" w:rsidTr="00F169A4">
        <w:tc>
          <w:tcPr>
            <w:tcW w:w="1725" w:type="dxa"/>
          </w:tcPr>
          <w:p w:rsidR="00802B75" w:rsidRPr="00802B75" w:rsidRDefault="00802B75" w:rsidP="00802B75">
            <w:pPr>
              <w:pStyle w:val="ConsPlusNormal"/>
              <w:ind w:firstLine="0"/>
              <w:rPr>
                <w:sz w:val="18"/>
                <w:szCs w:val="18"/>
              </w:rPr>
            </w:pPr>
            <w:r w:rsidRPr="00802B75">
              <w:rPr>
                <w:sz w:val="18"/>
                <w:szCs w:val="18"/>
              </w:rPr>
              <w:t>Мищенко Виктория Альбертовна</w:t>
            </w:r>
          </w:p>
        </w:tc>
        <w:tc>
          <w:tcPr>
            <w:tcW w:w="2811" w:type="dxa"/>
          </w:tcPr>
          <w:p w:rsidR="00802B75" w:rsidRPr="00802B75" w:rsidRDefault="00802B75" w:rsidP="00472A2C">
            <w:pPr>
              <w:pStyle w:val="ConsPlusNormal"/>
              <w:jc w:val="both"/>
              <w:rPr>
                <w:sz w:val="18"/>
                <w:szCs w:val="18"/>
              </w:rPr>
            </w:pPr>
            <w:r w:rsidRPr="00802B75">
              <w:rPr>
                <w:sz w:val="18"/>
                <w:szCs w:val="18"/>
              </w:rPr>
              <w:t>начальник управления физической культуры и спорта администрации Благодарненского муниципального округа Ставропольского края</w:t>
            </w:r>
          </w:p>
        </w:tc>
      </w:tr>
      <w:tr w:rsidR="00802B75" w:rsidRPr="00802B75" w:rsidTr="00F169A4">
        <w:tc>
          <w:tcPr>
            <w:tcW w:w="1725" w:type="dxa"/>
          </w:tcPr>
          <w:p w:rsidR="00802B75" w:rsidRPr="00802B75" w:rsidRDefault="00802B75" w:rsidP="00802B75">
            <w:pPr>
              <w:pStyle w:val="ConsPlusNormal"/>
              <w:ind w:firstLine="0"/>
              <w:rPr>
                <w:sz w:val="18"/>
                <w:szCs w:val="18"/>
              </w:rPr>
            </w:pPr>
            <w:r w:rsidRPr="00802B75">
              <w:rPr>
                <w:sz w:val="18"/>
                <w:szCs w:val="18"/>
              </w:rPr>
              <w:t>Соколов Виктор Иванович</w:t>
            </w:r>
          </w:p>
        </w:tc>
        <w:tc>
          <w:tcPr>
            <w:tcW w:w="2811" w:type="dxa"/>
          </w:tcPr>
          <w:p w:rsidR="00802B75" w:rsidRPr="00802B75" w:rsidRDefault="00802B75" w:rsidP="00472A2C">
            <w:pPr>
              <w:pStyle w:val="ConsPlusNormal"/>
              <w:jc w:val="both"/>
              <w:rPr>
                <w:sz w:val="18"/>
                <w:szCs w:val="18"/>
              </w:rPr>
            </w:pPr>
            <w:r w:rsidRPr="00802B75">
              <w:rPr>
                <w:sz w:val="18"/>
                <w:szCs w:val="18"/>
              </w:rPr>
              <w:t>заместитель главы администрации – начальник управления сельского хозяйства и охраны окружающей среды администрации Благодарненского муниципального округа Ставропольского края</w:t>
            </w:r>
          </w:p>
        </w:tc>
      </w:tr>
      <w:tr w:rsidR="00802B75" w:rsidRPr="00802B75" w:rsidTr="00F169A4">
        <w:tc>
          <w:tcPr>
            <w:tcW w:w="1725" w:type="dxa"/>
          </w:tcPr>
          <w:p w:rsidR="00802B75" w:rsidRPr="00802B75" w:rsidRDefault="00802B75" w:rsidP="00F169A4">
            <w:pPr>
              <w:pStyle w:val="ConsPlusNormal"/>
              <w:ind w:firstLine="0"/>
              <w:rPr>
                <w:sz w:val="18"/>
                <w:szCs w:val="18"/>
              </w:rPr>
            </w:pPr>
            <w:r w:rsidRPr="00802B75">
              <w:rPr>
                <w:sz w:val="18"/>
                <w:szCs w:val="18"/>
              </w:rPr>
              <w:t>Сурмилова Алла Яковлевна</w:t>
            </w:r>
          </w:p>
        </w:tc>
        <w:tc>
          <w:tcPr>
            <w:tcW w:w="2811" w:type="dxa"/>
          </w:tcPr>
          <w:p w:rsidR="00802B75" w:rsidRPr="00802B75" w:rsidRDefault="00802B75" w:rsidP="00472A2C">
            <w:pPr>
              <w:pStyle w:val="ConsPlusNormal"/>
              <w:jc w:val="both"/>
              <w:rPr>
                <w:sz w:val="18"/>
                <w:szCs w:val="18"/>
              </w:rPr>
            </w:pPr>
            <w:r w:rsidRPr="00802B75">
              <w:rPr>
                <w:sz w:val="18"/>
                <w:szCs w:val="18"/>
              </w:rPr>
              <w:t>начальник управления образования и молодежной политики администрации Благодарненского муниципального округа Ставропольского края</w:t>
            </w:r>
          </w:p>
        </w:tc>
      </w:tr>
      <w:tr w:rsidR="00802B75" w:rsidRPr="00802B75" w:rsidTr="00F169A4">
        <w:tc>
          <w:tcPr>
            <w:tcW w:w="1725" w:type="dxa"/>
          </w:tcPr>
          <w:p w:rsidR="00802B75" w:rsidRPr="00802B75" w:rsidRDefault="00802B75" w:rsidP="00802B75">
            <w:pPr>
              <w:pStyle w:val="ConsPlusNormal"/>
              <w:ind w:firstLine="0"/>
              <w:rPr>
                <w:sz w:val="18"/>
                <w:szCs w:val="18"/>
              </w:rPr>
            </w:pPr>
            <w:r w:rsidRPr="00802B75">
              <w:rPr>
                <w:sz w:val="18"/>
                <w:szCs w:val="18"/>
              </w:rPr>
              <w:t>Шурховецкая Лилия Сергеевна</w:t>
            </w:r>
          </w:p>
        </w:tc>
        <w:tc>
          <w:tcPr>
            <w:tcW w:w="2811" w:type="dxa"/>
          </w:tcPr>
          <w:p w:rsidR="00802B75" w:rsidRPr="00802B75" w:rsidRDefault="00802B75" w:rsidP="00472A2C">
            <w:pPr>
              <w:pStyle w:val="ConsPlusNormal"/>
              <w:jc w:val="both"/>
              <w:rPr>
                <w:sz w:val="18"/>
                <w:szCs w:val="18"/>
              </w:rPr>
            </w:pPr>
            <w:r w:rsidRPr="00802B75">
              <w:rPr>
                <w:sz w:val="18"/>
                <w:szCs w:val="18"/>
              </w:rPr>
              <w:t>начальник отдела по правовым, общим и организационным вопросам администрации Благодарненского муниципального округа Ставропольского края</w:t>
            </w:r>
          </w:p>
        </w:tc>
      </w:tr>
    </w:tbl>
    <w:p w:rsidR="00802B75" w:rsidRDefault="00802B75" w:rsidP="00802B75">
      <w:pPr>
        <w:pStyle w:val="ConsPlusNormal"/>
        <w:ind w:firstLine="0"/>
        <w:rPr>
          <w:sz w:val="18"/>
          <w:szCs w:val="18"/>
        </w:rPr>
      </w:pPr>
    </w:p>
    <w:p w:rsidR="00F169A4" w:rsidRPr="00802B75" w:rsidRDefault="00F169A4" w:rsidP="00802B75">
      <w:pPr>
        <w:pStyle w:val="ConsPlusNormal"/>
        <w:ind w:firstLine="0"/>
        <w:rPr>
          <w:sz w:val="18"/>
          <w:szCs w:val="18"/>
        </w:rPr>
      </w:pPr>
    </w:p>
    <w:p w:rsidR="00802B75" w:rsidRPr="00802B75" w:rsidRDefault="00802B75" w:rsidP="00802B75">
      <w:pPr>
        <w:pStyle w:val="ConsPlusNormal"/>
        <w:jc w:val="center"/>
        <w:rPr>
          <w:sz w:val="18"/>
          <w:szCs w:val="18"/>
        </w:rPr>
      </w:pPr>
    </w:p>
    <w:p w:rsidR="00802B75" w:rsidRDefault="00802B75" w:rsidP="0005282B">
      <w:pPr>
        <w:autoSpaceDE w:val="0"/>
        <w:spacing w:line="180" w:lineRule="exact"/>
        <w:rPr>
          <w:rFonts w:ascii="Arial" w:hAnsi="Arial" w:cs="Arial"/>
          <w:sz w:val="18"/>
          <w:szCs w:val="18"/>
        </w:rPr>
      </w:pPr>
    </w:p>
    <w:p w:rsidR="00F169A4" w:rsidRPr="00F169A4" w:rsidRDefault="00F169A4" w:rsidP="00F169A4">
      <w:pPr>
        <w:autoSpaceDE w:val="0"/>
        <w:spacing w:line="180" w:lineRule="exact"/>
        <w:rPr>
          <w:rFonts w:ascii="Arial" w:hAnsi="Arial" w:cs="Arial"/>
          <w:sz w:val="18"/>
          <w:szCs w:val="18"/>
        </w:rPr>
      </w:pPr>
      <w:r>
        <w:rPr>
          <w:rFonts w:ascii="Arial" w:hAnsi="Arial" w:cs="Arial"/>
          <w:sz w:val="18"/>
          <w:szCs w:val="18"/>
        </w:rPr>
        <w:t xml:space="preserve">Первый заместитель </w:t>
      </w:r>
      <w:r w:rsidRPr="00F169A4">
        <w:rPr>
          <w:rFonts w:ascii="Arial" w:hAnsi="Arial" w:cs="Arial"/>
          <w:sz w:val="18"/>
          <w:szCs w:val="18"/>
        </w:rPr>
        <w:t>главы администрации</w:t>
      </w:r>
    </w:p>
    <w:p w:rsidR="00F169A4" w:rsidRPr="00F169A4" w:rsidRDefault="00F169A4" w:rsidP="00F169A4">
      <w:pPr>
        <w:autoSpaceDE w:val="0"/>
        <w:spacing w:line="180" w:lineRule="exact"/>
        <w:rPr>
          <w:rFonts w:ascii="Arial" w:hAnsi="Arial" w:cs="Arial"/>
          <w:sz w:val="18"/>
          <w:szCs w:val="18"/>
        </w:rPr>
      </w:pPr>
      <w:r w:rsidRPr="00F169A4">
        <w:rPr>
          <w:rFonts w:ascii="Arial" w:hAnsi="Arial" w:cs="Arial"/>
          <w:sz w:val="18"/>
          <w:szCs w:val="18"/>
        </w:rPr>
        <w:t>Благодарненского муниципального  округа</w:t>
      </w:r>
    </w:p>
    <w:p w:rsidR="00F169A4" w:rsidRDefault="00F169A4" w:rsidP="00F169A4">
      <w:pPr>
        <w:autoSpaceDE w:val="0"/>
        <w:spacing w:line="180" w:lineRule="exact"/>
        <w:rPr>
          <w:rFonts w:ascii="Arial" w:hAnsi="Arial" w:cs="Arial"/>
          <w:sz w:val="18"/>
          <w:szCs w:val="18"/>
        </w:rPr>
      </w:pPr>
      <w:r w:rsidRPr="00F169A4">
        <w:rPr>
          <w:rFonts w:ascii="Arial" w:hAnsi="Arial" w:cs="Arial"/>
          <w:sz w:val="18"/>
          <w:szCs w:val="18"/>
        </w:rPr>
        <w:t>Ставропольского края</w:t>
      </w:r>
      <w:r>
        <w:rPr>
          <w:rFonts w:ascii="Arial" w:hAnsi="Arial" w:cs="Arial"/>
          <w:sz w:val="18"/>
          <w:szCs w:val="18"/>
        </w:rPr>
        <w:t xml:space="preserve">                           Н.Д. Федюнина</w:t>
      </w:r>
    </w:p>
    <w:p w:rsidR="00F169A4" w:rsidRDefault="00F169A4" w:rsidP="0005282B">
      <w:pPr>
        <w:autoSpaceDE w:val="0"/>
        <w:spacing w:line="180" w:lineRule="exact"/>
        <w:rPr>
          <w:rFonts w:ascii="Arial" w:hAnsi="Arial" w:cs="Arial"/>
          <w:sz w:val="18"/>
          <w:szCs w:val="18"/>
        </w:rPr>
      </w:pPr>
    </w:p>
    <w:p w:rsidR="00F169A4" w:rsidRDefault="00F169A4" w:rsidP="0005282B">
      <w:pPr>
        <w:autoSpaceDE w:val="0"/>
        <w:spacing w:line="180" w:lineRule="exact"/>
        <w:rPr>
          <w:rFonts w:ascii="Arial" w:hAnsi="Arial" w:cs="Arial"/>
          <w:sz w:val="18"/>
          <w:szCs w:val="18"/>
        </w:rPr>
      </w:pPr>
    </w:p>
    <w:p w:rsidR="00F169A4" w:rsidRDefault="00F169A4" w:rsidP="0005282B">
      <w:pPr>
        <w:autoSpaceDE w:val="0"/>
        <w:spacing w:line="180" w:lineRule="exact"/>
        <w:rPr>
          <w:rFonts w:ascii="Arial" w:hAnsi="Arial" w:cs="Arial"/>
          <w:sz w:val="18"/>
          <w:szCs w:val="18"/>
        </w:rPr>
      </w:pPr>
    </w:p>
    <w:p w:rsidR="00910388" w:rsidRPr="00910388" w:rsidRDefault="00910388" w:rsidP="00910388">
      <w:pPr>
        <w:autoSpaceDE w:val="0"/>
        <w:spacing w:line="180" w:lineRule="exact"/>
        <w:jc w:val="center"/>
        <w:rPr>
          <w:rFonts w:ascii="Arial" w:hAnsi="Arial" w:cs="Arial"/>
          <w:sz w:val="18"/>
          <w:szCs w:val="18"/>
        </w:rPr>
      </w:pPr>
      <w:r w:rsidRPr="00910388">
        <w:rPr>
          <w:rFonts w:ascii="Arial" w:hAnsi="Arial" w:cs="Arial"/>
          <w:sz w:val="18"/>
          <w:szCs w:val="18"/>
        </w:rPr>
        <w:t>УТВЕРЖДЕН</w:t>
      </w:r>
    </w:p>
    <w:p w:rsidR="00910388" w:rsidRPr="00910388" w:rsidRDefault="00910388" w:rsidP="00910388">
      <w:pPr>
        <w:autoSpaceDE w:val="0"/>
        <w:spacing w:line="180" w:lineRule="exact"/>
        <w:jc w:val="center"/>
        <w:rPr>
          <w:rFonts w:ascii="Arial" w:hAnsi="Arial" w:cs="Arial"/>
          <w:sz w:val="18"/>
          <w:szCs w:val="18"/>
        </w:rPr>
      </w:pPr>
      <w:r w:rsidRPr="00910388">
        <w:rPr>
          <w:rFonts w:ascii="Arial" w:hAnsi="Arial" w:cs="Arial"/>
          <w:sz w:val="18"/>
          <w:szCs w:val="18"/>
        </w:rPr>
        <w:t>постановлением администрации Благодарненского муниципального округа Ставропольского края</w:t>
      </w:r>
    </w:p>
    <w:p w:rsidR="00910388" w:rsidRPr="00910388" w:rsidRDefault="00910388" w:rsidP="00910388">
      <w:pPr>
        <w:autoSpaceDE w:val="0"/>
        <w:spacing w:line="180" w:lineRule="exact"/>
        <w:jc w:val="center"/>
        <w:rPr>
          <w:rFonts w:ascii="Arial" w:hAnsi="Arial" w:cs="Arial"/>
          <w:sz w:val="18"/>
          <w:szCs w:val="18"/>
        </w:rPr>
      </w:pPr>
      <w:r w:rsidRPr="00910388">
        <w:rPr>
          <w:rFonts w:ascii="Arial" w:hAnsi="Arial" w:cs="Arial"/>
          <w:sz w:val="18"/>
          <w:szCs w:val="18"/>
        </w:rPr>
        <w:t>от 25 марта 2024 года № 361</w:t>
      </w:r>
    </w:p>
    <w:p w:rsidR="00910388" w:rsidRPr="00910388" w:rsidRDefault="00910388" w:rsidP="00910388">
      <w:pPr>
        <w:autoSpaceDE w:val="0"/>
        <w:spacing w:line="180" w:lineRule="exact"/>
        <w:jc w:val="center"/>
        <w:rPr>
          <w:rFonts w:ascii="Arial" w:hAnsi="Arial" w:cs="Arial"/>
          <w:sz w:val="18"/>
          <w:szCs w:val="18"/>
        </w:rPr>
      </w:pPr>
    </w:p>
    <w:p w:rsidR="00910388" w:rsidRPr="00910388" w:rsidRDefault="00910388" w:rsidP="00910388">
      <w:pPr>
        <w:autoSpaceDE w:val="0"/>
        <w:spacing w:line="180" w:lineRule="exact"/>
        <w:jc w:val="center"/>
        <w:rPr>
          <w:rFonts w:ascii="Arial" w:hAnsi="Arial" w:cs="Arial"/>
          <w:sz w:val="18"/>
          <w:szCs w:val="18"/>
        </w:rPr>
      </w:pPr>
    </w:p>
    <w:p w:rsidR="00910388" w:rsidRPr="00910388" w:rsidRDefault="00910388" w:rsidP="00910388">
      <w:pPr>
        <w:autoSpaceDE w:val="0"/>
        <w:spacing w:line="180" w:lineRule="exact"/>
        <w:jc w:val="center"/>
        <w:rPr>
          <w:rFonts w:ascii="Arial" w:hAnsi="Arial" w:cs="Arial"/>
          <w:sz w:val="18"/>
          <w:szCs w:val="18"/>
        </w:rPr>
      </w:pPr>
      <w:r w:rsidRPr="00910388">
        <w:rPr>
          <w:rFonts w:ascii="Arial" w:hAnsi="Arial" w:cs="Arial"/>
          <w:sz w:val="18"/>
          <w:szCs w:val="18"/>
        </w:rPr>
        <w:t>СОСТАВ</w:t>
      </w:r>
    </w:p>
    <w:p w:rsidR="00F169A4" w:rsidRDefault="00910388" w:rsidP="00910388">
      <w:pPr>
        <w:autoSpaceDE w:val="0"/>
        <w:spacing w:line="180" w:lineRule="exact"/>
        <w:jc w:val="center"/>
        <w:rPr>
          <w:rFonts w:ascii="Arial" w:hAnsi="Arial" w:cs="Arial"/>
          <w:sz w:val="18"/>
          <w:szCs w:val="18"/>
        </w:rPr>
      </w:pPr>
      <w:r w:rsidRPr="00910388">
        <w:rPr>
          <w:rFonts w:ascii="Arial" w:hAnsi="Arial" w:cs="Arial"/>
          <w:sz w:val="18"/>
          <w:szCs w:val="18"/>
        </w:rPr>
        <w:t>ведомстве комитета муниципальных  проектов администрации Благодарненского муниципального  округа Ставропольского края</w:t>
      </w:r>
    </w:p>
    <w:p w:rsidR="00910388" w:rsidRDefault="00910388" w:rsidP="00910388">
      <w:pPr>
        <w:autoSpaceDE w:val="0"/>
        <w:spacing w:line="180" w:lineRule="exact"/>
        <w:rPr>
          <w:rFonts w:ascii="Arial" w:hAnsi="Arial" w:cs="Arial"/>
          <w:sz w:val="18"/>
          <w:szCs w:val="18"/>
        </w:rPr>
      </w:pPr>
    </w:p>
    <w:tbl>
      <w:tblPr>
        <w:tblStyle w:val="af7"/>
        <w:tblW w:w="439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2867"/>
      </w:tblGrid>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Теньков Александр Иванович</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 xml:space="preserve">Глава Благодарненского муниципального округа Ставропольского края, председатель проектного комитета администрации </w:t>
            </w:r>
            <w:r w:rsidRPr="00910388">
              <w:rPr>
                <w:rFonts w:ascii="Arial" w:hAnsi="Arial" w:cs="Arial"/>
                <w:sz w:val="18"/>
                <w:szCs w:val="18"/>
              </w:rPr>
              <w:lastRenderedPageBreak/>
              <w:t>Благодарненского муниципального округа Ставропольского края</w:t>
            </w:r>
          </w:p>
        </w:tc>
      </w:tr>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lastRenderedPageBreak/>
              <w:t>Федюнина Наталья Дмитриевна</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Первый заместитель главы администрации Благодарненского муниципального округа Ставропольского края, заместитель председателя проектного комитета администрации Благодарненского муниципального округа Ставропольского края</w:t>
            </w:r>
          </w:p>
        </w:tc>
      </w:tr>
      <w:tr w:rsidR="00910388" w:rsidRPr="00910388" w:rsidTr="00910388">
        <w:trPr>
          <w:trHeight w:val="144"/>
        </w:trPr>
        <w:tc>
          <w:tcPr>
            <w:tcW w:w="4395" w:type="dxa"/>
            <w:gridSpan w:val="2"/>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должностное лицо структурного подразделения администрации Благодарненского муниципального округа Ставропольского края, ответственное за разработку и реализацию муниципального  проекта, секретарь проектного комитета</w:t>
            </w:r>
          </w:p>
        </w:tc>
      </w:tr>
      <w:tr w:rsidR="00910388" w:rsidRPr="00910388" w:rsidTr="00910388">
        <w:trPr>
          <w:trHeight w:val="144"/>
        </w:trPr>
        <w:tc>
          <w:tcPr>
            <w:tcW w:w="4395" w:type="dxa"/>
            <w:gridSpan w:val="2"/>
          </w:tcPr>
          <w:p w:rsidR="00910388" w:rsidRPr="00910388" w:rsidRDefault="00910388" w:rsidP="00910388">
            <w:pPr>
              <w:autoSpaceDE w:val="0"/>
              <w:spacing w:line="180" w:lineRule="exact"/>
              <w:jc w:val="both"/>
              <w:rPr>
                <w:rFonts w:ascii="Arial" w:hAnsi="Arial" w:cs="Arial"/>
                <w:sz w:val="18"/>
                <w:szCs w:val="18"/>
              </w:rPr>
            </w:pPr>
          </w:p>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Члены муниципального  проектного офиса:</w:t>
            </w:r>
          </w:p>
          <w:p w:rsidR="00910388" w:rsidRPr="00910388" w:rsidRDefault="00910388" w:rsidP="00910388">
            <w:pPr>
              <w:autoSpaceDE w:val="0"/>
              <w:spacing w:line="180" w:lineRule="exact"/>
              <w:jc w:val="both"/>
              <w:rPr>
                <w:rFonts w:ascii="Arial" w:hAnsi="Arial" w:cs="Arial"/>
                <w:sz w:val="18"/>
                <w:szCs w:val="18"/>
              </w:rPr>
            </w:pPr>
          </w:p>
        </w:tc>
      </w:tr>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Агибанова Светлана Владимировна</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 xml:space="preserve">начальник управления культуры администрации Благодарненского муниципального округа Ставропольского края </w:t>
            </w:r>
          </w:p>
        </w:tc>
      </w:tr>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Арзамас Марина Николаевна</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 xml:space="preserve">начальник отдела экономического развития администрации Благодарненского муниципального округа Ставропольского края – секретарь ведомственного проектного офиса администрации Благодарненского муниципального округа Ставропольского края </w:t>
            </w:r>
          </w:p>
        </w:tc>
      </w:tr>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Востриков Иван Александрович</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заместитель главы администрации –начальник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tc>
      </w:tr>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Донцов Андрей Михайлович</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заместитель главы администрации – начальник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w:t>
            </w:r>
          </w:p>
        </w:tc>
      </w:tr>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Ким Сергей Владиславович</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заместитель главы администрации – начальник управления по делам территорий администрации Благодарненского муниципального округа Ставропольского края</w:t>
            </w:r>
          </w:p>
        </w:tc>
      </w:tr>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Кузнецова Лидия Владимировна</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заместитель главы администрации -начальник финансового управления администрации Благодарненского муниципального округа Ставропольского края</w:t>
            </w:r>
          </w:p>
        </w:tc>
      </w:tr>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Мищенко Виктория Альбертовна</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начальник управления физической культуры и спорта администрации Благодарненского муниципального округа Ставропольского края</w:t>
            </w:r>
          </w:p>
        </w:tc>
      </w:tr>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 xml:space="preserve">Соколов </w:t>
            </w:r>
            <w:r w:rsidRPr="00910388">
              <w:rPr>
                <w:rFonts w:ascii="Arial" w:hAnsi="Arial" w:cs="Arial"/>
                <w:sz w:val="18"/>
                <w:szCs w:val="18"/>
              </w:rPr>
              <w:lastRenderedPageBreak/>
              <w:t>Виктор Иванович</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заместитель главы администрации – начальник управления сельского хозяйства и охраны окружающей среды администрации Благодарненского муниципального округа Ставропольского края</w:t>
            </w:r>
          </w:p>
        </w:tc>
      </w:tr>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Сурмилова Алла Яковлевна</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начальник управления образования и молодежной политики администрации Благодарненского муниципального округа Ставропольского края</w:t>
            </w:r>
          </w:p>
        </w:tc>
      </w:tr>
      <w:tr w:rsidR="00910388" w:rsidRPr="00910388" w:rsidTr="00910388">
        <w:trPr>
          <w:trHeight w:val="144"/>
        </w:trPr>
        <w:tc>
          <w:tcPr>
            <w:tcW w:w="1528" w:type="dxa"/>
          </w:tcPr>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Шурховецкая Лилия Сергеевна</w:t>
            </w:r>
          </w:p>
        </w:tc>
        <w:tc>
          <w:tcPr>
            <w:tcW w:w="2867" w:type="dxa"/>
          </w:tcPr>
          <w:p w:rsidR="00910388" w:rsidRPr="00910388" w:rsidRDefault="00910388" w:rsidP="00910388">
            <w:pPr>
              <w:autoSpaceDE w:val="0"/>
              <w:spacing w:line="180" w:lineRule="exact"/>
              <w:jc w:val="both"/>
              <w:rPr>
                <w:rFonts w:ascii="Arial" w:hAnsi="Arial" w:cs="Arial"/>
                <w:sz w:val="18"/>
                <w:szCs w:val="18"/>
              </w:rPr>
            </w:pPr>
            <w:r w:rsidRPr="00910388">
              <w:rPr>
                <w:rFonts w:ascii="Arial" w:hAnsi="Arial" w:cs="Arial"/>
                <w:sz w:val="18"/>
                <w:szCs w:val="18"/>
              </w:rPr>
              <w:t>начальник отдела по правовым, общим и организационным вопросам администрации Благодарненского муниципального округа Ставропольского края</w:t>
            </w:r>
          </w:p>
        </w:tc>
      </w:tr>
    </w:tbl>
    <w:p w:rsidR="00910388" w:rsidRDefault="00910388" w:rsidP="00910388">
      <w:pPr>
        <w:autoSpaceDE w:val="0"/>
        <w:spacing w:line="180" w:lineRule="exact"/>
        <w:rPr>
          <w:rFonts w:ascii="Arial" w:hAnsi="Arial" w:cs="Arial"/>
          <w:sz w:val="18"/>
          <w:szCs w:val="18"/>
        </w:rPr>
      </w:pPr>
    </w:p>
    <w:p w:rsidR="00910388" w:rsidRDefault="00910388" w:rsidP="00910388">
      <w:pPr>
        <w:autoSpaceDE w:val="0"/>
        <w:spacing w:line="180" w:lineRule="exact"/>
        <w:rPr>
          <w:rFonts w:ascii="Arial" w:hAnsi="Arial" w:cs="Arial"/>
          <w:sz w:val="18"/>
          <w:szCs w:val="18"/>
        </w:rPr>
      </w:pPr>
    </w:p>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Первый заместитель главы администрации</w:t>
      </w:r>
    </w:p>
    <w:p w:rsidR="00910388" w:rsidRP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Благодарненского муниципального  округа</w:t>
      </w:r>
    </w:p>
    <w:p w:rsidR="00910388" w:rsidRDefault="00910388" w:rsidP="00910388">
      <w:pPr>
        <w:autoSpaceDE w:val="0"/>
        <w:spacing w:line="180" w:lineRule="exact"/>
        <w:rPr>
          <w:rFonts w:ascii="Arial" w:hAnsi="Arial" w:cs="Arial"/>
          <w:sz w:val="18"/>
          <w:szCs w:val="18"/>
        </w:rPr>
      </w:pPr>
      <w:r w:rsidRPr="00910388">
        <w:rPr>
          <w:rFonts w:ascii="Arial" w:hAnsi="Arial" w:cs="Arial"/>
          <w:sz w:val="18"/>
          <w:szCs w:val="18"/>
        </w:rPr>
        <w:t xml:space="preserve">Ставропольского края  </w:t>
      </w:r>
      <w:r>
        <w:rPr>
          <w:rFonts w:ascii="Arial" w:hAnsi="Arial" w:cs="Arial"/>
          <w:sz w:val="18"/>
          <w:szCs w:val="18"/>
        </w:rPr>
        <w:t xml:space="preserve">                         </w:t>
      </w:r>
      <w:r w:rsidRPr="00910388">
        <w:rPr>
          <w:rFonts w:ascii="Arial" w:hAnsi="Arial" w:cs="Arial"/>
          <w:sz w:val="18"/>
          <w:szCs w:val="18"/>
        </w:rPr>
        <w:t xml:space="preserve">  Н.Д. Федюнина</w:t>
      </w:r>
    </w:p>
    <w:p w:rsidR="00910388" w:rsidRDefault="00910388" w:rsidP="00910388">
      <w:pPr>
        <w:autoSpaceDE w:val="0"/>
        <w:spacing w:line="180" w:lineRule="exact"/>
        <w:rPr>
          <w:rFonts w:ascii="Arial" w:hAnsi="Arial" w:cs="Arial"/>
          <w:sz w:val="18"/>
          <w:szCs w:val="18"/>
        </w:rPr>
      </w:pPr>
    </w:p>
    <w:p w:rsidR="00910388" w:rsidRDefault="00910388" w:rsidP="00910388">
      <w:pPr>
        <w:autoSpaceDE w:val="0"/>
        <w:spacing w:line="180" w:lineRule="exact"/>
        <w:rPr>
          <w:rFonts w:ascii="Arial" w:hAnsi="Arial" w:cs="Arial"/>
          <w:sz w:val="18"/>
          <w:szCs w:val="18"/>
        </w:rPr>
      </w:pPr>
    </w:p>
    <w:p w:rsidR="00910388" w:rsidRDefault="00910388" w:rsidP="00910388">
      <w:pPr>
        <w:autoSpaceDE w:val="0"/>
        <w:spacing w:line="180" w:lineRule="exact"/>
        <w:rPr>
          <w:rFonts w:ascii="Arial" w:hAnsi="Arial" w:cs="Arial"/>
          <w:sz w:val="18"/>
          <w:szCs w:val="18"/>
        </w:rPr>
      </w:pPr>
    </w:p>
    <w:p w:rsidR="00966F01" w:rsidRDefault="00966F01" w:rsidP="005C6FDE">
      <w:pPr>
        <w:autoSpaceDE w:val="0"/>
        <w:spacing w:line="180" w:lineRule="exact"/>
        <w:jc w:val="center"/>
        <w:rPr>
          <w:rFonts w:ascii="Arial" w:hAnsi="Arial" w:cs="Arial"/>
          <w:sz w:val="18"/>
          <w:szCs w:val="18"/>
        </w:rPr>
      </w:pPr>
    </w:p>
    <w:p w:rsidR="00966F01" w:rsidRDefault="00966F01" w:rsidP="005C6FDE">
      <w:pPr>
        <w:autoSpaceDE w:val="0"/>
        <w:spacing w:line="180" w:lineRule="exact"/>
        <w:jc w:val="center"/>
        <w:rPr>
          <w:rFonts w:ascii="Arial" w:hAnsi="Arial" w:cs="Arial"/>
          <w:sz w:val="18"/>
          <w:szCs w:val="18"/>
        </w:rPr>
      </w:pPr>
    </w:p>
    <w:p w:rsidR="005C6FDE" w:rsidRPr="005C6FDE" w:rsidRDefault="005C6FDE" w:rsidP="005C6FDE">
      <w:pPr>
        <w:autoSpaceDE w:val="0"/>
        <w:spacing w:line="180" w:lineRule="exact"/>
        <w:jc w:val="center"/>
        <w:rPr>
          <w:rFonts w:ascii="Arial" w:hAnsi="Arial" w:cs="Arial"/>
          <w:sz w:val="18"/>
          <w:szCs w:val="18"/>
        </w:rPr>
      </w:pPr>
      <w:r w:rsidRPr="005C6FDE">
        <w:rPr>
          <w:rFonts w:ascii="Arial" w:hAnsi="Arial" w:cs="Arial"/>
          <w:sz w:val="18"/>
          <w:szCs w:val="18"/>
        </w:rPr>
        <w:t>ПОСТАНОВЛЕНИЕ</w:t>
      </w:r>
    </w:p>
    <w:p w:rsidR="005C6FDE" w:rsidRPr="005C6FDE" w:rsidRDefault="005C6FDE" w:rsidP="005C6FDE">
      <w:pPr>
        <w:autoSpaceDE w:val="0"/>
        <w:spacing w:line="180" w:lineRule="exact"/>
        <w:jc w:val="center"/>
        <w:rPr>
          <w:rFonts w:ascii="Arial" w:hAnsi="Arial" w:cs="Arial"/>
          <w:sz w:val="18"/>
          <w:szCs w:val="18"/>
        </w:rPr>
      </w:pPr>
    </w:p>
    <w:p w:rsidR="005C6FDE" w:rsidRPr="005C6FDE" w:rsidRDefault="005C6FDE" w:rsidP="005C6FDE">
      <w:pPr>
        <w:autoSpaceDE w:val="0"/>
        <w:spacing w:line="180" w:lineRule="exact"/>
        <w:jc w:val="center"/>
        <w:rPr>
          <w:rFonts w:ascii="Arial" w:hAnsi="Arial" w:cs="Arial"/>
          <w:sz w:val="18"/>
          <w:szCs w:val="18"/>
        </w:rPr>
      </w:pPr>
      <w:r w:rsidRPr="005C6FDE">
        <w:rPr>
          <w:rFonts w:ascii="Arial" w:hAnsi="Arial" w:cs="Arial"/>
          <w:sz w:val="18"/>
          <w:szCs w:val="18"/>
        </w:rPr>
        <w:t>АДМИНИСТРАЦИИ БЛАГОДАРНЕНСКОГО МУНИЦИПАЛЬНОГО  ОКРУГА  СТАВРОПОЛЬСКОГО КРАЯ</w:t>
      </w:r>
    </w:p>
    <w:p w:rsidR="005C6FDE" w:rsidRPr="005C6FDE" w:rsidRDefault="005C6FDE" w:rsidP="005C6FDE">
      <w:pPr>
        <w:autoSpaceDE w:val="0"/>
        <w:spacing w:line="180" w:lineRule="exact"/>
        <w:rPr>
          <w:rFonts w:ascii="Arial" w:hAnsi="Arial" w:cs="Arial"/>
          <w:sz w:val="18"/>
          <w:szCs w:val="18"/>
        </w:rPr>
      </w:pPr>
      <w:r>
        <w:rPr>
          <w:rFonts w:ascii="Arial" w:hAnsi="Arial" w:cs="Arial"/>
          <w:sz w:val="18"/>
          <w:szCs w:val="18"/>
        </w:rPr>
        <w:t xml:space="preserve">27 марта   2024  года </w:t>
      </w:r>
      <w:r w:rsidRPr="005C6FDE">
        <w:rPr>
          <w:rFonts w:ascii="Arial" w:hAnsi="Arial" w:cs="Arial"/>
          <w:sz w:val="18"/>
          <w:szCs w:val="18"/>
        </w:rPr>
        <w:t>г. Благодарный</w:t>
      </w:r>
      <w:r w:rsidRPr="005C6FDE">
        <w:rPr>
          <w:rFonts w:ascii="Arial" w:hAnsi="Arial" w:cs="Arial"/>
          <w:sz w:val="18"/>
          <w:szCs w:val="18"/>
        </w:rPr>
        <w:tab/>
        <w:t>№</w:t>
      </w:r>
      <w:r w:rsidRPr="005C6FDE">
        <w:rPr>
          <w:rFonts w:ascii="Arial" w:hAnsi="Arial" w:cs="Arial"/>
          <w:sz w:val="18"/>
          <w:szCs w:val="18"/>
        </w:rPr>
        <w:tab/>
        <w:t>378</w:t>
      </w:r>
    </w:p>
    <w:p w:rsidR="005C6FDE" w:rsidRPr="005C6FDE" w:rsidRDefault="005C6FDE" w:rsidP="005C6FDE">
      <w:pPr>
        <w:autoSpaceDE w:val="0"/>
        <w:spacing w:line="180" w:lineRule="exact"/>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в соответствии с Законом Ставропольского края от 12 мая 2010 года  № 31-кз «Об обеспечении равной доступности услуг пассажирского автомобильного транспорта маршрутов межмуниципального сообщения в Ставропольском крае»</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В соответствии     федеральными     законами   от 06 октября 2003 года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муниципального округа Ставропольского края </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ПОСТАНОВЛЯЕТ:</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1.</w:t>
      </w:r>
      <w:r w:rsidRPr="005C6FDE">
        <w:rPr>
          <w:rFonts w:ascii="Arial" w:hAnsi="Arial" w:cs="Arial"/>
          <w:sz w:val="18"/>
          <w:szCs w:val="18"/>
        </w:rPr>
        <w:tab/>
        <w:t xml:space="preserve">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в соответствии с Законом Ставропольского края от 12 мая 2010 года № 31-кз «Об обеспечении равной </w:t>
      </w:r>
      <w:r w:rsidRPr="005C6FDE">
        <w:rPr>
          <w:rFonts w:ascii="Arial" w:hAnsi="Arial" w:cs="Arial"/>
          <w:sz w:val="18"/>
          <w:szCs w:val="18"/>
        </w:rPr>
        <w:lastRenderedPageBreak/>
        <w:t>доступности услуг пассажирского автомобильного транспорта маршрутов межмуниципального сообщения в Ставропольском крае».</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2. Признать утратившими силу постановления администрации Благодарненского городского округа  Ставропольского края от: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23 марта 2018 года № 340 «Об утверждении административного регламента предоставлением управлением труда и социальной защиты населения администрации Благодарненского городского округа Ставропольского края государственной услуги «Прием документов и назначение компенсации стоимости проезда по социальной необходимости на автомобильном транспорте общего пользования (кроме такси) по маршрутам межмуниципального сообщения в Ставропольском крае для отдельных категорий граждан, проживающих на территории Ставропольского края, оказание мер социальной поддержки которых относится к ведению Российской Федерации и Ставропольского края»;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01 марта 2019 года № 395 «О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«Прием документов и назначение компенсации стоимости проезда по социальной необходимости на автомобильном транспорте общего пользования (кроме такси) по маршрутам межмуниципального сообщения в Ставропольском крае для отдельных категорий граждан, проживающих на территории Ставропольского края, оказание мер социальной поддержки которых относится к ведению Российской Федерации и Ставропольского края», утвержденный постановлением администрации Благодарненского городского округа Ставропольского края от 23 марта 2018 года № 340.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28 сентября 2021 года № 1063 «О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«Прием документов и назначение компенсации стоимости проезда по социальной необходимости на автомобильном транспорте общего пользования (кроме такси) по маршрутам межмуниципального сообщения в Ставропольском крае для отдельных категорий граждан, проживающих на территории Ставропольского края, оказание мер социальной поддержки которых относится к ведению Российской Федерации и Ставропольского края», утвержденный постановлением администрации Благодарненского городского округа Ставропольского края от 23 марта 2018 года № 340.</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w:t>
      </w:r>
      <w:r w:rsidRPr="005C6FDE">
        <w:rPr>
          <w:rFonts w:ascii="Arial" w:hAnsi="Arial" w:cs="Arial"/>
          <w:sz w:val="18"/>
          <w:szCs w:val="18"/>
        </w:rPr>
        <w:tab/>
        <w:t>Контроль за выполнением настоящего постановления возложить на заместителя главы администрации – начальника управления архитектуры, градостроительства, земельных и имущественных отношений администрации Благодарненского муниципального округа   Ставропольского   края  Вострикова И.А.</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4.</w:t>
      </w:r>
      <w:r w:rsidRPr="005C6FDE">
        <w:rPr>
          <w:rFonts w:ascii="Arial" w:hAnsi="Arial" w:cs="Arial"/>
          <w:sz w:val="18"/>
          <w:szCs w:val="18"/>
        </w:rPr>
        <w:tab/>
        <w:t>Настоящее постановление вступает в силу на следующий день после дня его официального опубликования.</w:t>
      </w:r>
    </w:p>
    <w:p w:rsidR="005C6FDE" w:rsidRPr="005C6FDE" w:rsidRDefault="005C6FDE" w:rsidP="005C6FDE">
      <w:pPr>
        <w:autoSpaceDE w:val="0"/>
        <w:spacing w:line="180" w:lineRule="exact"/>
        <w:rPr>
          <w:rFonts w:ascii="Arial" w:hAnsi="Arial" w:cs="Arial"/>
          <w:sz w:val="18"/>
          <w:szCs w:val="18"/>
        </w:rPr>
      </w:pPr>
    </w:p>
    <w:p w:rsidR="005C6FDE" w:rsidRPr="005C6FDE" w:rsidRDefault="005C6FDE" w:rsidP="005C6FDE">
      <w:pPr>
        <w:autoSpaceDE w:val="0"/>
        <w:spacing w:line="180" w:lineRule="exact"/>
        <w:rPr>
          <w:rFonts w:ascii="Arial" w:hAnsi="Arial" w:cs="Arial"/>
          <w:sz w:val="18"/>
          <w:szCs w:val="18"/>
        </w:rPr>
      </w:pPr>
    </w:p>
    <w:p w:rsidR="005C6FDE" w:rsidRPr="005C6FDE" w:rsidRDefault="005C6FDE" w:rsidP="005C6FDE">
      <w:pPr>
        <w:autoSpaceDE w:val="0"/>
        <w:spacing w:line="180" w:lineRule="exact"/>
        <w:rPr>
          <w:rFonts w:ascii="Arial" w:hAnsi="Arial" w:cs="Arial"/>
          <w:sz w:val="18"/>
          <w:szCs w:val="18"/>
        </w:rPr>
      </w:pPr>
      <w:r w:rsidRPr="005C6FDE">
        <w:rPr>
          <w:rFonts w:ascii="Arial" w:hAnsi="Arial" w:cs="Arial"/>
          <w:sz w:val="18"/>
          <w:szCs w:val="18"/>
        </w:rPr>
        <w:t>Глава</w:t>
      </w:r>
    </w:p>
    <w:p w:rsidR="005C6FDE" w:rsidRPr="005C6FDE" w:rsidRDefault="005C6FDE" w:rsidP="005C6FDE">
      <w:pPr>
        <w:autoSpaceDE w:val="0"/>
        <w:spacing w:line="180" w:lineRule="exact"/>
        <w:rPr>
          <w:rFonts w:ascii="Arial" w:hAnsi="Arial" w:cs="Arial"/>
          <w:sz w:val="18"/>
          <w:szCs w:val="18"/>
        </w:rPr>
      </w:pPr>
      <w:r w:rsidRPr="005C6FDE">
        <w:rPr>
          <w:rFonts w:ascii="Arial" w:hAnsi="Arial" w:cs="Arial"/>
          <w:sz w:val="18"/>
          <w:szCs w:val="18"/>
        </w:rPr>
        <w:t xml:space="preserve">Благодарненского муниципального округа </w:t>
      </w:r>
    </w:p>
    <w:p w:rsidR="00910388" w:rsidRDefault="005C6FDE" w:rsidP="005C6FDE">
      <w:pPr>
        <w:autoSpaceDE w:val="0"/>
        <w:spacing w:line="180" w:lineRule="exact"/>
        <w:rPr>
          <w:rFonts w:ascii="Arial" w:hAnsi="Arial" w:cs="Arial"/>
          <w:sz w:val="18"/>
          <w:szCs w:val="18"/>
        </w:rPr>
      </w:pPr>
      <w:r w:rsidRPr="005C6FDE">
        <w:rPr>
          <w:rFonts w:ascii="Arial" w:hAnsi="Arial" w:cs="Arial"/>
          <w:sz w:val="18"/>
          <w:szCs w:val="18"/>
        </w:rPr>
        <w:t xml:space="preserve">Ставропольского края </w:t>
      </w:r>
      <w:r w:rsidRPr="005C6FDE">
        <w:rPr>
          <w:rFonts w:ascii="Arial" w:hAnsi="Arial" w:cs="Arial"/>
          <w:sz w:val="18"/>
          <w:szCs w:val="18"/>
        </w:rPr>
        <w:tab/>
      </w:r>
      <w:r>
        <w:rPr>
          <w:rFonts w:ascii="Arial" w:hAnsi="Arial" w:cs="Arial"/>
          <w:sz w:val="18"/>
          <w:szCs w:val="18"/>
        </w:rPr>
        <w:t xml:space="preserve">                         </w:t>
      </w:r>
      <w:r w:rsidRPr="005C6FDE">
        <w:rPr>
          <w:rFonts w:ascii="Arial" w:hAnsi="Arial" w:cs="Arial"/>
          <w:sz w:val="18"/>
          <w:szCs w:val="18"/>
        </w:rPr>
        <w:t>А.И.</w:t>
      </w:r>
      <w:r>
        <w:rPr>
          <w:rFonts w:ascii="Arial" w:hAnsi="Arial" w:cs="Arial"/>
          <w:sz w:val="18"/>
          <w:szCs w:val="18"/>
        </w:rPr>
        <w:t xml:space="preserve"> </w:t>
      </w:r>
      <w:r w:rsidRPr="005C6FDE">
        <w:rPr>
          <w:rFonts w:ascii="Arial" w:hAnsi="Arial" w:cs="Arial"/>
          <w:sz w:val="18"/>
          <w:szCs w:val="18"/>
        </w:rPr>
        <w:t>Теньков</w:t>
      </w:r>
    </w:p>
    <w:p w:rsidR="005C6FDE" w:rsidRDefault="005C6FDE" w:rsidP="005C6FDE">
      <w:pPr>
        <w:autoSpaceDE w:val="0"/>
        <w:spacing w:line="180" w:lineRule="exact"/>
        <w:rPr>
          <w:rFonts w:ascii="Arial" w:hAnsi="Arial" w:cs="Arial"/>
          <w:sz w:val="18"/>
          <w:szCs w:val="18"/>
        </w:rPr>
      </w:pPr>
    </w:p>
    <w:p w:rsidR="005C6FDE" w:rsidRDefault="005C6FDE" w:rsidP="005C6FDE">
      <w:pPr>
        <w:autoSpaceDE w:val="0"/>
        <w:spacing w:line="180" w:lineRule="exact"/>
        <w:rPr>
          <w:rFonts w:ascii="Arial" w:hAnsi="Arial" w:cs="Arial"/>
          <w:sz w:val="18"/>
          <w:szCs w:val="18"/>
        </w:rPr>
      </w:pPr>
      <w:r w:rsidRPr="005C6FDE">
        <w:rPr>
          <w:rFonts w:ascii="Arial" w:hAnsi="Arial" w:cs="Arial"/>
          <w:sz w:val="18"/>
          <w:szCs w:val="18"/>
        </w:rPr>
        <w:tab/>
      </w:r>
    </w:p>
    <w:p w:rsidR="005C6FDE" w:rsidRPr="005C6FDE" w:rsidRDefault="005C6FDE" w:rsidP="005C6FDE">
      <w:pPr>
        <w:autoSpaceDE w:val="0"/>
        <w:spacing w:line="180" w:lineRule="exact"/>
        <w:jc w:val="center"/>
        <w:rPr>
          <w:rFonts w:ascii="Arial" w:hAnsi="Arial" w:cs="Arial"/>
          <w:sz w:val="18"/>
          <w:szCs w:val="18"/>
        </w:rPr>
      </w:pPr>
      <w:r w:rsidRPr="005C6FDE">
        <w:rPr>
          <w:rFonts w:ascii="Arial" w:hAnsi="Arial" w:cs="Arial"/>
          <w:sz w:val="18"/>
          <w:szCs w:val="18"/>
        </w:rPr>
        <w:t>УТВЕРЖДЕН</w:t>
      </w:r>
    </w:p>
    <w:p w:rsidR="005C6FDE" w:rsidRPr="005C6FDE" w:rsidRDefault="005C6FDE" w:rsidP="005C6FDE">
      <w:pPr>
        <w:autoSpaceDE w:val="0"/>
        <w:spacing w:line="180" w:lineRule="exact"/>
        <w:jc w:val="center"/>
        <w:rPr>
          <w:rFonts w:ascii="Arial" w:hAnsi="Arial" w:cs="Arial"/>
          <w:sz w:val="18"/>
          <w:szCs w:val="18"/>
        </w:rPr>
      </w:pPr>
      <w:r w:rsidRPr="005C6FDE">
        <w:rPr>
          <w:rFonts w:ascii="Arial" w:hAnsi="Arial" w:cs="Arial"/>
          <w:sz w:val="18"/>
          <w:szCs w:val="18"/>
        </w:rPr>
        <w:t>постановлением администрации Благодарненского муниципального округа Ставропольского края</w:t>
      </w:r>
    </w:p>
    <w:p w:rsidR="005C6FDE" w:rsidRPr="005C6FDE" w:rsidRDefault="005C6FDE" w:rsidP="00810E23">
      <w:pPr>
        <w:autoSpaceDE w:val="0"/>
        <w:spacing w:line="180" w:lineRule="exact"/>
        <w:jc w:val="center"/>
        <w:rPr>
          <w:rFonts w:ascii="Arial" w:hAnsi="Arial" w:cs="Arial"/>
          <w:sz w:val="18"/>
          <w:szCs w:val="18"/>
        </w:rPr>
      </w:pPr>
      <w:r w:rsidRPr="005C6FDE">
        <w:rPr>
          <w:rFonts w:ascii="Arial" w:hAnsi="Arial" w:cs="Arial"/>
          <w:sz w:val="18"/>
          <w:szCs w:val="18"/>
        </w:rPr>
        <w:t>от 27 марта 2024 года № 378</w:t>
      </w:r>
    </w:p>
    <w:p w:rsidR="005C6FDE" w:rsidRPr="005C6FDE" w:rsidRDefault="005C6FDE" w:rsidP="005C6FDE">
      <w:pPr>
        <w:autoSpaceDE w:val="0"/>
        <w:spacing w:line="180" w:lineRule="exact"/>
        <w:jc w:val="center"/>
        <w:rPr>
          <w:rFonts w:ascii="Arial" w:hAnsi="Arial" w:cs="Arial"/>
          <w:sz w:val="18"/>
          <w:szCs w:val="18"/>
        </w:rPr>
      </w:pPr>
      <w:r w:rsidRPr="005C6FDE">
        <w:rPr>
          <w:rFonts w:ascii="Arial" w:hAnsi="Arial" w:cs="Arial"/>
          <w:sz w:val="18"/>
          <w:szCs w:val="18"/>
        </w:rPr>
        <w:lastRenderedPageBreak/>
        <w:t>АДМИНИСТРАТИВНЫЙ РЕГЛАМЕНТ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в соответствии с Законом Ставропольского края от 12 мая 2010 года № 31-кз «Об обеспечении равной доступности услуг пассажирского автомобильного транспорта маршрутов межмуниципального сообщения в Ставропольском крае» </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I.</w:t>
      </w:r>
      <w:r w:rsidRPr="005C6FDE">
        <w:rPr>
          <w:rFonts w:ascii="Arial" w:hAnsi="Arial" w:cs="Arial"/>
          <w:sz w:val="18"/>
          <w:szCs w:val="18"/>
        </w:rPr>
        <w:tab/>
      </w:r>
      <w:r w:rsidRPr="005C6FDE">
        <w:rPr>
          <w:rFonts w:ascii="Arial" w:hAnsi="Arial" w:cs="Arial"/>
          <w:sz w:val="18"/>
          <w:szCs w:val="18"/>
        </w:rPr>
        <w:tab/>
        <w:t>Общие положения</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1.1.</w:t>
      </w:r>
      <w:r w:rsidRPr="005C6FDE">
        <w:rPr>
          <w:rFonts w:ascii="Arial" w:hAnsi="Arial" w:cs="Arial"/>
          <w:sz w:val="18"/>
          <w:szCs w:val="18"/>
        </w:rPr>
        <w:tab/>
        <w:t>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в соответствии с Законом Ставропольского края от 12 мая 2010 года № 31-кз «Об обеспечении равной доступности услуг пассажирского автомобильного транспорта маршрутов межмуниципального сообщения в Ставропольском крае» (далее – Административный регламент, орган соцзащиты, государственная услуга, компенсация стоимости проезда по социальной необходимости) устанавливает сроки и последовательность административных процедур (действий) органа соцзащиты, а также порядок взаимодействия между его структурными подразделениями и должностными лицами, гражданами, указанными в пункте 1.2 настоящего Административного регламента, их уполномоченными представителями, территориальными органами федеральных органов исполнительной власти, органами местного самоуправления муниципальных образований Ставропольского края, учреждениями и организациями в процессе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1.2.</w:t>
      </w:r>
      <w:r w:rsidRPr="005C6FDE">
        <w:rPr>
          <w:rFonts w:ascii="Arial" w:hAnsi="Arial" w:cs="Arial"/>
          <w:sz w:val="18"/>
          <w:szCs w:val="18"/>
        </w:rPr>
        <w:tab/>
        <w:t>Круг заявителей.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Заявителями являются граждане, проживающие на территории Благодарненского муниципального округа Ставропольского края: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граждане из числа лиц, указанных в пунктах 1-4, 6, 11 части первой статьи 13 Закона Российской Федерации от 15 мая 1991 года № 1244-1          «О социальной защите граждан, подвергшихся воздействию радиации вследствие катастрофы на Чернобыльской АЭС»;</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дети первого и последующих поколений граждан, указанных в пунктах 1-3, 6 части первой статьи 13 Закона Российской Федерации от 15 мая 1991 года № 1244-1 «О социальной защите граждан, подвергшихся воздействию радиации вследствие катастрофы на Чернобыльской АЭС», родившиеся после радиоактивного облучения вследствие чернобыльской катастрофы одного из родителей;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граждане из числа лиц, указанных в пункте 1 Постановления Верховного Совета Российской Федерации от 27 декабря 1991 года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ветераны Великой Отечественной войны из числа лиц, указанных в подпунктах 1-3 пункта 1 статьи 2 Федерального закона от 12 января 1995 года № 5-ФЗ «О ветеранах»;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ветераны боевых действий из числа лиц, указанных в подпунктах 1-4 пункта 1 статьи 3 Федерального закона от 12 января 1995 года № 5-ФЗ         «О ветеранах»;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инвалиды Великой Отечественной войны и инвалиды боевых действий из числа лиц, указанных в статье 4 Федерального закона «О ветеранах»;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члены семей погибших (умерших) инвалидов войны, участников Великой Отечественной войны, ветеранов боевых действий из числа лиц, указанных в статье 21 Федерального закона от 12 января 1995 года № 5-ФЗ «О ветеранах»;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граждане из числа лиц, указанных в статье 1 Федерального закона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граждане из числа лиц, указанных в статье 1 Федерального закона от 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граждане из числа лиц, указанных в пункте 1 Указа Президента Российской Федерации от 15 октября 1992 года №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инвалиды и дети-инвалиды, а также лица, сопровождающие граждан, имеющих I группу инвалидности, и детей-инвалидов;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граждане, награжденные нагрудным знаком «Почетный донор России» или «Почетный донор СССР»;</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граждане из числа лиц, указанных в статье 1 Закона Ставропольского края от 07 декабря 2004 года № 100-кз «О мерах социальной поддержки жертв политических репрессий»;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граждане из числа лиц, указанных в Законе Ставропольского края от     07 декабря 2004 года № 103-кз «О мерах социальной поддержки ветеранов»;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граждане из числа лиц, указанных в Законе Ставропольского края от 11 февраля 2014 года № 08-кз «О ветеранах труда Ставропольского края».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От имени заявителя могут обращаться их законные представители.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1.3.</w:t>
      </w:r>
      <w:r w:rsidRPr="005C6FDE">
        <w:rPr>
          <w:rFonts w:ascii="Arial" w:hAnsi="Arial" w:cs="Arial"/>
          <w:sz w:val="18"/>
          <w:szCs w:val="18"/>
        </w:rPr>
        <w:tab/>
        <w:t>Требования к порядку информирования о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1.3.1.</w:t>
      </w:r>
      <w:r w:rsidRPr="005C6FDE">
        <w:rPr>
          <w:rFonts w:ascii="Arial" w:hAnsi="Arial" w:cs="Arial"/>
          <w:sz w:val="18"/>
          <w:szCs w:val="18"/>
        </w:rPr>
        <w:tab/>
      </w:r>
      <w:r w:rsidRPr="005C6FDE">
        <w:rPr>
          <w:rFonts w:ascii="Arial" w:hAnsi="Arial" w:cs="Arial"/>
          <w:sz w:val="18"/>
          <w:szCs w:val="18"/>
        </w:rPr>
        <w:tab/>
        <w:t>Информация о местонахождении и графике работы органа соцзащиты.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Адрес: 356420, Ставропольский край, г. Благодарный,                            ул. Комсомольская, д. 8.</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График работы: понедельник-пятница с 8.00 до 17.00;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перерыв с 12.00 до 13.00;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приемное время: понедельник, среда -  с 8.00 до 12.00;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вторник, четверг – с 8.00 до 17.00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выходные дни: суббота, воскресенье.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предоставления государственных и муниципальных услуг (далее – МФЦ). </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Адрес: 356420, Ставропольский край, г. Благодарный, пер. 9 Января,   д. 55;</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график работы: </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понедельник, вторник, четверг, пятница с 8.00-17.00,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среда с 8.00-20.00, суббота с 8.00-12.00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Для предоставления государственной услуги обращение заявителя в другие органы и организации не требуется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1.3.2.</w:t>
      </w:r>
      <w:r w:rsidRPr="005C6FDE">
        <w:rPr>
          <w:rFonts w:ascii="Arial" w:hAnsi="Arial" w:cs="Arial"/>
          <w:sz w:val="18"/>
          <w:szCs w:val="18"/>
        </w:rPr>
        <w:tab/>
      </w:r>
      <w:r w:rsidRPr="005C6FDE">
        <w:rPr>
          <w:rFonts w:ascii="Arial" w:hAnsi="Arial" w:cs="Arial"/>
          <w:sz w:val="18"/>
          <w:szCs w:val="18"/>
        </w:rPr>
        <w:tab/>
        <w:t>Справочный телефоны органа соцзащиты -  5 12 38.</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Справочный телефон МФЦ -  5 20 55.</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Справочные телефоны организаций участвующий в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Государственное бюджетное учреждение социального обслуживания «Благодарненский центр социального обслуживания населения» - 2-14-42.</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1.3.3. Адреса официального сайта  - https://www.abgosk.ru/</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Адрес  электронной почты органа соцзащиты - uszblag@mail.ru.</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Адрес электронной почты МФЦ - mfc-blagodar@mail.ru/.</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Адреса официальных сайтов и электронной почты организации, участвующей в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Адрес  официального сайта государственного бюджетного учреждения социального обслуживания «Благодарненский центр социального обслуживания населения» - https://www.gusobcson.ru/.</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Адрес  электронной почты государственного бюджетного учреждения социального обслуживания «Благодарненский центр социального обслуживания населения» - cson04@minsoc26.ru.</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1.3.4.</w:t>
      </w:r>
      <w:r w:rsidRPr="005C6FDE">
        <w:rPr>
          <w:rFonts w:ascii="Arial" w:hAnsi="Arial" w:cs="Arial"/>
          <w:sz w:val="18"/>
          <w:szCs w:val="18"/>
        </w:rPr>
        <w:tab/>
      </w:r>
      <w:r w:rsidRPr="005C6FDE">
        <w:rPr>
          <w:rFonts w:ascii="Arial" w:hAnsi="Arial" w:cs="Arial"/>
          <w:sz w:val="18"/>
          <w:szCs w:val="18"/>
        </w:rPr>
        <w:tab/>
        <w:t>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осуществляются при: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личном обращении заявителя в орган соцзащиты или МФЦ;</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письменном обращении заявителя в орган соцзащиты;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обращении по телефону: 5 12 38;</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обращении в форме электронного документа: с использованием электронной почты органа соцзащиты по адресу: uszblag@mail.ru; </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обращении с использованием сети «Интернет» путем направления обращений в федеральную государственную информационную систему «Единый портал государственных и муниципальных услуг (функций)» по адресу: www.gosuslugi.ru (далее - Единый портал)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по адресу: www.gosuslugi26.ru (далее - региональный портал).</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Для предоставления государственной услуги обращение заявителя в другие органы и организации не требуется.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На официальном сайте администрации Благодарненского муниципального округа Ставропольского края в сети "Интернет" размещается и поддерживается в актуальном состоянии следующая информация: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текст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блок-схема предоставления государственной услуги согласно приложению 1;</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график работы органа соцзащиты и МФЦ, их почтовые адреса, номера телефонов, адреса официальных сайтов и электронной почты, по которым заявители могут получать необходимую информацию и документы.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На информационных стендах в зданиях органа соцзащиты и МФЦ размещается информация: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 категориях граждан, имеющих право на предоставление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 сроке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 перечню документов, необходимых для принятия решения о назначении (отказе в назначении) компенсации стоимости проезда по социальной необходимости, комплектности (достаточности) представленных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 источнику получения документов, необходимых для принятия решения о назначении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телефоны для обжалования действий (бездействия) и решений, осуществляемых и принимаемых в ходе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На Едином портале (www.gosuslugi.ru) и региональном портале (www.26gosuslugi.ru) (далее - порталы услуг) размещаются следующие информационные материалы: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полное наименование, полный почтовый адрес и график работы министерства труда и социальной защиты населения Ставропольского края (далее - министерство);</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справочные телефоны, по которым можно получить информацию по порядку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адреса электронной почты;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порядок получения информации заявителем по вопросам предоставления государственной услуги, сведений о результатах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о порядке и сроках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об отсутствии государственной пошлины за предоставление услуг и иных платежей.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1.3.5. Информация о порядке и сроках предоставления государственной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и государственной информационной системе Ставропольского края «Региональный реестр государственных услуг (функций)», размещенная на порталах услуг и официальном сайте министерства, предоставляется заявителю бесплатно.</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Доступ к информации о сроках и порядке предоставления государственной услуги, размещенной на порталах услуг и официальном сайте министерства,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Справочная информация, содержащаяся в подпунктах 1.3.1 - 1.3.3 Административного регламента, размещается и поддерживается в актуальном состоянии министерством в региональном реестре, управлением - на официальном сайте администрации Благодарненского муниципального округа Ставропольского края.</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II.</w:t>
      </w:r>
      <w:r w:rsidRPr="005C6FDE">
        <w:rPr>
          <w:rFonts w:ascii="Arial" w:hAnsi="Arial" w:cs="Arial"/>
          <w:sz w:val="18"/>
          <w:szCs w:val="18"/>
        </w:rPr>
        <w:tab/>
        <w:t>Стандарт предоставления услуги</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2.1.</w:t>
      </w:r>
      <w:r w:rsidRPr="005C6FDE">
        <w:rPr>
          <w:rFonts w:ascii="Arial" w:hAnsi="Arial" w:cs="Arial"/>
          <w:sz w:val="18"/>
          <w:szCs w:val="18"/>
        </w:rPr>
        <w:tab/>
        <w:t>Наименование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Наименование государственной услуги – «Осуществление назначения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в соответствии с Законом Ставропольского края от 12 мая 2010 года № 31-кз «Об обеспечении равной доступности услуг пассажирского автомобильного транспорта маршрутов межмуниципального сообщения в Ставропольском крае».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2.2.</w:t>
      </w:r>
      <w:r w:rsidRPr="005C6FDE">
        <w:rPr>
          <w:rFonts w:ascii="Arial" w:hAnsi="Arial" w:cs="Arial"/>
          <w:sz w:val="18"/>
          <w:szCs w:val="18"/>
        </w:rPr>
        <w:tab/>
        <w:t>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Государственная услуга предоставляется органом соцзащиты по месту жительства заявителя. Обращения в иные органы или организации для предоставления государственной услуги не требуется.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В предоставлении государственной услуги участвуют МФЦ и государственное бюджетное учреждение социального обслуживания «Благодарненский центр социального обслуживания населения» Ставропольского края (далее - ГБУСО БЦСОН).</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и предоставляются организациями, участвующими в предоставлении государственных услуг, утверждённым постановлением Правительства Ставропольского края от         24 июня 2011 года № 250-п.</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2.3.</w:t>
      </w:r>
      <w:r w:rsidRPr="005C6FDE">
        <w:rPr>
          <w:rFonts w:ascii="Arial" w:hAnsi="Arial" w:cs="Arial"/>
          <w:sz w:val="18"/>
          <w:szCs w:val="18"/>
        </w:rPr>
        <w:tab/>
        <w:t>Описание результата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Результатом предоставления услуги является: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принятие решения о назначении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принятие решения об отказе в назначении компенсации стоимости проезда по социальной необходимости с направлением заявителю уведомления с указанием причин(ы) отказа.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 </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не должен превышать 7 календарных дней (со дня поступления заявления и документов, необходимых для получения компенсации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случае предоставления документов через МФЦ срок предоставления государственной услуги увеличивается на 2 рабочих дня.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Возможность приостановления предоставления государственной услуги нормативными правовыми актами Российской Федерации, нормативными правовыми актами Ставропольского края не предусмотрена.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2.5.</w:t>
      </w:r>
      <w:r w:rsidRPr="005C6FDE">
        <w:rPr>
          <w:rFonts w:ascii="Arial" w:hAnsi="Arial" w:cs="Arial"/>
          <w:sz w:val="18"/>
          <w:szCs w:val="18"/>
        </w:rPr>
        <w:tab/>
        <w:t>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органа соцзащиты, предоставляющего государственную услугу, в информационно-телекоммуникационной сети «Интернет», на Едином портале, на региональном портале и в региональном реестре.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2.6.</w:t>
      </w:r>
      <w:r w:rsidRPr="005C6FDE">
        <w:rPr>
          <w:rFonts w:ascii="Arial" w:hAnsi="Arial" w:cs="Arial"/>
          <w:sz w:val="18"/>
          <w:szCs w:val="18"/>
        </w:rPr>
        <w:tab/>
        <w:t xml:space="preserve">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w:t>
      </w:r>
      <w:r w:rsidRPr="005C6FDE">
        <w:rPr>
          <w:rFonts w:ascii="Arial" w:hAnsi="Arial" w:cs="Arial"/>
          <w:sz w:val="18"/>
          <w:szCs w:val="18"/>
        </w:rPr>
        <w:lastRenderedPageBreak/>
        <w:t>способы их получения заявителем, в том числе в электронной форме, порядок их представления.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2.6.1.</w:t>
      </w:r>
      <w:r w:rsidRPr="005C6FDE">
        <w:rPr>
          <w:rFonts w:ascii="Arial" w:hAnsi="Arial" w:cs="Arial"/>
          <w:sz w:val="18"/>
          <w:szCs w:val="18"/>
        </w:rPr>
        <w:tab/>
        <w:t>Для назначения компенсации стоимости проезда по социальной необходимости заявитель представляет по месту постоянного жительства в орган соцзащиты или МФЦ следующие документы: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заявление о назначении компенсации стоимости проезда по социальной необходимости по форме согласно приложению 2 к Административному регламенту;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документ, удостоверяющий личность гражданина и его регистрацию на территории Благодарненского муниципального округа Ставропольского края;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документ, подтверждающий статус заявителя, имеющего право на получение компенсации стоимости проезда по социальной необходимости (за исключением документа, подтверждающего факт установления заявителю инвалидности), для лиц, ранее не представлявших данный документ в органы соцзащиты;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документ, подтверждающий, что поездка совершена по социальной необходимости, кроме документов, подтверждающих совершение поездок по основаниям, указанным в подпунктах «в» и «ж» пункта 2 Порядка назначения и выплаты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утвержденный постановлением Правительства Ставропольского края от      11 июня 2010 года № 175-п;</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использованный проездной документ, подтверждающий расходы на проезд (с указанием его стоимости, начального и конечного пункта поездки, даты совершения поездки).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случае подачи вышеуказанных документов представителем заявителя дополнительно представляются документы, подтверждающие его полномочия и удостоверяющие личность.</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2.6.2.</w:t>
      </w:r>
      <w:r w:rsidRPr="005C6FDE">
        <w:rPr>
          <w:rFonts w:ascii="Arial" w:hAnsi="Arial" w:cs="Arial"/>
          <w:sz w:val="18"/>
          <w:szCs w:val="18"/>
        </w:rPr>
        <w:tab/>
        <w:t>Способ получения документов, подаваемых заявителем, в том числе в электронной форме.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Форму заявления заявитель может получить:</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непосредственно в министерстве по адресу: г. Ставрополь, улица Лермонтова, 206 а, отдел социально-правовых гарантий;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непосредственно в орган соцзащиты по адресу: 356420, Ставропольский край, г. Благодарный, ул. Комсомольская. д. 8;</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непосредственно в МФЦ по адресу: 356420, Ставропольский край,        г. Благодарный, пер. 9 Января, дом  55;</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сети «Интернет» на официальном сайте министерства (http://www.minsoc26.ru) на Едином и региональном порталах);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информационно-правовых системах «Консультант Плюс» и «Гарант».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Заявитель имеет право представить документы: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лично в орган соцзащиты по адресу: 356420, Ставропольский край,                г. Благодарный, ул. Комсомольская. д. 8;</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лично в МФЦ по адресу: 356420, Ставропольский край,                           г. Благодарный, пер. 9 Января, дом  55;</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путем направления почтовых отправлений в орган соцзащиты по адресу: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356420, Ставропольский край, г. Благодарный, ул. Комсомольская. д. 8;</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путем направления документов на Единый портал по адресу: www.gosuslugi.ru и региональный портал по адресу: www.gosuslugi26.ru или через «Личный кабинет» на сайте министерства (http://minsoc26.ru).</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Документы, прилагаемые к заявлению (за исключением документов, подтверждающих совершение поездок по основаниям, указанным в подпунктах «в» и «ж» пункта 2 Порядка назначения и выплаты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w:t>
      </w:r>
      <w:r w:rsidRPr="005C6FDE">
        <w:rPr>
          <w:rFonts w:ascii="Arial" w:hAnsi="Arial" w:cs="Arial"/>
          <w:sz w:val="18"/>
          <w:szCs w:val="18"/>
        </w:rPr>
        <w:lastRenderedPageBreak/>
        <w:t>сообщения в Ставропольском крае, утвержденного постановлением Правительства Ставропольского от 11 июня 2010 года         № 175-п), могут быть представлены как в подлинниках, так и копиях, заверенных в установленном порядке.</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Документы, прилагаемые к заявлению, представленные в подлинниках, после изготовления и заверения их копий органом соцзащиты возвращаются заявителю.</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Заявления и документы для получения государственной услуги в форме электронного документа направляются в порядке, установленном Постановлением Правительства Российской Федерации от 07 июля 2011 года № 553 «О порядке оформления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Формирование заявления осуществляется посредством заполнения электронной формы заявления на порталах услуг без необходимости дополнительной подачи заявления в какой-либо иной форме.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На порталах услуг размещаются образцы заполнения электронной формы заявления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связи и массовых коммуникаций Российской Федерации, обеспечивается автоматический переход к заполнению электронной формы указанного заявления на региональном портале.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При формировании заявления обеспечивается: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а) возможность копирования и сохранения заявления и иных документов, необходимых для предоставления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 возможность печати на бумажном носителе копии электронной формы заявления;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порталах услуг, в части, касающейся сведений, отсутствующих в единой системе идентификации и аутентификации;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е) возможность вернуться на любой из этапов заполнения электронной формы заявления без потери ранее введенной информации;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 xml:space="preserve">      ж) возможность доступа заявителя на порталах услуг к ранее поданным им заявлениям в течение не менее одного года, а также частично сформированных заявлений - в течение не менее 3 месяцев.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Сформированное и подписанное заявление и иные документы, необходимые для предоставления услуги, направляются в министерство посредством порталов услуг. Поступившие в министерство заявление и документы специалистом министерства, ответственным за работу с порталами услуг, направляются в орган соцзащиты согласно заявлению.</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Управление  обеспечивает прием документов, необходимых для предоставления услуги, и регистрацию заявления без необходимости повторного представления заявителем таких документов на бумажном носителе, если документы, указанные в абзацах четвертом - шестом подпункта 2.6.1 Административного регламента, подписаны действительной усиленной квалифицированной электронной подписью и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Предоставление государственной услуги начинается с момента приема и регистрации органом соцзащиты заявления и документов, поступивших в электронной форме, необходимых для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 случае представления заявителями электронных копий документов, указанных в абзацах четвертом - шестом подпункта 2.6.1 Административного регламента, заявителю для подтверждения их действительности необходимо представить в управление оригиналы указанных документов или их копии, заверенные в установленном порядке.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управление в электронной форме, направляется заявителю не позднее рабочего дня, следующего за днем подачи указанного заявления, путем изменения статуса заявления в личном кабинете заявителя на порталах услуг, или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2.7.</w:t>
      </w:r>
      <w:r w:rsidRPr="005C6FDE">
        <w:rPr>
          <w:rFonts w:ascii="Arial" w:hAnsi="Arial" w:cs="Arial"/>
          <w:sz w:val="18"/>
          <w:szCs w:val="18"/>
        </w:rPr>
        <w:tab/>
        <w:t xml:space="preserve">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Справка о пребывании заявителя в государственном бюджетном учреждении социального обслуживания населения «Краевой социально-оздоровительный центр «Кавказ» (далее - ГБУСОН «Кавказ») с указанием сроков пребывания в названном учреждении, выданная государственным бюджетным учреждением социального обслуживания - центром социального обслуживания населения </w:t>
      </w:r>
      <w:r w:rsidRPr="005C6FDE">
        <w:rPr>
          <w:rFonts w:ascii="Arial" w:hAnsi="Arial" w:cs="Arial"/>
          <w:sz w:val="18"/>
          <w:szCs w:val="18"/>
        </w:rPr>
        <w:lastRenderedPageBreak/>
        <w:t>Ставропольского края по месту жительства заявителя (далее соответственно - ЦСОН, справка о пребывании в ГБУСОН «Кавказ»), которая запрашивается в рамках межведомственного информационного взаимодействия органом соцзащиты, принявшим заявление и документы, указанные в подпункте 2.6.1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Для получения справки о сроках пребывания в ГБУСОН «Кавказ» заявитель может обратиться в ЦСОН по месту жительства с заявлением в произвольной форме.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Сведения о пребывании в государственном бюджетном учреждении социального обслуживания «Краевой реабилитационный центр для детей и подростков с ограниченными возможностями «Орленок» (отрывной талон) находятся в распоряжении органов соцзащиты.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Заявитель вправе самостоятельно представить справку о пребывании в ГБУСОН «Кавказ», сведения о пребывании в ГБУСО «Орленок».</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Управление в течение 2 рабочих дней со дня поступления заявления запрашивает в порядке межведомственного электронного взаимодействия с использованием федерального реестра инвалидов сведения, подтверждающие факт установления заявителю инвалидности.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Заявитель вправе представить документ, подтверждающий факт установления ему инвалидности, выдаваемый федеральным учреждением медико-социальной экспертизы, по собственной инициативе самостоятельно.</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случае отсутствия в федеральном реестре инвалидов сведений, подтверждающих факт установления заявителю инвалидности, заявитель самостоятельно представляет документ, подтверждающий данный факт.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Запрещается требовать от заявителя: </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представления документов и информации, не указанных в подпункте 2.6.1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представления документов, указанных в пункте 2.7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представления документов и информации, которые находятся в распоряжении органов исполнительной власти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w:t>
      </w:r>
      <w:r w:rsidRPr="005C6FDE">
        <w:rPr>
          <w:rFonts w:ascii="Arial" w:hAnsi="Arial" w:cs="Arial"/>
          <w:sz w:val="18"/>
          <w:szCs w:val="18"/>
        </w:rPr>
        <w:lastRenderedPageBreak/>
        <w:t>государственной услуги и не включенных в представленный ранее комплект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управления, предоставляющего государственную услугу, муниципального служащего,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предоставляющего государственную услугу,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представления на бумажном носителе документов и информации, электронные  образы  которых  ранее  были  заверены  в соответствии с пунктом 72  части 1статьи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2.8.</w:t>
      </w:r>
      <w:r w:rsidRPr="005C6FDE">
        <w:rPr>
          <w:rFonts w:ascii="Arial" w:hAnsi="Arial" w:cs="Arial"/>
          <w:sz w:val="18"/>
          <w:szCs w:val="18"/>
        </w:rPr>
        <w:tab/>
        <w:t>Исчерпывающий перечень оснований для отказа в приеме документов, необходимых для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Основания для отказа в приеме документов, необходимых для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отсутствие документа (документов), подтверждающего(их) личность и полномочия заявителя;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документы исполнены цветными чернилами (пастой), кроме синих или черных, либо карандашом;</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документы имеют серьезные повреждения, наличие которых не позволяет однозначно истолковать их содержание;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документах фамилия, имя, отчество (при наличии) заявителя указаны не полностью (фамилия, инициалы);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копии документов не заверены нотариально (при направлении документов по почте);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документы не подписаны электронной подписью или выявлено несоблюдение условий признания действительности усиленной квалифицированной электронной подписи;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заявление и иные документы в электронной форме подписаны с использованием электронной подписи, не принадлежащей заявителю.</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Не допускается отказ в приеме заявления и иных документов, необходимых для предоставления </w:t>
      </w:r>
      <w:r w:rsidRPr="005C6FDE">
        <w:rPr>
          <w:rFonts w:ascii="Arial" w:hAnsi="Arial" w:cs="Arial"/>
          <w:sz w:val="18"/>
          <w:szCs w:val="18"/>
        </w:rPr>
        <w:lastRenderedPageBreak/>
        <w:t>государственной услуги, а также отказ в предоставлении государственной услуги в случае, если заявление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порталах услуг и официальном сайте министерства.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2.9.</w:t>
      </w:r>
      <w:r w:rsidRPr="005C6FDE">
        <w:rPr>
          <w:rFonts w:ascii="Arial" w:hAnsi="Arial" w:cs="Arial"/>
          <w:sz w:val="18"/>
          <w:szCs w:val="18"/>
        </w:rPr>
        <w:tab/>
        <w:t>Исчерпывающий перечень оснований для приостановления или отказа в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Основанием для приостановления государственной услуги является предоставление документов, указанных в пункте 2.6 Административного регламента, не в полном объеме и (или) неправильно оформленных.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Основанием для отказа в предоставлении государственной услуги являются: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документах, прилагаемых к заявлению, выявлены сведения, не соответствующие действительности;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документы, прилагаемые к заявлению, не подтверждают право заявителя на получение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поездка по социальной необходимости совершена более чем за 10 календарных дней до дня начала события, послужившего причиной такой поездки, или в период, превышающий 10 календарных дней со дня его окончания;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документы, прилагаемые к заявлению, представлены позднее одного месяца со дня совершения поездки.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2.10.</w:t>
      </w:r>
      <w:r w:rsidRPr="005C6FDE">
        <w:rPr>
          <w:rFonts w:ascii="Arial" w:hAnsi="Arial" w:cs="Arial"/>
          <w:sz w:val="18"/>
          <w:szCs w:val="18"/>
        </w:rPr>
        <w:tab/>
        <w:t>Перечень услуг, необходимых и обязательных для предоставления государственной услуги, в том числе сведения о документе (документах), выдаваемом (выдаваемых) иными организациями, участвующими в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Для предоставления государственной услуги обращение в иные органы (организации) не требуется.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2.11.</w:t>
      </w:r>
      <w:r w:rsidRPr="005C6FDE">
        <w:rPr>
          <w:rFonts w:ascii="Arial" w:hAnsi="Arial" w:cs="Arial"/>
          <w:sz w:val="18"/>
          <w:szCs w:val="18"/>
        </w:rPr>
        <w:tab/>
        <w:t>Порядок, размер и основания взимания государственной пошлины или иной платы, взимаемой за предоставление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Государственная пошлина или иная плата за предоставление государственной услуги не взимается.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2.12.</w:t>
      </w:r>
      <w:r w:rsidRPr="005C6FDE">
        <w:rPr>
          <w:rFonts w:ascii="Arial" w:hAnsi="Arial" w:cs="Arial"/>
          <w:sz w:val="18"/>
          <w:szCs w:val="18"/>
        </w:rPr>
        <w:tab/>
        <w:t>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2.13.</w:t>
      </w:r>
      <w:r w:rsidRPr="005C6FDE">
        <w:rPr>
          <w:rFonts w:ascii="Arial" w:hAnsi="Arial" w:cs="Arial"/>
          <w:sz w:val="18"/>
          <w:szCs w:val="18"/>
        </w:rPr>
        <w:tab/>
        <w:t>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таких услуг.</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Максимальный срок ожидания в очереди: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для получения государственной услуги составляет 15 минут, по предварительной записи - 10 минут;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 получении результата предоставления государственной услуги - 15 минут, по предварительной записи - 10 минут.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2.14.</w:t>
      </w:r>
      <w:r w:rsidRPr="005C6FDE">
        <w:rPr>
          <w:rFonts w:ascii="Arial" w:hAnsi="Arial" w:cs="Arial"/>
          <w:sz w:val="18"/>
          <w:szCs w:val="18"/>
        </w:rPr>
        <w:tab/>
        <w:t>Срок и порядок регистрации запроса заявителя о предоставлении государственной услуги и услуг, необходимых и обязательных для предоставления государственной услуги, в том числе в электронной форме.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Запрос о предоставлении государственной услуги регистрируется в течение 15 минут посредством внесения информации об обращении заявителя в органе соцзащиты в автоматизированную информационную систему «Адресная социальная помощь» (далее - АИС АСП), а в МФЦ - в автоматизированную информационную систему МФЦ. </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2.15.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w:t>
      </w:r>
      <w:r w:rsidRPr="005C6FDE">
        <w:rPr>
          <w:rFonts w:ascii="Arial" w:hAnsi="Arial" w:cs="Arial"/>
          <w:sz w:val="18"/>
          <w:szCs w:val="18"/>
        </w:rPr>
        <w:lastRenderedPageBreak/>
        <w:t>информационным стендам с образцами их заполнения и перечнем документов, необходимых для предоставления каждой государственной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ab/>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Прием заявителей осуществляется в специально выделенных для этих целей помещениях.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Площадь мест ожидания зависит от количества заявителей, ежедневно обращающихся в управление,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Места для ожидания, места для заполнения запросов о предоставлении государственной услуги должны соответствовать комфортным условиям для заявителей.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(при наличии) и должности специалиста, осуществляющего предоставление государственной услуги, режима работы.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специалистов с заявителями.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Помещения должны соответствовать санитарным правилам СП 2.2.3670-20 "Санитарно-эпидемиологические требования к условиям труда" и быть оборудованы противопожарной системой и средствами пожаротушения, системой оповещения о возникновении чрезвычайной ситуации.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Вход в помещение, предназначенное для предоставления государственной услуги, помещения, в которых предоставляются государственные услуги, должны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Центральный вход в здание должен быть оборудован пандусом, удобным для въезда в здание инвалидных кресел-колясок.</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Вход и выход из помещений оборудуются соответствующими указателями.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Помещения, в которых предоставляется государственная услуга, в том числе помещения МФЦ, места ожидания и приема заявлений, информация о порядке предоставления государственной услуги должны отвечать условиям доступности для инвалидов, установленных Порядком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 утвержденным Приказом Министерства труда и социальной защиты Российской Федерации от 30 июля 2015 года № 527н.</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соцзащиты,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 Федерального закона "Об организации предоставления государственных и муниципальных услуг" (далее - комплексный запрос)</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 показателям доступности и качества государственных услуг относятся: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1) своевременность (Св):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Св = Установленный регламентом срок / Время, фактически затраченное на предоставление услуги x 100%.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Показатель 100% и более является положительным и соответствует требованиям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 доступность (Дос):</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Дос = Дтел + Дврем + Дб/б с + Дэл + Динф + Джит + Дмфц + Дэкстер,</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где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Дтел - наличие возможности записаться на прием по телефону: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Дтел = 5% - можно записаться на прием по телефону;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Дтел = 0% - нельзя записаться на прием по телефону.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Дврем - возможность прийти на прием в нерабочее время: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Дврем = 10% - прием (выдача) документов осуществляется без перерыва на обед (5%) и в выходной день (5%).</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Дб/б с - наличие безбарьерной среды: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Дб/б с = 10% - от тротуара до места приема можно проехать на коляске;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Дб/б с = 5% - от тротуара до места приема можно проехать на коляске с посторонней помощью 1 человека;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Дб/б с = 0% - от тротуара до места приема нельзя проехать на коляске.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Дэл - наличие возможности подать заявление в электронном виде: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Дэл = 10% - можно подать заявление в электронном виде;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Дэл = 0% - нельзя подать заявление в электронном виде.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Динф - доступность информации о предоставлении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Динф = 20% - информация об основаниях, условиях и порядке предоставления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Динф = 0% - для получения информации о предоставлении услуги необходимо пользоваться услугами, изучать нормативные документы.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Джит - возможность подать заявление, документы и получить результат услуги по месту жительства: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Джит = 20%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Джит = 0% - нельзя подать заявление, документы и получить результат услуги по месту жительства.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Дмфц - возможность подачи документов, необходимых для предоставления государственной услуги, в многофункциональные центры: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Дмфц = 15% - при наличии возможности подачи документов, необходимых для предоставления государственной услуги, в МФЦ (5%), при наличии возможности подачи комплексного запроса для предоставления государственной услуги в МФЦ (10%);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Дмфц = 0% при отсутствии возможности подачи документов, необходимых для предоставления государственной услуги в многофункциональные центры;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Дэкстер - наличие возможности подать заявление по экстерриториальному принципу: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Дэкстер = 10% - государственная услуга предоставляется по экстерриториальному принципу;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Дэкстер = 0% - государственная услуга не предоставляется по экстерриториальному принципу.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 качество (Кач): Кач = Кдокум + Кобслуж + Кобмен + Кфакт + Квзаим + Кпрод,</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где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Кдокум = количество принятых документов (с учетом уже имеющихся в органе социальной защиты) / количество предусмотренных регламентом документов x 100%.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Значение показателя более 100% говорит о том, что у гражданина затребованы лишние документы.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Значение показателя менее 100% говорит о том, что решение не может быть принято, потребуется повторное обращение.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Кобслуж - качество обслуживания при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Кобслуж = 20%, если должностные лица, предоставляющие государственную услугу, корректны, доброжелательны, дают подробные доступные разъяснения;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Кобслуж = 0%, если должностные лица, предоставляющие государственную услугу, некорректны, недоброжелательны, не дают подробные доступные разъяснения;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Кобмен = количество документов, полученных без участия заявителя / количество предусмотренных регламентом документов, имеющихся в ОИВ x 100%.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Значение показателя 100% говорит о том, что услуга предоставляется в строгом     соответствии     с Федеральным   законом    от 27 июля 2010 года №  210-ФЗ «Об организации предоставления государственных и муниципальных услуг».</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Кфакт = (количество заявителей - количество обоснованных жалоб - количество выявленных нарушений) / количество заявителей x 100%;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Квзаим - количество взаимодействий заявителя с должностными лицами, предоставляющими государственную услугу: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Квзаим = 50% при отсутствии в ходе предоставления государственной услуги взаимодействия заявителя с должностными лицами, предоставляющими государственные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Квзаим = 40% при наличии в ходе предоставления государственной услуги одного взаимодействия заявителя с должностными лицами, предоставляющими государственные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Квзаим = 20%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государственные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Кпрод - продолжительность взаимодействия заявителя с должностными лицами, предоставляющими государственную услугу: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Кпрод = 30% при взаимодействии заявителя с должностными лицами, предоставляющими государственную услугу, в течение сроков, предусмотренных настоящим Административным регламентом;</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Кпрод = минус 1%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Значение показателя 100% говорит о том, что услуга предоставляется в строгом соответствии с законодательством;</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4) удовлетворенность (Уд):</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Уд = 100% - Кобж / Кзаяв x 100%,</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где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Кобж - количество обжалований при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Кзаяв - количество заявителей.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Значение показателя 100% свидетельствует об удовлетворенности гражданами качеством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процессе предоставления государственной услуги заявитель, его законный представитель или доверенное лицо вправе обращаться в орган соцзащиты за получением информации о ходе предоставления государственной услуги, лично, по почте или с использованием информационно-коммуникационных технологий.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2.17.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и в электронной форме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Государственная услуга по экстерриториальному принципу не предоставляется.</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2.17.1. При предоставлении государственной услуги в МФЦ должностными лицами МФЦ по запросу заявителя в соответствии с Административным регламентом осуществляются: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информирование и консультирование заявителей по вопросу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прием заявления и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истребование документов, необходимых для предоставления государственной услуги и находящихся в других органах и организациях в соответствии с заключенными соглашениями;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выдача заявителям документов, являющихся результатом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услугу, по согласованию с </w:t>
      </w:r>
      <w:r w:rsidRPr="005C6FDE">
        <w:rPr>
          <w:rFonts w:ascii="Arial" w:hAnsi="Arial" w:cs="Arial"/>
          <w:sz w:val="18"/>
          <w:szCs w:val="18"/>
        </w:rPr>
        <w:lastRenderedPageBreak/>
        <w:t>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 обращении гражданина за предоставлением государственной услуги в электронном виде заявление подписывается простой электронной подписью гражданина, которая проходит проверку посредством единой системы идентификации и аутентификации.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2.17.2. При предоставлении государственной услуги заявителю обеспечивается возможность с использованием сети "Интернет" через официальный сайт администрации Благодарненского муниципального района Ставропольского края, единый портал, региональный портал:</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получать информацию о порядке предоставления государственной услуги и сведения о ходе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представлять заявление и документы, необходимые для предоставления государственной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 обращении заявителя посредством Единого портала и регионального портала в целях получения информации о порядке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 обращении в электронной форме за получением государственной услуги заявление и прилагаемые к нему документы подписываются тем видом электронной подписи, допустимость использования которой установлена федеральными законами, регламентирующими порядок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государственных и муниципальных услуг, согласно постановлению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случае если при обращении в электронной форме за получением государственной услуги идентификация и аутентификация заявителя физического лица осуществляются с использованием единой системы идентификации и аутентификации, заявитель имеет право использовать простую электронную подпись при обращении в электронной форме за получением государственной услуги при условии, что при выдаче ключа простой электронной подписи личность физического лица установлена при личном приеме.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 поступлении заявления и документов в электронной форме органом соцзащиты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Уведомление о принятии заявления, поступившего в управление посредством почтовой связи или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Возможность получения результата государственной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Проверка достоверности простой электронной подписи или квалифицированной электронной подписи осуществляется единой системой идентификации и аутентификации в автоматическом режиме.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2.17.3. При организации записи на прием органом соцзащиты или МФЦ заявителю обеспечивается возможность:</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а) ознакомления с расписанием работы управления или МФЦ либо уполномоченного должностного лица правления или МФЦ, а также с доступными для записи на прием датами и интервалами времени приема;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б) записи в любые свободные для приема дату и время в пределах установленного в управлении или МФЦ графика приема заявителей.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 осуществлении записи на прием управление или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Запись на прием может осуществляться посредством информационной системы управления, которая обеспечивает возможность интеграции с единым порталом и региональным порталом.</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Запись на прием в МФЦ может осуществляться следующими способами: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а) при личном обращении заявителя в МФЦ, в том числе посредством информационных киосков (инфоматов), установленных в МФЦ;</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б) посредством телефонной связи;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в информационно-телекоммуникационной сети «Интернет» на официальном портале сети МФЦ Ставропольского края (umfc26.ru);</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 посредством регионального портала.</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 xml:space="preserve">          2.17.4. При предоставлении государственной услуги в электронной форме заявителю направляется: </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а) уведомление о записи на прием в орган соцзащиты, содержащее сведения о дате, времени и месте приема;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б)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либо мотивированный отказ в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2.18.   Случаи  и  порядок  предоставления  государственной   услуги  в                                                                          упреждающем  (проактивном)  режиме  в  соответствии  с  частью  13 статьи 7</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Федерального   закона  «Об  организации  предоставления  государственных  и муниципальных услуг» </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Предоставление государственной услуги в упреждающем (проактивном) режиме не предусмотрено.</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III.</w:t>
      </w:r>
      <w:r w:rsidRPr="005C6FDE">
        <w:rPr>
          <w:rFonts w:ascii="Arial" w:hAnsi="Arial" w:cs="Arial"/>
          <w:sz w:val="18"/>
          <w:szCs w:val="18"/>
        </w:rPr>
        <w:tab/>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3.1.</w:t>
      </w:r>
      <w:r w:rsidRPr="005C6FDE">
        <w:rPr>
          <w:rFonts w:ascii="Arial" w:hAnsi="Arial" w:cs="Arial"/>
          <w:sz w:val="18"/>
          <w:szCs w:val="18"/>
        </w:rPr>
        <w:tab/>
        <w:t>Предоставление государственной услуги включает в себя следующие административные процедуры: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информирование и консультирование заявителя по вопросу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прием и регистрация заявления и документов на предоставление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взаимодействие управления с организациями, участвующими в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принятие решения о предоставлении (отказе в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уведомление заявителя о принятом решении;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порядок исправления допущенных опечаток и ошибок в выданных в результате предоставления государственной услуги документах.</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3.2.</w:t>
      </w:r>
      <w:r w:rsidRPr="005C6FDE">
        <w:rPr>
          <w:rFonts w:ascii="Arial" w:hAnsi="Arial" w:cs="Arial"/>
          <w:sz w:val="18"/>
          <w:szCs w:val="18"/>
        </w:rPr>
        <w:tab/>
        <w:t>Описание административных процедур.</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3.2.1. </w:t>
      </w:r>
      <w:r w:rsidRPr="005C6FDE">
        <w:rPr>
          <w:rFonts w:ascii="Arial" w:hAnsi="Arial" w:cs="Arial"/>
          <w:sz w:val="18"/>
          <w:szCs w:val="18"/>
        </w:rPr>
        <w:tab/>
        <w:t>Информирование и консультирование заявителя по вопросу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Основанием для начала административной процедуры является обращение заявителя лично или посредством телефонной связи в органе соцзащиты либо МФЦ.</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Содержание административной процедуры включает в себя: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разъяснение порядка, условий и срока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выдачу формы заявления и списка документов, необходимых для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разъяснение порядка заполнения заявления, порядка сбора необходимых документов и требований, предъявляемых к ним.</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- 20 минут.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Указанная административная процедура выполняется должностным лицом органа соцзащиты либо МФЦ, ответственным за консультирование заявителя.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Результатом административной процедуры является, в зависимости от способа обращения, предоставление заявителю информации о порядке предоставления государственной услуги и (или) выдача заявителю перечня документов, необходимых для предоставления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Должностное лицо органа соцзащиты, ответственное за консультирование заявителя, регистрирует факт обращения заявителя путем внесения информации об обращении заявителя в АИС АСП или в журнал по форме, устанавливаемой органом соцзащиты. Специалист МФЦ регистрирует факт обращения заявителя в ГИС МФЦ.</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Критериями принятия решения является обращение заявителя.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Способом фиксации результата выполнения административной процедуры является регистрация факта обращения путем внесения информации об обращении в АИС АСП или в журнал по форме, устанавливаемой управлением. Специалист МФЦ регистрирует факт обращения заявителя путем внесения информации об обращении в ГИС МФЦ.</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3.2.1.1 Прием и регистрация заявления и документов на предоставление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Основанием для начала административной процедуры является поступление заявления в орган соцзащиты с комплектом документов, необходимых для предоставления услуги, в соответствии с пунктом 2.6.1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Содержание административной процедуры включает в себя прием, регистрацию документов, оформление копий документов, оформление и выдачу расписки о приеме и регистрации заявления и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Указанная административная процедура выполняется специалистом, ответственным за прием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Общий максимальный срок выполнения административной процедуры-15 минут.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 случае представления заявителем документов не в полном объеме и (или) неправильно оформленных специалист, ответственный за прием документов, в течение 2 рабочих дней со дня их представления направляет заявителю уведомление о перечне недостающих документов и (или) документов, неправильно оформленных. Течение срока приема и регистрации документов приостанавливается на 10 рабочих дней до представления указанных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Критериями принятия решения о приеме (отказе в приеме) документов являются основания, указанные в пункте 2.8Административного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 случае представления заявителем документов в полном объеме и правильно оформленных специалист, ответственный за прием документов, присваивает пакету документов номер и в течение 1 рабочего дня передает в порядке делопроизводства пакет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специалисту по взаимодействию - в случае представления только документов, указанных в пункте 2.6.1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специалисту, ответственному за назначение компенсации стоимости проезда по социальной необходимости, - в случае представления документов, указанных в пунктах 2.6.1 и 2.7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 xml:space="preserve">         Результатом административной процедуры является выдача заявителю расписки о приеме и регистрации заявления и документов или уведомления о перечне недостающих документов и (или) документов, неправильно оформленных.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Способом фиксации результата выполнения административной процедуры является ввод информации об обращении и подаче заявления на получение государственной услуги с указанием документа, выданного заявителю органом соцзащиты, в АИС АСП. При личном обращении заявителя в МФЦ специалист МФЦ регистрирует заявление в ГИС МФЦ с присвоением регистрационного номера дела и указанием даты регистрации, готовит расписку в получении документов, формируемую в ГИС МФЦ.</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3.2.2.</w:t>
      </w:r>
      <w:r w:rsidRPr="005C6FDE">
        <w:rPr>
          <w:rFonts w:ascii="Arial" w:hAnsi="Arial" w:cs="Arial"/>
          <w:sz w:val="18"/>
          <w:szCs w:val="18"/>
        </w:rPr>
        <w:tab/>
        <w:t>Порядок осуществления в электронной форме, в том числе с использованием Единого портала государственных и муниципальных услуг (функций), отдельных административных процедур, а также в МФЦ.</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3.2.2.1.</w:t>
      </w:r>
      <w:r w:rsidRPr="005C6FDE">
        <w:rPr>
          <w:rFonts w:ascii="Arial" w:hAnsi="Arial" w:cs="Arial"/>
          <w:sz w:val="18"/>
          <w:szCs w:val="18"/>
        </w:rPr>
        <w:tab/>
        <w:t>Предоставление в установленном порядке информации заявителю и обеспечение доступа заявителя к сведениям о государственной услуге.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 обращении в электронной форме через Единый портал информацию о предоставлении государственной услуги заявитель вправе получить через Единый портал по адресу: www.gosuslugi.ru, через региональный портал по адресу: www.gosuslugi26.ru или на сайте министерства по адресу: www.minsoc26.ru (в разделе «Государственные услуги и направления деятельности", подраздел «Социальная поддержка населения»).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3.2.2.2.</w:t>
      </w:r>
      <w:r w:rsidRPr="005C6FDE">
        <w:rPr>
          <w:rFonts w:ascii="Arial" w:hAnsi="Arial" w:cs="Arial"/>
          <w:sz w:val="18"/>
          <w:szCs w:val="18"/>
        </w:rPr>
        <w:tab/>
        <w:t>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 осуществляется в соответствии с требованиями Федерального закона от 06 апреля 2011 года № 63-ФЗ «Об электронной подписи».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 наличии технической возможности получения государственной услуги в электронной форме заявление и документы заявитель представляет по электронным каналам связи посредством Единого портала или сайта министерства путем запуска получения услуги в разделе «Личный кабинет».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Для получения доступа к личному кабинету на сайте министерства заявителю необходимо обратиться в орган соцзащиты для получения логина и пароля.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 поступлении заявления и документов в электронной форме специалист, обеспечивающий обмен данными между АИС АСП и порталом, осуществляет проверку используемой простой электронной подписи или усиленной квалифицированной электронной подписи, которой подписаны поступившие заявления и документы, и выгружает информацию с портала в АИС АСП, о чем сообщает специалисту, ответственному за назначение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Специалист, ответственный за назначение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проверяет наличие и соответствие представленных заявления и документов требованиям, установленным нормативными правовыми актами к заполнению и оформлению таких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1)</w:t>
      </w:r>
      <w:r w:rsidRPr="005C6FDE">
        <w:rPr>
          <w:rFonts w:ascii="Arial" w:hAnsi="Arial" w:cs="Arial"/>
          <w:sz w:val="18"/>
          <w:szCs w:val="18"/>
        </w:rPr>
        <w:tab/>
        <w:t>при наличии заявления и всех необходимых документов и соответствия их требованиям к заполнению и оформлению делает в АИС АСП отметку о приеме заявления и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w:t>
      </w:r>
      <w:r w:rsidRPr="005C6FDE">
        <w:rPr>
          <w:rFonts w:ascii="Arial" w:hAnsi="Arial" w:cs="Arial"/>
          <w:sz w:val="18"/>
          <w:szCs w:val="18"/>
        </w:rPr>
        <w:tab/>
        <w:t>в случае наличия оснований для отказа в приеме документов, установленных пунктом 2.8 Административного регламента, делает в АИС АСП отметку об отказе в приеме документов с указанием причины отказа;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сообщает о проставлении отметки специалисту, обеспечивающему обмен данными между АИС АСП и порталом.</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Должностное лицо органа соцзащиты по итогам завершения выполнения административных процедур, предусмотренных Административным регламентом, направляет заявителю уведомление о завершении выполнения органом соцзащиты действий в срок, не превышающий одного рабочего дня после завершения соответствующего действия, на адрес электронной почты или с использованием средств официального сайта управления, Единого портала, регионального портала в единый личный кабинет по выбору заявителя.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3.2.2.3.</w:t>
      </w:r>
      <w:r w:rsidRPr="005C6FDE">
        <w:rPr>
          <w:rFonts w:ascii="Arial" w:hAnsi="Arial" w:cs="Arial"/>
          <w:sz w:val="18"/>
          <w:szCs w:val="18"/>
        </w:rPr>
        <w:tab/>
        <w:t>Получение заявителем сведений о ходе выполнения запросов о предоставлении государственной услуги через «Личный кабинет».</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случае подачи заявления лично или через законного представителя информацию о ходе предоставления услуги и о результате ее предоставления заявитель вправе получить через личный кабинет на сайте администрации Благодарненского муниципального округа Ставропольского края.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 ходе предоставления государственной услуги информационная система отображает статусы услуги и информацию о результате ее предоставления. Для отображения специалист, обеспечивающий обмен данными между АИС АСП и порталом, один раз в неделю выгружает информацию на портал. Заявитель вправе отследить через «Личный кабинет» статус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Способом фиксации результата выполнения административной процедуры является распечатка ответов на межведомственные запросы с отметкой о способе, дате получения сведений, с указанием должности, фамилии и инициалов специалиста по взаимодействию, распечатавшего сведения, и его подписи.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w:t>
      </w:r>
      <w:r w:rsidRPr="005C6FDE">
        <w:rPr>
          <w:rFonts w:ascii="Arial" w:hAnsi="Arial" w:cs="Arial"/>
          <w:sz w:val="18"/>
          <w:szCs w:val="18"/>
        </w:rPr>
        <w:tab/>
        <w:t>Порядок осуществления в МФЦ отдельных административных процедур.</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w:t>
      </w:r>
      <w:r w:rsidRPr="005C6FDE">
        <w:rPr>
          <w:rFonts w:ascii="Arial" w:hAnsi="Arial" w:cs="Arial"/>
          <w:sz w:val="18"/>
          <w:szCs w:val="18"/>
        </w:rPr>
        <w:tab/>
        <w:t>В случае поступления в МФЦ документов, указанных в подпункте 2.6.1 Административного регламента, от заявителя, совершившего поездку в ГБУСОН «Кавказ», специалист МФЦ в течение 1 рабочего дня со дня их поступления запрашивает в порядке, указанном в подпункте 3.2.3.4 Административного регламента, в ГБУСО ЦСОН справку о сроках пребывания гражданина в указанном учреждении, за исключением документов, указанных в пункте 2.7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местного самоуправления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w:t>
      </w:r>
      <w:r w:rsidRPr="005C6FDE">
        <w:rPr>
          <w:rFonts w:ascii="Arial" w:hAnsi="Arial" w:cs="Arial"/>
          <w:sz w:val="18"/>
          <w:szCs w:val="18"/>
        </w:rPr>
        <w:lastRenderedPageBreak/>
        <w:t>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Общий срок выполнения комплексного запроса исчисляется как наибольшая продолжительность предоставления государственной услуги в составе комплексного запроса для «параллельных» услуг или как сумма наибольших сроков оказания государственных услуг в составе комплексного запроса для «последовательных» услуг.</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w:t>
      </w:r>
      <w:r w:rsidRPr="005C6FDE">
        <w:rPr>
          <w:rFonts w:ascii="Arial" w:hAnsi="Arial" w:cs="Arial"/>
          <w:sz w:val="18"/>
          <w:szCs w:val="18"/>
        </w:rPr>
        <w:tab/>
        <w:t>Специалист МФЦ при получении ответа от ГБУСО ЦСОН в форме электронного документа: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приобщает распечатанный и заверенный ответ к пакету документов заявителя.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w:t>
      </w:r>
      <w:r w:rsidRPr="005C6FDE">
        <w:rPr>
          <w:rFonts w:ascii="Arial" w:hAnsi="Arial" w:cs="Arial"/>
          <w:sz w:val="18"/>
          <w:szCs w:val="18"/>
        </w:rPr>
        <w:tab/>
        <w:t>Специалист МФЦ передает заявление и документы, указанные в подпункте 2.6.1 и пункте 2.7 Административного регламента (далее - полный пакет документов), специалисту МФЦ для передачи в орган  соцзащиты.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w:t>
      </w:r>
      <w:r w:rsidRPr="005C6FDE">
        <w:rPr>
          <w:rFonts w:ascii="Arial" w:hAnsi="Arial" w:cs="Arial"/>
          <w:sz w:val="18"/>
          <w:szCs w:val="18"/>
        </w:rPr>
        <w:tab/>
        <w:t>Процедура завершается направлением полного пакета документов специалисту органа соцзащиты.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3.2.3. </w:t>
      </w:r>
      <w:r w:rsidRPr="005C6FDE">
        <w:rPr>
          <w:rFonts w:ascii="Arial" w:hAnsi="Arial" w:cs="Arial"/>
          <w:sz w:val="18"/>
          <w:szCs w:val="18"/>
        </w:rPr>
        <w:tab/>
        <w:t>Взаимодействие управления с организациями, участвующими в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3.2.3.1.</w:t>
      </w:r>
      <w:r w:rsidRPr="005C6FDE">
        <w:rPr>
          <w:rFonts w:ascii="Arial" w:hAnsi="Arial" w:cs="Arial"/>
          <w:sz w:val="18"/>
          <w:szCs w:val="18"/>
        </w:rPr>
        <w:tab/>
        <w:t>Основанием для начала административной процедуры является поступление документов, указанных в пункте 2.6.1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3.2.3.2.</w:t>
      </w:r>
      <w:r w:rsidRPr="005C6FDE">
        <w:rPr>
          <w:rFonts w:ascii="Arial" w:hAnsi="Arial" w:cs="Arial"/>
          <w:sz w:val="18"/>
          <w:szCs w:val="18"/>
        </w:rPr>
        <w:tab/>
        <w:t>Содержание административной процедуры включает в себя направление запросов и получение документов, указанных в пунктах 2.7 Административного регламента, а для МФЦ дополнительно - направление документов, указанных в пунктах 2.6 и 2.7 Административного регламента, в орган соцзащиты.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3.2.3.3. В случае поступления документов, указанных в подпункте 2.6.1 Административного регламента, от заявителя, совершающего поездку в ГБУСОН «Кавказ», специалист по взаимодействию в течение 1 рабочего дня со дня поступления запрашивает в порядке, указанном в подпункте 3.2.3.4 Административного регламента, в ГБУСО ЦСОН справку о сроках пребывания гражданина в указанном учреждении.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Специалист по взаимодействию в течение 2 рабочих дней со дня поступления заявления и необходимых документов в порядке межведомственного электронного взаимодействия запрашивает с использованием федерального реестра инвалидов сведения, подтверждающие факт установления заявителю инвалидности.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3.2.3.4. При наличии технической возможности запрос направляется в порядке межведомственного информационного взаимодействия в форме электронного документа, подписанного электронной подписью в соответствии с требованиями Федерального закона от 06 апреля 2011 года      № 63-ФЗ «Об электронной подписи» и требованиями статей 21.1 и 21.2 Федерального закона от 27 июля 2010 года № 210-ФЗ «Об организации предоставления государственных и муниципальных услуг», с использованием электронных носителей и (или) информационно-телекоммуникационных сетей общего пользования, включая сеть Интернет, посредством Единого портала государственных и муниципальных услуг (функций) или с использованием федеральной государственной информационной системы межведомственного электронного взаимодействия (далее - СМЭВ) и/или региональной государственной информационной системы межведомственного электронного взаимодействия (далее - РСМЭВ).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В случае отсутствия технической возможности направления запроса через СМЭВ или РСМЭВ запрос направляется в форме электронного документа с использованием сертифицированных криптографических средств защиты передаваемой информации по открытым каналам передачи данных в соответствии с Указом Президента Российской Федерации от 17 марта 2008 года №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 и положениями приказа Федеральной службы по техническому и экспортному контролю от 18 февраля 2013 года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 случае отсутствия технической возможности направления запроса в электронном виде запрос направляется нарочным или почтой.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Результат направления запроса фиксируется с указанием даты направления запроса: в случае направления в форме электронного документа - указывается время отправления, в случае направления нарочным или по почте - в соответствии с требованиями по направлению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3.2.3.5.</w:t>
      </w:r>
      <w:r w:rsidRPr="005C6FDE">
        <w:rPr>
          <w:rFonts w:ascii="Arial" w:hAnsi="Arial" w:cs="Arial"/>
          <w:sz w:val="18"/>
          <w:szCs w:val="18"/>
        </w:rPr>
        <w:tab/>
        <w:t>Специалист по взаимодействию:</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 получении ответа в форме электронного документа 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приобщает распечатанный и заверенный ответ (ответ на бумажном носителе) к пакету документов заявителя.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3.2.3.6.</w:t>
      </w:r>
      <w:r w:rsidRPr="005C6FDE">
        <w:rPr>
          <w:rFonts w:ascii="Arial" w:hAnsi="Arial" w:cs="Arial"/>
          <w:sz w:val="18"/>
          <w:szCs w:val="18"/>
        </w:rPr>
        <w:tab/>
        <w:t>При поступлении ответа специалист по взаимодействию передает заявление и документы, указанные в пунктах 2.6.1 и 2.7 Административного регламента (далее - полный пакет документов), специалисту, ответственному за назначение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3.2.3.7.</w:t>
      </w:r>
      <w:r w:rsidRPr="005C6FDE">
        <w:rPr>
          <w:rFonts w:ascii="Arial" w:hAnsi="Arial" w:cs="Arial"/>
          <w:sz w:val="18"/>
          <w:szCs w:val="18"/>
        </w:rPr>
        <w:tab/>
        <w:t>В случае подачи документов, указанных в подпункте 2.6.1 Административного регламента, в МФЦ действия, указанные в подпункте 3.2.2.3, выполняет специалист МФЦ. При поступлении ответа МФЦ в течение 2 рабочих дней со дня получения ответа направляет полный пакет документов в орган соцзащиты.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3.2.3.8.</w:t>
      </w:r>
      <w:r w:rsidRPr="005C6FDE">
        <w:rPr>
          <w:rFonts w:ascii="Arial" w:hAnsi="Arial" w:cs="Arial"/>
          <w:sz w:val="18"/>
          <w:szCs w:val="18"/>
        </w:rPr>
        <w:tab/>
        <w:t>Результатом процедуры является поступление полного пакета документов или сведений, указанных в пункте 2.7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3.2.3.9.</w:t>
      </w:r>
      <w:r w:rsidRPr="005C6FDE">
        <w:rPr>
          <w:rFonts w:ascii="Arial" w:hAnsi="Arial" w:cs="Arial"/>
          <w:sz w:val="18"/>
          <w:szCs w:val="18"/>
        </w:rPr>
        <w:tab/>
        <w:t>Максимальный срок выполнения процедуры 7 рабочих дней. В случае подачи документов в МФЦ срок продлевается на два рабочих дня.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3.2.3.10.</w:t>
      </w:r>
      <w:r w:rsidRPr="005C6FDE">
        <w:rPr>
          <w:rFonts w:ascii="Arial" w:hAnsi="Arial" w:cs="Arial"/>
          <w:sz w:val="18"/>
          <w:szCs w:val="18"/>
        </w:rPr>
        <w:tab/>
        <w:t>Процедура завершается направлением полного пакета документов специалисту, ответственному за назначение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3.2.3.11. Критериями принятия решения является поступление документов, указанных в подпункте 2.6.1 Административного регламента, без документов, указанных в пункте 2.7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3.2.3.12. Способом фиксации результата выполнения административной процедуры является распечатка ответов на межведомственные запросы с отметкой о способе, дате получения сведений, с указанием должности, фамилии и инициалов специалиста по взаимодействию, распечатавшего сведения, и его подписи.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3.2.4.</w:t>
      </w:r>
      <w:r w:rsidRPr="005C6FDE">
        <w:rPr>
          <w:rFonts w:ascii="Arial" w:hAnsi="Arial" w:cs="Arial"/>
          <w:sz w:val="18"/>
          <w:szCs w:val="18"/>
        </w:rPr>
        <w:tab/>
        <w:t>Проверка права заявителя на предоставление государственной услуги и формирование личного дела.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Содержание административной процедуры включает в себя ввод правовой информации в АИС АСП, оформление личного дела заявителя, проверку права заявителя на назначение компенсации стоимости проезда по социальной необходимости, подготовку проектов решения и уведомления о принятом решении.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Указанная административная процедура выполняется специалистом, ответственным за назначение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Критериями подготовки проекта решения о назначении (отказе в назначении) компенсации стоимости проезда по социальной необходимости являются основания, указанные в пункте 2.9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Специалист, ответственный за назначение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вводит правовую информацию в АИС АСП и оформляет личное дело заявителя;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проверяет право на назначение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готовит проект решения о назначении компенсации стоимости проезда по социальной необходимости по форме согласно приложению 3 к Административному регламенту и проект уведомления о назначении компенсации стоимости проезда по социальной необходимости по форме согласно приложению 4 к Административному регламенту либо проект решения об отказе в назначении компенсации стоимости проезда по социальной необходимости по форме согласно приложению 5 к Административному регламенту и проект уведомления об отказе в назначении компенсации стоимости проезда по социальной необходимости по форме согласно приложению 6 к Административному регламенту;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приобщает проекты решения и уведомления в сформированное личное дело и в порядке делопроизводства передает его лицу, принимающему решение о назначении (отказе в назначении)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Общий максимальный срок процедуры не может превышать 1 рабочего дня со дня поступления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Результатом административной процедуры является поступление лицу, принимающему решение о назначении (отказе в назначении) компенсации стоимости проезда по социальной необходимости, сформированного личного дела заявителя.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Критериями принятия решения является наличие права заявителя на получение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Способом фиксации результата выполнения административной процедуры является сформированное личное дело с приобщенными проектами решения о назначении (отказе в назначении)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3.2.5. </w:t>
      </w:r>
      <w:r w:rsidRPr="005C6FDE">
        <w:rPr>
          <w:rFonts w:ascii="Arial" w:hAnsi="Arial" w:cs="Arial"/>
          <w:sz w:val="18"/>
          <w:szCs w:val="18"/>
        </w:rPr>
        <w:tab/>
        <w:t>Принятие решения о назначении (об отказе в назначении) компенсации стоимости проезда по социальной необходимости и уведомление заявителя о принятом решении.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Основанием для принятия решения о назначении (отказе в назначении) компенсации стоимости проезда по социальной необходимости является поступление личного дела заявителя и проекта соответствующего решения руководителю органа соцзащиты или его заместителю.</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Решение о назначении (отказе в назначении) компенсации стоимости проезда по социальной необходимости принимает руководитель органа соцзащиты или его заместитель.</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Лицо, принимающее решение о назначении (отказе в назначении) компенсации стоимости проезда по социальной необходимости, утверждает проект соответствующих решения и уведомления и передает </w:t>
      </w:r>
      <w:r w:rsidRPr="005C6FDE">
        <w:rPr>
          <w:rFonts w:ascii="Arial" w:hAnsi="Arial" w:cs="Arial"/>
          <w:sz w:val="18"/>
          <w:szCs w:val="18"/>
        </w:rPr>
        <w:lastRenderedPageBreak/>
        <w:t>их, а также личное дело получателя в порядке делопроизводства, специалисту, ответственному за назначение компенсации стоимости проезда по социальной необходимости, для уведомления заявителя о предоставлении (отказе в предоставлении)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Срок принятия решения о назначении (об отказе в назначении) компенсации стоимости проезда по социальной необходимости не должен превышать 2 рабочих дней.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Процедура заканчивается поступлением личного дела специалисту, ответственному за назначение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Критериями принятия решения является наличие права заявителя на получение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Способом фиксации результата выполнения административной процедуры является подпись лица, принимающего решение о назначении (отказе в назначении) компенсации стоимости проезда по социальной необходимости, на решении и уведомлении.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3.2.6.</w:t>
      </w:r>
      <w:r w:rsidRPr="005C6FDE">
        <w:rPr>
          <w:rFonts w:ascii="Arial" w:hAnsi="Arial" w:cs="Arial"/>
          <w:sz w:val="18"/>
          <w:szCs w:val="18"/>
        </w:rPr>
        <w:tab/>
        <w:t>Уведомление о принятом решении заявителя.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Основанием для начала административной процедуры является поступление специалисту, ответственному за назначение компенсации стоимости проезда по социальной необходимости, личного дела (с подписанным руководителем управления решением о назначении (об отказе в назначении) компенсации стоимости проезда по социальной необходимости и уведомления о принятом решении).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Специалист, ответственный за назначение компенсации стоимости проезда по социальной необходимости, направляет уведомление о назначении и выплате (отказе в назначении) компенсации стоимости проезда по социальной необходимости заявителю, а копию помещает в личное дело получателя.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Срок направления уведомления о назначении (отказе в назначении) компенсации стоимости проезда по социальной необходимости не может превышать срока, указанного в пункте 2.4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Процедура заканчивается направлением заявителю уведомления о назначении (отказе в назначении)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Критериями принятия решения является поступление уведомления о принятом решении.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Способом фиксации результата выполнения административной процедуры является регистрация в порядке делопроизводства уведомления о принятом решении.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Заявителю в качестве результата предоставления государственной услуги обеспечивается по его выбору возможность получения: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а) электронного документа, подписанного уполномоченным должностным лицом с использованием усиленной квалифицированной электронной подписи;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б) документа на бумажном носителе, подтверждающего содержание электронного документа, направленного органом соцзащиты, в МФЦ;</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 информации из государственных информационных систем в случаях, предусмотренных законодательством Российской Федерации.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3.2.7. Порядок исправления допущенных опечаток и ошибок в выданных в результате предоставления государственной услуги документах.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Исправление допущенных опечаток и ошибок в выданных в результате предоставления государственной услуги документах не осуществляется в связи с тем, что результат предоставления государственной услуги не предполагает выдачу заявителю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3.3. Варианты предоставления государственной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Предоставление государственной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 не предусмотрено.</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IV. Формы контроля за исполнением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4.1. Текущий контроль за: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полнотой, доступностью и качеством предоставления государственной услуги осуществляется начальником отдела управления, в компетенцию которого входит назначение компенсации стоимости проезда по социальной необходимости, либо лицом, его замещающим, путем проведения выборочных проверок соблюдения и исполнения должностными лицами органа соцзащиты положений Административного регламента и опроса мнения заявителей;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органа соцзащиты, в компетенцию которого входит назначение компенсации стоимости проезда по социальной необходимости, либо лицом, его замещающим, постоянно путем проведения проверок соблюдения и исполнения должностными лицами органа соцзащиты, предоставляющими государственную услугу, положений Административного регламента, иных нормативных правовых актов Российской Федерации и нормативных правовых актов Ставропольского края.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Периодичность осуществления текущего контроля: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постоянно, при каждом обращении заявителя за предоставлением государственной услуги по вопросам, связанным с принятием решения о назначении (отказе в назначении) компенсации стоимости проезда по социальной необходимости;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ежемесячно, при формировании выплатных документов.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текущий контроль за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государственной услуги, осуществляется руководителем клиентской службы МФЦ ежедневно.</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4.2. Последующий контроль за исполнением положений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(бездействия) должностных лиц управления.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Периодичность осуществления последующего контроля составляет один раз в три года.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lastRenderedPageBreak/>
        <w:t xml:space="preserve">            4.3. Для проведения проверки в органе соцзащиты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4.4. Плановые проверки осуществляются на основании годового плана работы органа соцзащиты.</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Внеплановые проверки осуществляются на основании распорядительных документов управления.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Внеплановые проверки полноты и качества предоставления государственной услуги проводятся на основании обращения граждан.</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4.5. В любое время с момента регистрации документов в органе соцзащиты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4.6. Должностные лица органа соцзащиты, участвующие в предоставлении государственной услуги, несут персональную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Персональная ответственность должностных лиц управления,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4.7. Контроль за предоставлением государственной услуги, в том числе со стороны граждан, их объединений и организаций, осуществляется посредством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заявителей (их представителей).</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Граждане,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органа соцзащиты при предоставлении им государственной услуги.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4.8. Граждане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Жалоба может быть представлена на личном приеме, направлена почтовым отправлением или в электронной форме с использованием </w:t>
      </w:r>
      <w:r w:rsidRPr="005C6FDE">
        <w:rPr>
          <w:rFonts w:ascii="Arial" w:hAnsi="Arial" w:cs="Arial"/>
          <w:sz w:val="18"/>
          <w:szCs w:val="18"/>
        </w:rPr>
        <w:lastRenderedPageBreak/>
        <w:t>информационных ресурсов в информационно-коммуникационной сети «Интернет» и Единого портала.</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V.</w:t>
      </w:r>
      <w:r w:rsidRPr="005C6FDE">
        <w:rPr>
          <w:rFonts w:ascii="Arial" w:hAnsi="Arial" w:cs="Arial"/>
          <w:sz w:val="18"/>
          <w:szCs w:val="18"/>
        </w:rPr>
        <w:tab/>
        <w:t>Досудебный (внесудебный) порядок обжалования решений и действий (бездействия) органа, предоставляющего государственную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5C6FDE" w:rsidRPr="005C6FDE" w:rsidRDefault="005C6FDE" w:rsidP="005C6FDE">
      <w:pPr>
        <w:autoSpaceDE w:val="0"/>
        <w:spacing w:line="180" w:lineRule="exact"/>
        <w:ind w:firstLine="142"/>
        <w:jc w:val="both"/>
        <w:rPr>
          <w:rFonts w:ascii="Arial" w:hAnsi="Arial" w:cs="Arial"/>
          <w:sz w:val="18"/>
          <w:szCs w:val="18"/>
        </w:rPr>
      </w:pP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5.1.</w:t>
      </w:r>
      <w:r w:rsidRPr="005C6FDE">
        <w:rPr>
          <w:rFonts w:ascii="Arial" w:hAnsi="Arial" w:cs="Arial"/>
          <w:sz w:val="18"/>
          <w:szCs w:val="18"/>
        </w:rPr>
        <w:tab/>
        <w:t>Заявитель  имеет  право  на  досудебное (внесудебное) обжалование решений  и  (или) действий (бездействия), принятых (осуществленных) управлением,  его должностными лицами, муниципальными служащими, а также МФЦ, организациями,  указанными  в  части  11   статьи 16 Федерального закона «Об организации  предоставления  государственных  и  муниципальных  услуг»,  их должностных лиц, работников в ходе предоставления государственной услуги, в порядке,  предусмотренном  главой  21   Федерального  закона «Об организации предоставления государственных и муниципальных услуг» (далее - жалоба).</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5.2. Жалоба может быть подана заявителем или его представителем:</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на имя главы администрации Благодарненского городского округа Ставропольского края - в случае если обжалуются решения и действия (бездействие) руководителя органа соцзащиты, предоставляющего услугу;</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на имя руководителя управления - в случае если обжалуются решения и действия (бездействие) органа соцзащиты, его должностных лиц, муниципальных служащих;</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на имя руководителя МФЦ - в случае если обжалуются решения и действия (бездействие) работника МФЦ;</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учредителю МФЦ - в случае если обжалуются решения и действия (бездействие) МФЦ.</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таких организаций.</w:t>
      </w:r>
      <w:r w:rsidRPr="005C6FDE">
        <w:rPr>
          <w:rFonts w:ascii="Arial" w:hAnsi="Arial" w:cs="Arial"/>
          <w:sz w:val="18"/>
          <w:szCs w:val="18"/>
        </w:rPr>
        <w:cr/>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В случае подачи жалобы представителем заявителя представляются: документ, удостоверяющий его личность, и документ, удостоверяющий полномочия на осуществление действий от имени заявителя, оформленный в соответствии с законодательством Российской Федерации.</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Жалоба может быть подана заявителем через МФЦ, который обеспечивает ее передачу в управление.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Жалоба  на  решения  и  (или)  действия (бездействие) управления, предоставляющего государственную услугу, его должностных лиц, муниципальных служащих рассматривается в соответствии с  постановлением администрации Благодарненского городского округа Ставропольского края от 14 февраля 2020 года № 181 «Об утверждении регламента работы с обращениями граждан в администрации Благодарненского городского округа Ставропольского края».</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Жалоба  на  решения  и  (или)  действия (бездействие) МФЦ, организаций, указанных  в  части  11   статьи  16  Федерального  закона  «Об  организации предоставления  государственных и муниципальных услуг», их должностных лиц, работников, принятые (осуществленные) в ходе </w:t>
      </w:r>
      <w:r w:rsidRPr="005C6FDE">
        <w:rPr>
          <w:rFonts w:ascii="Arial" w:hAnsi="Arial" w:cs="Arial"/>
          <w:sz w:val="18"/>
          <w:szCs w:val="18"/>
        </w:rPr>
        <w:lastRenderedPageBreak/>
        <w:t>предоставления государственной услуги,  рассматривается  в  соответствии  с  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5.3.</w:t>
      </w:r>
      <w:r w:rsidRPr="005C6FDE">
        <w:rPr>
          <w:rFonts w:ascii="Arial" w:hAnsi="Arial" w:cs="Arial"/>
          <w:sz w:val="18"/>
          <w:szCs w:val="18"/>
        </w:rPr>
        <w:tab/>
        <w:t>Информирование заявителей о порядке подачи и рассмотрения жалобы осуществляется по телефону, при личном приеме, с использованием электронной почты органа соцзащиты, на Едином портале и региональном портале.</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5.4.</w:t>
      </w:r>
      <w:r w:rsidRPr="005C6FDE">
        <w:rPr>
          <w:rFonts w:ascii="Arial" w:hAnsi="Arial" w:cs="Arial"/>
          <w:sz w:val="18"/>
          <w:szCs w:val="18"/>
        </w:rPr>
        <w:tab/>
        <w:t>Перечень нормативных правовых актов, регулирующих порядок досудебного (внесудебного) обжалования решений и действий (бездействия) органа соцзащиты, предоставляющего государственную услугу, а также его должностных лиц, муниципальных служащих, МФЦ, организаций, указанных в части 1.1 статьи 16 Федерального закона «Об организации предоставления государственных и муниципальных услуг»:</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Федеральный закон от 27 июля 2010 года № 210-ФЗ «Об организации предоставления государственных и муниципальных услуг»;</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постановления Правительства Российской Федерации от: </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ab/>
        <w:t xml:space="preserve">      постановление Правительства Ставропольского края от 22 ноября 2013 года № 428-п «Об утверждении Положения об особенностях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многофункциональных центров предоставления государственных и муниципальных услуг в Ставропольском крае и их работников».</w:t>
      </w:r>
    </w:p>
    <w:p w:rsidR="005C6FDE" w:rsidRP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 xml:space="preserve">         постановление администрации Благодарненского городского округа Ставропольского края от 14 февраля 2022 года № 147 «Об утверждении регламента работы с обращениями </w:t>
      </w:r>
      <w:r w:rsidRPr="005C6FDE">
        <w:rPr>
          <w:rFonts w:ascii="Arial" w:hAnsi="Arial" w:cs="Arial"/>
          <w:sz w:val="18"/>
          <w:szCs w:val="18"/>
        </w:rPr>
        <w:lastRenderedPageBreak/>
        <w:t>граждан в администрации Благодарненского городского округа Ставропольского края»;</w:t>
      </w:r>
    </w:p>
    <w:p w:rsidR="005C6FDE" w:rsidRDefault="005C6FDE" w:rsidP="005C6FDE">
      <w:pPr>
        <w:autoSpaceDE w:val="0"/>
        <w:spacing w:line="180" w:lineRule="exact"/>
        <w:ind w:firstLine="142"/>
        <w:jc w:val="both"/>
        <w:rPr>
          <w:rFonts w:ascii="Arial" w:hAnsi="Arial" w:cs="Arial"/>
          <w:sz w:val="18"/>
          <w:szCs w:val="18"/>
        </w:rPr>
      </w:pPr>
      <w:r w:rsidRPr="005C6FDE">
        <w:rPr>
          <w:rFonts w:ascii="Arial" w:hAnsi="Arial" w:cs="Arial"/>
          <w:sz w:val="18"/>
          <w:szCs w:val="18"/>
        </w:rPr>
        <w:tab/>
        <w:t xml:space="preserve">     5.5. Информация, указанная в настоящем разделе, подлежит обязательному размещению на Едином портале и региональном портале.</w:t>
      </w:r>
    </w:p>
    <w:p w:rsidR="005C6FDE" w:rsidRDefault="005C6FDE" w:rsidP="005C6FDE">
      <w:pPr>
        <w:autoSpaceDE w:val="0"/>
        <w:spacing w:line="180" w:lineRule="exact"/>
        <w:jc w:val="both"/>
        <w:rPr>
          <w:rFonts w:ascii="Arial" w:hAnsi="Arial" w:cs="Arial"/>
          <w:sz w:val="18"/>
          <w:szCs w:val="18"/>
        </w:rPr>
      </w:pPr>
    </w:p>
    <w:p w:rsidR="005C6FDE" w:rsidRDefault="005C6FDE" w:rsidP="005C6FDE">
      <w:pPr>
        <w:autoSpaceDE w:val="0"/>
        <w:spacing w:line="180" w:lineRule="exact"/>
        <w:jc w:val="both"/>
        <w:rPr>
          <w:rFonts w:ascii="Arial" w:hAnsi="Arial" w:cs="Arial"/>
          <w:sz w:val="18"/>
          <w:szCs w:val="18"/>
        </w:rPr>
      </w:pPr>
    </w:p>
    <w:p w:rsidR="00157B19" w:rsidRDefault="00157B19" w:rsidP="005C6FDE">
      <w:pPr>
        <w:autoSpaceDE w:val="0"/>
        <w:spacing w:line="180" w:lineRule="exact"/>
        <w:jc w:val="center"/>
        <w:rPr>
          <w:rFonts w:ascii="Arial" w:hAnsi="Arial" w:cs="Arial"/>
          <w:sz w:val="18"/>
          <w:szCs w:val="18"/>
        </w:rPr>
      </w:pPr>
    </w:p>
    <w:p w:rsidR="005C6FDE" w:rsidRPr="005C6FDE" w:rsidRDefault="005C6FDE" w:rsidP="005C6FDE">
      <w:pPr>
        <w:autoSpaceDE w:val="0"/>
        <w:spacing w:line="180" w:lineRule="exact"/>
        <w:jc w:val="center"/>
        <w:rPr>
          <w:rFonts w:ascii="Arial" w:hAnsi="Arial" w:cs="Arial"/>
          <w:sz w:val="18"/>
          <w:szCs w:val="18"/>
        </w:rPr>
      </w:pPr>
      <w:r w:rsidRPr="005C6FDE">
        <w:rPr>
          <w:rFonts w:ascii="Arial" w:hAnsi="Arial" w:cs="Arial"/>
          <w:sz w:val="18"/>
          <w:szCs w:val="18"/>
        </w:rPr>
        <w:t>Приложение 1</w:t>
      </w:r>
    </w:p>
    <w:p w:rsidR="005C6FDE" w:rsidRPr="005C6FDE" w:rsidRDefault="005C6FDE" w:rsidP="005C6FDE">
      <w:pPr>
        <w:autoSpaceDE w:val="0"/>
        <w:spacing w:line="180" w:lineRule="exact"/>
        <w:jc w:val="both"/>
        <w:rPr>
          <w:rFonts w:ascii="Arial" w:hAnsi="Arial" w:cs="Arial"/>
          <w:sz w:val="18"/>
          <w:szCs w:val="18"/>
        </w:rPr>
      </w:pPr>
      <w:r w:rsidRPr="005C6FDE">
        <w:rPr>
          <w:rFonts w:ascii="Arial" w:hAnsi="Arial" w:cs="Arial"/>
          <w:sz w:val="18"/>
          <w:szCs w:val="18"/>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w:t>
      </w:r>
      <w:r w:rsidRPr="005C6FDE">
        <w:rPr>
          <w:rFonts w:ascii="Arial" w:hAnsi="Arial" w:cs="Arial"/>
          <w:sz w:val="18"/>
          <w:szCs w:val="18"/>
        </w:rPr>
        <w:lastRenderedPageBreak/>
        <w:t>«Осуществление назначения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в соответствии с Законом Ставропольского края от 12 мая 2010 года № 31-кз «Об обеспечении равной доступности услуг пассажирского автомобильного транспорта маршрутов межмуниципального сообщения в Ставропольском крае»</w:t>
      </w:r>
    </w:p>
    <w:p w:rsidR="005C6FDE" w:rsidRPr="005C6FDE" w:rsidRDefault="005C6FDE" w:rsidP="005C6FDE">
      <w:pPr>
        <w:autoSpaceDE w:val="0"/>
        <w:spacing w:line="180" w:lineRule="exact"/>
        <w:jc w:val="both"/>
        <w:rPr>
          <w:rFonts w:ascii="Arial" w:hAnsi="Arial" w:cs="Arial"/>
          <w:sz w:val="18"/>
          <w:szCs w:val="18"/>
        </w:rPr>
      </w:pPr>
    </w:p>
    <w:p w:rsidR="005C6FDE" w:rsidRPr="005C6FDE" w:rsidRDefault="005C6FDE" w:rsidP="005C6FDE">
      <w:pPr>
        <w:autoSpaceDE w:val="0"/>
        <w:spacing w:line="180" w:lineRule="exact"/>
        <w:jc w:val="both"/>
        <w:rPr>
          <w:rFonts w:ascii="Arial" w:hAnsi="Arial" w:cs="Arial"/>
          <w:sz w:val="18"/>
          <w:szCs w:val="18"/>
        </w:rPr>
      </w:pPr>
    </w:p>
    <w:p w:rsidR="003A0538" w:rsidRDefault="003A0538" w:rsidP="005C6FDE">
      <w:pPr>
        <w:autoSpaceDE w:val="0"/>
        <w:spacing w:line="180" w:lineRule="exact"/>
        <w:jc w:val="center"/>
        <w:rPr>
          <w:rFonts w:ascii="Arial" w:hAnsi="Arial" w:cs="Arial"/>
          <w:sz w:val="18"/>
          <w:szCs w:val="18"/>
        </w:rPr>
        <w:sectPr w:rsidR="003A0538" w:rsidSect="00F85349">
          <w:type w:val="continuous"/>
          <w:pgSz w:w="11905" w:h="16838"/>
          <w:pgMar w:top="1134" w:right="848" w:bottom="1134" w:left="993" w:header="720" w:footer="720" w:gutter="0"/>
          <w:cols w:num="2" w:space="851"/>
          <w:noEndnote/>
          <w:titlePg/>
          <w:docGrid w:linePitch="381"/>
        </w:sectPr>
      </w:pPr>
    </w:p>
    <w:p w:rsidR="003A0538" w:rsidRDefault="003A0538" w:rsidP="005C6FDE">
      <w:pPr>
        <w:autoSpaceDE w:val="0"/>
        <w:spacing w:line="180" w:lineRule="exact"/>
        <w:jc w:val="center"/>
        <w:rPr>
          <w:rFonts w:ascii="Arial" w:hAnsi="Arial" w:cs="Arial"/>
          <w:sz w:val="18"/>
          <w:szCs w:val="18"/>
        </w:rPr>
      </w:pPr>
    </w:p>
    <w:p w:rsidR="005C6FDE" w:rsidRPr="005C6FDE" w:rsidRDefault="005C6FDE" w:rsidP="005C6FDE">
      <w:pPr>
        <w:autoSpaceDE w:val="0"/>
        <w:spacing w:line="180" w:lineRule="exact"/>
        <w:jc w:val="center"/>
        <w:rPr>
          <w:rFonts w:ascii="Arial" w:hAnsi="Arial" w:cs="Arial"/>
          <w:sz w:val="18"/>
          <w:szCs w:val="18"/>
        </w:rPr>
      </w:pPr>
      <w:r w:rsidRPr="005C6FDE">
        <w:rPr>
          <w:rFonts w:ascii="Arial" w:hAnsi="Arial" w:cs="Arial"/>
          <w:sz w:val="18"/>
          <w:szCs w:val="18"/>
        </w:rPr>
        <w:t>БЛОК-СХЕМА</w:t>
      </w:r>
    </w:p>
    <w:p w:rsidR="005C6FDE" w:rsidRDefault="005C6FDE" w:rsidP="005C6FDE">
      <w:pPr>
        <w:autoSpaceDE w:val="0"/>
        <w:spacing w:line="180" w:lineRule="exact"/>
        <w:jc w:val="center"/>
        <w:rPr>
          <w:rFonts w:ascii="Arial" w:hAnsi="Arial" w:cs="Arial"/>
          <w:sz w:val="18"/>
          <w:szCs w:val="18"/>
        </w:rPr>
      </w:pPr>
      <w:r w:rsidRPr="005C6FDE">
        <w:rPr>
          <w:rFonts w:ascii="Arial" w:hAnsi="Arial" w:cs="Arial"/>
          <w:sz w:val="18"/>
          <w:szCs w:val="18"/>
        </w:rPr>
        <w:t>назначения компенсации стоимости проезда по социальной необходимости</w:t>
      </w:r>
    </w:p>
    <w:p w:rsidR="003A0538" w:rsidRDefault="003A0538"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sectPr w:rsidR="006C7334" w:rsidRPr="006C7334" w:rsidSect="003A0538">
          <w:type w:val="continuous"/>
          <w:pgSz w:w="11905" w:h="16838"/>
          <w:pgMar w:top="1134" w:right="848" w:bottom="1134" w:left="993" w:header="720" w:footer="720" w:gutter="0"/>
          <w:cols w:space="851"/>
          <w:noEndnote/>
          <w:titlePg/>
          <w:docGrid w:linePitch="381"/>
        </w:sectPr>
      </w:pP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w:lastRenderedPageBreak/>
        <mc:AlternateContent>
          <mc:Choice Requires="wps">
            <w:drawing>
              <wp:anchor distT="0" distB="0" distL="114935" distR="114935" simplePos="0" relativeHeight="251846656" behindDoc="0" locked="0" layoutInCell="1" allowOverlap="1" wp14:anchorId="19530716" wp14:editId="21438C45">
                <wp:simplePos x="0" y="0"/>
                <wp:positionH relativeFrom="column">
                  <wp:posOffset>2105660</wp:posOffset>
                </wp:positionH>
                <wp:positionV relativeFrom="paragraph">
                  <wp:posOffset>95885</wp:posOffset>
                </wp:positionV>
                <wp:extent cx="3276600" cy="304800"/>
                <wp:effectExtent l="0" t="0" r="19050" b="19050"/>
                <wp:wrapNone/>
                <wp:docPr id="181" name="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04800"/>
                        </a:xfrm>
                        <a:prstGeom prst="rect">
                          <a:avLst/>
                        </a:prstGeom>
                        <a:solidFill>
                          <a:srgbClr val="FFFFFF">
                            <a:alpha val="0"/>
                          </a:srgbClr>
                        </a:solidFill>
                        <a:ln w="6350">
                          <a:solidFill>
                            <a:srgbClr val="000000"/>
                          </a:solidFill>
                          <a:miter lim="800000"/>
                          <a:headEnd/>
                          <a:tailEnd/>
                        </a:ln>
                      </wps:spPr>
                      <wps:txbx>
                        <w:txbxContent>
                          <w:p w:rsidR="00810E23" w:rsidRPr="003A0538" w:rsidRDefault="00810E23" w:rsidP="006C7334">
                            <w:pPr>
                              <w:jc w:val="center"/>
                              <w:rPr>
                                <w:rFonts w:ascii="Arial" w:hAnsi="Arial" w:cs="Arial"/>
                                <w:sz w:val="18"/>
                                <w:szCs w:val="18"/>
                              </w:rPr>
                            </w:pPr>
                            <w:r w:rsidRPr="003A0538">
                              <w:rPr>
                                <w:rFonts w:ascii="Arial" w:hAnsi="Arial" w:cs="Arial"/>
                                <w:sz w:val="18"/>
                                <w:szCs w:val="18"/>
                              </w:rPr>
                              <w:t>Информирование и консультирование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1" o:spid="_x0000_s1099" type="#_x0000_t202" style="position:absolute;margin-left:165.8pt;margin-top:7.55pt;width:258pt;height:24pt;z-index:251846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" strokeweight=".5pt">
                <v:fill opacity="0"/>
                <v:textbox inset="7.45pt,3.85pt,7.45pt,3.85pt">
                  <w:txbxContent>
                    <w:p w:rsidR="00810E23" w:rsidRPr="003A0538" w:rsidRDefault="00810E23" w:rsidP="006C7334">
                      <w:pPr>
                        <w:jc w:val="center"/>
                        <w:rPr>
                          <w:rFonts w:ascii="Arial" w:hAnsi="Arial" w:cs="Arial"/>
                          <w:sz w:val="18"/>
                          <w:szCs w:val="18"/>
                        </w:rPr>
                      </w:pPr>
                      <w:r w:rsidRPr="003A0538">
                        <w:rPr>
                          <w:rFonts w:ascii="Arial" w:hAnsi="Arial" w:cs="Arial"/>
                          <w:sz w:val="18"/>
                          <w:szCs w:val="18"/>
                        </w:rPr>
                        <w:t>Информирование и консультирование</w:t>
                      </w:r>
                    </w:p>
                  </w:txbxContent>
                </v:textbox>
              </v:shape>
            </w:pict>
          </mc:Fallback>
        </mc:AlternateContent>
      </w:r>
      <w:r w:rsidRPr="006C7334">
        <w:rPr>
          <w:rFonts w:ascii="Arial" w:hAnsi="Arial" w:cs="Arial"/>
          <w:noProof/>
          <w:sz w:val="18"/>
          <w:szCs w:val="18"/>
        </w:rPr>
        <mc:AlternateContent>
          <mc:Choice Requires="wps">
            <w:drawing>
              <wp:anchor distT="0" distB="0" distL="114935" distR="114935" simplePos="0" relativeHeight="251845632" behindDoc="0" locked="0" layoutInCell="1" allowOverlap="1" wp14:anchorId="3768EC2A" wp14:editId="4F38CA78">
                <wp:simplePos x="0" y="0"/>
                <wp:positionH relativeFrom="column">
                  <wp:posOffset>64135</wp:posOffset>
                </wp:positionH>
                <wp:positionV relativeFrom="paragraph">
                  <wp:posOffset>94615</wp:posOffset>
                </wp:positionV>
                <wp:extent cx="1593215" cy="421640"/>
                <wp:effectExtent l="0" t="0" r="26035" b="16510"/>
                <wp:wrapNone/>
                <wp:docPr id="180"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421640"/>
                        </a:xfrm>
                        <a:prstGeom prst="rect">
                          <a:avLst/>
                        </a:prstGeom>
                        <a:solidFill>
                          <a:srgbClr val="FFFFFF">
                            <a:alpha val="0"/>
                          </a:srgbClr>
                        </a:solidFill>
                        <a:ln w="6350">
                          <a:solidFill>
                            <a:srgbClr val="000000"/>
                          </a:solidFill>
                          <a:miter lim="800000"/>
                          <a:headEnd/>
                          <a:tailEnd/>
                        </a:ln>
                      </wps:spPr>
                      <wps:txbx>
                        <w:txbxContent>
                          <w:p w:rsidR="00810E23" w:rsidRPr="003A0538" w:rsidRDefault="00810E23" w:rsidP="006C7334">
                            <w:pPr>
                              <w:ind w:hanging="426"/>
                              <w:jc w:val="center"/>
                              <w:rPr>
                                <w:rFonts w:ascii="Arial" w:hAnsi="Arial" w:cs="Arial"/>
                                <w:sz w:val="18"/>
                                <w:szCs w:val="18"/>
                              </w:rPr>
                            </w:pPr>
                            <w:r w:rsidRPr="003A0538">
                              <w:rPr>
                                <w:rFonts w:ascii="Arial" w:hAnsi="Arial" w:cs="Arial"/>
                                <w:sz w:val="18"/>
                                <w:szCs w:val="18"/>
                              </w:rPr>
                              <w:t xml:space="preserve">Обращение </w:t>
                            </w:r>
                          </w:p>
                          <w:p w:rsidR="00810E23" w:rsidRPr="003A0538" w:rsidRDefault="00810E23" w:rsidP="006C7334">
                            <w:pPr>
                              <w:ind w:hanging="426"/>
                              <w:jc w:val="center"/>
                              <w:rPr>
                                <w:rFonts w:ascii="Arial" w:hAnsi="Arial" w:cs="Arial"/>
                                <w:sz w:val="18"/>
                                <w:szCs w:val="18"/>
                              </w:rPr>
                            </w:pPr>
                            <w:r w:rsidRPr="003A0538">
                              <w:rPr>
                                <w:rFonts w:ascii="Arial" w:hAnsi="Arial" w:cs="Arial"/>
                                <w:sz w:val="18"/>
                                <w:szCs w:val="18"/>
                              </w:rPr>
                              <w:t>гражданина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00" type="#_x0000_t202" style="position:absolute;margin-left:5.05pt;margin-top:7.45pt;width:125.45pt;height:33.2pt;z-index:251845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" strokeweight=".5pt">
                <v:fill opacity="0"/>
                <v:textbox inset="7.45pt,3.85pt,7.45pt,3.85pt">
                  <w:txbxContent>
                    <w:p w:rsidR="00810E23" w:rsidRPr="003A0538" w:rsidRDefault="00810E23" w:rsidP="006C7334">
                      <w:pPr>
                        <w:ind w:hanging="426"/>
                        <w:jc w:val="center"/>
                        <w:rPr>
                          <w:rFonts w:ascii="Arial" w:hAnsi="Arial" w:cs="Arial"/>
                          <w:sz w:val="18"/>
                          <w:szCs w:val="18"/>
                        </w:rPr>
                      </w:pPr>
                      <w:r w:rsidRPr="003A0538">
                        <w:rPr>
                          <w:rFonts w:ascii="Arial" w:hAnsi="Arial" w:cs="Arial"/>
                          <w:sz w:val="18"/>
                          <w:szCs w:val="18"/>
                        </w:rPr>
                        <w:t xml:space="preserve">Обращение </w:t>
                      </w:r>
                    </w:p>
                    <w:p w:rsidR="00810E23" w:rsidRPr="003A0538" w:rsidRDefault="00810E23" w:rsidP="006C7334">
                      <w:pPr>
                        <w:ind w:hanging="426"/>
                        <w:jc w:val="center"/>
                        <w:rPr>
                          <w:rFonts w:ascii="Arial" w:hAnsi="Arial" w:cs="Arial"/>
                          <w:sz w:val="18"/>
                          <w:szCs w:val="18"/>
                        </w:rPr>
                      </w:pPr>
                      <w:r w:rsidRPr="003A0538">
                        <w:rPr>
                          <w:rFonts w:ascii="Arial" w:hAnsi="Arial" w:cs="Arial"/>
                          <w:sz w:val="18"/>
                          <w:szCs w:val="18"/>
                        </w:rPr>
                        <w:t>гражданина</w:t>
                      </w:r>
                    </w:p>
                  </w:txbxContent>
                </v:textbox>
              </v:shape>
            </w:pict>
          </mc:Fallback>
        </mc:AlternateContent>
      </w: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40512" behindDoc="0" locked="0" layoutInCell="1" allowOverlap="1" wp14:anchorId="50BC34CF" wp14:editId="5F42D385">
                <wp:simplePos x="0" y="0"/>
                <wp:positionH relativeFrom="column">
                  <wp:posOffset>1724660</wp:posOffset>
                </wp:positionH>
                <wp:positionV relativeFrom="paragraph">
                  <wp:posOffset>61595</wp:posOffset>
                </wp:positionV>
                <wp:extent cx="343535" cy="0"/>
                <wp:effectExtent l="0" t="0" r="0" b="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pt,4.85pt" to="162.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" strokeweight=".26mm">
                <v:stroke endarrow="block" joinstyle="miter"/>
              </v:line>
            </w:pict>
          </mc:Fallback>
        </mc:AlternateContent>
      </w: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48704" behindDoc="0" locked="0" layoutInCell="1" allowOverlap="1" wp14:anchorId="21B98BDB" wp14:editId="663711AB">
                <wp:simplePos x="0" y="0"/>
                <wp:positionH relativeFrom="column">
                  <wp:posOffset>2393950</wp:posOffset>
                </wp:positionH>
                <wp:positionV relativeFrom="paragraph">
                  <wp:posOffset>24130</wp:posOffset>
                </wp:positionV>
                <wp:extent cx="0" cy="241300"/>
                <wp:effectExtent l="0" t="0" r="0" b="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8" o:spid="_x0000_s1026" type="#_x0000_t32" style="position:absolute;margin-left:188.5pt;margin-top:1.9pt;width:0;height:1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"/>
            </w:pict>
          </mc:Fallback>
        </mc:AlternateContent>
      </w: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935" distR="114935" simplePos="0" relativeHeight="251837440" behindDoc="0" locked="0" layoutInCell="1" allowOverlap="1" wp14:anchorId="69ADC767" wp14:editId="4AC7A50A">
                <wp:simplePos x="0" y="0"/>
                <wp:positionH relativeFrom="column">
                  <wp:posOffset>4563236</wp:posOffset>
                </wp:positionH>
                <wp:positionV relativeFrom="paragraph">
                  <wp:posOffset>3353</wp:posOffset>
                </wp:positionV>
                <wp:extent cx="1726387" cy="628650"/>
                <wp:effectExtent l="0" t="0" r="26670" b="1905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387" cy="628650"/>
                        </a:xfrm>
                        <a:prstGeom prst="rect">
                          <a:avLst/>
                        </a:prstGeom>
                        <a:solidFill>
                          <a:srgbClr val="FFFFFF"/>
                        </a:solidFill>
                        <a:ln w="6350">
                          <a:solidFill>
                            <a:srgbClr val="000000"/>
                          </a:solidFill>
                          <a:miter lim="800000"/>
                          <a:headEnd/>
                          <a:tailEnd/>
                        </a:ln>
                      </wps:spPr>
                      <wps:txbx>
                        <w:txbxContent>
                          <w:p w:rsidR="00810E23" w:rsidRPr="006C7334" w:rsidRDefault="00810E23" w:rsidP="006C7334">
                            <w:pPr>
                              <w:jc w:val="center"/>
                              <w:rPr>
                                <w:rFonts w:ascii="Arial" w:hAnsi="Arial" w:cs="Arial"/>
                                <w:sz w:val="18"/>
                                <w:szCs w:val="18"/>
                              </w:rPr>
                            </w:pPr>
                            <w:r w:rsidRPr="006C7334">
                              <w:rPr>
                                <w:rFonts w:ascii="Arial" w:hAnsi="Arial" w:cs="Arial"/>
                                <w:sz w:val="18"/>
                                <w:szCs w:val="18"/>
                              </w:rPr>
                              <w:t>ГБУСО «Благодарненский ЦСОН», выдавшее направление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7" o:spid="_x0000_s1101" type="#_x0000_t202" style="position:absolute;margin-left:359.3pt;margin-top:.25pt;width:135.95pt;height:49.5pt;z-index:251837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" strokeweight=".5pt">
                <v:textbox inset="7.45pt,3.85pt,7.45pt,3.85pt">
                  <w:txbxContent>
                    <w:p w:rsidR="00810E23" w:rsidRPr="006C7334" w:rsidRDefault="00810E23" w:rsidP="006C7334">
                      <w:pPr>
                        <w:jc w:val="center"/>
                        <w:rPr>
                          <w:rFonts w:ascii="Arial" w:hAnsi="Arial" w:cs="Arial"/>
                          <w:sz w:val="18"/>
                          <w:szCs w:val="18"/>
                        </w:rPr>
                      </w:pPr>
                      <w:r w:rsidRPr="006C7334">
                        <w:rPr>
                          <w:rFonts w:ascii="Arial" w:hAnsi="Arial" w:cs="Arial"/>
                          <w:sz w:val="18"/>
                          <w:szCs w:val="18"/>
                        </w:rPr>
                        <w:t>ГБУСО «Благодарненский ЦСОН», выдавшее направление</w:t>
                      </w:r>
                    </w:p>
                  </w:txbxContent>
                </v:textbox>
              </v:shape>
            </w:pict>
          </mc:Fallback>
        </mc:AlternateContent>
      </w:r>
      <w:r w:rsidRPr="006C7334">
        <w:rPr>
          <w:rFonts w:ascii="Arial" w:hAnsi="Arial" w:cs="Arial"/>
          <w:noProof/>
          <w:sz w:val="18"/>
          <w:szCs w:val="18"/>
        </w:rPr>
        <mc:AlternateContent>
          <mc:Choice Requires="wps">
            <w:drawing>
              <wp:anchor distT="0" distB="0" distL="114935" distR="114935" simplePos="0" relativeHeight="251835392" behindDoc="0" locked="0" layoutInCell="1" allowOverlap="1" wp14:anchorId="68135CAD" wp14:editId="49D75634">
                <wp:simplePos x="0" y="0"/>
                <wp:positionH relativeFrom="column">
                  <wp:posOffset>2385060</wp:posOffset>
                </wp:positionH>
                <wp:positionV relativeFrom="paragraph">
                  <wp:posOffset>27305</wp:posOffset>
                </wp:positionV>
                <wp:extent cx="1838325" cy="379730"/>
                <wp:effectExtent l="0" t="0" r="28575" b="20320"/>
                <wp:wrapNone/>
                <wp:docPr id="171"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79730"/>
                        </a:xfrm>
                        <a:prstGeom prst="rect">
                          <a:avLst/>
                        </a:prstGeom>
                        <a:solidFill>
                          <a:srgbClr val="FFFFFF"/>
                        </a:solidFill>
                        <a:ln w="6350">
                          <a:solidFill>
                            <a:srgbClr val="000000"/>
                          </a:solidFill>
                          <a:miter lim="800000"/>
                          <a:headEnd/>
                          <a:tailEnd/>
                        </a:ln>
                      </wps:spPr>
                      <wps:txbx>
                        <w:txbxContent>
                          <w:p w:rsidR="00810E23" w:rsidRPr="003A0538" w:rsidRDefault="00810E23" w:rsidP="006C7334">
                            <w:pPr>
                              <w:ind w:hanging="142"/>
                              <w:jc w:val="center"/>
                              <w:rPr>
                                <w:rFonts w:ascii="Arial" w:hAnsi="Arial" w:cs="Arial"/>
                                <w:sz w:val="18"/>
                                <w:szCs w:val="18"/>
                              </w:rPr>
                            </w:pPr>
                            <w:r w:rsidRPr="003A0538">
                              <w:rPr>
                                <w:rFonts w:ascii="Arial" w:hAnsi="Arial" w:cs="Arial"/>
                                <w:sz w:val="18"/>
                                <w:szCs w:val="18"/>
                              </w:rPr>
                              <w:t>Межведомственное</w:t>
                            </w:r>
                          </w:p>
                          <w:p w:rsidR="00810E23" w:rsidRPr="003A0538" w:rsidRDefault="00810E23" w:rsidP="006C7334">
                            <w:pPr>
                              <w:ind w:hanging="142"/>
                              <w:jc w:val="center"/>
                              <w:rPr>
                                <w:rFonts w:ascii="Arial" w:hAnsi="Arial" w:cs="Arial"/>
                                <w:sz w:val="18"/>
                                <w:szCs w:val="18"/>
                              </w:rPr>
                            </w:pPr>
                            <w:r w:rsidRPr="003A0538">
                              <w:rPr>
                                <w:rFonts w:ascii="Arial" w:hAnsi="Arial" w:cs="Arial"/>
                                <w:sz w:val="18"/>
                                <w:szCs w:val="18"/>
                              </w:rPr>
                              <w:t>взаимодействие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1" o:spid="_x0000_s1102" type="#_x0000_t202" style="position:absolute;margin-left:187.8pt;margin-top:2.15pt;width:144.75pt;height:29.9pt;z-index:251835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" strokeweight=".5pt">
                <v:textbox inset="7.45pt,3.85pt,7.45pt,3.85pt">
                  <w:txbxContent>
                    <w:p w:rsidR="00810E23" w:rsidRPr="003A0538" w:rsidRDefault="00810E23" w:rsidP="006C7334">
                      <w:pPr>
                        <w:ind w:hanging="142"/>
                        <w:jc w:val="center"/>
                        <w:rPr>
                          <w:rFonts w:ascii="Arial" w:hAnsi="Arial" w:cs="Arial"/>
                          <w:sz w:val="18"/>
                          <w:szCs w:val="18"/>
                        </w:rPr>
                      </w:pPr>
                      <w:r w:rsidRPr="003A0538">
                        <w:rPr>
                          <w:rFonts w:ascii="Arial" w:hAnsi="Arial" w:cs="Arial"/>
                          <w:sz w:val="18"/>
                          <w:szCs w:val="18"/>
                        </w:rPr>
                        <w:t>Межведомственное</w:t>
                      </w:r>
                    </w:p>
                    <w:p w:rsidR="00810E23" w:rsidRPr="003A0538" w:rsidRDefault="00810E23" w:rsidP="006C7334">
                      <w:pPr>
                        <w:ind w:hanging="142"/>
                        <w:jc w:val="center"/>
                        <w:rPr>
                          <w:rFonts w:ascii="Arial" w:hAnsi="Arial" w:cs="Arial"/>
                          <w:sz w:val="18"/>
                          <w:szCs w:val="18"/>
                        </w:rPr>
                      </w:pPr>
                      <w:r w:rsidRPr="003A0538">
                        <w:rPr>
                          <w:rFonts w:ascii="Arial" w:hAnsi="Arial" w:cs="Arial"/>
                          <w:sz w:val="18"/>
                          <w:szCs w:val="18"/>
                        </w:rPr>
                        <w:t>взаимодействие</w:t>
                      </w:r>
                    </w:p>
                  </w:txbxContent>
                </v:textbox>
              </v:shape>
            </w:pict>
          </mc:Fallback>
        </mc:AlternateContent>
      </w:r>
      <w:r w:rsidRPr="006C7334">
        <w:rPr>
          <w:rFonts w:ascii="Arial" w:hAnsi="Arial" w:cs="Arial"/>
          <w:noProof/>
          <w:sz w:val="18"/>
          <w:szCs w:val="18"/>
        </w:rPr>
        <mc:AlternateContent>
          <mc:Choice Requires="wps">
            <w:drawing>
              <wp:anchor distT="0" distB="0" distL="114300" distR="114300" simplePos="0" relativeHeight="251850752" behindDoc="0" locked="0" layoutInCell="1" allowOverlap="1" wp14:anchorId="6512DE4F" wp14:editId="1FE7593D">
                <wp:simplePos x="0" y="0"/>
                <wp:positionH relativeFrom="column">
                  <wp:posOffset>1454150</wp:posOffset>
                </wp:positionH>
                <wp:positionV relativeFrom="paragraph">
                  <wp:posOffset>90170</wp:posOffset>
                </wp:positionV>
                <wp:extent cx="0" cy="177800"/>
                <wp:effectExtent l="0" t="0" r="0" b="0"/>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6" o:spid="_x0000_s1026" type="#_x0000_t32" style="position:absolute;margin-left:114.5pt;margin-top:7.1pt;width:0;height:1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">
                <v:stroke endarrow="block"/>
              </v:shape>
            </w:pict>
          </mc:Fallback>
        </mc:AlternateContent>
      </w:r>
      <w:r w:rsidRPr="006C7334">
        <w:rPr>
          <w:rFonts w:ascii="Arial" w:hAnsi="Arial" w:cs="Arial"/>
          <w:noProof/>
          <w:sz w:val="18"/>
          <w:szCs w:val="18"/>
        </w:rPr>
        <mc:AlternateContent>
          <mc:Choice Requires="wps">
            <w:drawing>
              <wp:anchor distT="0" distB="0" distL="114300" distR="114300" simplePos="0" relativeHeight="251849728" behindDoc="0" locked="0" layoutInCell="1" allowOverlap="1" wp14:anchorId="09573927" wp14:editId="72384549">
                <wp:simplePos x="0" y="0"/>
                <wp:positionH relativeFrom="column">
                  <wp:posOffset>1454150</wp:posOffset>
                </wp:positionH>
                <wp:positionV relativeFrom="paragraph">
                  <wp:posOffset>90170</wp:posOffset>
                </wp:positionV>
                <wp:extent cx="939800" cy="0"/>
                <wp:effectExtent l="0" t="0" r="0" b="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5" o:spid="_x0000_s1026" type="#_x0000_t32" style="position:absolute;margin-left:114.5pt;margin-top:7.1pt;width:74pt;height:0;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"/>
            </w:pict>
          </mc:Fallback>
        </mc:AlternateContent>
      </w:r>
      <w:r w:rsidRPr="006C7334">
        <w:rPr>
          <w:rFonts w:ascii="Arial" w:hAnsi="Arial" w:cs="Arial"/>
          <w:noProof/>
          <w:sz w:val="18"/>
          <w:szCs w:val="18"/>
        </w:rPr>
        <mc:AlternateContent>
          <mc:Choice Requires="wps">
            <w:drawing>
              <wp:anchor distT="0" distB="0" distL="114300" distR="114300" simplePos="0" relativeHeight="251841536" behindDoc="0" locked="0" layoutInCell="1" allowOverlap="1" wp14:anchorId="73C70398" wp14:editId="34E1C4A6">
                <wp:simplePos x="0" y="0"/>
                <wp:positionH relativeFrom="column">
                  <wp:posOffset>886460</wp:posOffset>
                </wp:positionH>
                <wp:positionV relativeFrom="paragraph">
                  <wp:posOffset>1270</wp:posOffset>
                </wp:positionV>
                <wp:extent cx="0" cy="266700"/>
                <wp:effectExtent l="0" t="0" r="0" b="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pt,.1pt" to="69.8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" strokeweight=".26mm">
                <v:stroke endarrow="block" joinstyle="miter"/>
              </v:line>
            </w:pict>
          </mc:Fallback>
        </mc:AlternateContent>
      </w: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38464" behindDoc="0" locked="0" layoutInCell="1" allowOverlap="1" wp14:anchorId="5441D378" wp14:editId="7C5A8126">
                <wp:simplePos x="0" y="0"/>
                <wp:positionH relativeFrom="column">
                  <wp:posOffset>4221480</wp:posOffset>
                </wp:positionH>
                <wp:positionV relativeFrom="paragraph">
                  <wp:posOffset>69215</wp:posOffset>
                </wp:positionV>
                <wp:extent cx="343535" cy="0"/>
                <wp:effectExtent l="0" t="76200" r="18415" b="9525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5.45pt" to="359.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" strokeweight=".26mm">
                <v:stroke endarrow="block" joinstyle="miter"/>
              </v:line>
            </w:pict>
          </mc:Fallback>
        </mc:AlternateContent>
      </w:r>
      <w:r w:rsidRPr="006C7334">
        <w:rPr>
          <w:rFonts w:ascii="Arial" w:hAnsi="Arial" w:cs="Arial"/>
          <w:noProof/>
          <w:sz w:val="18"/>
          <w:szCs w:val="18"/>
        </w:rPr>
        <mc:AlternateContent>
          <mc:Choice Requires="wps">
            <w:drawing>
              <wp:anchor distT="0" distB="0" distL="114300" distR="114300" simplePos="0" relativeHeight="251824128" behindDoc="0" locked="0" layoutInCell="1" allowOverlap="1" wp14:anchorId="371997D9" wp14:editId="6BE34236">
                <wp:simplePos x="0" y="0"/>
                <wp:positionH relativeFrom="column">
                  <wp:posOffset>1257300</wp:posOffset>
                </wp:positionH>
                <wp:positionV relativeFrom="paragraph">
                  <wp:posOffset>152400</wp:posOffset>
                </wp:positionV>
                <wp:extent cx="0" cy="0"/>
                <wp:effectExtent l="0" t="0" r="0" b="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pt" to="9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" strokeweight=".26mm">
                <v:stroke endarrow="block" joinstyle="miter"/>
              </v:line>
            </w:pict>
          </mc:Fallback>
        </mc:AlternateContent>
      </w: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935" distR="114935" simplePos="0" relativeHeight="251825152" behindDoc="0" locked="0" layoutInCell="1" allowOverlap="1" wp14:anchorId="086FFE6B" wp14:editId="4B7FF875">
                <wp:simplePos x="0" y="0"/>
                <wp:positionH relativeFrom="column">
                  <wp:posOffset>64084</wp:posOffset>
                </wp:positionH>
                <wp:positionV relativeFrom="paragraph">
                  <wp:posOffset>40056</wp:posOffset>
                </wp:positionV>
                <wp:extent cx="1381125" cy="233680"/>
                <wp:effectExtent l="0" t="0" r="28575" b="1397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3680"/>
                        </a:xfrm>
                        <a:prstGeom prst="rect">
                          <a:avLst/>
                        </a:prstGeom>
                        <a:solidFill>
                          <a:srgbClr val="FFFFFF">
                            <a:alpha val="0"/>
                          </a:srgbClr>
                        </a:solidFill>
                        <a:ln w="6350">
                          <a:solidFill>
                            <a:srgbClr val="000000"/>
                          </a:solidFill>
                          <a:miter lim="800000"/>
                          <a:headEnd/>
                          <a:tailEnd/>
                        </a:ln>
                      </wps:spPr>
                      <wps:txbx>
                        <w:txbxContent>
                          <w:p w:rsidR="00810E23" w:rsidRPr="003A0538" w:rsidRDefault="00810E23" w:rsidP="006C7334">
                            <w:pPr>
                              <w:jc w:val="center"/>
                              <w:rPr>
                                <w:rFonts w:ascii="Arial" w:hAnsi="Arial" w:cs="Arial"/>
                                <w:sz w:val="18"/>
                                <w:szCs w:val="18"/>
                              </w:rPr>
                            </w:pPr>
                            <w:r w:rsidRPr="003A0538">
                              <w:rPr>
                                <w:rFonts w:ascii="Arial" w:hAnsi="Arial" w:cs="Arial"/>
                                <w:sz w:val="18"/>
                                <w:szCs w:val="18"/>
                              </w:rPr>
                              <w:t>Прием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 o:spid="_x0000_s1103" type="#_x0000_t202" style="position:absolute;margin-left:5.05pt;margin-top:3.15pt;width:108.75pt;height:18.4pt;z-index:251825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" strokeweight=".5pt">
                <v:fill opacity="0"/>
                <v:textbox inset="7.45pt,3.85pt,7.45pt,3.85pt">
                  <w:txbxContent>
                    <w:p w:rsidR="00810E23" w:rsidRPr="003A0538" w:rsidRDefault="00810E23" w:rsidP="006C7334">
                      <w:pPr>
                        <w:jc w:val="center"/>
                        <w:rPr>
                          <w:rFonts w:ascii="Arial" w:hAnsi="Arial" w:cs="Arial"/>
                          <w:sz w:val="18"/>
                          <w:szCs w:val="18"/>
                        </w:rPr>
                      </w:pPr>
                      <w:r w:rsidRPr="003A0538">
                        <w:rPr>
                          <w:rFonts w:ascii="Arial" w:hAnsi="Arial" w:cs="Arial"/>
                          <w:sz w:val="18"/>
                          <w:szCs w:val="18"/>
                        </w:rPr>
                        <w:t>Прием документов</w:t>
                      </w:r>
                    </w:p>
                  </w:txbxContent>
                </v:textbox>
              </v:shape>
            </w:pict>
          </mc:Fallback>
        </mc:AlternateContent>
      </w: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42560" behindDoc="0" locked="0" layoutInCell="1" allowOverlap="1" wp14:anchorId="076B7314" wp14:editId="402A802F">
                <wp:simplePos x="0" y="0"/>
                <wp:positionH relativeFrom="column">
                  <wp:posOffset>883691</wp:posOffset>
                </wp:positionH>
                <wp:positionV relativeFrom="paragraph">
                  <wp:posOffset>65532</wp:posOffset>
                </wp:positionV>
                <wp:extent cx="0" cy="182880"/>
                <wp:effectExtent l="76200" t="0" r="57150" b="6477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5.15pt" to="69.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" strokeweight=".26mm">
                <v:stroke endarrow="block" joinstyle="miter"/>
              </v:line>
            </w:pict>
          </mc:Fallback>
        </mc:AlternateContent>
      </w: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29248" behindDoc="0" locked="0" layoutInCell="1" allowOverlap="1" wp14:anchorId="39847493" wp14:editId="2978FBA7">
                <wp:simplePos x="0" y="0"/>
                <wp:positionH relativeFrom="column">
                  <wp:posOffset>4468139</wp:posOffset>
                </wp:positionH>
                <wp:positionV relativeFrom="paragraph">
                  <wp:posOffset>78334</wp:posOffset>
                </wp:positionV>
                <wp:extent cx="1664970" cy="665683"/>
                <wp:effectExtent l="0" t="0" r="11430" b="20320"/>
                <wp:wrapNone/>
                <wp:docPr id="168" name="Овал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665683"/>
                        </a:xfrm>
                        <a:prstGeom prst="ellipse">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E23" w:rsidRPr="006C7334" w:rsidRDefault="00810E23" w:rsidP="006C7334">
                            <w:pPr>
                              <w:jc w:val="center"/>
                              <w:rPr>
                                <w:rFonts w:ascii="Arial" w:hAnsi="Arial" w:cs="Arial"/>
                                <w:sz w:val="18"/>
                                <w:szCs w:val="18"/>
                              </w:rPr>
                            </w:pPr>
                            <w:r w:rsidRPr="006C7334">
                              <w:rPr>
                                <w:rFonts w:ascii="Arial" w:hAnsi="Arial" w:cs="Arial"/>
                                <w:sz w:val="18"/>
                                <w:szCs w:val="18"/>
                              </w:rPr>
                              <w:t xml:space="preserve">Уведомление </w:t>
                            </w:r>
                          </w:p>
                          <w:p w:rsidR="00810E23" w:rsidRPr="006C7334" w:rsidRDefault="00810E23" w:rsidP="006C7334">
                            <w:pPr>
                              <w:jc w:val="center"/>
                              <w:rPr>
                                <w:rFonts w:ascii="Arial" w:hAnsi="Arial" w:cs="Arial"/>
                                <w:sz w:val="18"/>
                                <w:szCs w:val="18"/>
                              </w:rPr>
                            </w:pPr>
                            <w:r w:rsidRPr="006C7334">
                              <w:rPr>
                                <w:rFonts w:ascii="Arial" w:hAnsi="Arial" w:cs="Arial"/>
                                <w:sz w:val="18"/>
                                <w:szCs w:val="18"/>
                              </w:rPr>
                              <w:t>об отказе</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Овал 168" o:spid="_x0000_s1104" style="position:absolute;margin-left:351.8pt;margin-top:6.15pt;width:131.1pt;height:5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" filled="f" strokeweight=".26mm">
                <v:stroke joinstyle="miter"/>
                <v:textbox>
                  <w:txbxContent>
                    <w:p w:rsidR="00810E23" w:rsidRPr="006C7334" w:rsidRDefault="00810E23" w:rsidP="006C7334">
                      <w:pPr>
                        <w:jc w:val="center"/>
                        <w:rPr>
                          <w:rFonts w:ascii="Arial" w:hAnsi="Arial" w:cs="Arial"/>
                          <w:sz w:val="18"/>
                          <w:szCs w:val="18"/>
                        </w:rPr>
                      </w:pPr>
                      <w:r w:rsidRPr="006C7334">
                        <w:rPr>
                          <w:rFonts w:ascii="Arial" w:hAnsi="Arial" w:cs="Arial"/>
                          <w:sz w:val="18"/>
                          <w:szCs w:val="18"/>
                        </w:rPr>
                        <w:t xml:space="preserve">Уведомление </w:t>
                      </w:r>
                    </w:p>
                    <w:p w:rsidR="00810E23" w:rsidRPr="006C7334" w:rsidRDefault="00810E23" w:rsidP="006C7334">
                      <w:pPr>
                        <w:jc w:val="center"/>
                        <w:rPr>
                          <w:rFonts w:ascii="Arial" w:hAnsi="Arial" w:cs="Arial"/>
                          <w:sz w:val="18"/>
                          <w:szCs w:val="18"/>
                        </w:rPr>
                      </w:pPr>
                      <w:r w:rsidRPr="006C7334">
                        <w:rPr>
                          <w:rFonts w:ascii="Arial" w:hAnsi="Arial" w:cs="Arial"/>
                          <w:sz w:val="18"/>
                          <w:szCs w:val="18"/>
                        </w:rPr>
                        <w:t>об отказе</w:t>
                      </w:r>
                    </w:p>
                  </w:txbxContent>
                </v:textbox>
              </v:oval>
            </w:pict>
          </mc:Fallback>
        </mc:AlternateContent>
      </w:r>
      <w:r w:rsidRPr="006C7334">
        <w:rPr>
          <w:rFonts w:ascii="Arial" w:hAnsi="Arial" w:cs="Arial"/>
          <w:noProof/>
          <w:sz w:val="18"/>
          <w:szCs w:val="18"/>
        </w:rPr>
        <mc:AlternateContent>
          <mc:Choice Requires="wps">
            <w:drawing>
              <wp:anchor distT="0" distB="0" distL="114935" distR="114935" simplePos="0" relativeHeight="251828224" behindDoc="0" locked="0" layoutInCell="1" allowOverlap="1" wp14:anchorId="215AFDC0" wp14:editId="3AC57E8D">
                <wp:simplePos x="0" y="0"/>
                <wp:positionH relativeFrom="column">
                  <wp:posOffset>2009775</wp:posOffset>
                </wp:positionH>
                <wp:positionV relativeFrom="paragraph">
                  <wp:posOffset>78105</wp:posOffset>
                </wp:positionV>
                <wp:extent cx="1609725" cy="474980"/>
                <wp:effectExtent l="0" t="0" r="28575" b="20320"/>
                <wp:wrapNone/>
                <wp:docPr id="169" name="Поле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74980"/>
                        </a:xfrm>
                        <a:prstGeom prst="rect">
                          <a:avLst/>
                        </a:prstGeom>
                        <a:solidFill>
                          <a:srgbClr val="FFFFFF">
                            <a:alpha val="0"/>
                          </a:srgbClr>
                        </a:solidFill>
                        <a:ln w="6350">
                          <a:solidFill>
                            <a:srgbClr val="000000"/>
                          </a:solidFill>
                          <a:miter lim="800000"/>
                          <a:headEnd/>
                          <a:tailEnd/>
                        </a:ln>
                      </wps:spPr>
                      <wps:txbx>
                        <w:txbxContent>
                          <w:p w:rsidR="00810E23" w:rsidRPr="003A0538" w:rsidRDefault="00810E23" w:rsidP="006C7334">
                            <w:pPr>
                              <w:ind w:hanging="142"/>
                              <w:jc w:val="center"/>
                              <w:rPr>
                                <w:rFonts w:ascii="Arial" w:hAnsi="Arial" w:cs="Arial"/>
                                <w:sz w:val="18"/>
                                <w:szCs w:val="18"/>
                              </w:rPr>
                            </w:pPr>
                            <w:r w:rsidRPr="003A0538">
                              <w:rPr>
                                <w:rFonts w:ascii="Arial" w:hAnsi="Arial" w:cs="Arial"/>
                                <w:sz w:val="18"/>
                                <w:szCs w:val="18"/>
                              </w:rPr>
                              <w:t xml:space="preserve">Отказ в назначении компенсации </w:t>
                            </w:r>
                          </w:p>
                          <w:p w:rsidR="00810E23" w:rsidRPr="003A0538" w:rsidRDefault="00810E23" w:rsidP="006C7334">
                            <w:pPr>
                              <w:ind w:hanging="142"/>
                              <w:jc w:val="center"/>
                              <w:rPr>
                                <w:rFonts w:ascii="Arial" w:hAnsi="Arial" w:cs="Arial"/>
                                <w:sz w:val="18"/>
                                <w:szCs w:val="18"/>
                              </w:rPr>
                            </w:pPr>
                            <w:r w:rsidRPr="003A0538">
                              <w:rPr>
                                <w:rFonts w:ascii="Arial" w:hAnsi="Arial" w:cs="Arial"/>
                                <w:sz w:val="18"/>
                                <w:szCs w:val="18"/>
                              </w:rPr>
                              <w:t>стоимости проезда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9" o:spid="_x0000_s1105" type="#_x0000_t202" style="position:absolute;margin-left:158.25pt;margin-top:6.15pt;width:126.75pt;height:37.4pt;z-index:251828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" strokeweight=".5pt">
                <v:fill opacity="0"/>
                <v:textbox inset="7.45pt,3.85pt,7.45pt,3.85pt">
                  <w:txbxContent>
                    <w:p w:rsidR="00810E23" w:rsidRPr="003A0538" w:rsidRDefault="00810E23" w:rsidP="006C7334">
                      <w:pPr>
                        <w:ind w:hanging="142"/>
                        <w:jc w:val="center"/>
                        <w:rPr>
                          <w:rFonts w:ascii="Arial" w:hAnsi="Arial" w:cs="Arial"/>
                          <w:sz w:val="18"/>
                          <w:szCs w:val="18"/>
                        </w:rPr>
                      </w:pPr>
                      <w:r w:rsidRPr="003A0538">
                        <w:rPr>
                          <w:rFonts w:ascii="Arial" w:hAnsi="Arial" w:cs="Arial"/>
                          <w:sz w:val="18"/>
                          <w:szCs w:val="18"/>
                        </w:rPr>
                        <w:t xml:space="preserve">Отказ в назначении компенсации </w:t>
                      </w:r>
                    </w:p>
                    <w:p w:rsidR="00810E23" w:rsidRPr="003A0538" w:rsidRDefault="00810E23" w:rsidP="006C7334">
                      <w:pPr>
                        <w:ind w:hanging="142"/>
                        <w:jc w:val="center"/>
                        <w:rPr>
                          <w:rFonts w:ascii="Arial" w:hAnsi="Arial" w:cs="Arial"/>
                          <w:sz w:val="18"/>
                          <w:szCs w:val="18"/>
                        </w:rPr>
                      </w:pPr>
                      <w:r w:rsidRPr="003A0538">
                        <w:rPr>
                          <w:rFonts w:ascii="Arial" w:hAnsi="Arial" w:cs="Arial"/>
                          <w:sz w:val="18"/>
                          <w:szCs w:val="18"/>
                        </w:rPr>
                        <w:t>стоимости проезда</w:t>
                      </w:r>
                    </w:p>
                  </w:txbxContent>
                </v:textbox>
              </v:shape>
            </w:pict>
          </mc:Fallback>
        </mc:AlternateContent>
      </w:r>
      <w:r w:rsidRPr="006C7334">
        <w:rPr>
          <w:rFonts w:ascii="Arial" w:hAnsi="Arial" w:cs="Arial"/>
          <w:noProof/>
          <w:sz w:val="18"/>
          <w:szCs w:val="18"/>
        </w:rPr>
        <mc:AlternateContent>
          <mc:Choice Requires="wps">
            <w:drawing>
              <wp:anchor distT="0" distB="0" distL="114935" distR="114935" simplePos="0" relativeHeight="251826176" behindDoc="0" locked="0" layoutInCell="1" allowOverlap="1" wp14:anchorId="4594ABDB" wp14:editId="7391D915">
                <wp:simplePos x="0" y="0"/>
                <wp:positionH relativeFrom="column">
                  <wp:posOffset>107950</wp:posOffset>
                </wp:positionH>
                <wp:positionV relativeFrom="paragraph">
                  <wp:posOffset>55880</wp:posOffset>
                </wp:positionV>
                <wp:extent cx="1452880" cy="255905"/>
                <wp:effectExtent l="0" t="0" r="13970" b="10795"/>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55905"/>
                        </a:xfrm>
                        <a:prstGeom prst="rect">
                          <a:avLst/>
                        </a:prstGeom>
                        <a:solidFill>
                          <a:srgbClr val="FFFFFF">
                            <a:alpha val="0"/>
                          </a:srgbClr>
                        </a:solidFill>
                        <a:ln w="6350">
                          <a:solidFill>
                            <a:srgbClr val="000000"/>
                          </a:solidFill>
                          <a:miter lim="800000"/>
                          <a:headEnd/>
                          <a:tailEnd/>
                        </a:ln>
                      </wps:spPr>
                      <wps:txbx>
                        <w:txbxContent>
                          <w:p w:rsidR="00810E23" w:rsidRPr="003A0538" w:rsidRDefault="00810E23" w:rsidP="006C7334">
                            <w:pPr>
                              <w:jc w:val="center"/>
                              <w:rPr>
                                <w:rFonts w:ascii="Arial" w:hAnsi="Arial" w:cs="Arial"/>
                                <w:sz w:val="18"/>
                                <w:szCs w:val="18"/>
                              </w:rPr>
                            </w:pPr>
                            <w:r w:rsidRPr="003A0538">
                              <w:rPr>
                                <w:rFonts w:ascii="Arial" w:hAnsi="Arial" w:cs="Arial"/>
                                <w:sz w:val="18"/>
                                <w:szCs w:val="18"/>
                              </w:rPr>
                              <w:t>Проверка права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6" o:spid="_x0000_s1106" type="#_x0000_t202" style="position:absolute;margin-left:8.5pt;margin-top:4.4pt;width:114.4pt;height:20.15pt;z-index:251826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" strokeweight=".5pt">
                <v:fill opacity="0"/>
                <v:textbox inset="7.45pt,3.85pt,7.45pt,3.85pt">
                  <w:txbxContent>
                    <w:p w:rsidR="00810E23" w:rsidRPr="003A0538" w:rsidRDefault="00810E23" w:rsidP="006C7334">
                      <w:pPr>
                        <w:jc w:val="center"/>
                        <w:rPr>
                          <w:rFonts w:ascii="Arial" w:hAnsi="Arial" w:cs="Arial"/>
                          <w:sz w:val="18"/>
                          <w:szCs w:val="18"/>
                        </w:rPr>
                      </w:pPr>
                      <w:r w:rsidRPr="003A0538">
                        <w:rPr>
                          <w:rFonts w:ascii="Arial" w:hAnsi="Arial" w:cs="Arial"/>
                          <w:sz w:val="18"/>
                          <w:szCs w:val="18"/>
                        </w:rPr>
                        <w:t>Проверка права</w:t>
                      </w:r>
                    </w:p>
                  </w:txbxContent>
                </v:textbox>
              </v:shape>
            </w:pict>
          </mc:Fallback>
        </mc:AlternateContent>
      </w:r>
      <w:r w:rsidRPr="006C7334">
        <w:rPr>
          <w:rFonts w:ascii="Arial" w:hAnsi="Arial" w:cs="Arial"/>
          <w:noProof/>
          <w:sz w:val="18"/>
          <w:szCs w:val="18"/>
        </w:rPr>
        <mc:AlternateContent>
          <mc:Choice Requires="wps">
            <w:drawing>
              <wp:anchor distT="0" distB="0" distL="114935" distR="114935" simplePos="0" relativeHeight="251834368" behindDoc="0" locked="0" layoutInCell="1" allowOverlap="1" wp14:anchorId="3D41E361" wp14:editId="23BCD7AF">
                <wp:simplePos x="0" y="0"/>
                <wp:positionH relativeFrom="column">
                  <wp:posOffset>2703830</wp:posOffset>
                </wp:positionH>
                <wp:positionV relativeFrom="paragraph">
                  <wp:posOffset>8793480</wp:posOffset>
                </wp:positionV>
                <wp:extent cx="914400" cy="227965"/>
                <wp:effectExtent l="0" t="0" r="0" b="0"/>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7965"/>
                        </a:xfrm>
                        <a:prstGeom prst="rect">
                          <a:avLst/>
                        </a:prstGeom>
                        <a:solidFill>
                          <a:srgbClr val="FFFFFF"/>
                        </a:solidFill>
                        <a:ln w="6350">
                          <a:solidFill>
                            <a:srgbClr val="000000"/>
                          </a:solidFill>
                          <a:miter lim="800000"/>
                          <a:headEnd/>
                          <a:tailEnd/>
                        </a:ln>
                      </wps:spPr>
                      <wps:txbx>
                        <w:txbxContent>
                          <w:p w:rsidR="00810E23" w:rsidRDefault="00810E23" w:rsidP="006C7334">
                            <w:pPr>
                              <w:jc w:val="center"/>
                              <w:rPr>
                                <w:sz w:val="16"/>
                                <w:szCs w:val="16"/>
                              </w:rPr>
                            </w:pPr>
                            <w:r>
                              <w:rPr>
                                <w:sz w:val="16"/>
                                <w:szCs w:val="16"/>
                              </w:rPr>
                              <w:t>УТСЗН</w:t>
                            </w:r>
                          </w:p>
                          <w:p w:rsidR="00810E23" w:rsidRDefault="00810E23" w:rsidP="006C7334">
                            <w:r>
                              <w:rPr>
                                <w:sz w:val="16"/>
                                <w:szCs w:val="16"/>
                              </w:rPr>
                              <w:t xml:space="preserve"> ТСЗНединовременного УТСЗУ</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7" o:spid="_x0000_s1107" type="#_x0000_t202" style="position:absolute;margin-left:212.9pt;margin-top:692.4pt;width:1in;height:17.95pt;z-index:251834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" strokeweight=".5pt">
                <v:textbox inset="7.45pt,3.85pt,7.45pt,3.85pt">
                  <w:txbxContent>
                    <w:p w:rsidR="00810E23" w:rsidRDefault="00810E23" w:rsidP="006C7334">
                      <w:pPr>
                        <w:jc w:val="center"/>
                        <w:rPr>
                          <w:sz w:val="16"/>
                          <w:szCs w:val="16"/>
                        </w:rPr>
                      </w:pPr>
                      <w:r>
                        <w:rPr>
                          <w:sz w:val="16"/>
                          <w:szCs w:val="16"/>
                        </w:rPr>
                        <w:t>УТСЗН</w:t>
                      </w:r>
                    </w:p>
                    <w:p w:rsidR="00810E23" w:rsidRDefault="00810E23" w:rsidP="006C7334">
                      <w:r>
                        <w:rPr>
                          <w:sz w:val="16"/>
                          <w:szCs w:val="16"/>
                        </w:rPr>
                        <w:t xml:space="preserve"> ТСЗНединовременного УТСЗУ</w:t>
                      </w:r>
                    </w:p>
                  </w:txbxContent>
                </v:textbox>
              </v:shape>
            </w:pict>
          </mc:Fallback>
        </mc:AlternateContent>
      </w: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39488" behindDoc="0" locked="0" layoutInCell="1" allowOverlap="1" wp14:anchorId="1EAB0714" wp14:editId="223B4E14">
                <wp:simplePos x="0" y="0"/>
                <wp:positionH relativeFrom="column">
                  <wp:posOffset>1600200</wp:posOffset>
                </wp:positionH>
                <wp:positionV relativeFrom="paragraph">
                  <wp:posOffset>90170</wp:posOffset>
                </wp:positionV>
                <wp:extent cx="342900" cy="0"/>
                <wp:effectExtent l="0" t="76200" r="19050" b="9525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1pt" to="15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" strokeweight=".26mm">
                <v:stroke endarrow="block" joinstyle="miter"/>
              </v:line>
            </w:pict>
          </mc:Fallback>
        </mc:AlternateContent>
      </w: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47680" behindDoc="0" locked="0" layoutInCell="1" allowOverlap="1" wp14:anchorId="582F1780" wp14:editId="21A57938">
                <wp:simplePos x="0" y="0"/>
                <wp:positionH relativeFrom="column">
                  <wp:posOffset>1139723</wp:posOffset>
                </wp:positionH>
                <wp:positionV relativeFrom="paragraph">
                  <wp:posOffset>86563</wp:posOffset>
                </wp:positionV>
                <wp:extent cx="0" cy="387706"/>
                <wp:effectExtent l="76200" t="0" r="57150" b="5080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70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5pt,6.8pt" to="89.7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" strokeweight=".26mm">
                <v:stroke endarrow="block" joinstyle="miter"/>
              </v:line>
            </w:pict>
          </mc:Fallback>
        </mc:AlternateContent>
      </w: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36416" behindDoc="0" locked="0" layoutInCell="1" allowOverlap="1" wp14:anchorId="64282C83" wp14:editId="74408F41">
                <wp:simplePos x="0" y="0"/>
                <wp:positionH relativeFrom="column">
                  <wp:posOffset>3663467</wp:posOffset>
                </wp:positionH>
                <wp:positionV relativeFrom="paragraph">
                  <wp:posOffset>13411</wp:posOffset>
                </wp:positionV>
                <wp:extent cx="804672" cy="0"/>
                <wp:effectExtent l="0" t="76200" r="14605" b="9525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672"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1.05pt" to="351.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" strokeweight=".26mm">
                <v:stroke endarrow="block" joinstyle="miter"/>
              </v:line>
            </w:pict>
          </mc:Fallback>
        </mc:AlternateContent>
      </w: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27200" behindDoc="0" locked="0" layoutInCell="1" allowOverlap="1" wp14:anchorId="6BC49F81" wp14:editId="71281178">
                <wp:simplePos x="0" y="0"/>
                <wp:positionH relativeFrom="column">
                  <wp:posOffset>-1905</wp:posOffset>
                </wp:positionH>
                <wp:positionV relativeFrom="paragraph">
                  <wp:posOffset>16510</wp:posOffset>
                </wp:positionV>
                <wp:extent cx="3159125" cy="672465"/>
                <wp:effectExtent l="0" t="0" r="22225" b="13335"/>
                <wp:wrapNone/>
                <wp:docPr id="157" name="Овал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9125" cy="672465"/>
                        </a:xfrm>
                        <a:prstGeom prst="ellipse">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E23" w:rsidRPr="006C7334" w:rsidRDefault="00810E23" w:rsidP="006C7334">
                            <w:pPr>
                              <w:tabs>
                                <w:tab w:val="left" w:pos="180"/>
                              </w:tabs>
                              <w:jc w:val="center"/>
                              <w:rPr>
                                <w:sz w:val="18"/>
                                <w:szCs w:val="18"/>
                              </w:rPr>
                            </w:pPr>
                            <w:r w:rsidRPr="006C7334">
                              <w:rPr>
                                <w:rFonts w:ascii="Arial" w:hAnsi="Arial" w:cs="Arial"/>
                                <w:sz w:val="18"/>
                                <w:szCs w:val="18"/>
                              </w:rPr>
                              <w:t>Решение о назначении компенсации стоимости проезда по социальной</w:t>
                            </w:r>
                            <w:r w:rsidRPr="00CB3ADD">
                              <w:rPr>
                                <w:sz w:val="28"/>
                                <w:szCs w:val="28"/>
                              </w:rPr>
                              <w:t xml:space="preserve"> </w:t>
                            </w:r>
                            <w:r w:rsidRPr="006C7334">
                              <w:rPr>
                                <w:sz w:val="18"/>
                                <w:szCs w:val="18"/>
                              </w:rPr>
                              <w:t>необходимости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Овал 157" o:spid="_x0000_s1108" style="position:absolute;margin-left:-.15pt;margin-top:1.3pt;width:248.75pt;height:52.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" filled="f" strokeweight=".26mm">
                <v:stroke joinstyle="miter"/>
                <v:textbox>
                  <w:txbxContent>
                    <w:p w:rsidR="00810E23" w:rsidRPr="006C7334" w:rsidRDefault="00810E23" w:rsidP="006C7334">
                      <w:pPr>
                        <w:tabs>
                          <w:tab w:val="left" w:pos="180"/>
                        </w:tabs>
                        <w:jc w:val="center"/>
                        <w:rPr>
                          <w:sz w:val="18"/>
                          <w:szCs w:val="18"/>
                        </w:rPr>
                      </w:pPr>
                      <w:r w:rsidRPr="006C7334">
                        <w:rPr>
                          <w:rFonts w:ascii="Arial" w:hAnsi="Arial" w:cs="Arial"/>
                          <w:sz w:val="18"/>
                          <w:szCs w:val="18"/>
                        </w:rPr>
                        <w:t>Решение о назначении компенсации стоимости проезда по социальной</w:t>
                      </w:r>
                      <w:r w:rsidRPr="00CB3ADD">
                        <w:rPr>
                          <w:sz w:val="28"/>
                          <w:szCs w:val="28"/>
                        </w:rPr>
                        <w:t xml:space="preserve"> </w:t>
                      </w:r>
                      <w:r w:rsidRPr="006C7334">
                        <w:rPr>
                          <w:sz w:val="18"/>
                          <w:szCs w:val="18"/>
                        </w:rPr>
                        <w:t>необходимости</w:t>
                      </w:r>
                    </w:p>
                  </w:txbxContent>
                </v:textbox>
              </v:oval>
            </w:pict>
          </mc:Fallback>
        </mc:AlternateContent>
      </w:r>
      <w:r w:rsidRPr="006C7334">
        <w:rPr>
          <w:rFonts w:ascii="Arial" w:hAnsi="Arial" w:cs="Arial"/>
          <w:noProof/>
          <w:sz w:val="18"/>
          <w:szCs w:val="18"/>
        </w:rPr>
        <mc:AlternateContent>
          <mc:Choice Requires="wps">
            <w:drawing>
              <wp:anchor distT="0" distB="0" distL="114300" distR="114300" simplePos="0" relativeHeight="251843584" behindDoc="0" locked="0" layoutInCell="1" allowOverlap="1" wp14:anchorId="2933214E" wp14:editId="299178CA">
                <wp:simplePos x="0" y="0"/>
                <wp:positionH relativeFrom="column">
                  <wp:posOffset>5257165</wp:posOffset>
                </wp:positionH>
                <wp:positionV relativeFrom="paragraph">
                  <wp:posOffset>57785</wp:posOffset>
                </wp:positionV>
                <wp:extent cx="0" cy="342900"/>
                <wp:effectExtent l="76200" t="0" r="76200" b="5715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95pt,4.55pt" to="413.9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" strokeweight=".26mm">
                <v:stroke endarrow="block" joinstyle="miter"/>
              </v:line>
            </w:pict>
          </mc:Fallback>
        </mc:AlternateContent>
      </w: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30272" behindDoc="0" locked="0" layoutInCell="1" allowOverlap="1" wp14:anchorId="4CD3B3D9" wp14:editId="70A77D32">
                <wp:simplePos x="0" y="0"/>
                <wp:positionH relativeFrom="column">
                  <wp:posOffset>4468139</wp:posOffset>
                </wp:positionH>
                <wp:positionV relativeFrom="paragraph">
                  <wp:posOffset>47245</wp:posOffset>
                </wp:positionV>
                <wp:extent cx="1598295" cy="453542"/>
                <wp:effectExtent l="0" t="0" r="20955" b="22860"/>
                <wp:wrapNone/>
                <wp:docPr id="165" name="Овал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453542"/>
                        </a:xfrm>
                        <a:prstGeom prst="ellipse">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E23" w:rsidRPr="006C7334" w:rsidRDefault="00810E23" w:rsidP="006C7334">
                            <w:pPr>
                              <w:jc w:val="center"/>
                              <w:rPr>
                                <w:rFonts w:ascii="Arial" w:hAnsi="Arial" w:cs="Arial"/>
                                <w:sz w:val="18"/>
                                <w:szCs w:val="18"/>
                              </w:rPr>
                            </w:pPr>
                            <w:r w:rsidRPr="006C7334">
                              <w:rPr>
                                <w:rFonts w:ascii="Arial" w:hAnsi="Arial" w:cs="Arial"/>
                                <w:sz w:val="18"/>
                                <w:szCs w:val="18"/>
                              </w:rPr>
                              <w:t>Жалоба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Овал 165" o:spid="_x0000_s1109" style="position:absolute;margin-left:351.8pt;margin-top:3.7pt;width:125.85pt;height:35.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" filled="f" strokeweight=".26mm">
                <v:stroke joinstyle="miter"/>
                <v:textbox>
                  <w:txbxContent>
                    <w:p w:rsidR="00810E23" w:rsidRPr="006C7334" w:rsidRDefault="00810E23" w:rsidP="006C7334">
                      <w:pPr>
                        <w:jc w:val="center"/>
                        <w:rPr>
                          <w:rFonts w:ascii="Arial" w:hAnsi="Arial" w:cs="Arial"/>
                          <w:sz w:val="18"/>
                          <w:szCs w:val="18"/>
                        </w:rPr>
                      </w:pPr>
                      <w:r w:rsidRPr="006C7334">
                        <w:rPr>
                          <w:rFonts w:ascii="Arial" w:hAnsi="Arial" w:cs="Arial"/>
                          <w:sz w:val="18"/>
                          <w:szCs w:val="18"/>
                        </w:rPr>
                        <w:t>Жалоба</w:t>
                      </w:r>
                    </w:p>
                  </w:txbxContent>
                </v:textbox>
              </v:oval>
            </w:pict>
          </mc:Fallback>
        </mc:AlternateContent>
      </w: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33344" behindDoc="0" locked="0" layoutInCell="1" allowOverlap="1" wp14:anchorId="647AE08C" wp14:editId="59053E96">
                <wp:simplePos x="0" y="0"/>
                <wp:positionH relativeFrom="column">
                  <wp:posOffset>1559560</wp:posOffset>
                </wp:positionH>
                <wp:positionV relativeFrom="paragraph">
                  <wp:posOffset>93980</wp:posOffset>
                </wp:positionV>
                <wp:extent cx="635" cy="228600"/>
                <wp:effectExtent l="76200" t="0" r="75565" b="5715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pt,7.4pt" to="122.8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" strokeweight=".26mm">
                <v:stroke endarrow="block" joinstyle="miter"/>
              </v:line>
            </w:pict>
          </mc:Fallback>
        </mc:AlternateContent>
      </w: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300" distR="114300" simplePos="0" relativeHeight="251832320" behindDoc="0" locked="0" layoutInCell="1" allowOverlap="1" wp14:anchorId="393EF7A1" wp14:editId="3FAEADFC">
                <wp:simplePos x="0" y="0"/>
                <wp:positionH relativeFrom="column">
                  <wp:posOffset>122707</wp:posOffset>
                </wp:positionH>
                <wp:positionV relativeFrom="paragraph">
                  <wp:posOffset>87071</wp:posOffset>
                </wp:positionV>
                <wp:extent cx="3307715" cy="855345"/>
                <wp:effectExtent l="0" t="0" r="26035" b="20955"/>
                <wp:wrapNone/>
                <wp:docPr id="156" name="Овал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715" cy="855345"/>
                        </a:xfrm>
                        <a:prstGeom prst="ellipse">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E23" w:rsidRPr="006C7334" w:rsidRDefault="00810E23" w:rsidP="006C7334">
                            <w:pPr>
                              <w:jc w:val="center"/>
                              <w:rPr>
                                <w:sz w:val="18"/>
                                <w:szCs w:val="18"/>
                              </w:rPr>
                            </w:pPr>
                            <w:r w:rsidRPr="006C7334">
                              <w:rPr>
                                <w:sz w:val="18"/>
                                <w:szCs w:val="18"/>
                              </w:rPr>
                              <w:t xml:space="preserve">Уведомление о назначении компенсации стоимости  </w:t>
                            </w:r>
                          </w:p>
                          <w:p w:rsidR="00810E23" w:rsidRPr="006C7334" w:rsidRDefault="00810E23" w:rsidP="006C7334">
                            <w:pPr>
                              <w:jc w:val="center"/>
                              <w:rPr>
                                <w:sz w:val="18"/>
                                <w:szCs w:val="18"/>
                              </w:rPr>
                            </w:pPr>
                            <w:r w:rsidRPr="006C7334">
                              <w:rPr>
                                <w:sz w:val="18"/>
                                <w:szCs w:val="18"/>
                              </w:rPr>
                              <w:t xml:space="preserve">проезда по социальной </w:t>
                            </w:r>
                          </w:p>
                          <w:p w:rsidR="00810E23" w:rsidRPr="006C7334" w:rsidRDefault="00810E23" w:rsidP="006C7334">
                            <w:pPr>
                              <w:jc w:val="center"/>
                              <w:rPr>
                                <w:sz w:val="18"/>
                                <w:szCs w:val="18"/>
                              </w:rPr>
                            </w:pPr>
                            <w:r w:rsidRPr="006C7334">
                              <w:rPr>
                                <w:sz w:val="18"/>
                                <w:szCs w:val="18"/>
                              </w:rPr>
                              <w:t>необходимости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Овал 156" o:spid="_x0000_s1110" style="position:absolute;margin-left:9.65pt;margin-top:6.85pt;width:260.45pt;height:67.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" filled="f" strokeweight=".26mm">
                <v:stroke joinstyle="miter"/>
                <v:textbox>
                  <w:txbxContent>
                    <w:p w:rsidR="00810E23" w:rsidRPr="006C7334" w:rsidRDefault="00810E23" w:rsidP="006C7334">
                      <w:pPr>
                        <w:jc w:val="center"/>
                        <w:rPr>
                          <w:sz w:val="18"/>
                          <w:szCs w:val="18"/>
                        </w:rPr>
                      </w:pPr>
                      <w:r w:rsidRPr="006C7334">
                        <w:rPr>
                          <w:sz w:val="18"/>
                          <w:szCs w:val="18"/>
                        </w:rPr>
                        <w:t xml:space="preserve">Уведомление о назначении компенсации стоимости  </w:t>
                      </w:r>
                    </w:p>
                    <w:p w:rsidR="00810E23" w:rsidRPr="006C7334" w:rsidRDefault="00810E23" w:rsidP="006C7334">
                      <w:pPr>
                        <w:jc w:val="center"/>
                        <w:rPr>
                          <w:sz w:val="18"/>
                          <w:szCs w:val="18"/>
                        </w:rPr>
                      </w:pPr>
                      <w:r w:rsidRPr="006C7334">
                        <w:rPr>
                          <w:sz w:val="18"/>
                          <w:szCs w:val="18"/>
                        </w:rPr>
                        <w:t xml:space="preserve">проезда по социальной </w:t>
                      </w:r>
                    </w:p>
                    <w:p w:rsidR="00810E23" w:rsidRPr="006C7334" w:rsidRDefault="00810E23" w:rsidP="006C7334">
                      <w:pPr>
                        <w:jc w:val="center"/>
                        <w:rPr>
                          <w:sz w:val="18"/>
                          <w:szCs w:val="18"/>
                        </w:rPr>
                      </w:pPr>
                      <w:r w:rsidRPr="006C7334">
                        <w:rPr>
                          <w:sz w:val="18"/>
                          <w:szCs w:val="18"/>
                        </w:rPr>
                        <w:t>необходимости</w:t>
                      </w:r>
                    </w:p>
                  </w:txbxContent>
                </v:textbox>
              </v:oval>
            </w:pict>
          </mc:Fallback>
        </mc:AlternateContent>
      </w:r>
      <w:r w:rsidRPr="006C7334">
        <w:rPr>
          <w:rFonts w:ascii="Arial" w:hAnsi="Arial" w:cs="Arial"/>
          <w:noProof/>
          <w:sz w:val="18"/>
          <w:szCs w:val="18"/>
        </w:rPr>
        <mc:AlternateContent>
          <mc:Choice Requires="wps">
            <w:drawing>
              <wp:anchor distT="0" distB="0" distL="114300" distR="114300" simplePos="0" relativeHeight="251844608" behindDoc="0" locked="0" layoutInCell="1" allowOverlap="1" wp14:anchorId="2B5575DD" wp14:editId="0897668C">
                <wp:simplePos x="0" y="0"/>
                <wp:positionH relativeFrom="column">
                  <wp:posOffset>5248910</wp:posOffset>
                </wp:positionH>
                <wp:positionV relativeFrom="paragraph">
                  <wp:posOffset>97790</wp:posOffset>
                </wp:positionV>
                <wp:extent cx="0" cy="342900"/>
                <wp:effectExtent l="76200" t="0" r="76200" b="5715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3pt,7.7pt" to="413.3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" strokeweight=".26mm">
                <v:stroke endarrow="block" joinstyle="miter"/>
              </v:line>
            </w:pict>
          </mc:Fallback>
        </mc:AlternateContent>
      </w: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sz w:val="18"/>
          <w:szCs w:val="18"/>
        </w:rPr>
      </w:pPr>
      <w:r w:rsidRPr="006C7334">
        <w:rPr>
          <w:rFonts w:ascii="Arial" w:hAnsi="Arial" w:cs="Arial"/>
          <w:noProof/>
          <w:sz w:val="18"/>
          <w:szCs w:val="18"/>
        </w:rPr>
        <mc:AlternateContent>
          <mc:Choice Requires="wps">
            <w:drawing>
              <wp:anchor distT="0" distB="0" distL="114935" distR="114935" simplePos="0" relativeHeight="251831296" behindDoc="0" locked="0" layoutInCell="1" allowOverlap="1" wp14:anchorId="3345B25F" wp14:editId="13D8B21E">
                <wp:simplePos x="0" y="0"/>
                <wp:positionH relativeFrom="column">
                  <wp:posOffset>4224020</wp:posOffset>
                </wp:positionH>
                <wp:positionV relativeFrom="paragraph">
                  <wp:posOffset>100330</wp:posOffset>
                </wp:positionV>
                <wp:extent cx="2040255" cy="551815"/>
                <wp:effectExtent l="0" t="0" r="17145" b="19685"/>
                <wp:wrapNone/>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551815"/>
                        </a:xfrm>
                        <a:prstGeom prst="rect">
                          <a:avLst/>
                        </a:prstGeom>
                        <a:solidFill>
                          <a:srgbClr val="FFFFFF">
                            <a:alpha val="0"/>
                          </a:srgbClr>
                        </a:solidFill>
                        <a:ln w="6350">
                          <a:solidFill>
                            <a:srgbClr val="000000"/>
                          </a:solidFill>
                          <a:miter lim="800000"/>
                          <a:headEnd/>
                          <a:tailEnd/>
                        </a:ln>
                      </wps:spPr>
                      <wps:txbx>
                        <w:txbxContent>
                          <w:p w:rsidR="00810E23" w:rsidRPr="006C7334" w:rsidRDefault="00810E23" w:rsidP="006C7334">
                            <w:pPr>
                              <w:jc w:val="center"/>
                              <w:rPr>
                                <w:rFonts w:ascii="Arial" w:hAnsi="Arial" w:cs="Arial"/>
                                <w:sz w:val="18"/>
                                <w:szCs w:val="18"/>
                              </w:rPr>
                            </w:pPr>
                            <w:r w:rsidRPr="006C7334">
                              <w:rPr>
                                <w:rFonts w:ascii="Arial" w:hAnsi="Arial" w:cs="Arial"/>
                                <w:sz w:val="18"/>
                                <w:szCs w:val="18"/>
                              </w:rPr>
                              <w:t xml:space="preserve">обжалование отказа в </w:t>
                            </w:r>
                          </w:p>
                          <w:p w:rsidR="00810E23" w:rsidRPr="006C7334" w:rsidRDefault="00810E23" w:rsidP="006C7334">
                            <w:pPr>
                              <w:jc w:val="center"/>
                              <w:rPr>
                                <w:rFonts w:ascii="Arial" w:hAnsi="Arial" w:cs="Arial"/>
                                <w:sz w:val="18"/>
                                <w:szCs w:val="18"/>
                              </w:rPr>
                            </w:pPr>
                            <w:r w:rsidRPr="006C7334">
                              <w:rPr>
                                <w:rFonts w:ascii="Arial" w:hAnsi="Arial" w:cs="Arial"/>
                                <w:sz w:val="18"/>
                                <w:szCs w:val="18"/>
                              </w:rPr>
                              <w:t>досудебном порядке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5" o:spid="_x0000_s1111" type="#_x0000_t202" style="position:absolute;margin-left:332.6pt;margin-top:7.9pt;width:160.65pt;height:43.45pt;z-index:251831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" strokeweight=".5pt">
                <v:fill opacity="0"/>
                <v:textbox inset="7.45pt,3.85pt,7.45pt,3.85pt">
                  <w:txbxContent>
                    <w:p w:rsidR="00810E23" w:rsidRPr="006C7334" w:rsidRDefault="00810E23" w:rsidP="006C7334">
                      <w:pPr>
                        <w:jc w:val="center"/>
                        <w:rPr>
                          <w:rFonts w:ascii="Arial" w:hAnsi="Arial" w:cs="Arial"/>
                          <w:sz w:val="18"/>
                          <w:szCs w:val="18"/>
                        </w:rPr>
                      </w:pPr>
                      <w:r w:rsidRPr="006C7334">
                        <w:rPr>
                          <w:rFonts w:ascii="Arial" w:hAnsi="Arial" w:cs="Arial"/>
                          <w:sz w:val="18"/>
                          <w:szCs w:val="18"/>
                        </w:rPr>
                        <w:t xml:space="preserve">обжалование отказа в </w:t>
                      </w:r>
                    </w:p>
                    <w:p w:rsidR="00810E23" w:rsidRPr="006C7334" w:rsidRDefault="00810E23" w:rsidP="006C7334">
                      <w:pPr>
                        <w:jc w:val="center"/>
                        <w:rPr>
                          <w:rFonts w:ascii="Arial" w:hAnsi="Arial" w:cs="Arial"/>
                          <w:sz w:val="18"/>
                          <w:szCs w:val="18"/>
                        </w:rPr>
                      </w:pPr>
                      <w:r w:rsidRPr="006C7334">
                        <w:rPr>
                          <w:rFonts w:ascii="Arial" w:hAnsi="Arial" w:cs="Arial"/>
                          <w:sz w:val="18"/>
                          <w:szCs w:val="18"/>
                        </w:rPr>
                        <w:t>досудебном порядке</w:t>
                      </w:r>
                    </w:p>
                  </w:txbxContent>
                </v:textbox>
              </v:shape>
            </w:pict>
          </mc:Fallback>
        </mc:AlternateContent>
      </w:r>
    </w:p>
    <w:p w:rsidR="006C7334" w:rsidRPr="006C7334" w:rsidRDefault="006C7334" w:rsidP="006C7334">
      <w:pPr>
        <w:autoSpaceDE w:val="0"/>
        <w:spacing w:line="180" w:lineRule="exact"/>
        <w:rPr>
          <w:rFonts w:ascii="Arial" w:hAnsi="Arial" w:cs="Arial"/>
          <w:sz w:val="18"/>
          <w:szCs w:val="18"/>
        </w:rPr>
      </w:pPr>
    </w:p>
    <w:p w:rsidR="006C7334" w:rsidRPr="006C7334" w:rsidRDefault="006C7334" w:rsidP="006C7334">
      <w:pPr>
        <w:autoSpaceDE w:val="0"/>
        <w:spacing w:line="180" w:lineRule="exact"/>
        <w:rPr>
          <w:rFonts w:ascii="Arial" w:hAnsi="Arial" w:cs="Arial"/>
          <w:i/>
          <w:iCs/>
          <w:sz w:val="18"/>
          <w:szCs w:val="18"/>
        </w:rPr>
      </w:pPr>
    </w:p>
    <w:p w:rsidR="006C7334" w:rsidRPr="006C7334" w:rsidRDefault="006C7334" w:rsidP="006C7334">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sectPr w:rsidR="006C7334" w:rsidSect="006C7334">
          <w:type w:val="continuous"/>
          <w:pgSz w:w="11905" w:h="16838"/>
          <w:pgMar w:top="1134" w:right="848" w:bottom="1134" w:left="993" w:header="720" w:footer="720" w:gutter="0"/>
          <w:cols w:space="851"/>
          <w:noEndnote/>
          <w:titlePg/>
          <w:docGrid w:linePitch="381"/>
        </w:sectPr>
      </w:pPr>
    </w:p>
    <w:p w:rsidR="006C7334" w:rsidRDefault="006C7334"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pPr>
    </w:p>
    <w:p w:rsidR="006C7334" w:rsidRDefault="006C7334" w:rsidP="003A0538">
      <w:pPr>
        <w:autoSpaceDE w:val="0"/>
        <w:spacing w:line="180" w:lineRule="exact"/>
        <w:rPr>
          <w:rFonts w:ascii="Arial" w:hAnsi="Arial" w:cs="Arial"/>
          <w:sz w:val="18"/>
          <w:szCs w:val="18"/>
        </w:rPr>
        <w:sectPr w:rsidR="006C7334" w:rsidSect="006C7334">
          <w:type w:val="continuous"/>
          <w:pgSz w:w="11905" w:h="16838"/>
          <w:pgMar w:top="1134" w:right="848" w:bottom="1134" w:left="993" w:header="720" w:footer="720" w:gutter="0"/>
          <w:cols w:num="2" w:space="851"/>
          <w:noEndnote/>
          <w:titlePg/>
          <w:docGrid w:linePitch="381"/>
        </w:sectPr>
      </w:pPr>
    </w:p>
    <w:p w:rsidR="006C7334" w:rsidRDefault="006C7334" w:rsidP="003A0538">
      <w:pPr>
        <w:autoSpaceDE w:val="0"/>
        <w:spacing w:line="180" w:lineRule="exact"/>
        <w:rPr>
          <w:rFonts w:ascii="Arial" w:hAnsi="Arial" w:cs="Arial"/>
          <w:sz w:val="18"/>
          <w:szCs w:val="18"/>
        </w:rPr>
        <w:sectPr w:rsidR="006C7334" w:rsidSect="006C7334">
          <w:type w:val="continuous"/>
          <w:pgSz w:w="11905" w:h="16838"/>
          <w:pgMar w:top="1134" w:right="848" w:bottom="1134" w:left="993" w:header="720" w:footer="720" w:gutter="0"/>
          <w:cols w:num="2" w:space="851"/>
          <w:noEndnote/>
          <w:titlePg/>
          <w:docGrid w:linePitch="381"/>
        </w:sectPr>
      </w:pPr>
    </w:p>
    <w:p w:rsidR="006C7334" w:rsidRPr="006C7334" w:rsidRDefault="006C7334" w:rsidP="006C7334">
      <w:pPr>
        <w:autoSpaceDE w:val="0"/>
        <w:spacing w:line="180" w:lineRule="exact"/>
        <w:jc w:val="center"/>
        <w:rPr>
          <w:rFonts w:ascii="Arial" w:hAnsi="Arial" w:cs="Arial"/>
          <w:sz w:val="18"/>
          <w:szCs w:val="18"/>
        </w:rPr>
      </w:pPr>
      <w:r w:rsidRPr="006C7334">
        <w:rPr>
          <w:rFonts w:ascii="Arial" w:hAnsi="Arial" w:cs="Arial"/>
          <w:sz w:val="18"/>
          <w:szCs w:val="18"/>
        </w:rPr>
        <w:lastRenderedPageBreak/>
        <w:t>Приложение 2</w:t>
      </w:r>
    </w:p>
    <w:p w:rsidR="006C7334" w:rsidRPr="00C820EC" w:rsidRDefault="006C7334" w:rsidP="006C7334">
      <w:pPr>
        <w:autoSpaceDE w:val="0"/>
        <w:spacing w:line="180" w:lineRule="exact"/>
        <w:jc w:val="both"/>
        <w:rPr>
          <w:rFonts w:ascii="Arial" w:hAnsi="Arial" w:cs="Arial"/>
          <w:sz w:val="18"/>
          <w:szCs w:val="18"/>
        </w:rPr>
      </w:pPr>
      <w:r w:rsidRPr="006C7334">
        <w:rPr>
          <w:rFonts w:ascii="Arial" w:hAnsi="Arial" w:cs="Arial"/>
          <w:sz w:val="18"/>
          <w:szCs w:val="18"/>
        </w:rPr>
        <w:t xml:space="preserve">к административному регламенту предоставления управлением труда и социальной защиты населения администрации </w:t>
      </w:r>
      <w:r w:rsidRPr="00C820EC">
        <w:rPr>
          <w:rFonts w:ascii="Arial" w:hAnsi="Arial" w:cs="Arial"/>
          <w:sz w:val="18"/>
          <w:szCs w:val="18"/>
        </w:rPr>
        <w:t>Благодарненского муниципального округа Ставропольского края государственной услуги «Осуществление назначения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в соответствии с Законом Ставропольского края от 12 мая 2010 года № 31-кз «Об обеспечении равной доступности услуг пассажирского автомобильного транспорта маршрутов межмуниципального сообщения в Ставропольском крае»</w:t>
      </w:r>
    </w:p>
    <w:p w:rsidR="006C7334" w:rsidRPr="00C820EC" w:rsidRDefault="006C7334" w:rsidP="006C7334">
      <w:pPr>
        <w:autoSpaceDE w:val="0"/>
        <w:spacing w:line="180" w:lineRule="exact"/>
        <w:jc w:val="both"/>
        <w:rPr>
          <w:rFonts w:ascii="Arial" w:hAnsi="Arial" w:cs="Arial"/>
          <w:sz w:val="18"/>
          <w:szCs w:val="18"/>
        </w:rPr>
      </w:pPr>
    </w:p>
    <w:p w:rsidR="008A21BB" w:rsidRPr="00C820EC" w:rsidRDefault="008A21BB" w:rsidP="008A21BB">
      <w:pPr>
        <w:autoSpaceDE w:val="0"/>
        <w:spacing w:line="180" w:lineRule="exact"/>
        <w:jc w:val="center"/>
        <w:rPr>
          <w:rFonts w:ascii="Arial" w:hAnsi="Arial" w:cs="Arial"/>
          <w:sz w:val="18"/>
          <w:szCs w:val="18"/>
        </w:rPr>
      </w:pPr>
      <w:r w:rsidRPr="00C820EC">
        <w:rPr>
          <w:rFonts w:ascii="Arial" w:hAnsi="Arial" w:cs="Arial"/>
          <w:sz w:val="18"/>
          <w:szCs w:val="18"/>
        </w:rPr>
        <w:t>ЗАЯВЛЕНИЕ</w:t>
      </w:r>
    </w:p>
    <w:p w:rsidR="008A21BB" w:rsidRPr="00C820EC" w:rsidRDefault="008A21BB" w:rsidP="008A21BB">
      <w:pPr>
        <w:autoSpaceDE w:val="0"/>
        <w:spacing w:line="180" w:lineRule="exact"/>
        <w:jc w:val="center"/>
        <w:rPr>
          <w:rFonts w:ascii="Arial" w:hAnsi="Arial" w:cs="Arial"/>
          <w:sz w:val="18"/>
          <w:szCs w:val="18"/>
        </w:rPr>
      </w:pPr>
      <w:r w:rsidRPr="00C820EC">
        <w:rPr>
          <w:rFonts w:ascii="Arial" w:hAnsi="Arial" w:cs="Arial"/>
          <w:sz w:val="18"/>
          <w:szCs w:val="18"/>
        </w:rPr>
        <w:t>о назначении компенсации стоимости проезда по социальной необходимости</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________________________________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 xml:space="preserve">                                                                                      (наименование управления)</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lastRenderedPageBreak/>
        <w:t>от ______________________________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категория:_______________________ проживающего:___________________</w:t>
      </w:r>
    </w:p>
    <w:p w:rsidR="008A21BB" w:rsidRPr="00C820EC" w:rsidRDefault="008A21BB" w:rsidP="008A21BB">
      <w:pPr>
        <w:autoSpaceDE w:val="0"/>
        <w:spacing w:line="180" w:lineRule="exact"/>
        <w:jc w:val="both"/>
        <w:rPr>
          <w:rFonts w:ascii="Arial" w:hAnsi="Arial" w:cs="Arial"/>
          <w:sz w:val="18"/>
          <w:szCs w:val="18"/>
        </w:rPr>
      </w:pPr>
    </w:p>
    <w:p w:rsidR="008A21BB" w:rsidRPr="00C820EC" w:rsidRDefault="008A21BB" w:rsidP="00147AFB">
      <w:pPr>
        <w:autoSpaceDE w:val="0"/>
        <w:spacing w:line="180" w:lineRule="exact"/>
        <w:jc w:val="center"/>
        <w:rPr>
          <w:rFonts w:ascii="Arial" w:hAnsi="Arial" w:cs="Arial"/>
          <w:sz w:val="18"/>
          <w:szCs w:val="18"/>
        </w:rPr>
      </w:pPr>
      <w:r w:rsidRPr="00C820EC">
        <w:rPr>
          <w:rFonts w:ascii="Arial" w:hAnsi="Arial" w:cs="Arial"/>
          <w:sz w:val="18"/>
          <w:szCs w:val="18"/>
        </w:rPr>
        <w:t>ЗАЯВЛЕНИЕ № ______</w:t>
      </w:r>
    </w:p>
    <w:p w:rsidR="008A21BB" w:rsidRPr="00C820EC" w:rsidRDefault="008A21BB" w:rsidP="008A21BB">
      <w:pPr>
        <w:autoSpaceDE w:val="0"/>
        <w:spacing w:line="180" w:lineRule="exact"/>
        <w:jc w:val="both"/>
        <w:rPr>
          <w:rFonts w:ascii="Arial" w:hAnsi="Arial" w:cs="Arial"/>
          <w:sz w:val="18"/>
          <w:szCs w:val="18"/>
        </w:rPr>
      </w:pP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Прошу назначить мне компенсацию стоимости проезда по социальной необходимости (далее в произвольной форме: даты совершения поездки(ок), конечный и начальный пункт, причины))</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___________________________________________________________________________________________________________________________________________на основании представленных документов:_____________________________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______________________________________________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_____________________________________________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Компенсацию стоимости проезда прошу зачислить на лицевой счет</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______________________________в подразделении 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Сберегательный банк РФ</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lastRenderedPageBreak/>
        <w:tab/>
        <w:t>наименование банка</w:t>
      </w:r>
    </w:p>
    <w:p w:rsidR="008A21BB" w:rsidRPr="00C820EC" w:rsidRDefault="008A21BB" w:rsidP="008A21BB">
      <w:pPr>
        <w:autoSpaceDE w:val="0"/>
        <w:spacing w:line="180" w:lineRule="exact"/>
        <w:jc w:val="both"/>
        <w:rPr>
          <w:rFonts w:ascii="Arial" w:hAnsi="Arial" w:cs="Arial"/>
          <w:sz w:val="18"/>
          <w:szCs w:val="18"/>
        </w:rPr>
      </w:pP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Дата подачи заявления: __.___.20__ Подпись получателя___________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Дата принятия документов: __.___.20__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ФИО специалиста_________ Подпись ______________</w:t>
      </w:r>
    </w:p>
    <w:p w:rsidR="006C7334" w:rsidRPr="00C820EC" w:rsidRDefault="006C7334" w:rsidP="006C7334">
      <w:pPr>
        <w:autoSpaceDE w:val="0"/>
        <w:spacing w:line="180" w:lineRule="exact"/>
        <w:jc w:val="both"/>
        <w:rPr>
          <w:rFonts w:ascii="Arial" w:hAnsi="Arial" w:cs="Arial"/>
          <w:sz w:val="18"/>
          <w:szCs w:val="18"/>
        </w:rPr>
      </w:pPr>
    </w:p>
    <w:p w:rsidR="008A21BB" w:rsidRPr="00C820EC" w:rsidRDefault="008A21BB" w:rsidP="008A21BB">
      <w:pPr>
        <w:autoSpaceDE w:val="0"/>
        <w:spacing w:line="180" w:lineRule="exact"/>
        <w:jc w:val="center"/>
        <w:rPr>
          <w:rFonts w:ascii="Arial" w:hAnsi="Arial" w:cs="Arial"/>
          <w:sz w:val="18"/>
          <w:szCs w:val="18"/>
        </w:rPr>
      </w:pPr>
    </w:p>
    <w:p w:rsidR="008A21BB" w:rsidRPr="00C820EC" w:rsidRDefault="008A21BB" w:rsidP="008A21BB">
      <w:pPr>
        <w:autoSpaceDE w:val="0"/>
        <w:spacing w:line="180" w:lineRule="exact"/>
        <w:jc w:val="center"/>
        <w:rPr>
          <w:rFonts w:ascii="Arial" w:hAnsi="Arial" w:cs="Arial"/>
          <w:sz w:val="18"/>
          <w:szCs w:val="18"/>
        </w:rPr>
      </w:pPr>
      <w:r w:rsidRPr="00C820EC">
        <w:rPr>
          <w:rFonts w:ascii="Arial" w:hAnsi="Arial" w:cs="Arial"/>
          <w:sz w:val="18"/>
          <w:szCs w:val="18"/>
        </w:rPr>
        <w:t>РАСПИСКА-УВЕДОМЛЕНИЕ</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Специалистом                             от гр. ____________________________________________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 xml:space="preserve">                                  (фамилия, имя, отчество (при наличии) полностью)                                          (фамилия, имя, отчество (при наличии)полностью)</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приняты заявление и документы: _____________________________________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____________________________________________________________________________________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 xml:space="preserve">Дата приема документов____.____.20___,  № книги учета __________, </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 записи 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 xml:space="preserve">Телефон для справок ____________________________. </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E-mail для справок: 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Фамилия, имя, отчество специалиста для справок:  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Подпись специалиста________</w:t>
      </w:r>
    </w:p>
    <w:p w:rsidR="008A21BB" w:rsidRPr="00C820EC" w:rsidRDefault="008A21BB" w:rsidP="008A21BB">
      <w:pPr>
        <w:autoSpaceDE w:val="0"/>
        <w:spacing w:line="180" w:lineRule="exact"/>
        <w:jc w:val="both"/>
        <w:rPr>
          <w:rFonts w:ascii="Arial" w:hAnsi="Arial" w:cs="Arial"/>
          <w:sz w:val="18"/>
          <w:szCs w:val="18"/>
        </w:rPr>
      </w:pPr>
    </w:p>
    <w:p w:rsidR="008A21BB" w:rsidRPr="00C820EC" w:rsidRDefault="008A21BB" w:rsidP="008A21BB">
      <w:pPr>
        <w:autoSpaceDE w:val="0"/>
        <w:spacing w:line="180" w:lineRule="exact"/>
        <w:jc w:val="both"/>
        <w:rPr>
          <w:rFonts w:ascii="Arial" w:hAnsi="Arial" w:cs="Arial"/>
          <w:sz w:val="18"/>
          <w:szCs w:val="18"/>
        </w:rPr>
      </w:pPr>
    </w:p>
    <w:p w:rsidR="00147AFB" w:rsidRDefault="00147AFB" w:rsidP="008A21BB">
      <w:pPr>
        <w:autoSpaceDE w:val="0"/>
        <w:spacing w:line="180" w:lineRule="exact"/>
        <w:jc w:val="center"/>
        <w:rPr>
          <w:rFonts w:ascii="Arial" w:hAnsi="Arial" w:cs="Arial"/>
          <w:sz w:val="18"/>
          <w:szCs w:val="18"/>
        </w:rPr>
      </w:pPr>
    </w:p>
    <w:p w:rsidR="008A21BB" w:rsidRPr="00C820EC" w:rsidRDefault="008A21BB" w:rsidP="008A21BB">
      <w:pPr>
        <w:autoSpaceDE w:val="0"/>
        <w:spacing w:line="180" w:lineRule="exact"/>
        <w:jc w:val="center"/>
        <w:rPr>
          <w:rFonts w:ascii="Arial" w:hAnsi="Arial" w:cs="Arial"/>
          <w:sz w:val="18"/>
          <w:szCs w:val="18"/>
        </w:rPr>
      </w:pPr>
      <w:r w:rsidRPr="00C820EC">
        <w:rPr>
          <w:rFonts w:ascii="Arial" w:hAnsi="Arial" w:cs="Arial"/>
          <w:sz w:val="18"/>
          <w:szCs w:val="18"/>
        </w:rPr>
        <w:t>Приложение 3</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в соответствии с Законом Ставропольского края от 12 мая 2010 года № 31-кз «Об обеспечении равной доступности услуг пассажирского автомобильного транспорта маршрутов межмуниципального сообщения в Ставропольском крае»</w:t>
      </w:r>
    </w:p>
    <w:p w:rsidR="008A21BB" w:rsidRPr="00C820EC" w:rsidRDefault="008A21BB" w:rsidP="008A21BB">
      <w:pPr>
        <w:autoSpaceDE w:val="0"/>
        <w:spacing w:line="180" w:lineRule="exact"/>
        <w:jc w:val="both"/>
        <w:rPr>
          <w:rFonts w:ascii="Arial" w:hAnsi="Arial" w:cs="Arial"/>
          <w:sz w:val="18"/>
          <w:szCs w:val="18"/>
        </w:rPr>
      </w:pP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______________________________________________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(наименование управления)</w:t>
      </w:r>
    </w:p>
    <w:p w:rsidR="008A21BB" w:rsidRPr="00C820EC" w:rsidRDefault="008A21BB" w:rsidP="008A21BB">
      <w:pPr>
        <w:autoSpaceDE w:val="0"/>
        <w:spacing w:line="180" w:lineRule="exact"/>
        <w:jc w:val="both"/>
        <w:rPr>
          <w:rFonts w:ascii="Arial" w:hAnsi="Arial" w:cs="Arial"/>
          <w:sz w:val="18"/>
          <w:szCs w:val="18"/>
        </w:rPr>
      </w:pPr>
    </w:p>
    <w:p w:rsidR="008A21BB" w:rsidRPr="00C820EC" w:rsidRDefault="008A21BB" w:rsidP="008A21BB">
      <w:pPr>
        <w:autoSpaceDE w:val="0"/>
        <w:spacing w:line="180" w:lineRule="exact"/>
        <w:jc w:val="center"/>
        <w:rPr>
          <w:rFonts w:ascii="Arial" w:hAnsi="Arial" w:cs="Arial"/>
          <w:sz w:val="18"/>
          <w:szCs w:val="18"/>
        </w:rPr>
      </w:pPr>
      <w:r w:rsidRPr="00C820EC">
        <w:rPr>
          <w:rFonts w:ascii="Arial" w:hAnsi="Arial" w:cs="Arial"/>
          <w:sz w:val="18"/>
          <w:szCs w:val="18"/>
        </w:rPr>
        <w:t>РЕШЕНИЕ</w:t>
      </w:r>
    </w:p>
    <w:p w:rsidR="008A21BB" w:rsidRPr="00C820EC" w:rsidRDefault="008A21BB" w:rsidP="00147AFB">
      <w:pPr>
        <w:autoSpaceDE w:val="0"/>
        <w:spacing w:line="180" w:lineRule="exact"/>
        <w:jc w:val="center"/>
        <w:rPr>
          <w:rFonts w:ascii="Arial" w:hAnsi="Arial" w:cs="Arial"/>
          <w:sz w:val="18"/>
          <w:szCs w:val="18"/>
        </w:rPr>
      </w:pPr>
      <w:r w:rsidRPr="00C820EC">
        <w:rPr>
          <w:rFonts w:ascii="Arial" w:hAnsi="Arial" w:cs="Arial"/>
          <w:sz w:val="18"/>
          <w:szCs w:val="18"/>
        </w:rPr>
        <w:t>о назначении компенсации стоимости проезда по социальной необходимости (далее - компенсация) от __. __. 20__ № __________</w:t>
      </w:r>
    </w:p>
    <w:p w:rsidR="008A21BB" w:rsidRPr="00C820EC" w:rsidRDefault="008A21BB" w:rsidP="008A21BB">
      <w:pPr>
        <w:autoSpaceDE w:val="0"/>
        <w:spacing w:line="180" w:lineRule="exact"/>
        <w:jc w:val="both"/>
        <w:rPr>
          <w:rFonts w:ascii="Arial" w:hAnsi="Arial" w:cs="Arial"/>
          <w:sz w:val="18"/>
          <w:szCs w:val="18"/>
        </w:rPr>
      </w:pP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основание: Закон Ставропольского края от 12 мая 2010 года № 31-кз «Об обеспечении равной доступности услуг пассажирского автомобильного транспорта маршрутов межмуниципального сообщения в Ставропольском крае»</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Назначить __________________________, дата рождения 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 xml:space="preserve">                              (фамилия, имя, отчество (при наличии)заявителя)</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паспорт серии ___ номер ______ выдан ________________________________,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дата выдачи __. __. 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проживающему (ей) по адресу: ___________________________________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номер ПКУ ___________________, СНИЛС 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категория получателя: __________________________________________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компенсацию стоимости проезда по социальной необходимости на основании документов, указанных в расписке-уведомлении, и документов (сведений), полученных в результате межведомственного информационного взаимодействия</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lastRenderedPageBreak/>
        <w:t>в размере _____________________________________ рублей</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выплатные реквизиты согласно заявлению: ________________________</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дата подачи заявления на компенсацию ___________________________</w:t>
      </w:r>
    </w:p>
    <w:p w:rsidR="008A21BB" w:rsidRPr="00C820EC" w:rsidRDefault="008A21BB" w:rsidP="008A21BB">
      <w:pPr>
        <w:autoSpaceDE w:val="0"/>
        <w:spacing w:line="180" w:lineRule="exact"/>
        <w:jc w:val="both"/>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62"/>
        <w:gridCol w:w="1130"/>
        <w:gridCol w:w="1994"/>
      </w:tblGrid>
      <w:tr w:rsidR="008A21BB" w:rsidRPr="00C820EC" w:rsidTr="008A21BB">
        <w:trPr>
          <w:trHeight w:val="388"/>
        </w:trPr>
        <w:tc>
          <w:tcPr>
            <w:tcW w:w="1462" w:type="dxa"/>
            <w:tcBorders>
              <w:top w:val="nil"/>
              <w:left w:val="nil"/>
              <w:bottom w:val="nil"/>
              <w:right w:val="nil"/>
            </w:tcBorders>
          </w:tcPr>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_______</w:t>
            </w:r>
          </w:p>
        </w:tc>
        <w:tc>
          <w:tcPr>
            <w:tcW w:w="1130" w:type="dxa"/>
            <w:tcBorders>
              <w:top w:val="nil"/>
              <w:left w:val="nil"/>
              <w:bottom w:val="nil"/>
              <w:right w:val="nil"/>
            </w:tcBorders>
          </w:tcPr>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____</w:t>
            </w:r>
          </w:p>
        </w:tc>
        <w:tc>
          <w:tcPr>
            <w:tcW w:w="1994" w:type="dxa"/>
            <w:tcBorders>
              <w:top w:val="nil"/>
              <w:left w:val="nil"/>
              <w:bottom w:val="nil"/>
              <w:right w:val="nil"/>
            </w:tcBorders>
          </w:tcPr>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__________</w:t>
            </w:r>
          </w:p>
        </w:tc>
      </w:tr>
      <w:tr w:rsidR="008A21BB" w:rsidRPr="00C820EC" w:rsidTr="008A21BB">
        <w:trPr>
          <w:trHeight w:val="253"/>
        </w:trPr>
        <w:tc>
          <w:tcPr>
            <w:tcW w:w="1462" w:type="dxa"/>
            <w:tcBorders>
              <w:top w:val="nil"/>
              <w:left w:val="nil"/>
              <w:bottom w:val="nil"/>
              <w:right w:val="nil"/>
            </w:tcBorders>
          </w:tcPr>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(должность лица)</w:t>
            </w:r>
          </w:p>
        </w:tc>
        <w:tc>
          <w:tcPr>
            <w:tcW w:w="1130" w:type="dxa"/>
            <w:tcBorders>
              <w:top w:val="nil"/>
              <w:left w:val="nil"/>
              <w:bottom w:val="nil"/>
              <w:right w:val="nil"/>
            </w:tcBorders>
          </w:tcPr>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(подпись)</w:t>
            </w:r>
          </w:p>
        </w:tc>
        <w:tc>
          <w:tcPr>
            <w:tcW w:w="1994" w:type="dxa"/>
            <w:tcBorders>
              <w:top w:val="nil"/>
              <w:left w:val="nil"/>
              <w:bottom w:val="nil"/>
              <w:right w:val="nil"/>
            </w:tcBorders>
          </w:tcPr>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(инициалы, фамилия)</w:t>
            </w:r>
          </w:p>
        </w:tc>
      </w:tr>
    </w:tbl>
    <w:p w:rsidR="008A21BB" w:rsidRPr="00C820EC" w:rsidRDefault="008A21BB" w:rsidP="008A21BB">
      <w:pPr>
        <w:autoSpaceDE w:val="0"/>
        <w:spacing w:line="180" w:lineRule="exact"/>
        <w:jc w:val="both"/>
        <w:rPr>
          <w:rFonts w:ascii="Arial" w:hAnsi="Arial" w:cs="Arial"/>
          <w:sz w:val="18"/>
          <w:szCs w:val="18"/>
        </w:rPr>
      </w:pPr>
    </w:p>
    <w:p w:rsidR="006C7334" w:rsidRPr="00C820EC" w:rsidRDefault="006C7334" w:rsidP="003A0538">
      <w:pPr>
        <w:autoSpaceDE w:val="0"/>
        <w:spacing w:line="180" w:lineRule="exact"/>
        <w:rPr>
          <w:rFonts w:ascii="Arial" w:hAnsi="Arial" w:cs="Arial"/>
          <w:sz w:val="18"/>
          <w:szCs w:val="18"/>
        </w:rPr>
      </w:pPr>
    </w:p>
    <w:tbl>
      <w:tblPr>
        <w:tblW w:w="503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6"/>
        <w:gridCol w:w="1241"/>
        <w:gridCol w:w="876"/>
        <w:gridCol w:w="1314"/>
      </w:tblGrid>
      <w:tr w:rsidR="008A21BB" w:rsidRPr="00C820EC" w:rsidTr="0095696C">
        <w:trPr>
          <w:trHeight w:val="344"/>
        </w:trPr>
        <w:tc>
          <w:tcPr>
            <w:tcW w:w="1606"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p>
        </w:tc>
        <w:tc>
          <w:tcPr>
            <w:tcW w:w="3431" w:type="dxa"/>
            <w:gridSpan w:val="3"/>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(М.П.)</w:t>
            </w:r>
          </w:p>
        </w:tc>
      </w:tr>
      <w:tr w:rsidR="008A21BB" w:rsidRPr="00C820EC" w:rsidTr="0095696C">
        <w:trPr>
          <w:trHeight w:val="344"/>
        </w:trPr>
        <w:tc>
          <w:tcPr>
            <w:tcW w:w="1606"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Решение проверил</w:t>
            </w:r>
          </w:p>
        </w:tc>
        <w:tc>
          <w:tcPr>
            <w:tcW w:w="1241"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_______</w:t>
            </w:r>
          </w:p>
        </w:tc>
        <w:tc>
          <w:tcPr>
            <w:tcW w:w="876"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____</w:t>
            </w:r>
          </w:p>
        </w:tc>
        <w:tc>
          <w:tcPr>
            <w:tcW w:w="1314"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_______</w:t>
            </w:r>
          </w:p>
        </w:tc>
      </w:tr>
      <w:tr w:rsidR="008A21BB" w:rsidRPr="00C820EC" w:rsidTr="0095696C">
        <w:trPr>
          <w:trHeight w:val="330"/>
        </w:trPr>
        <w:tc>
          <w:tcPr>
            <w:tcW w:w="1606"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p>
        </w:tc>
        <w:tc>
          <w:tcPr>
            <w:tcW w:w="1241"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(должность)</w:t>
            </w:r>
          </w:p>
        </w:tc>
        <w:tc>
          <w:tcPr>
            <w:tcW w:w="876"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(подпись)</w:t>
            </w:r>
          </w:p>
        </w:tc>
        <w:tc>
          <w:tcPr>
            <w:tcW w:w="1314"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(ФИО)</w:t>
            </w:r>
          </w:p>
        </w:tc>
      </w:tr>
      <w:tr w:rsidR="008A21BB" w:rsidRPr="00C820EC" w:rsidTr="0095696C">
        <w:trPr>
          <w:trHeight w:val="344"/>
        </w:trPr>
        <w:tc>
          <w:tcPr>
            <w:tcW w:w="1606"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Решение подготовил</w:t>
            </w:r>
          </w:p>
        </w:tc>
        <w:tc>
          <w:tcPr>
            <w:tcW w:w="1241"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_______</w:t>
            </w:r>
          </w:p>
        </w:tc>
        <w:tc>
          <w:tcPr>
            <w:tcW w:w="876"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____</w:t>
            </w:r>
          </w:p>
        </w:tc>
        <w:tc>
          <w:tcPr>
            <w:tcW w:w="1314"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___</w:t>
            </w:r>
          </w:p>
        </w:tc>
      </w:tr>
      <w:tr w:rsidR="008A21BB" w:rsidRPr="00C820EC" w:rsidTr="0095696C">
        <w:trPr>
          <w:trHeight w:val="344"/>
        </w:trPr>
        <w:tc>
          <w:tcPr>
            <w:tcW w:w="1606"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p>
        </w:tc>
        <w:tc>
          <w:tcPr>
            <w:tcW w:w="1241"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(должность)</w:t>
            </w:r>
          </w:p>
        </w:tc>
        <w:tc>
          <w:tcPr>
            <w:tcW w:w="876"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(подпись)</w:t>
            </w:r>
          </w:p>
        </w:tc>
        <w:tc>
          <w:tcPr>
            <w:tcW w:w="1314"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(ФИО)</w:t>
            </w:r>
          </w:p>
        </w:tc>
      </w:tr>
    </w:tbl>
    <w:p w:rsidR="006C7334" w:rsidRPr="00C820EC" w:rsidRDefault="006C7334" w:rsidP="003A0538">
      <w:pPr>
        <w:autoSpaceDE w:val="0"/>
        <w:spacing w:line="180" w:lineRule="exact"/>
        <w:rPr>
          <w:rFonts w:ascii="Arial" w:hAnsi="Arial" w:cs="Arial"/>
          <w:sz w:val="18"/>
          <w:szCs w:val="18"/>
        </w:rPr>
      </w:pPr>
    </w:p>
    <w:p w:rsidR="008A21BB" w:rsidRPr="00C820EC" w:rsidRDefault="008A21BB" w:rsidP="003A0538">
      <w:pPr>
        <w:autoSpaceDE w:val="0"/>
        <w:spacing w:line="180" w:lineRule="exact"/>
        <w:rPr>
          <w:rFonts w:ascii="Arial" w:hAnsi="Arial" w:cs="Arial"/>
          <w:sz w:val="18"/>
          <w:szCs w:val="18"/>
        </w:rPr>
      </w:pPr>
    </w:p>
    <w:p w:rsidR="008A21BB" w:rsidRPr="00C820EC" w:rsidRDefault="008A21BB" w:rsidP="008A21BB">
      <w:pPr>
        <w:autoSpaceDE w:val="0"/>
        <w:spacing w:line="180" w:lineRule="exact"/>
        <w:jc w:val="center"/>
        <w:rPr>
          <w:rFonts w:ascii="Arial" w:hAnsi="Arial" w:cs="Arial"/>
          <w:sz w:val="18"/>
          <w:szCs w:val="18"/>
        </w:rPr>
      </w:pPr>
      <w:r w:rsidRPr="00C820EC">
        <w:rPr>
          <w:rFonts w:ascii="Arial" w:hAnsi="Arial" w:cs="Arial"/>
          <w:sz w:val="18"/>
          <w:szCs w:val="18"/>
        </w:rPr>
        <w:t>Приложение 4</w:t>
      </w:r>
    </w:p>
    <w:p w:rsidR="008A21BB" w:rsidRPr="00C820EC" w:rsidRDefault="008A21BB" w:rsidP="008A21BB">
      <w:pPr>
        <w:autoSpaceDE w:val="0"/>
        <w:spacing w:line="180" w:lineRule="exact"/>
        <w:jc w:val="both"/>
        <w:rPr>
          <w:rFonts w:ascii="Arial" w:hAnsi="Arial" w:cs="Arial"/>
          <w:sz w:val="18"/>
          <w:szCs w:val="18"/>
        </w:rPr>
      </w:pPr>
      <w:r w:rsidRPr="00C820EC">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в соответствии с Законом Ставропольского края от 12 мая 2010 года № 31-кз «Об обеспечении равной доступности услуг пассажирского автомобильного транспорта маршрутов межмуниципального сообщения в Ставропольском крае»</w:t>
      </w:r>
    </w:p>
    <w:p w:rsidR="008A21BB" w:rsidRPr="00C820EC" w:rsidRDefault="008A21BB" w:rsidP="008A21BB">
      <w:pPr>
        <w:autoSpaceDE w:val="0"/>
        <w:spacing w:line="180" w:lineRule="exact"/>
        <w:jc w:val="both"/>
        <w:rPr>
          <w:rFonts w:ascii="Arial" w:hAnsi="Arial" w:cs="Arial"/>
          <w:sz w:val="18"/>
          <w:szCs w:val="18"/>
        </w:rPr>
      </w:pPr>
    </w:p>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w:t>
      </w:r>
    </w:p>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(наименование управления)</w:t>
      </w:r>
    </w:p>
    <w:p w:rsidR="008A21BB" w:rsidRPr="00C820EC" w:rsidRDefault="008A21BB" w:rsidP="008A21BB">
      <w:pPr>
        <w:autoSpaceDE w:val="0"/>
        <w:spacing w:line="180" w:lineRule="exact"/>
        <w:rPr>
          <w:rFonts w:ascii="Arial" w:hAnsi="Arial" w:cs="Arial"/>
          <w:sz w:val="18"/>
          <w:szCs w:val="18"/>
        </w:rPr>
      </w:pPr>
    </w:p>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Уведомление</w:t>
      </w:r>
    </w:p>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о назначении компенсации стоимости проезда по социальной необходимости от __. __. 20__ № __________</w:t>
      </w:r>
    </w:p>
    <w:p w:rsidR="008A21BB" w:rsidRPr="00C820EC" w:rsidRDefault="008A21BB" w:rsidP="008A21BB">
      <w:pPr>
        <w:autoSpaceDE w:val="0"/>
        <w:spacing w:line="180" w:lineRule="exact"/>
        <w:rPr>
          <w:rFonts w:ascii="Arial" w:hAnsi="Arial" w:cs="Arial"/>
          <w:sz w:val="18"/>
          <w:szCs w:val="18"/>
        </w:rPr>
      </w:pPr>
    </w:p>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Уважаемый (ая) ____________________</w:t>
      </w:r>
      <w:r w:rsidR="00B20465" w:rsidRPr="00C820EC">
        <w:rPr>
          <w:rFonts w:ascii="Arial" w:hAnsi="Arial" w:cs="Arial"/>
          <w:sz w:val="18"/>
          <w:szCs w:val="18"/>
        </w:rPr>
        <w:t>_____________________</w:t>
      </w:r>
      <w:r w:rsidRPr="00C820EC">
        <w:rPr>
          <w:rFonts w:ascii="Arial" w:hAnsi="Arial" w:cs="Arial"/>
          <w:sz w:val="18"/>
          <w:szCs w:val="18"/>
        </w:rPr>
        <w:t xml:space="preserve">  (фамилия, имя, отчество (при наличии) заявителя)</w:t>
      </w:r>
    </w:p>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Проживающий (ая) по адресу: ________________________________________</w:t>
      </w:r>
    </w:p>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___________________________________________________ приняло решение</w:t>
      </w:r>
    </w:p>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 xml:space="preserve">                                (наименование управления)</w:t>
      </w:r>
    </w:p>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от __. __. 20__ № ___________ назначить Вам компенсацию стоимости проезда по социальной необходимости в соответствии Законом Ставропольского края «Об обеспечении равной доступности услуг пассажирского автомобильного транспорта маршрутов межмуниципального сообщения в Ставропольском крае» (далее - компенсация) в размере ______________ руб. за поездку, совершенную по социальной необходимости в _____________________________________________.</w:t>
      </w:r>
    </w:p>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 xml:space="preserve">                     (наименование населенного пункта)</w:t>
      </w:r>
    </w:p>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Категория, в соответствии с которой назначена компенсация: _________.</w:t>
      </w:r>
    </w:p>
    <w:p w:rsidR="008A21BB" w:rsidRPr="00C820EC" w:rsidRDefault="008A21BB" w:rsidP="008A21BB">
      <w:pPr>
        <w:autoSpaceDE w:val="0"/>
        <w:spacing w:line="180" w:lineRule="exact"/>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0"/>
        <w:gridCol w:w="1105"/>
        <w:gridCol w:w="1949"/>
      </w:tblGrid>
      <w:tr w:rsidR="008A21BB" w:rsidRPr="00C820EC" w:rsidTr="008A21BB">
        <w:trPr>
          <w:trHeight w:val="414"/>
        </w:trPr>
        <w:tc>
          <w:tcPr>
            <w:tcW w:w="1430"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___________</w:t>
            </w:r>
          </w:p>
        </w:tc>
        <w:tc>
          <w:tcPr>
            <w:tcW w:w="1105"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________</w:t>
            </w:r>
          </w:p>
        </w:tc>
        <w:tc>
          <w:tcPr>
            <w:tcW w:w="1949"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_________________</w:t>
            </w:r>
          </w:p>
        </w:tc>
      </w:tr>
      <w:tr w:rsidR="008A21BB" w:rsidRPr="00C820EC" w:rsidTr="008A21BB">
        <w:trPr>
          <w:trHeight w:val="271"/>
        </w:trPr>
        <w:tc>
          <w:tcPr>
            <w:tcW w:w="1430"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(должность лица)</w:t>
            </w:r>
          </w:p>
        </w:tc>
        <w:tc>
          <w:tcPr>
            <w:tcW w:w="1105"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(подпись)</w:t>
            </w:r>
          </w:p>
        </w:tc>
        <w:tc>
          <w:tcPr>
            <w:tcW w:w="1949" w:type="dxa"/>
            <w:tcBorders>
              <w:top w:val="nil"/>
              <w:left w:val="nil"/>
              <w:bottom w:val="nil"/>
              <w:right w:val="nil"/>
            </w:tcBorders>
          </w:tcPr>
          <w:p w:rsidR="008A21BB" w:rsidRPr="00C820EC" w:rsidRDefault="008A21BB" w:rsidP="008A21BB">
            <w:pPr>
              <w:autoSpaceDE w:val="0"/>
              <w:spacing w:line="180" w:lineRule="exact"/>
              <w:rPr>
                <w:rFonts w:ascii="Arial" w:hAnsi="Arial" w:cs="Arial"/>
                <w:sz w:val="18"/>
                <w:szCs w:val="18"/>
              </w:rPr>
            </w:pPr>
            <w:r w:rsidRPr="00C820EC">
              <w:rPr>
                <w:rFonts w:ascii="Arial" w:hAnsi="Arial" w:cs="Arial"/>
                <w:sz w:val="18"/>
                <w:szCs w:val="18"/>
              </w:rPr>
              <w:t>(инициалы, фамилия)</w:t>
            </w:r>
          </w:p>
        </w:tc>
      </w:tr>
    </w:tbl>
    <w:p w:rsidR="008A21BB" w:rsidRPr="00C820EC" w:rsidRDefault="008A21BB" w:rsidP="008A21BB">
      <w:pPr>
        <w:autoSpaceDE w:val="0"/>
        <w:spacing w:line="180" w:lineRule="exact"/>
        <w:rPr>
          <w:rFonts w:ascii="Arial" w:hAnsi="Arial" w:cs="Arial"/>
          <w:sz w:val="18"/>
          <w:szCs w:val="18"/>
        </w:rPr>
      </w:pPr>
    </w:p>
    <w:p w:rsidR="00427A90" w:rsidRPr="00C820EC" w:rsidRDefault="00427A90" w:rsidP="00427A90">
      <w:pPr>
        <w:autoSpaceDE w:val="0"/>
        <w:spacing w:line="180" w:lineRule="exact"/>
        <w:jc w:val="center"/>
        <w:rPr>
          <w:rFonts w:ascii="Arial" w:hAnsi="Arial" w:cs="Arial"/>
          <w:sz w:val="18"/>
          <w:szCs w:val="18"/>
        </w:rPr>
      </w:pPr>
      <w:r w:rsidRPr="00C820EC">
        <w:rPr>
          <w:rFonts w:ascii="Arial" w:hAnsi="Arial" w:cs="Arial"/>
          <w:sz w:val="18"/>
          <w:szCs w:val="18"/>
        </w:rPr>
        <w:t>Приложение 5</w:t>
      </w:r>
    </w:p>
    <w:p w:rsidR="00427A90" w:rsidRPr="00C820EC" w:rsidRDefault="00427A90" w:rsidP="00427A90">
      <w:pPr>
        <w:autoSpaceDE w:val="0"/>
        <w:spacing w:line="180" w:lineRule="exact"/>
        <w:jc w:val="both"/>
        <w:rPr>
          <w:rFonts w:ascii="Arial" w:hAnsi="Arial" w:cs="Arial"/>
          <w:sz w:val="18"/>
          <w:szCs w:val="18"/>
        </w:rPr>
      </w:pPr>
      <w:r w:rsidRPr="00C820EC">
        <w:rPr>
          <w:rFonts w:ascii="Arial" w:hAnsi="Arial" w:cs="Arial"/>
          <w:sz w:val="18"/>
          <w:szCs w:val="18"/>
        </w:rPr>
        <w:lastRenderedPageBreak/>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в соответствии с Законом Ставропольского края от 12 мая 2010 года № 31-кз «Об обеспечении равной доступности услуг пассажирского автомобильного транспорта маршрутов межмуниципального сообщения в Ставропольском крае»</w:t>
      </w:r>
    </w:p>
    <w:p w:rsidR="00427A90" w:rsidRPr="00C820EC" w:rsidRDefault="00427A90" w:rsidP="00427A90">
      <w:pPr>
        <w:autoSpaceDE w:val="0"/>
        <w:spacing w:line="180" w:lineRule="exact"/>
        <w:rPr>
          <w:rFonts w:ascii="Arial" w:hAnsi="Arial" w:cs="Arial"/>
          <w:sz w:val="18"/>
          <w:szCs w:val="18"/>
        </w:rPr>
      </w:pPr>
    </w:p>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w:t>
      </w:r>
    </w:p>
    <w:p w:rsidR="008A21BB"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(наименование управления)</w:t>
      </w:r>
    </w:p>
    <w:p w:rsidR="00427A90" w:rsidRPr="00C820EC" w:rsidRDefault="00427A90" w:rsidP="00427A90">
      <w:pPr>
        <w:autoSpaceDE w:val="0"/>
        <w:spacing w:line="180" w:lineRule="exact"/>
        <w:rPr>
          <w:rFonts w:ascii="Arial" w:hAnsi="Arial" w:cs="Arial"/>
          <w:sz w:val="18"/>
          <w:szCs w:val="18"/>
        </w:rPr>
      </w:pPr>
    </w:p>
    <w:p w:rsidR="00427A90" w:rsidRPr="00C820EC" w:rsidRDefault="00427A90" w:rsidP="00147AFB">
      <w:pPr>
        <w:autoSpaceDE w:val="0"/>
        <w:spacing w:line="180" w:lineRule="exact"/>
        <w:jc w:val="center"/>
        <w:rPr>
          <w:rFonts w:ascii="Arial" w:hAnsi="Arial" w:cs="Arial"/>
          <w:sz w:val="18"/>
          <w:szCs w:val="18"/>
        </w:rPr>
      </w:pPr>
      <w:r w:rsidRPr="00C820EC">
        <w:rPr>
          <w:rFonts w:ascii="Arial" w:hAnsi="Arial" w:cs="Arial"/>
          <w:sz w:val="18"/>
          <w:szCs w:val="18"/>
        </w:rPr>
        <w:t>РЕШЕНИЕ</w:t>
      </w:r>
    </w:p>
    <w:p w:rsidR="00427A90" w:rsidRPr="00C820EC" w:rsidRDefault="00427A90" w:rsidP="00147AFB">
      <w:pPr>
        <w:autoSpaceDE w:val="0"/>
        <w:spacing w:line="180" w:lineRule="exact"/>
        <w:jc w:val="center"/>
        <w:rPr>
          <w:rFonts w:ascii="Arial" w:hAnsi="Arial" w:cs="Arial"/>
          <w:sz w:val="18"/>
          <w:szCs w:val="18"/>
        </w:rPr>
      </w:pPr>
      <w:r w:rsidRPr="00C820EC">
        <w:rPr>
          <w:rFonts w:ascii="Arial" w:hAnsi="Arial" w:cs="Arial"/>
          <w:sz w:val="18"/>
          <w:szCs w:val="18"/>
        </w:rPr>
        <w:t>об отказе в назначении компенсации стоимости проезда по социальной необходимости от __. __. 20__ № ____________</w:t>
      </w:r>
    </w:p>
    <w:p w:rsidR="00427A90" w:rsidRPr="00C820EC" w:rsidRDefault="00427A90" w:rsidP="00427A90">
      <w:pPr>
        <w:autoSpaceDE w:val="0"/>
        <w:spacing w:line="180" w:lineRule="exact"/>
        <w:rPr>
          <w:rFonts w:ascii="Arial" w:hAnsi="Arial" w:cs="Arial"/>
          <w:sz w:val="18"/>
          <w:szCs w:val="18"/>
        </w:rPr>
      </w:pPr>
    </w:p>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Гражданину _______________________________, дата рождения _________,</w:t>
      </w:r>
    </w:p>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 xml:space="preserve">                                (фамилия, имя, отчество (при наличии) заявителя)</w:t>
      </w:r>
    </w:p>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паспорт серии __ номер __ выдан ____________________________________</w:t>
      </w:r>
    </w:p>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______________________________, дата выдачи «__» _____________ ______,</w:t>
      </w:r>
    </w:p>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проживающему(ей) по адресу: _______________________________________,</w:t>
      </w:r>
    </w:p>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номер ПКУ _____________________, СНИЛС ______________________,</w:t>
      </w:r>
    </w:p>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дата подачи заявления ________________________,</w:t>
      </w:r>
    </w:p>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отказать в назначении компенсации стоимости проезда по социальной необходимости в соответствии Законом Ставропольского края "Об обеспечении равной доступности услуг пассажирского автомобильного транспорта маршрутов межмуниципального сообщения в Ставропольском крае" на основании того, что</w:t>
      </w:r>
    </w:p>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w:t>
      </w:r>
    </w:p>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 xml:space="preserve">              (перечислить основания для отказа)</w:t>
      </w:r>
    </w:p>
    <w:p w:rsidR="00427A90" w:rsidRPr="00C820EC" w:rsidRDefault="00427A90" w:rsidP="00427A90">
      <w:pPr>
        <w:autoSpaceDE w:val="0"/>
        <w:spacing w:line="180" w:lineRule="exact"/>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92"/>
        <w:gridCol w:w="1154"/>
        <w:gridCol w:w="2034"/>
      </w:tblGrid>
      <w:tr w:rsidR="00427A90" w:rsidRPr="00C820EC" w:rsidTr="00427A90">
        <w:trPr>
          <w:trHeight w:val="438"/>
        </w:trPr>
        <w:tc>
          <w:tcPr>
            <w:tcW w:w="1492"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____________</w:t>
            </w:r>
          </w:p>
        </w:tc>
        <w:tc>
          <w:tcPr>
            <w:tcW w:w="1154"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_________</w:t>
            </w:r>
          </w:p>
        </w:tc>
        <w:tc>
          <w:tcPr>
            <w:tcW w:w="2034"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__________________</w:t>
            </w:r>
          </w:p>
        </w:tc>
      </w:tr>
      <w:tr w:rsidR="00427A90" w:rsidRPr="00C820EC" w:rsidTr="00427A90">
        <w:trPr>
          <w:trHeight w:val="299"/>
        </w:trPr>
        <w:tc>
          <w:tcPr>
            <w:tcW w:w="1492"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(должность лица)</w:t>
            </w:r>
          </w:p>
        </w:tc>
        <w:tc>
          <w:tcPr>
            <w:tcW w:w="1154"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(подпись)</w:t>
            </w:r>
          </w:p>
        </w:tc>
        <w:tc>
          <w:tcPr>
            <w:tcW w:w="2034"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(инициалы, фамилия)</w:t>
            </w:r>
          </w:p>
        </w:tc>
      </w:tr>
    </w:tbl>
    <w:p w:rsidR="00427A90" w:rsidRPr="00C820EC" w:rsidRDefault="00427A90" w:rsidP="00427A90">
      <w:pPr>
        <w:autoSpaceDE w:val="0"/>
        <w:spacing w:line="180" w:lineRule="exact"/>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79"/>
        <w:gridCol w:w="1356"/>
        <w:gridCol w:w="851"/>
        <w:gridCol w:w="953"/>
      </w:tblGrid>
      <w:tr w:rsidR="00427A90" w:rsidRPr="00C820EC" w:rsidTr="00427A90">
        <w:trPr>
          <w:trHeight w:val="331"/>
        </w:trPr>
        <w:tc>
          <w:tcPr>
            <w:tcW w:w="1479"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p>
        </w:tc>
        <w:tc>
          <w:tcPr>
            <w:tcW w:w="3160" w:type="dxa"/>
            <w:gridSpan w:val="3"/>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(М.П.)</w:t>
            </w:r>
          </w:p>
        </w:tc>
      </w:tr>
      <w:tr w:rsidR="00427A90" w:rsidRPr="00C820EC" w:rsidTr="00955098">
        <w:trPr>
          <w:trHeight w:val="331"/>
        </w:trPr>
        <w:tc>
          <w:tcPr>
            <w:tcW w:w="1479"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Решение проверил</w:t>
            </w:r>
          </w:p>
        </w:tc>
        <w:tc>
          <w:tcPr>
            <w:tcW w:w="1356"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_________</w:t>
            </w:r>
          </w:p>
        </w:tc>
        <w:tc>
          <w:tcPr>
            <w:tcW w:w="851"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w:t>
            </w:r>
          </w:p>
        </w:tc>
        <w:tc>
          <w:tcPr>
            <w:tcW w:w="953"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_________</w:t>
            </w:r>
          </w:p>
        </w:tc>
      </w:tr>
      <w:tr w:rsidR="00427A90" w:rsidRPr="00C820EC" w:rsidTr="00955098">
        <w:trPr>
          <w:trHeight w:val="331"/>
        </w:trPr>
        <w:tc>
          <w:tcPr>
            <w:tcW w:w="1479"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p>
        </w:tc>
        <w:tc>
          <w:tcPr>
            <w:tcW w:w="1356"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(должность)</w:t>
            </w:r>
          </w:p>
        </w:tc>
        <w:tc>
          <w:tcPr>
            <w:tcW w:w="851"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(подпись)</w:t>
            </w:r>
          </w:p>
        </w:tc>
        <w:tc>
          <w:tcPr>
            <w:tcW w:w="953"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(ФИО)</w:t>
            </w:r>
          </w:p>
        </w:tc>
      </w:tr>
      <w:tr w:rsidR="00427A90" w:rsidRPr="00C820EC" w:rsidTr="00955098">
        <w:trPr>
          <w:trHeight w:val="318"/>
        </w:trPr>
        <w:tc>
          <w:tcPr>
            <w:tcW w:w="1479"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Решение подготовил</w:t>
            </w:r>
          </w:p>
        </w:tc>
        <w:tc>
          <w:tcPr>
            <w:tcW w:w="1356"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_________</w:t>
            </w:r>
          </w:p>
        </w:tc>
        <w:tc>
          <w:tcPr>
            <w:tcW w:w="851"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w:t>
            </w:r>
          </w:p>
        </w:tc>
        <w:tc>
          <w:tcPr>
            <w:tcW w:w="953"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_________</w:t>
            </w:r>
          </w:p>
        </w:tc>
      </w:tr>
      <w:tr w:rsidR="00427A90" w:rsidRPr="00C820EC" w:rsidTr="00955098">
        <w:trPr>
          <w:trHeight w:val="331"/>
        </w:trPr>
        <w:tc>
          <w:tcPr>
            <w:tcW w:w="1479"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p>
        </w:tc>
        <w:tc>
          <w:tcPr>
            <w:tcW w:w="1356"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(должность)</w:t>
            </w:r>
          </w:p>
        </w:tc>
        <w:tc>
          <w:tcPr>
            <w:tcW w:w="851"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(подпись)</w:t>
            </w:r>
          </w:p>
        </w:tc>
        <w:tc>
          <w:tcPr>
            <w:tcW w:w="953" w:type="dxa"/>
            <w:tcBorders>
              <w:top w:val="nil"/>
              <w:left w:val="nil"/>
              <w:bottom w:val="nil"/>
              <w:right w:val="nil"/>
            </w:tcBorders>
          </w:tcPr>
          <w:p w:rsidR="00427A90" w:rsidRPr="00C820EC" w:rsidRDefault="00427A90" w:rsidP="00427A90">
            <w:pPr>
              <w:autoSpaceDE w:val="0"/>
              <w:spacing w:line="180" w:lineRule="exact"/>
              <w:rPr>
                <w:rFonts w:ascii="Arial" w:hAnsi="Arial" w:cs="Arial"/>
                <w:sz w:val="18"/>
                <w:szCs w:val="18"/>
              </w:rPr>
            </w:pPr>
            <w:r w:rsidRPr="00C820EC">
              <w:rPr>
                <w:rFonts w:ascii="Arial" w:hAnsi="Arial" w:cs="Arial"/>
                <w:sz w:val="18"/>
                <w:szCs w:val="18"/>
              </w:rPr>
              <w:t>(ФИО)</w:t>
            </w:r>
          </w:p>
        </w:tc>
      </w:tr>
    </w:tbl>
    <w:p w:rsidR="00427A90" w:rsidRPr="00C820EC" w:rsidRDefault="00427A90" w:rsidP="00427A90">
      <w:pPr>
        <w:autoSpaceDE w:val="0"/>
        <w:spacing w:line="180" w:lineRule="exact"/>
        <w:rPr>
          <w:rFonts w:ascii="Arial" w:hAnsi="Arial" w:cs="Arial"/>
          <w:sz w:val="18"/>
          <w:szCs w:val="18"/>
        </w:rPr>
      </w:pPr>
    </w:p>
    <w:p w:rsidR="00955098" w:rsidRPr="00C820EC" w:rsidRDefault="00955098" w:rsidP="00955098">
      <w:pPr>
        <w:autoSpaceDE w:val="0"/>
        <w:spacing w:line="180" w:lineRule="exact"/>
        <w:jc w:val="center"/>
        <w:rPr>
          <w:rFonts w:ascii="Arial" w:hAnsi="Arial" w:cs="Arial"/>
          <w:sz w:val="18"/>
          <w:szCs w:val="18"/>
        </w:rPr>
      </w:pPr>
      <w:r w:rsidRPr="00C820EC">
        <w:rPr>
          <w:rFonts w:ascii="Arial" w:hAnsi="Arial" w:cs="Arial"/>
          <w:sz w:val="18"/>
          <w:szCs w:val="18"/>
        </w:rPr>
        <w:t>Приложение 7</w:t>
      </w:r>
    </w:p>
    <w:p w:rsidR="00955098" w:rsidRPr="00C820EC" w:rsidRDefault="00955098" w:rsidP="00955098">
      <w:pPr>
        <w:autoSpaceDE w:val="0"/>
        <w:spacing w:line="180" w:lineRule="exact"/>
        <w:jc w:val="both"/>
        <w:rPr>
          <w:rFonts w:ascii="Arial" w:hAnsi="Arial" w:cs="Arial"/>
          <w:sz w:val="18"/>
          <w:szCs w:val="18"/>
        </w:rPr>
      </w:pPr>
      <w:r w:rsidRPr="00C820EC">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компенсации стоимости проезда по социальной необходимости на пассажирском автомобильном транспорте общего пользования (кроме такси) по маршрутам межмуниципального сообщения в Ставропольском крае в соответствии с Законом Ставропольского края от 12 мая 2010 года № 31-кз «Об обеспечении равной доступности услуг пассажирского автомобильного транспорта маршрутов межмуниципального сообщения в Ставропольском крае»</w:t>
      </w:r>
    </w:p>
    <w:p w:rsidR="00955098" w:rsidRPr="00C820EC" w:rsidRDefault="00955098" w:rsidP="00955098">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w:t>
      </w:r>
    </w:p>
    <w:p w:rsidR="00427A90" w:rsidRPr="00C820EC" w:rsidRDefault="00955098" w:rsidP="00955098">
      <w:pPr>
        <w:autoSpaceDE w:val="0"/>
        <w:spacing w:line="180" w:lineRule="exact"/>
        <w:rPr>
          <w:rFonts w:ascii="Arial" w:hAnsi="Arial" w:cs="Arial"/>
          <w:sz w:val="18"/>
          <w:szCs w:val="18"/>
        </w:rPr>
      </w:pPr>
      <w:r w:rsidRPr="00C820EC">
        <w:rPr>
          <w:rFonts w:ascii="Arial" w:hAnsi="Arial" w:cs="Arial"/>
          <w:sz w:val="18"/>
          <w:szCs w:val="18"/>
        </w:rPr>
        <w:t>(наименование управления)</w:t>
      </w:r>
    </w:p>
    <w:p w:rsidR="00955098" w:rsidRPr="00C820EC" w:rsidRDefault="00955098" w:rsidP="00955098">
      <w:pPr>
        <w:autoSpaceDE w:val="0"/>
        <w:spacing w:line="180" w:lineRule="exact"/>
        <w:rPr>
          <w:rFonts w:ascii="Arial" w:hAnsi="Arial" w:cs="Arial"/>
          <w:sz w:val="18"/>
          <w:szCs w:val="18"/>
        </w:rPr>
      </w:pPr>
    </w:p>
    <w:p w:rsidR="00B20465" w:rsidRPr="00C820EC" w:rsidRDefault="00B20465" w:rsidP="00147AFB">
      <w:pPr>
        <w:autoSpaceDE w:val="0"/>
        <w:spacing w:line="180" w:lineRule="exact"/>
        <w:jc w:val="center"/>
        <w:rPr>
          <w:rFonts w:ascii="Arial" w:hAnsi="Arial" w:cs="Arial"/>
          <w:sz w:val="18"/>
          <w:szCs w:val="18"/>
        </w:rPr>
      </w:pPr>
      <w:r w:rsidRPr="00C820EC">
        <w:rPr>
          <w:rFonts w:ascii="Arial" w:hAnsi="Arial" w:cs="Arial"/>
          <w:sz w:val="18"/>
          <w:szCs w:val="18"/>
        </w:rPr>
        <w:t>УВЕДОМЛЕНИЕ</w:t>
      </w:r>
    </w:p>
    <w:p w:rsidR="00B20465" w:rsidRPr="00C820EC" w:rsidRDefault="00B20465" w:rsidP="00147AFB">
      <w:pPr>
        <w:autoSpaceDE w:val="0"/>
        <w:spacing w:line="180" w:lineRule="exact"/>
        <w:jc w:val="center"/>
        <w:rPr>
          <w:rFonts w:ascii="Arial" w:hAnsi="Arial" w:cs="Arial"/>
          <w:sz w:val="18"/>
          <w:szCs w:val="18"/>
        </w:rPr>
      </w:pPr>
      <w:r w:rsidRPr="00C820EC">
        <w:rPr>
          <w:rFonts w:ascii="Arial" w:hAnsi="Arial" w:cs="Arial"/>
          <w:sz w:val="18"/>
          <w:szCs w:val="18"/>
        </w:rPr>
        <w:t>об отказе в назначении компенсации стоимости проезда по социальной</w:t>
      </w:r>
    </w:p>
    <w:p w:rsidR="00B20465" w:rsidRPr="00C820EC" w:rsidRDefault="00B20465" w:rsidP="00147AFB">
      <w:pPr>
        <w:autoSpaceDE w:val="0"/>
        <w:spacing w:line="180" w:lineRule="exact"/>
        <w:jc w:val="center"/>
        <w:rPr>
          <w:rFonts w:ascii="Arial" w:hAnsi="Arial" w:cs="Arial"/>
          <w:sz w:val="18"/>
          <w:szCs w:val="18"/>
        </w:rPr>
      </w:pPr>
      <w:r w:rsidRPr="00C820EC">
        <w:rPr>
          <w:rFonts w:ascii="Arial" w:hAnsi="Arial" w:cs="Arial"/>
          <w:sz w:val="18"/>
          <w:szCs w:val="18"/>
        </w:rPr>
        <w:t>необходимости от __. __. 20__ № ____________</w:t>
      </w:r>
    </w:p>
    <w:p w:rsidR="00B20465" w:rsidRPr="00C820EC" w:rsidRDefault="00B20465" w:rsidP="00147AFB">
      <w:pPr>
        <w:autoSpaceDE w:val="0"/>
        <w:spacing w:line="180" w:lineRule="exact"/>
        <w:jc w:val="center"/>
        <w:rPr>
          <w:rFonts w:ascii="Arial" w:hAnsi="Arial" w:cs="Arial"/>
          <w:sz w:val="18"/>
          <w:szCs w:val="18"/>
        </w:rPr>
      </w:pPr>
    </w:p>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Уважаемый (ая) _____________________________________________,</w:t>
      </w:r>
    </w:p>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 xml:space="preserve">                (фамилия, имя, отчество (при наличии)заявителя)</w:t>
      </w:r>
    </w:p>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Проживающий (ая) по адресу: ________________________________________</w:t>
      </w:r>
    </w:p>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______________________________________________приняло решение</w:t>
      </w:r>
    </w:p>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 xml:space="preserve">                 (наименование управления)</w:t>
      </w:r>
    </w:p>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от __. __. 20__ № ___________ отказать Вам в назначении компенсации стоимости проезда по социальной необходимости в соответствии Законом Ставропольского края «Об обеспечении равной доступности услуг пассажирского автомобильного транспорта маршрутов межмуниципального сообщения в Ставропольском крае» на основании того, что</w:t>
      </w:r>
    </w:p>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w:t>
      </w:r>
    </w:p>
    <w:p w:rsidR="00955098"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 xml:space="preserve">                     (перечислить основания для отказа)</w:t>
      </w:r>
    </w:p>
    <w:p w:rsidR="00B20465" w:rsidRPr="00C820EC" w:rsidRDefault="00B20465" w:rsidP="00B20465">
      <w:pPr>
        <w:autoSpaceDE w:val="0"/>
        <w:spacing w:line="180" w:lineRule="exact"/>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7"/>
        <w:gridCol w:w="1040"/>
        <w:gridCol w:w="1836"/>
      </w:tblGrid>
      <w:tr w:rsidR="00B20465" w:rsidRPr="00C820EC" w:rsidTr="0095696C">
        <w:trPr>
          <w:trHeight w:val="456"/>
        </w:trPr>
        <w:tc>
          <w:tcPr>
            <w:tcW w:w="1347" w:type="dxa"/>
            <w:tcBorders>
              <w:top w:val="nil"/>
              <w:left w:val="nil"/>
              <w:bottom w:val="nil"/>
              <w:right w:val="nil"/>
            </w:tcBorders>
          </w:tcPr>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___________</w:t>
            </w:r>
          </w:p>
        </w:tc>
        <w:tc>
          <w:tcPr>
            <w:tcW w:w="1040" w:type="dxa"/>
            <w:tcBorders>
              <w:top w:val="nil"/>
              <w:left w:val="nil"/>
              <w:bottom w:val="nil"/>
              <w:right w:val="nil"/>
            </w:tcBorders>
          </w:tcPr>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________</w:t>
            </w:r>
          </w:p>
        </w:tc>
        <w:tc>
          <w:tcPr>
            <w:tcW w:w="1836" w:type="dxa"/>
            <w:tcBorders>
              <w:top w:val="nil"/>
              <w:left w:val="nil"/>
              <w:bottom w:val="nil"/>
              <w:right w:val="nil"/>
            </w:tcBorders>
          </w:tcPr>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_______________</w:t>
            </w:r>
          </w:p>
        </w:tc>
      </w:tr>
      <w:tr w:rsidR="00B20465" w:rsidRPr="00C820EC" w:rsidTr="0095696C">
        <w:trPr>
          <w:trHeight w:val="209"/>
        </w:trPr>
        <w:tc>
          <w:tcPr>
            <w:tcW w:w="1347" w:type="dxa"/>
            <w:tcBorders>
              <w:top w:val="nil"/>
              <w:left w:val="nil"/>
              <w:bottom w:val="nil"/>
              <w:right w:val="nil"/>
            </w:tcBorders>
          </w:tcPr>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(должность лица)</w:t>
            </w:r>
          </w:p>
        </w:tc>
        <w:tc>
          <w:tcPr>
            <w:tcW w:w="1040" w:type="dxa"/>
            <w:tcBorders>
              <w:top w:val="nil"/>
              <w:left w:val="nil"/>
              <w:bottom w:val="nil"/>
              <w:right w:val="nil"/>
            </w:tcBorders>
          </w:tcPr>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(подпись)</w:t>
            </w:r>
          </w:p>
        </w:tc>
        <w:tc>
          <w:tcPr>
            <w:tcW w:w="1836" w:type="dxa"/>
            <w:tcBorders>
              <w:top w:val="nil"/>
              <w:left w:val="nil"/>
              <w:bottom w:val="nil"/>
              <w:right w:val="nil"/>
            </w:tcBorders>
          </w:tcPr>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(инициалы, фамилия)</w:t>
            </w:r>
          </w:p>
        </w:tc>
      </w:tr>
    </w:tbl>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М.П.</w:t>
      </w:r>
    </w:p>
    <w:p w:rsidR="00147AFB" w:rsidRDefault="00147AFB" w:rsidP="00B20465">
      <w:pPr>
        <w:autoSpaceDE w:val="0"/>
        <w:spacing w:line="180" w:lineRule="exact"/>
        <w:rPr>
          <w:rFonts w:ascii="Arial" w:hAnsi="Arial" w:cs="Arial"/>
          <w:sz w:val="18"/>
          <w:szCs w:val="18"/>
        </w:rPr>
      </w:pPr>
    </w:p>
    <w:p w:rsidR="00147AFB" w:rsidRDefault="00147AFB" w:rsidP="00B20465">
      <w:pPr>
        <w:autoSpaceDE w:val="0"/>
        <w:spacing w:line="180" w:lineRule="exact"/>
        <w:rPr>
          <w:rFonts w:ascii="Arial" w:hAnsi="Arial" w:cs="Arial"/>
          <w:sz w:val="18"/>
          <w:szCs w:val="18"/>
        </w:rPr>
      </w:pPr>
    </w:p>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 xml:space="preserve">Первый заместитель главы  администрации </w:t>
      </w:r>
    </w:p>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 xml:space="preserve">Благодарненского  муниципального округа </w:t>
      </w:r>
    </w:p>
    <w:p w:rsidR="00B20465" w:rsidRPr="00C820EC" w:rsidRDefault="00B20465" w:rsidP="00B20465">
      <w:pPr>
        <w:autoSpaceDE w:val="0"/>
        <w:spacing w:line="180" w:lineRule="exact"/>
        <w:rPr>
          <w:rFonts w:ascii="Arial" w:hAnsi="Arial" w:cs="Arial"/>
          <w:sz w:val="18"/>
          <w:szCs w:val="18"/>
        </w:rPr>
      </w:pPr>
      <w:r w:rsidRPr="00C820EC">
        <w:rPr>
          <w:rFonts w:ascii="Arial" w:hAnsi="Arial" w:cs="Arial"/>
          <w:sz w:val="18"/>
          <w:szCs w:val="18"/>
        </w:rPr>
        <w:t xml:space="preserve">Ставропольского края                  Н.Д. Федюнина   </w:t>
      </w:r>
    </w:p>
    <w:p w:rsidR="00B20465" w:rsidRPr="00C820EC" w:rsidRDefault="00B20465" w:rsidP="00B20465">
      <w:pPr>
        <w:autoSpaceDE w:val="0"/>
        <w:spacing w:line="180" w:lineRule="exact"/>
        <w:rPr>
          <w:rFonts w:ascii="Arial" w:hAnsi="Arial" w:cs="Arial"/>
          <w:sz w:val="18"/>
          <w:szCs w:val="18"/>
        </w:rPr>
      </w:pPr>
    </w:p>
    <w:p w:rsidR="00B20465" w:rsidRPr="00C820EC" w:rsidRDefault="00B20465" w:rsidP="00B20465">
      <w:pPr>
        <w:autoSpaceDE w:val="0"/>
        <w:spacing w:line="180" w:lineRule="exact"/>
        <w:rPr>
          <w:rFonts w:ascii="Arial" w:hAnsi="Arial" w:cs="Arial"/>
          <w:sz w:val="18"/>
          <w:szCs w:val="18"/>
        </w:rPr>
      </w:pPr>
    </w:p>
    <w:p w:rsidR="00A13A84" w:rsidRPr="00C820EC" w:rsidRDefault="00A13A84" w:rsidP="00A13A84">
      <w:pPr>
        <w:autoSpaceDE w:val="0"/>
        <w:spacing w:line="180" w:lineRule="exact"/>
        <w:jc w:val="center"/>
        <w:rPr>
          <w:rFonts w:ascii="Arial" w:hAnsi="Arial" w:cs="Arial"/>
          <w:sz w:val="18"/>
          <w:szCs w:val="18"/>
        </w:rPr>
      </w:pPr>
      <w:r w:rsidRPr="00C820EC">
        <w:rPr>
          <w:rFonts w:ascii="Arial" w:hAnsi="Arial" w:cs="Arial"/>
          <w:sz w:val="18"/>
          <w:szCs w:val="18"/>
        </w:rPr>
        <w:t>ПОСТАНОВЛЕНИЕ</w:t>
      </w:r>
    </w:p>
    <w:p w:rsidR="00A13A84" w:rsidRPr="00C820EC" w:rsidRDefault="00A13A84" w:rsidP="00A13A84">
      <w:pPr>
        <w:autoSpaceDE w:val="0"/>
        <w:spacing w:line="180" w:lineRule="exact"/>
        <w:jc w:val="center"/>
        <w:rPr>
          <w:rFonts w:ascii="Arial" w:hAnsi="Arial" w:cs="Arial"/>
          <w:sz w:val="18"/>
          <w:szCs w:val="18"/>
        </w:rPr>
      </w:pPr>
    </w:p>
    <w:p w:rsidR="00A13A84" w:rsidRPr="00C820EC" w:rsidRDefault="00A13A84" w:rsidP="00A13A84">
      <w:pPr>
        <w:autoSpaceDE w:val="0"/>
        <w:spacing w:line="180" w:lineRule="exact"/>
        <w:jc w:val="center"/>
        <w:rPr>
          <w:rFonts w:ascii="Arial" w:hAnsi="Arial" w:cs="Arial"/>
          <w:sz w:val="18"/>
          <w:szCs w:val="18"/>
        </w:rPr>
      </w:pPr>
      <w:r w:rsidRPr="00C820EC">
        <w:rPr>
          <w:rFonts w:ascii="Arial" w:hAnsi="Arial" w:cs="Arial"/>
          <w:sz w:val="18"/>
          <w:szCs w:val="18"/>
        </w:rPr>
        <w:t>АДМИНИСТРАЦИИ БЛАГОДАРНЕНСКОГО МУНИЦИПАЛЬНОГО  ОКРУГА  СТАВРОПОЛЬСКОГО КРАЯ</w:t>
      </w:r>
    </w:p>
    <w:p w:rsidR="00A13A84" w:rsidRPr="00C820EC" w:rsidRDefault="00A13A84" w:rsidP="00A13A84">
      <w:pPr>
        <w:autoSpaceDE w:val="0"/>
        <w:spacing w:line="180" w:lineRule="exact"/>
        <w:rPr>
          <w:rFonts w:ascii="Arial" w:hAnsi="Arial" w:cs="Arial"/>
          <w:sz w:val="18"/>
          <w:szCs w:val="18"/>
        </w:rPr>
      </w:pPr>
      <w:r w:rsidRPr="00C820EC">
        <w:rPr>
          <w:rFonts w:ascii="Arial" w:hAnsi="Arial" w:cs="Arial"/>
          <w:sz w:val="18"/>
          <w:szCs w:val="18"/>
        </w:rPr>
        <w:t>28 марта   2024  года</w:t>
      </w:r>
      <w:r w:rsidRPr="00C820EC">
        <w:rPr>
          <w:rFonts w:ascii="Arial" w:hAnsi="Arial" w:cs="Arial"/>
          <w:sz w:val="18"/>
          <w:szCs w:val="18"/>
        </w:rPr>
        <w:tab/>
        <w:t>г. Благодарный</w:t>
      </w:r>
      <w:r w:rsidRPr="00C820EC">
        <w:rPr>
          <w:rFonts w:ascii="Arial" w:hAnsi="Arial" w:cs="Arial"/>
          <w:sz w:val="18"/>
          <w:szCs w:val="18"/>
        </w:rPr>
        <w:tab/>
        <w:t>№</w:t>
      </w:r>
      <w:r w:rsidRPr="00C820EC">
        <w:rPr>
          <w:rFonts w:ascii="Arial" w:hAnsi="Arial" w:cs="Arial"/>
          <w:sz w:val="18"/>
          <w:szCs w:val="18"/>
        </w:rPr>
        <w:tab/>
        <w:t>389</w:t>
      </w:r>
    </w:p>
    <w:p w:rsidR="00A13A84" w:rsidRPr="00C820EC" w:rsidRDefault="00A13A84" w:rsidP="00A13A84">
      <w:pPr>
        <w:autoSpaceDE w:val="0"/>
        <w:spacing w:line="180" w:lineRule="exact"/>
        <w:rPr>
          <w:rFonts w:ascii="Arial" w:hAnsi="Arial" w:cs="Arial"/>
          <w:sz w:val="18"/>
          <w:szCs w:val="18"/>
        </w:rPr>
      </w:pPr>
    </w:p>
    <w:p w:rsidR="00A13A84" w:rsidRPr="00C820EC" w:rsidRDefault="00A13A84" w:rsidP="00A13A84">
      <w:pPr>
        <w:autoSpaceDE w:val="0"/>
        <w:spacing w:line="180" w:lineRule="exact"/>
        <w:ind w:firstLine="142"/>
        <w:jc w:val="both"/>
        <w:rPr>
          <w:rFonts w:ascii="Arial" w:hAnsi="Arial" w:cs="Arial"/>
          <w:sz w:val="18"/>
          <w:szCs w:val="18"/>
        </w:rPr>
      </w:pPr>
      <w:r w:rsidRPr="00C820EC">
        <w:rPr>
          <w:rFonts w:ascii="Arial" w:hAnsi="Arial" w:cs="Arial"/>
          <w:sz w:val="18"/>
          <w:szCs w:val="18"/>
        </w:rPr>
        <w:t>Об установлении тарифа стоимости путевки пребывания детей в муниципальном учреждении дополнительного образования «Детский оздоровительный-образовательный (профильный) центр «Золотой колосок» на летний период 2024 года</w:t>
      </w:r>
    </w:p>
    <w:p w:rsidR="00A13A84" w:rsidRPr="00C820EC" w:rsidRDefault="00A13A84" w:rsidP="00A13A84">
      <w:pPr>
        <w:autoSpaceDE w:val="0"/>
        <w:spacing w:line="180" w:lineRule="exact"/>
        <w:ind w:firstLine="142"/>
        <w:jc w:val="both"/>
        <w:rPr>
          <w:rFonts w:ascii="Arial" w:hAnsi="Arial" w:cs="Arial"/>
          <w:sz w:val="18"/>
          <w:szCs w:val="18"/>
        </w:rPr>
      </w:pPr>
    </w:p>
    <w:p w:rsidR="00A13A84" w:rsidRPr="00C820EC" w:rsidRDefault="00A13A84" w:rsidP="00A13A84">
      <w:pPr>
        <w:autoSpaceDE w:val="0"/>
        <w:spacing w:line="180" w:lineRule="exact"/>
        <w:ind w:firstLine="142"/>
        <w:jc w:val="both"/>
        <w:rPr>
          <w:rFonts w:ascii="Arial" w:hAnsi="Arial" w:cs="Arial"/>
          <w:sz w:val="18"/>
          <w:szCs w:val="18"/>
        </w:rPr>
      </w:pPr>
      <w:r w:rsidRPr="00C820EC">
        <w:rPr>
          <w:rFonts w:ascii="Arial" w:hAnsi="Arial" w:cs="Arial"/>
          <w:sz w:val="18"/>
          <w:szCs w:val="18"/>
        </w:rPr>
        <w:t>На основании обращения руководителя муниципального учреждения дополнительного образования «Детский оздоровительный-образовательный (профильный) центр «Золотой колосок» об установлении тарифа стоимости путевки пребывания детей в муниципальном учреждении дополнительного образования «Детский оздоровительный-образовательный (профильный) центр «Золотой колосок» на летний период 2024 года, и руководствуясь  решением Совета депутатов Благодарненского городского округа от 27 марта 2018 года № 106 «Об утверждении Порядка принятия решений об установлении тарифов на услуги и работы, предоставляемые и выполняемые муниципальными предприятиями и учреждениями Благодарненского городского округа Ставропольского края», администрация Благодарненского муниципального округа Ставропольского края</w:t>
      </w:r>
    </w:p>
    <w:p w:rsidR="00A13A84" w:rsidRPr="00C820EC" w:rsidRDefault="00A13A84" w:rsidP="00A13A84">
      <w:pPr>
        <w:autoSpaceDE w:val="0"/>
        <w:spacing w:line="180" w:lineRule="exact"/>
        <w:ind w:firstLine="142"/>
        <w:jc w:val="both"/>
        <w:rPr>
          <w:rFonts w:ascii="Arial" w:hAnsi="Arial" w:cs="Arial"/>
          <w:sz w:val="18"/>
          <w:szCs w:val="18"/>
        </w:rPr>
      </w:pPr>
    </w:p>
    <w:p w:rsidR="00A13A84" w:rsidRPr="00C820EC" w:rsidRDefault="00A13A84" w:rsidP="00A13A84">
      <w:pPr>
        <w:autoSpaceDE w:val="0"/>
        <w:spacing w:line="180" w:lineRule="exact"/>
        <w:ind w:firstLine="142"/>
        <w:jc w:val="both"/>
        <w:rPr>
          <w:rFonts w:ascii="Arial" w:hAnsi="Arial" w:cs="Arial"/>
          <w:sz w:val="18"/>
          <w:szCs w:val="18"/>
        </w:rPr>
      </w:pPr>
      <w:r w:rsidRPr="00C820EC">
        <w:rPr>
          <w:rFonts w:ascii="Arial" w:hAnsi="Arial" w:cs="Arial"/>
          <w:sz w:val="18"/>
          <w:szCs w:val="18"/>
        </w:rPr>
        <w:t>ПОСТАНОВЛЯЕТ:</w:t>
      </w:r>
    </w:p>
    <w:p w:rsidR="00A13A84" w:rsidRPr="00C820EC" w:rsidRDefault="00A13A84" w:rsidP="00A13A84">
      <w:pPr>
        <w:autoSpaceDE w:val="0"/>
        <w:spacing w:line="180" w:lineRule="exact"/>
        <w:ind w:firstLine="142"/>
        <w:jc w:val="both"/>
        <w:rPr>
          <w:rFonts w:ascii="Arial" w:hAnsi="Arial" w:cs="Arial"/>
          <w:sz w:val="18"/>
          <w:szCs w:val="18"/>
        </w:rPr>
      </w:pPr>
    </w:p>
    <w:p w:rsidR="00A13A84" w:rsidRPr="00C820EC" w:rsidRDefault="00A13A84" w:rsidP="00A13A84">
      <w:pPr>
        <w:autoSpaceDE w:val="0"/>
        <w:spacing w:line="180" w:lineRule="exact"/>
        <w:ind w:firstLine="142"/>
        <w:jc w:val="both"/>
        <w:rPr>
          <w:rFonts w:ascii="Arial" w:hAnsi="Arial" w:cs="Arial"/>
          <w:sz w:val="18"/>
          <w:szCs w:val="18"/>
        </w:rPr>
      </w:pPr>
      <w:r w:rsidRPr="00C820EC">
        <w:rPr>
          <w:rFonts w:ascii="Arial" w:hAnsi="Arial" w:cs="Arial"/>
          <w:sz w:val="18"/>
          <w:szCs w:val="18"/>
        </w:rPr>
        <w:t>1.</w:t>
      </w:r>
      <w:r w:rsidRPr="00C820EC">
        <w:rPr>
          <w:rFonts w:ascii="Arial" w:hAnsi="Arial" w:cs="Arial"/>
          <w:sz w:val="18"/>
          <w:szCs w:val="18"/>
        </w:rPr>
        <w:tab/>
        <w:t xml:space="preserve">Установить тариф стоимости путевки пребывания детей в муниципальном учреждении дополнительного образования «Детский оздоровительный-образовательный (профильный) центр «Золотой колосок» на летний период 2024 года в размере 28000 (двадцать восемь тысяч) рублей. </w:t>
      </w:r>
    </w:p>
    <w:p w:rsidR="00A13A84" w:rsidRPr="00C820EC" w:rsidRDefault="00A13A84" w:rsidP="00A13A84">
      <w:pPr>
        <w:autoSpaceDE w:val="0"/>
        <w:spacing w:line="180" w:lineRule="exact"/>
        <w:ind w:firstLine="142"/>
        <w:jc w:val="both"/>
        <w:rPr>
          <w:rFonts w:ascii="Arial" w:hAnsi="Arial" w:cs="Arial"/>
          <w:sz w:val="18"/>
          <w:szCs w:val="18"/>
        </w:rPr>
      </w:pPr>
    </w:p>
    <w:p w:rsidR="00A13A84" w:rsidRPr="00C820EC" w:rsidRDefault="00A13A84" w:rsidP="00A13A84">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2.</w:t>
      </w:r>
      <w:r w:rsidRPr="00C820EC">
        <w:rPr>
          <w:rFonts w:ascii="Arial" w:hAnsi="Arial" w:cs="Arial"/>
          <w:sz w:val="18"/>
          <w:szCs w:val="18"/>
        </w:rPr>
        <w:tab/>
        <w:t>Признать утратившим силу постановление администрации Благодарненского городского округа Ставропольского края от 01 марта 2023 года № 225 «Об установлении тарифа стоимости путевки пребывания детей в муниципальном автономном учреждении дополнительного образования «Детский оздоровительный-образовательный (профильный) центр «Золотой колосок» на летний период 2023 года».</w:t>
      </w:r>
    </w:p>
    <w:p w:rsidR="00A13A84" w:rsidRPr="00C820EC" w:rsidRDefault="00A13A84" w:rsidP="00A13A84">
      <w:pPr>
        <w:autoSpaceDE w:val="0"/>
        <w:spacing w:line="180" w:lineRule="exact"/>
        <w:ind w:firstLine="142"/>
        <w:jc w:val="both"/>
        <w:rPr>
          <w:rFonts w:ascii="Arial" w:hAnsi="Arial" w:cs="Arial"/>
          <w:sz w:val="18"/>
          <w:szCs w:val="18"/>
        </w:rPr>
      </w:pPr>
      <w:r w:rsidRPr="00C820EC">
        <w:rPr>
          <w:rFonts w:ascii="Arial" w:hAnsi="Arial" w:cs="Arial"/>
          <w:sz w:val="18"/>
          <w:szCs w:val="18"/>
        </w:rPr>
        <w:t>3. Контроль за выполнением настоящего постановления возложить на заместителя главы администрации – начальника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 Донцова А.М.</w:t>
      </w:r>
    </w:p>
    <w:p w:rsidR="00A13A84" w:rsidRPr="00C820EC" w:rsidRDefault="00A13A84" w:rsidP="00A13A84">
      <w:pPr>
        <w:autoSpaceDE w:val="0"/>
        <w:spacing w:line="180" w:lineRule="exact"/>
        <w:ind w:firstLine="142"/>
        <w:jc w:val="both"/>
        <w:rPr>
          <w:rFonts w:ascii="Arial" w:hAnsi="Arial" w:cs="Arial"/>
          <w:sz w:val="18"/>
          <w:szCs w:val="18"/>
        </w:rPr>
      </w:pPr>
    </w:p>
    <w:p w:rsidR="00A13A84" w:rsidRPr="00C820EC" w:rsidRDefault="00A13A84" w:rsidP="00A13A84">
      <w:pPr>
        <w:autoSpaceDE w:val="0"/>
        <w:spacing w:line="180" w:lineRule="exact"/>
        <w:ind w:firstLine="142"/>
        <w:jc w:val="both"/>
        <w:rPr>
          <w:rFonts w:ascii="Arial" w:hAnsi="Arial" w:cs="Arial"/>
          <w:sz w:val="18"/>
          <w:szCs w:val="18"/>
        </w:rPr>
      </w:pPr>
      <w:r w:rsidRPr="00C820EC">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A13A84" w:rsidRPr="00C820EC" w:rsidRDefault="00A13A84" w:rsidP="00A13A84">
      <w:pPr>
        <w:autoSpaceDE w:val="0"/>
        <w:spacing w:line="180" w:lineRule="exact"/>
        <w:ind w:firstLine="142"/>
        <w:jc w:val="both"/>
        <w:rPr>
          <w:rFonts w:ascii="Arial" w:hAnsi="Arial" w:cs="Arial"/>
          <w:sz w:val="18"/>
          <w:szCs w:val="18"/>
        </w:rPr>
      </w:pPr>
    </w:p>
    <w:p w:rsidR="00A13A84" w:rsidRPr="00C820EC" w:rsidRDefault="00A13A84" w:rsidP="00A13A84">
      <w:pPr>
        <w:autoSpaceDE w:val="0"/>
        <w:spacing w:line="180" w:lineRule="exact"/>
        <w:rPr>
          <w:rFonts w:ascii="Arial" w:hAnsi="Arial" w:cs="Arial"/>
          <w:sz w:val="18"/>
          <w:szCs w:val="18"/>
        </w:rPr>
      </w:pPr>
    </w:p>
    <w:p w:rsidR="00A13A84" w:rsidRPr="00C820EC" w:rsidRDefault="00A13A84" w:rsidP="00A13A84">
      <w:pPr>
        <w:autoSpaceDE w:val="0"/>
        <w:spacing w:line="180" w:lineRule="exact"/>
        <w:rPr>
          <w:rFonts w:ascii="Arial" w:hAnsi="Arial" w:cs="Arial"/>
          <w:sz w:val="18"/>
          <w:szCs w:val="18"/>
        </w:rPr>
      </w:pPr>
      <w:r w:rsidRPr="00C820EC">
        <w:rPr>
          <w:rFonts w:ascii="Arial" w:hAnsi="Arial" w:cs="Arial"/>
          <w:sz w:val="18"/>
          <w:szCs w:val="18"/>
        </w:rPr>
        <w:t>Глава</w:t>
      </w:r>
    </w:p>
    <w:p w:rsidR="00A13A84" w:rsidRPr="00C820EC" w:rsidRDefault="00A13A84" w:rsidP="00A13A84">
      <w:pPr>
        <w:autoSpaceDE w:val="0"/>
        <w:spacing w:line="180" w:lineRule="exact"/>
        <w:rPr>
          <w:rFonts w:ascii="Arial" w:hAnsi="Arial" w:cs="Arial"/>
          <w:sz w:val="18"/>
          <w:szCs w:val="18"/>
        </w:rPr>
      </w:pPr>
      <w:r w:rsidRPr="00C820EC">
        <w:rPr>
          <w:rFonts w:ascii="Arial" w:hAnsi="Arial" w:cs="Arial"/>
          <w:sz w:val="18"/>
          <w:szCs w:val="18"/>
        </w:rPr>
        <w:t xml:space="preserve">Благодарненского муниципального округа </w:t>
      </w:r>
    </w:p>
    <w:p w:rsidR="00A13A84" w:rsidRPr="00C820EC" w:rsidRDefault="00A13A84" w:rsidP="00A13A84">
      <w:pPr>
        <w:autoSpaceDE w:val="0"/>
        <w:spacing w:line="180" w:lineRule="exact"/>
        <w:rPr>
          <w:rFonts w:ascii="Arial" w:hAnsi="Arial" w:cs="Arial"/>
          <w:sz w:val="18"/>
          <w:szCs w:val="18"/>
        </w:rPr>
      </w:pPr>
      <w:r w:rsidRPr="00C820EC">
        <w:rPr>
          <w:rFonts w:ascii="Arial" w:hAnsi="Arial" w:cs="Arial"/>
          <w:sz w:val="18"/>
          <w:szCs w:val="18"/>
        </w:rPr>
        <w:t>Ставропольского края</w:t>
      </w:r>
      <w:r w:rsidRPr="00C820EC">
        <w:rPr>
          <w:rFonts w:ascii="Arial" w:hAnsi="Arial" w:cs="Arial"/>
          <w:sz w:val="18"/>
          <w:szCs w:val="18"/>
        </w:rPr>
        <w:tab/>
        <w:t xml:space="preserve">                           А.И. Теньков</w:t>
      </w:r>
      <w:r w:rsidR="00B20465" w:rsidRPr="00C820EC">
        <w:rPr>
          <w:rFonts w:ascii="Arial" w:hAnsi="Arial" w:cs="Arial"/>
          <w:sz w:val="18"/>
          <w:szCs w:val="18"/>
        </w:rPr>
        <w:t xml:space="preserve">   </w:t>
      </w:r>
    </w:p>
    <w:p w:rsidR="00A13A84" w:rsidRPr="00C820EC" w:rsidRDefault="00A13A84" w:rsidP="00A13A84">
      <w:pPr>
        <w:autoSpaceDE w:val="0"/>
        <w:spacing w:line="180" w:lineRule="exact"/>
        <w:rPr>
          <w:rFonts w:ascii="Arial" w:hAnsi="Arial" w:cs="Arial"/>
          <w:sz w:val="18"/>
          <w:szCs w:val="18"/>
        </w:rPr>
      </w:pPr>
    </w:p>
    <w:p w:rsidR="00A13A84" w:rsidRPr="00C820EC" w:rsidRDefault="00A13A84" w:rsidP="00A13A84">
      <w:pPr>
        <w:autoSpaceDE w:val="0"/>
        <w:spacing w:line="180" w:lineRule="exact"/>
        <w:rPr>
          <w:rFonts w:ascii="Arial" w:hAnsi="Arial" w:cs="Arial"/>
          <w:sz w:val="18"/>
          <w:szCs w:val="18"/>
        </w:rPr>
      </w:pPr>
    </w:p>
    <w:p w:rsidR="00A13A84" w:rsidRPr="00C820EC" w:rsidRDefault="00A13A84" w:rsidP="00A13A84">
      <w:pPr>
        <w:autoSpaceDE w:val="0"/>
        <w:spacing w:line="180" w:lineRule="exact"/>
        <w:rPr>
          <w:rFonts w:ascii="Arial" w:hAnsi="Arial" w:cs="Arial"/>
          <w:sz w:val="18"/>
          <w:szCs w:val="18"/>
        </w:rPr>
      </w:pPr>
    </w:p>
    <w:p w:rsidR="00A13A84" w:rsidRPr="00C820EC" w:rsidRDefault="00A13A84" w:rsidP="00A13A84">
      <w:pPr>
        <w:autoSpaceDE w:val="0"/>
        <w:spacing w:line="180" w:lineRule="exact"/>
        <w:rPr>
          <w:rFonts w:ascii="Arial" w:hAnsi="Arial" w:cs="Arial"/>
          <w:sz w:val="18"/>
          <w:szCs w:val="18"/>
        </w:rPr>
      </w:pPr>
    </w:p>
    <w:p w:rsidR="00E24006" w:rsidRPr="00C820EC" w:rsidRDefault="00E24006" w:rsidP="00E24006">
      <w:pPr>
        <w:autoSpaceDE w:val="0"/>
        <w:spacing w:line="180" w:lineRule="exact"/>
        <w:jc w:val="center"/>
        <w:rPr>
          <w:rFonts w:ascii="Arial" w:hAnsi="Arial" w:cs="Arial"/>
          <w:sz w:val="18"/>
          <w:szCs w:val="18"/>
        </w:rPr>
      </w:pPr>
      <w:r w:rsidRPr="00C820EC">
        <w:rPr>
          <w:rFonts w:ascii="Arial" w:hAnsi="Arial" w:cs="Arial"/>
          <w:sz w:val="18"/>
          <w:szCs w:val="18"/>
        </w:rPr>
        <w:t>ПОСТАНОВЛЕНИЕ</w:t>
      </w:r>
    </w:p>
    <w:p w:rsidR="00E24006" w:rsidRPr="00C820EC" w:rsidRDefault="00E24006" w:rsidP="00E24006">
      <w:pPr>
        <w:autoSpaceDE w:val="0"/>
        <w:spacing w:line="180" w:lineRule="exact"/>
        <w:jc w:val="center"/>
        <w:rPr>
          <w:rFonts w:ascii="Arial" w:hAnsi="Arial" w:cs="Arial"/>
          <w:sz w:val="18"/>
          <w:szCs w:val="18"/>
        </w:rPr>
      </w:pPr>
    </w:p>
    <w:p w:rsidR="00E24006" w:rsidRPr="00C820EC" w:rsidRDefault="00E24006" w:rsidP="00E24006">
      <w:pPr>
        <w:autoSpaceDE w:val="0"/>
        <w:spacing w:line="180" w:lineRule="exact"/>
        <w:jc w:val="center"/>
        <w:rPr>
          <w:rFonts w:ascii="Arial" w:hAnsi="Arial" w:cs="Arial"/>
          <w:sz w:val="18"/>
          <w:szCs w:val="18"/>
        </w:rPr>
      </w:pPr>
      <w:r w:rsidRPr="00C820EC">
        <w:rPr>
          <w:rFonts w:ascii="Arial" w:hAnsi="Arial" w:cs="Arial"/>
          <w:sz w:val="18"/>
          <w:szCs w:val="18"/>
        </w:rPr>
        <w:t>АДМИНИСТРАЦИИ БЛАГОДАРНЕНСКОГО МУНИЦИПАЛЬНОГО  ОКРУГА  СТАВРОПОЛЬСКОГО КРАЯ</w:t>
      </w:r>
    </w:p>
    <w:p w:rsidR="00E24006" w:rsidRPr="00C820EC" w:rsidRDefault="00E24006" w:rsidP="00E24006">
      <w:pPr>
        <w:autoSpaceDE w:val="0"/>
        <w:spacing w:line="180" w:lineRule="exact"/>
        <w:rPr>
          <w:rFonts w:ascii="Arial" w:hAnsi="Arial" w:cs="Arial"/>
          <w:sz w:val="18"/>
          <w:szCs w:val="18"/>
        </w:rPr>
      </w:pPr>
      <w:r w:rsidRPr="00C820EC">
        <w:rPr>
          <w:rFonts w:ascii="Arial" w:hAnsi="Arial" w:cs="Arial"/>
          <w:sz w:val="18"/>
          <w:szCs w:val="18"/>
        </w:rPr>
        <w:t>28 марта   2024  года</w:t>
      </w:r>
      <w:r w:rsidRPr="00C820EC">
        <w:rPr>
          <w:rFonts w:ascii="Arial" w:hAnsi="Arial" w:cs="Arial"/>
          <w:sz w:val="18"/>
          <w:szCs w:val="18"/>
        </w:rPr>
        <w:tab/>
        <w:t>г. Благодарный</w:t>
      </w:r>
      <w:r w:rsidRPr="00C820EC">
        <w:rPr>
          <w:rFonts w:ascii="Arial" w:hAnsi="Arial" w:cs="Arial"/>
          <w:sz w:val="18"/>
          <w:szCs w:val="18"/>
        </w:rPr>
        <w:tab/>
        <w:t>№</w:t>
      </w:r>
      <w:r w:rsidRPr="00C820EC">
        <w:rPr>
          <w:rFonts w:ascii="Arial" w:hAnsi="Arial" w:cs="Arial"/>
          <w:sz w:val="18"/>
          <w:szCs w:val="18"/>
        </w:rPr>
        <w:tab/>
        <w:t>392</w:t>
      </w:r>
    </w:p>
    <w:p w:rsidR="00E24006" w:rsidRPr="00C820EC" w:rsidRDefault="00E24006" w:rsidP="00E24006">
      <w:pPr>
        <w:autoSpaceDE w:val="0"/>
        <w:spacing w:line="180" w:lineRule="exact"/>
        <w:rPr>
          <w:rFonts w:ascii="Arial" w:hAnsi="Arial" w:cs="Arial"/>
          <w:sz w:val="18"/>
          <w:szCs w:val="18"/>
        </w:rPr>
      </w:pPr>
    </w:p>
    <w:p w:rsidR="00E24006" w:rsidRPr="00C820EC" w:rsidRDefault="00E24006" w:rsidP="00E24006">
      <w:pPr>
        <w:autoSpaceDE w:val="0"/>
        <w:spacing w:line="180" w:lineRule="exact"/>
        <w:ind w:firstLine="142"/>
        <w:jc w:val="both"/>
        <w:rPr>
          <w:rFonts w:ascii="Arial" w:hAnsi="Arial" w:cs="Arial"/>
          <w:sz w:val="18"/>
          <w:szCs w:val="18"/>
        </w:rPr>
      </w:pPr>
      <w:r w:rsidRPr="00C820EC">
        <w:rPr>
          <w:rFonts w:ascii="Arial" w:hAnsi="Arial" w:cs="Arial"/>
          <w:sz w:val="18"/>
          <w:szCs w:val="18"/>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№100-кз «О мерах социальной поддержки жертв политических репрессий»</w:t>
      </w:r>
    </w:p>
    <w:p w:rsidR="00E24006" w:rsidRPr="00C820EC" w:rsidRDefault="00E24006" w:rsidP="00E24006">
      <w:pPr>
        <w:autoSpaceDE w:val="0"/>
        <w:spacing w:line="180" w:lineRule="exact"/>
        <w:ind w:firstLine="142"/>
        <w:jc w:val="both"/>
        <w:rPr>
          <w:rFonts w:ascii="Arial" w:hAnsi="Arial" w:cs="Arial"/>
          <w:sz w:val="18"/>
          <w:szCs w:val="18"/>
        </w:rPr>
      </w:pPr>
    </w:p>
    <w:p w:rsidR="00E24006" w:rsidRPr="00C820EC" w:rsidRDefault="00E24006" w:rsidP="00E24006">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В целях реализации федеральных   законов   от 06 октября 2003 года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E24006" w:rsidRPr="00C820EC" w:rsidRDefault="00E24006" w:rsidP="00E24006">
      <w:pPr>
        <w:autoSpaceDE w:val="0"/>
        <w:spacing w:line="180" w:lineRule="exact"/>
        <w:ind w:firstLine="142"/>
        <w:jc w:val="both"/>
        <w:rPr>
          <w:rFonts w:ascii="Arial" w:hAnsi="Arial" w:cs="Arial"/>
          <w:sz w:val="18"/>
          <w:szCs w:val="18"/>
        </w:rPr>
      </w:pPr>
    </w:p>
    <w:p w:rsidR="00E24006" w:rsidRPr="00C820EC" w:rsidRDefault="00E24006" w:rsidP="00E24006">
      <w:pPr>
        <w:autoSpaceDE w:val="0"/>
        <w:spacing w:line="180" w:lineRule="exact"/>
        <w:ind w:firstLine="142"/>
        <w:jc w:val="both"/>
        <w:rPr>
          <w:rFonts w:ascii="Arial" w:hAnsi="Arial" w:cs="Arial"/>
          <w:sz w:val="18"/>
          <w:szCs w:val="18"/>
        </w:rPr>
      </w:pPr>
      <w:r w:rsidRPr="00C820EC">
        <w:rPr>
          <w:rFonts w:ascii="Arial" w:hAnsi="Arial" w:cs="Arial"/>
          <w:sz w:val="18"/>
          <w:szCs w:val="18"/>
        </w:rPr>
        <w:t>ПОСТАНОВЛЯЕТ:</w:t>
      </w:r>
    </w:p>
    <w:p w:rsidR="00E24006" w:rsidRPr="00C820EC" w:rsidRDefault="00E24006" w:rsidP="00E24006">
      <w:pPr>
        <w:autoSpaceDE w:val="0"/>
        <w:spacing w:line="180" w:lineRule="exact"/>
        <w:ind w:firstLine="142"/>
        <w:jc w:val="both"/>
        <w:rPr>
          <w:rFonts w:ascii="Arial" w:hAnsi="Arial" w:cs="Arial"/>
          <w:sz w:val="18"/>
          <w:szCs w:val="18"/>
        </w:rPr>
      </w:pPr>
    </w:p>
    <w:p w:rsidR="00E24006" w:rsidRPr="00C820EC" w:rsidRDefault="00E24006" w:rsidP="00E24006">
      <w:pPr>
        <w:autoSpaceDE w:val="0"/>
        <w:spacing w:line="180" w:lineRule="exact"/>
        <w:ind w:firstLine="142"/>
        <w:jc w:val="both"/>
        <w:rPr>
          <w:rFonts w:ascii="Arial" w:hAnsi="Arial" w:cs="Arial"/>
          <w:sz w:val="18"/>
          <w:szCs w:val="18"/>
        </w:rPr>
      </w:pPr>
      <w:r w:rsidRPr="00C820EC">
        <w:rPr>
          <w:rFonts w:ascii="Arial" w:hAnsi="Arial" w:cs="Arial"/>
          <w:sz w:val="18"/>
          <w:szCs w:val="18"/>
        </w:rPr>
        <w:t>1.</w:t>
      </w:r>
      <w:r w:rsidRPr="00C820EC">
        <w:rPr>
          <w:rFonts w:ascii="Arial" w:hAnsi="Arial" w:cs="Arial"/>
          <w:sz w:val="18"/>
          <w:szCs w:val="18"/>
        </w:rPr>
        <w:tab/>
        <w:t>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 100-кз «О мерах социальной поддержки жертв политических репрессий».</w:t>
      </w:r>
    </w:p>
    <w:p w:rsidR="00E24006" w:rsidRPr="00C820EC" w:rsidRDefault="00E24006" w:rsidP="00E24006">
      <w:pPr>
        <w:autoSpaceDE w:val="0"/>
        <w:spacing w:line="180" w:lineRule="exact"/>
        <w:ind w:firstLine="142"/>
        <w:jc w:val="both"/>
        <w:rPr>
          <w:rFonts w:ascii="Arial" w:hAnsi="Arial" w:cs="Arial"/>
          <w:sz w:val="18"/>
          <w:szCs w:val="18"/>
        </w:rPr>
      </w:pPr>
    </w:p>
    <w:p w:rsidR="00E24006" w:rsidRPr="00C820EC" w:rsidRDefault="00E24006" w:rsidP="00E24006">
      <w:pPr>
        <w:autoSpaceDE w:val="0"/>
        <w:spacing w:line="180" w:lineRule="exact"/>
        <w:ind w:firstLine="142"/>
        <w:jc w:val="both"/>
        <w:rPr>
          <w:rFonts w:ascii="Arial" w:hAnsi="Arial" w:cs="Arial"/>
          <w:sz w:val="18"/>
          <w:szCs w:val="18"/>
        </w:rPr>
      </w:pPr>
      <w:r w:rsidRPr="00C820EC">
        <w:rPr>
          <w:rFonts w:ascii="Arial" w:hAnsi="Arial" w:cs="Arial"/>
          <w:sz w:val="18"/>
          <w:szCs w:val="18"/>
        </w:rPr>
        <w:t>2. Признать утратившим силу постановления администрации Благодарненского городского округа Ставропольского края от:</w:t>
      </w:r>
    </w:p>
    <w:p w:rsidR="00E24006" w:rsidRPr="00C820EC" w:rsidRDefault="00E24006" w:rsidP="00E24006">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23 марта 2018 года № 337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C820EC">
        <w:rPr>
          <w:rFonts w:ascii="Arial" w:hAnsi="Arial" w:cs="Arial"/>
          <w:sz w:val="18"/>
          <w:szCs w:val="18"/>
        </w:rPr>
        <w:lastRenderedPageBreak/>
        <w:t>«Назначение и осуществление ежемесячной денежной выплаты реабилитированным лицам и лицам, признанным пострадавшими от политических репрессий».</w:t>
      </w:r>
    </w:p>
    <w:p w:rsidR="00E24006" w:rsidRPr="00C820EC" w:rsidRDefault="00E24006" w:rsidP="00E24006">
      <w:pPr>
        <w:autoSpaceDE w:val="0"/>
        <w:spacing w:line="180" w:lineRule="exact"/>
        <w:ind w:firstLine="142"/>
        <w:jc w:val="both"/>
        <w:rPr>
          <w:rFonts w:ascii="Arial" w:hAnsi="Arial" w:cs="Arial"/>
          <w:sz w:val="18"/>
          <w:szCs w:val="18"/>
        </w:rPr>
      </w:pPr>
      <w:r w:rsidRPr="00C820EC">
        <w:rPr>
          <w:rFonts w:ascii="Arial" w:hAnsi="Arial" w:cs="Arial"/>
          <w:sz w:val="18"/>
          <w:szCs w:val="18"/>
        </w:rPr>
        <w:t>01 марта  2019 года № 393 «О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утвержденный постановлением администрации Благодарненского городского округа Ставропольского края от 23 марта 2018 года № 337.</w:t>
      </w:r>
    </w:p>
    <w:p w:rsidR="00E24006" w:rsidRPr="00C820EC" w:rsidRDefault="00E24006" w:rsidP="00E24006">
      <w:pPr>
        <w:autoSpaceDE w:val="0"/>
        <w:spacing w:line="180" w:lineRule="exact"/>
        <w:ind w:firstLine="142"/>
        <w:jc w:val="both"/>
        <w:rPr>
          <w:rFonts w:ascii="Arial" w:hAnsi="Arial" w:cs="Arial"/>
          <w:sz w:val="18"/>
          <w:szCs w:val="18"/>
        </w:rPr>
      </w:pPr>
    </w:p>
    <w:p w:rsidR="00E24006" w:rsidRPr="00C820EC" w:rsidRDefault="00E24006" w:rsidP="00E24006">
      <w:pPr>
        <w:autoSpaceDE w:val="0"/>
        <w:spacing w:line="180" w:lineRule="exact"/>
        <w:ind w:firstLine="142"/>
        <w:jc w:val="both"/>
        <w:rPr>
          <w:rFonts w:ascii="Arial" w:hAnsi="Arial" w:cs="Arial"/>
          <w:sz w:val="18"/>
          <w:szCs w:val="18"/>
        </w:rPr>
      </w:pPr>
      <w:r w:rsidRPr="00C820EC">
        <w:rPr>
          <w:rFonts w:ascii="Arial" w:hAnsi="Arial" w:cs="Arial"/>
          <w:sz w:val="18"/>
          <w:szCs w:val="18"/>
        </w:rPr>
        <w:t>3. Контроль за выполнением настоящего постановления возложить на заместителя главы администрации – начальника управления архитектуры, градостроительства, земельных и имущественных отношений Благодарненского  муниципального  округа   Ставропольского края  Вострикова И.А.</w:t>
      </w:r>
    </w:p>
    <w:p w:rsidR="00E24006" w:rsidRPr="00C820EC" w:rsidRDefault="00E24006" w:rsidP="00E24006">
      <w:pPr>
        <w:autoSpaceDE w:val="0"/>
        <w:spacing w:line="180" w:lineRule="exact"/>
        <w:ind w:firstLine="142"/>
        <w:jc w:val="both"/>
        <w:rPr>
          <w:rFonts w:ascii="Arial" w:hAnsi="Arial" w:cs="Arial"/>
          <w:sz w:val="18"/>
          <w:szCs w:val="18"/>
        </w:rPr>
      </w:pPr>
    </w:p>
    <w:p w:rsidR="00E24006" w:rsidRPr="00C820EC" w:rsidRDefault="00E24006" w:rsidP="00E24006">
      <w:pPr>
        <w:autoSpaceDE w:val="0"/>
        <w:spacing w:line="180" w:lineRule="exact"/>
        <w:ind w:firstLine="142"/>
        <w:jc w:val="both"/>
        <w:rPr>
          <w:rFonts w:ascii="Arial" w:hAnsi="Arial" w:cs="Arial"/>
          <w:sz w:val="18"/>
          <w:szCs w:val="18"/>
        </w:rPr>
      </w:pPr>
      <w:r w:rsidRPr="00C820EC">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E24006" w:rsidRPr="00C820EC" w:rsidRDefault="00E24006" w:rsidP="00E24006">
      <w:pPr>
        <w:autoSpaceDE w:val="0"/>
        <w:spacing w:line="180" w:lineRule="exact"/>
        <w:rPr>
          <w:rFonts w:ascii="Arial" w:hAnsi="Arial" w:cs="Arial"/>
          <w:sz w:val="18"/>
          <w:szCs w:val="18"/>
        </w:rPr>
      </w:pPr>
    </w:p>
    <w:p w:rsidR="00E24006" w:rsidRPr="00C820EC" w:rsidRDefault="00E24006" w:rsidP="00E24006">
      <w:pPr>
        <w:autoSpaceDE w:val="0"/>
        <w:spacing w:line="180" w:lineRule="exact"/>
        <w:rPr>
          <w:rFonts w:ascii="Arial" w:hAnsi="Arial" w:cs="Arial"/>
          <w:sz w:val="18"/>
          <w:szCs w:val="18"/>
        </w:rPr>
      </w:pPr>
    </w:p>
    <w:p w:rsidR="00E24006" w:rsidRPr="00C820EC" w:rsidRDefault="00E24006" w:rsidP="00E24006">
      <w:pPr>
        <w:autoSpaceDE w:val="0"/>
        <w:spacing w:line="180" w:lineRule="exact"/>
        <w:rPr>
          <w:rFonts w:ascii="Arial" w:hAnsi="Arial" w:cs="Arial"/>
          <w:sz w:val="18"/>
          <w:szCs w:val="18"/>
        </w:rPr>
      </w:pPr>
      <w:r w:rsidRPr="00C820EC">
        <w:rPr>
          <w:rFonts w:ascii="Arial" w:hAnsi="Arial" w:cs="Arial"/>
          <w:sz w:val="18"/>
          <w:szCs w:val="18"/>
        </w:rPr>
        <w:t>Глава</w:t>
      </w:r>
    </w:p>
    <w:p w:rsidR="00E24006" w:rsidRPr="00C820EC" w:rsidRDefault="00E24006" w:rsidP="00E24006">
      <w:pPr>
        <w:autoSpaceDE w:val="0"/>
        <w:spacing w:line="180" w:lineRule="exact"/>
        <w:rPr>
          <w:rFonts w:ascii="Arial" w:hAnsi="Arial" w:cs="Arial"/>
          <w:sz w:val="18"/>
          <w:szCs w:val="18"/>
        </w:rPr>
      </w:pPr>
      <w:r w:rsidRPr="00C820EC">
        <w:rPr>
          <w:rFonts w:ascii="Arial" w:hAnsi="Arial" w:cs="Arial"/>
          <w:sz w:val="18"/>
          <w:szCs w:val="18"/>
        </w:rPr>
        <w:t xml:space="preserve">Благодарненского муниципального </w:t>
      </w:r>
    </w:p>
    <w:p w:rsidR="00E24006" w:rsidRDefault="00E24006" w:rsidP="00E24006">
      <w:pPr>
        <w:autoSpaceDE w:val="0"/>
        <w:spacing w:line="180" w:lineRule="exact"/>
        <w:rPr>
          <w:rFonts w:ascii="Arial" w:hAnsi="Arial" w:cs="Arial"/>
          <w:sz w:val="18"/>
          <w:szCs w:val="18"/>
        </w:rPr>
      </w:pPr>
      <w:r w:rsidRPr="00E24006">
        <w:rPr>
          <w:rFonts w:ascii="Arial" w:hAnsi="Arial" w:cs="Arial"/>
          <w:sz w:val="18"/>
          <w:szCs w:val="18"/>
        </w:rPr>
        <w:t xml:space="preserve">округа Ставропольского края </w:t>
      </w:r>
      <w:r w:rsidRPr="00E24006">
        <w:rPr>
          <w:rFonts w:ascii="Arial" w:hAnsi="Arial" w:cs="Arial"/>
          <w:sz w:val="18"/>
          <w:szCs w:val="18"/>
        </w:rPr>
        <w:tab/>
        <w:t xml:space="preserve">А.И. Теньков </w:t>
      </w:r>
      <w:r w:rsidR="00B20465" w:rsidRPr="00B20465">
        <w:rPr>
          <w:rFonts w:ascii="Arial" w:hAnsi="Arial" w:cs="Arial"/>
          <w:sz w:val="18"/>
          <w:szCs w:val="18"/>
        </w:rPr>
        <w:t xml:space="preserve">      </w:t>
      </w:r>
    </w:p>
    <w:p w:rsidR="00E24006" w:rsidRDefault="00E24006" w:rsidP="00E24006">
      <w:pPr>
        <w:autoSpaceDE w:val="0"/>
        <w:spacing w:line="180" w:lineRule="exact"/>
        <w:rPr>
          <w:rFonts w:ascii="Arial" w:hAnsi="Arial" w:cs="Arial"/>
          <w:sz w:val="18"/>
          <w:szCs w:val="18"/>
        </w:rPr>
      </w:pPr>
    </w:p>
    <w:p w:rsidR="00E24006" w:rsidRDefault="00E24006" w:rsidP="00E24006">
      <w:pPr>
        <w:autoSpaceDE w:val="0"/>
        <w:spacing w:line="180" w:lineRule="exact"/>
        <w:rPr>
          <w:rFonts w:ascii="Arial" w:hAnsi="Arial" w:cs="Arial"/>
          <w:sz w:val="18"/>
          <w:szCs w:val="18"/>
        </w:rPr>
      </w:pPr>
    </w:p>
    <w:p w:rsidR="00E24006" w:rsidRPr="00C820EC" w:rsidRDefault="00E24006" w:rsidP="00C820EC">
      <w:pPr>
        <w:autoSpaceDE w:val="0"/>
        <w:spacing w:line="180" w:lineRule="exact"/>
        <w:jc w:val="center"/>
        <w:rPr>
          <w:rFonts w:ascii="Arial" w:hAnsi="Arial" w:cs="Arial"/>
          <w:sz w:val="18"/>
          <w:szCs w:val="18"/>
        </w:rPr>
      </w:pPr>
      <w:r w:rsidRPr="00C820EC">
        <w:rPr>
          <w:rFonts w:ascii="Arial" w:hAnsi="Arial" w:cs="Arial"/>
          <w:sz w:val="18"/>
          <w:szCs w:val="18"/>
        </w:rPr>
        <w:t>УТВЕРЖДЕН</w:t>
      </w:r>
    </w:p>
    <w:p w:rsidR="00E24006" w:rsidRPr="00C820EC" w:rsidRDefault="00E24006" w:rsidP="00C820EC">
      <w:pPr>
        <w:autoSpaceDE w:val="0"/>
        <w:spacing w:line="180" w:lineRule="exact"/>
        <w:jc w:val="center"/>
        <w:rPr>
          <w:rFonts w:ascii="Arial" w:hAnsi="Arial" w:cs="Arial"/>
          <w:sz w:val="18"/>
          <w:szCs w:val="18"/>
        </w:rPr>
      </w:pPr>
      <w:r w:rsidRPr="00C820EC">
        <w:rPr>
          <w:rFonts w:ascii="Arial" w:hAnsi="Arial" w:cs="Arial"/>
          <w:sz w:val="18"/>
          <w:szCs w:val="18"/>
        </w:rPr>
        <w:t>постановлением администрации Благодарненского муниципального округа Ставропольского края</w:t>
      </w:r>
    </w:p>
    <w:p w:rsidR="00E24006" w:rsidRPr="00C820EC" w:rsidRDefault="00E24006" w:rsidP="00C820EC">
      <w:pPr>
        <w:autoSpaceDE w:val="0"/>
        <w:spacing w:line="180" w:lineRule="exact"/>
        <w:jc w:val="center"/>
        <w:rPr>
          <w:rFonts w:ascii="Arial" w:hAnsi="Arial" w:cs="Arial"/>
          <w:sz w:val="18"/>
          <w:szCs w:val="18"/>
        </w:rPr>
      </w:pPr>
      <w:r w:rsidRPr="00C820EC">
        <w:rPr>
          <w:rFonts w:ascii="Arial" w:hAnsi="Arial" w:cs="Arial"/>
          <w:sz w:val="18"/>
          <w:szCs w:val="18"/>
        </w:rPr>
        <w:t>от 28 марта 2024 года № 392</w:t>
      </w:r>
    </w:p>
    <w:p w:rsidR="00E24006" w:rsidRPr="00C820EC" w:rsidRDefault="00E24006" w:rsidP="00C820EC">
      <w:pPr>
        <w:autoSpaceDE w:val="0"/>
        <w:spacing w:line="180" w:lineRule="exact"/>
        <w:jc w:val="center"/>
        <w:rPr>
          <w:rFonts w:ascii="Arial" w:hAnsi="Arial" w:cs="Arial"/>
          <w:sz w:val="18"/>
          <w:szCs w:val="18"/>
        </w:rPr>
      </w:pPr>
    </w:p>
    <w:p w:rsidR="00E24006" w:rsidRPr="00C820EC" w:rsidRDefault="00E24006" w:rsidP="00C820EC">
      <w:pPr>
        <w:autoSpaceDE w:val="0"/>
        <w:spacing w:line="180" w:lineRule="exact"/>
        <w:jc w:val="center"/>
        <w:rPr>
          <w:rFonts w:ascii="Arial" w:hAnsi="Arial" w:cs="Arial"/>
          <w:sz w:val="18"/>
          <w:szCs w:val="18"/>
        </w:rPr>
      </w:pPr>
      <w:r w:rsidRPr="00C820EC">
        <w:rPr>
          <w:rFonts w:ascii="Arial" w:hAnsi="Arial" w:cs="Arial"/>
          <w:sz w:val="18"/>
          <w:szCs w:val="18"/>
        </w:rPr>
        <w:t>АДМИНИСТРАТИВНЫЙ РЕГЛАМЕНТ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№100-кз «О мерах социальной поддержки жертв политических репрессий»</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I. Общие положения</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1.1.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№100-кз «О мерах социальной поддержки жертв политических репрессий» (далее - Административный регламент, орган соцзащиты, государственная услуга) определяет стандарт и порядок предоставления государственной услуги реабилитированным лицам и лицам, признанным пострадавшими от политических репрессий, постоянно проживающим на территории Ставропольского края.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1.2. Круг заявителей.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Заявителями являются граждане, признанные реабилитированными или пострадавшими от политических репрессий, постоянно проживающие на территории Ставропольского края.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1.3. Требования к порядку информирования о предоставлении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1.3.1.  Информация о местонахождении и графике работы органа соцзащиты администрации Благодарненского муниципального округа Ставропольского края: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Адрес: 356420, Ставропольский край, г. Благодарный,                            ул. Комсомольская, д. 8.</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График работы: понедельник, среда с 8.00 до 12.00,</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вторник, четверг с 8.00 до 17.00,</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перерыв с 12.00 до 13.00</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ab/>
        <w:t xml:space="preserve">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 </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Адрес: 356420, Ставропольский край, г. Благодарный, пер. 9 Января,     д.  55;</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график работы: </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понедельник, вторник, четверг, пятница с 8.00-17.00,</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среда с 8.00-20.00, суббота с 8.00-12.00</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Для предоставления государственной услуги обращение заявителя в другие органы и организации не требуется.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1.3.2. Справочные телефоны органа соцзащиты 5 12 38.</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Справочные телефоны МФЦ 5 20 55.</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Адрес электронной почты МФЦ mfc-blagodar@mail.ru.</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1.3.3. Адрес официального сайта администрации Благодарненского муниципального округа Ставропольского края www.abgosk.ru, адрес электронной почты органа соцзащиты – uszblag@mail.ru .</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1.3.4.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осуществляется при: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личном обращении заявителя в орган соцзащиты или МФЦ;</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письменном обращении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обращении по телефону 5 12 38;</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обращении в форме электронного документа: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 использованием электронной почты управления по адресу: uszblag@mail.ru;</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 использованием информационно-телекоммуникационной сети «Интернет» путем направления обращений в федеральную государственную информационную систему «Единый портал государственных и муниципальных услуг (функций)» по адресу: www.gosuslugi.ru (далее - Единый портал)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по адресу: www.gosuslugi26.ru (далее - региональный портал).</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сайте администрации Благодарненского муниципального округа Ставропольского края размещается и поддерживается в актуальном состоянии следующая информация: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текст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блок-схема предоставления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согласно приложению 1 к Административному регламенту;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график работы органа соцзащиты, почтовый адрес, номера телефонов, адреса интернет-сайта и электронной почты, по которым заявители могут получать необходимую информацию и документы.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информационных стендах в здании органа соцзащиты размещается информация: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 категориях граждан, имеющих право на предоставление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 сроке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о перечне документов, необходимых для принятия решения о назначении и выплате ежемесячной денежной выплаты реабилитированным лицам и лицам, признанным пострадавшими от политических репрессий, комплектности (достаточности) представленных документов;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 источнике получения документов, необходимых для принятия решения о назначении ежемесячной денежной выплаты реабилитированным лицам и лицам, признанным пострадавшими от политических репрессий;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 основаниях прекращения ежемесячной денежной выплаты реабилитированным лицам и лицам, признанным пострадавшими от политических репрессий;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телефоны для обжалования действий (бездействия) и решений, осуществляемых и принимаемых в ходе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Сведения о перечислении ежемесячной денежной выплаты заявитель или его уполномоченный представитель может получить только посредством личного посещения органа соцзащиты или МФЦ при предъявлении паспорта.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На Едином портале (www.gosuslugi.ru) и региональном портале (www.26gosuslugi.ru) размещаются следующие информационные материалы: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полное наименование, полный почтовый адрес и график работы министерства труда и социальной защиты населения Ставропольского края (далее - министерство);</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справочные телефоны, по которым можно получить информацию по порядку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адреса электронной почты;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порядок получения информации заявителем по вопросам предоставления государственной услуги, сведений о результатах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о порядке и сроках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об отсутствии государственной пошлины за предоставление услуг и иных платежей.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1.3.5. Информация о порядке и сроках предоставления государственной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и государственной информационной системе Ставропольского края «Региональный реестр государственных услуг (функций)», размещенная на Едином портале, региональном портале и официальном сайте министерства, предоставляется заявителю бесплатно.</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Доступ к информации о сроках и порядке предоставления государственной услуги, размещенной на Едином портале, региональном портале и официальном сайте министерства,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Справочная информация, содержащаяся в подпунктах 1.3.1 - 1.3.3 Административного регламента, поддерживается в актуальном состоянии.</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II. Стандарт предоставления услуги</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2.1. Наименование государственной услуги -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 100-</w:t>
      </w:r>
      <w:r w:rsidRPr="00C820EC">
        <w:rPr>
          <w:rFonts w:ascii="Arial" w:hAnsi="Arial" w:cs="Arial"/>
          <w:sz w:val="18"/>
          <w:szCs w:val="18"/>
        </w:rPr>
        <w:lastRenderedPageBreak/>
        <w:t>кз «О мерах социальной поддержки жертв политических репрессий».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Государственная услуга предоставляется органом соцзащиты по месту жительства заявителя или его месту пребывания. Обращения в иные органы или организации для предоставления государственной услуги не требуется.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и предоставляются организациями, участвующими в предоставлении государственных услуг, утвержденный постановлением Правительства Ставропольского края от 24 июня 2011 года № 250-п.</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2.3. Описание результата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предоставления услуги являются: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назначение ЕДВ реабилитированным лицам и лицам, признанным пострадавшими от политических репрессий;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отказ в назначении ЕДВ реабилитированным лицам и лицам, признанным пострадавшими от политических репрессий с направлением заявителю уведомления с указанием причин(ы) отказа;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прекращение осуществления ЕДВ реабилитированным лицам и лицам, признанным пострадавшими от политических репрессий.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Срок предоставления государственной услуги не может превышать 7 рабочих дней со дня принятия заявления со всеми необходимыми документами, указанными в пункте 2.6.1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представления документов через МФЦ срок предоставления государственной услуги увеличивается на 2 рабочих дня.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Возможность приостановления предоставления государственной услуги нормативными правовыми актами Российской Федерации, нормативными правовыми актами Ставропольского края не предусмотрена.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органа соцзащиты, предоставляющего государственную услугу, в информационно-телекоммуникационной сети "Интернет", на едином </w:t>
      </w:r>
      <w:r w:rsidRPr="00C820EC">
        <w:rPr>
          <w:rFonts w:ascii="Arial" w:hAnsi="Arial" w:cs="Arial"/>
          <w:sz w:val="18"/>
          <w:szCs w:val="18"/>
        </w:rPr>
        <w:lastRenderedPageBreak/>
        <w:t>портале, на региональном портале и в региональном реестре.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2.6.1. Для назначения ЕДВ заявитель представляет по месту жительства (пребывания) в управление или МФЦ следующие документы: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заявление о назначении ежемесячной денежной выплаты (по форме согласно приложению 2 к Административному регламенту);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паспорт или иной документ, удостоверяющий личность заявителя, а в случае подачи заявления лицом, представляющим его интересы, также паспорт или иной документ, удостоверяющий личность, и документ, подтверждающий полномочия этого лица;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удостоверение (свидетельство), подтверждающее право заявителя на меры социальной поддержки (для лиц, ранее не представлявших удостоверение в управление, а также для лиц, которым оно выдано органами исполнительной власти или органами местного самоуправления других субъектов Российской Федерации) (далее - свидетельство).</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Заявление и документы могут быть представлены заявителем или лицом, представляющим его интересы, в управление лично, направлены посредством почтовой связи (заказным письмом), или в форме электронного документа с использованием Единого портала или регионального портала, или в МФЦ по месту жительства или по месту пребывания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Документы могут быть представлены как в подлинниках, так и в копиях, заверенных в установленном порядке.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Документы, представленные в подлинниках, после изготовления и заверения их копий органом соцзащиты или МФЦ возвращаются заявителю или лицу, представляющему его интересы.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2.6.2. В случае изменения места жительства или места пребывания в пределах Ставропольского края заявитель или лицо, представляющее его интересы, представляют в орган соцзащиты по новому месту жительства или месту пребывания заявление и паспорт или иной документ, удостоверяющий личность заявителя, а в случае подачи заявления лицом, представляющим интересы заявителя, также паспорт или иной документ, удостоверяющий личность, и документ, подтверждающий полномочия этого лица. Орган соцзащиты запрашивает информацию о документах, подтверждающих право заявителя на получение ЕДВ, а также о произведенной ему ЕДВ в управлении по предыдущему месту жительства или месту пребывания заявителя в рамках межведомственного информационного взаимодействия.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2.6.3. Способ получения документов, подаваемых заявителем, в том числе в электронной форме.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Орган соцзащиты обеспечивает прием документов, необходимых для предоставления государственной услуги, и регистрацию заявления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Форму заявления заявитель может получить:</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непосредственно в министерстве труда и социальной защиты населения Ставропольского края (далее - министерство) по адресу: г. Ставрополь,        </w:t>
      </w:r>
      <w:r w:rsidRPr="00C820EC">
        <w:rPr>
          <w:rFonts w:ascii="Arial" w:hAnsi="Arial" w:cs="Arial"/>
          <w:sz w:val="18"/>
          <w:szCs w:val="18"/>
        </w:rPr>
        <w:lastRenderedPageBreak/>
        <w:t>ул. Лермонтова, д. 206 а, отдел социально-правовых гарантий;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непосредственно в органе соцзащиты по адресу: 356420, Ставропольский край, г. Благодарный, ул. Комсомольская, д. 8;</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МФЦ по адресу: 356420, Ставропольский край, г. Благодарный,        пер. 9 Января, д. 55;</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информационно-телекоммуникационной сети «Интернет» на официальном сайте министерства (http://www.minsoc26.ru) на Едином портале и региональном портале;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информационно-правовых системах «КонсультантПлюс» и «Гарант».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Заявитель имеет право предоставить документы: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лично в орган соцзащиты    по   адресу: 356420,   Ставропольский край, г. Благодарный, ул. Комсомольская, д. 8;</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лично в МФЦ по адресу 356420, Ставропольский край, г. Благодарный, пер. 9 Января, д. 55;</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путем направления почтовых отправлений в орган соцзащиты по адресу: 356420, Ставропольский край, г. Благодарный, ул. Комсомольская, д. 8;</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путем направления документов на Единый портал и региональный портал или через «Личный кабинет» на сайте министерства.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направления заявления и документов для получения государственной услуги по почте копии документов должны быть удостоверены в установленном законодательством Российской Федерации порядке.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Заявления и документы для получения государственной услуги в форме электронного документа направляются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Едином портале, региональном портале размещаются образцы заполнения электронной формы заявления.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цифрового развития, связи и массовых коммуникаций Российской Федерации, обеспечивается автоматический переход к заполнению электронной формы указанного заявления на региональном портале.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формировании заявления обеспечивается: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 возможность копирования и сохранения заявления и иных документов, необходимых для предоставления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возможность печати на бумажном носителе копии электронной формы заявления;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г) сохранение ранее введенных в электронную форму заявления значений в любой момент по желанию пользователя, в том числе при </w:t>
      </w:r>
      <w:r w:rsidRPr="00C820EC">
        <w:rPr>
          <w:rFonts w:ascii="Arial" w:hAnsi="Arial" w:cs="Arial"/>
          <w:sz w:val="18"/>
          <w:szCs w:val="18"/>
        </w:rPr>
        <w:lastRenderedPageBreak/>
        <w:t>возникновении ошибок ввода и возврате для повторного ввода значений в электронную форму заявления;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региональном портале, в части, касающейся сведений, отсутствующих в единой системе идентификации и аутентификации;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е) возможность вернуться на любой из этапов заполнения электронной формы заявления без потери ранее введенной информации;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ж)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Сформированное и подписанное заявление и иные документы, необходимые для предоставления услуги, направляются в министерство посредством Единого портала, регионального портала. Поступившие в министерство заявление и документы специалистом министерства, ответственным за работу с Единым порталом, региональным порталом, направляются в орган соцзащиты согласно заявлению.</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Органы соцзащиты обеспечивают прием документов, необходимых для предоставления услуги, и регистрацию заявления без необходимости повторного представления заявителем таких документов на бумажном носителе, если документы, указанные в абзаце пятом подпункта 2.6.1 Административного регламента, подписаны действительной усиленной квалифицированной электронной подписью и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представления заявителями электронных копий документов, указанных в абзаце пятом подпункта 2.6.1 Административного регламента, заявителю для подтверждения их действительности необходимо представить в орган соцзащиты оригиналы документов или их копии, заверенные в установленном порядке.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орган соцзащиты в электронной форме, направляется заявителю не позднее рабочего дня, следующего за днем подачи указанного заявления, путем изменения статуса заявления в личном кабинете заявителя на портале, или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Предоставление государственной услуги начинается с момента приема и регистрации органом соцзащиты заявления и документов, поступивших в </w:t>
      </w:r>
      <w:r w:rsidRPr="00C820EC">
        <w:rPr>
          <w:rFonts w:ascii="Arial" w:hAnsi="Arial" w:cs="Arial"/>
          <w:sz w:val="18"/>
          <w:szCs w:val="18"/>
        </w:rPr>
        <w:lastRenderedPageBreak/>
        <w:t>электронной форме, необходимых для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Сведения о регистрации заявителя по месту пребывания (для лиц, не имеющих регистрации по месту жительства) находятся в подразделениях по вопросам миграции территориальных органов Министерства внутренних дел Российской Федерации.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Сведения об имеющемся у заявителя свидетельстве, подтверждающем право заявителя на меры социальной поддержки, находятся в органе соцзащиты, выдавшем это свидетельство, подтверждающем право заявителя на меры социальной поддержки, или органе соцзащиты, в который это свидетельство было представлено ранее.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Сведения о произведенной заявителю ЕДВ находятся в органе соцзащиты, по предыдущему месту жительства или месту пребывания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Заявитель одновременно с подачей заявления вправе по собственной инициативе представить в орган соцзащиты или МФЦ сведения о регистрации по месту пребывания, свидетельство, подтверждающее право на меры социальной поддержки, и справку о федеральной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Для получения справки о федеральной ЕДВ заявитель вправе обратиться с заявлением в государственное учреждение - фонда пенсионного и социального страхования Российской Федерации или МФЦ лично или подать заявление в электронной форме в порядке, указанном в подпункте 2.6.3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Запрещается требовать от заявителя представления документов и информации: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не указанных в пункте 2.6.1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представления документов, указанных в пункте 2.7 Административного регламента и не предусмотренных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представления документов и информации, которые находятся в распоряжении органов исполнительной власти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б) наличие ошибок в заявлении о предоставлении государственной услуги и документах, поданных заявителем после первоначального отказа в приеме </w:t>
      </w:r>
      <w:r w:rsidRPr="00C820EC">
        <w:rPr>
          <w:rFonts w:ascii="Arial" w:hAnsi="Arial" w:cs="Arial"/>
          <w:sz w:val="18"/>
          <w:szCs w:val="18"/>
        </w:rPr>
        <w:lastRenderedPageBreak/>
        <w:t>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соцзащиты, муниципального служащего,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Представления на бумажном носителе документов и информации, электронные образы  которых  ранее  были  заверены  в соответствии с пунктом 7  части 1статьи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2.8. Исчерпывающий перечень оснований для отказа в приеме документов, необходимых для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Основания для отказа в приеме документов, необходимых для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отсутствие документа (документов), подтверждающего (их) личность и полномочия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документы исполнены цветными чернилами (пастой), кроме синих или черных, либо карандашом;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документа, срок действия документа;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документы имеют серьезные повреждения, наличие которых не позволяет однозначно истолковать их содержание;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документах фамилия, имя, отчество (при наличии) заявителя указаны не полностью (фамилия, инициалы);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копии документов не заверены нотариально (при направлении документов по почте);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документы не подписаны электронной подписью или выявлено несоблюдение условий признания действительности усиленной квалифицированной электронной подписи, указанных в подпункте 3.2.2.2.3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Не допускается отказ в приеме заявления (запроса) и иных документов, необходимых для предоставления государственной услуги, а также отказ в предоставлении государственной услуги в </w:t>
      </w:r>
      <w:r w:rsidRPr="00C820EC">
        <w:rPr>
          <w:rFonts w:ascii="Arial" w:hAnsi="Arial" w:cs="Arial"/>
          <w:sz w:val="18"/>
          <w:szCs w:val="18"/>
        </w:rPr>
        <w:lastRenderedPageBreak/>
        <w:t>случае, если заявление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региональном портале и официальном сайте министерства.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2.9.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2.9.1. Основанием для отказа в предоставлении государственной услуги являются: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заявлении изложены недостоверные сведения;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отсутствие у заявителя права на получение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2.9.2. Возможность приостановления предоставления государственной услуги действующим законодательством не предусмотрена.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2.9.3. Обстоятельства, влекущие прекращение предоставления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выезд заявителя за пределы Ставропольского края;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смерть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избрание мер социальной поддержки, предоставляемых по иным основаниям;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выявление фактов представления документов, содержащих недостоверные сведения.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2.10. Перечень услуг, необходимых и обязательных для предоставления государственной услуги, в том числе сведения о документе (документах), выдаваемом (выдаваемых) иными организациями, участвующими в предоставлении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Для предоставления государственной услуги обращение в иные органы (организации) не требуется.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2.11. Порядок, размер и основания взимания государственной пошлины или иной платы, взимаемой за предоставление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Государственная пошлина или иная плата за предоставление государственной услуги не взимается.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Государственная услуга предоставляется бесплатно.</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2.13. 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таких услуг.</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Максимальный срок ожидания в очереди: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для получения государственной услуги составляет 15 минут, по предварительной записи - 10 минут;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получении справки о произведенных выплатах ЕДВ - 15 минут, по предварительной записи - 10 минут.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2.14. Срок и порядок регистрации запроса заявителя о предоставлении государственной услуги и услуг, необходимых и обязательных для предоставления государственной услуги, в том числе в электронной форме.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Запрос о предоставлении государственной услуги регистрируется в течение 15 минут посредством внесения информации об обращении заявителя в органе соцзащиты в автоматизированную информационную систему "Адресная социальная помощь" (далее - АИС АСП), а в МФЦ - в автоматизированную информационную систему МФЦ.</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2.15.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каждой государственной услуги, </w:t>
      </w:r>
      <w:r w:rsidRPr="00C820EC">
        <w:rPr>
          <w:rFonts w:ascii="Arial" w:hAnsi="Arial" w:cs="Arial"/>
          <w:sz w:val="18"/>
          <w:szCs w:val="18"/>
        </w:rPr>
        <w:lastRenderedPageBreak/>
        <w:t>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Прием заявителей осуществляется в специально выделенных для этих целей помещениях.</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Площадь мест ожидания зависит от количества заявителей, ежедневно обращающихся в орган соцзащиты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Места для ожидания, места для заполнения запросов о предоставлении государственной услуги должны соответствовать комфортным условиям для заявителей.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(при наличии) и должности специалиста, осуществляющего предоставление государственной услуги, режима работы.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специалистов с заявителями.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должны соответствовать санитарным правилам СП 2.2.3670-20 «Санитарно-эпидемиологические требования к условиям труда» и быть оборудованы противопожарной системой и средствами пожаротушения, системой оповещения о возникновении чрезвычайной ситуации.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Вход в помещение, предназначенное для предоставления государственной услуги, помещения, в которых предоставляются государственные услуги, должны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Центральный вход в здание должен быть оборудован пандусом, удобным для въезда в здание инвалидных кресел-колясок.</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Вход и выход из помещений оборудуются соответствующими указателями.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 </w:t>
      </w:r>
      <w:r w:rsidRPr="00C820EC">
        <w:rPr>
          <w:rFonts w:ascii="Arial" w:hAnsi="Arial" w:cs="Arial"/>
          <w:sz w:val="18"/>
          <w:szCs w:val="18"/>
        </w:rPr>
        <w:lastRenderedPageBreak/>
        <w:t>1376 «Об утверждении Правил организации деятельности многофункциональных центров предоставления государственных и муниципальных услуг».</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в которых предоставляется государственная услуга, в том числе помещения МФЦ, места ожидания и приема заявлений, информация о порядке предоставления государственной услуги должны отвечать условиям доступности для инвалидов, установленных Порядком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 утвержденным Приказом Министерства труда и социальной защиты Российской Федерации от 30 июля 2015 года № 527н.</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многофункциональном  центре  предоставления государственных и муниципальных услуг  (в  том  числе  в  полном объеме), в любом структурном подразделении органа   соцзащиты,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   Федерального закона «Об организации предоставления государственных  и муниципальных услуг» (далее - комплексный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запрос).</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К показателям доступности и качества государственных услуг относятся: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 своевременность:</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Установленный регламентом срок / Время, фактически затраченное на предоставление услуги х 100%.</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Показатель 100% и более является положительным и соответствует требованиям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доступность:</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где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наличие возможности записаться на прием по телефону: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можно записаться на прием по телефону;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нельзя записаться на прием по телефону.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возможность прийти на прием в нерабочее время: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прием (выдача) документов осуществляется без перерыва на обед (5%) и в выходной день (5%).</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наличие безбарьерной среды: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от тротуара до места приема можно проехать на коляске;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от тротуара до места приема можно проехать на коляске с посторонней помощью 1 человека;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от тротуара до места приема нельзя проехать на коляске.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наличие возможности подать заявление в электронном виде: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можно подать заявление в электронном виде;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нельзя подать заявление в электронном виде.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доступность информации о предоставлении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информация об основаниях, условиях и порядке предоставления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 xml:space="preserve">  - для получения информации о предоставлении услуги необходимо пользоваться услугами, изучать нормативные документы.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возможность подать заявление, документы и получить результат услуги по месту жительства: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нельзя подать заявление, документы и получить результат услуги по месту жительства.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возможность подачи документов, необходимых для предоставления государственной услуги, в многофункциональные центры: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наличии возможности подачи документов, необходимых для предоставления государственной услуги, в многофункциональные центры;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отсутствии возможности подачи документов, необходимых для предоставления государственной услуги в многофункциональные центры;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 качество:</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где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количество принятых документов (с учетом уже имеющихся в органе социальной защиты) / количество предусмотренных регламентом документов х 100%.</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Значение показателя более 100% говорит о том, что у гражданина затребованы лишние документы.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Значение показателя менее 100% говорит о том, что решение не может быть принято, потребуется повторное обращение.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качество обслуживания при предоставлении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если должностные лица, предоставляющие государственную услугу, корректны, доброжелательны, дают подробные доступные разъяснения;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если должностные лица, предоставляющие государственную услугу, некорректны, недоброжелательны, не дают подробные доступные разъяснения;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количество документов, полученных без участия заявителя / количество предусмотренных регламентом документов, имеющихся в ОИВ х 100%.</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Значение показателя 100% говорит о том, что услуга предоставляется в строгом соответствии с Федеральным законом от 27 июля 2010 года N 210-ФЗ "Об организации предоставления государственных и муниципальных услуг".</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(количество заявителей - количество обоснованных жалоб - количество выявленных нарушений) / количество заявителей х 100%;</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количество взаимодействий заявителя с должностными лицами, предоставляющими государственную услугу: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отсутствии в ходе предоставления государственной услуги взаимодействия заявителя с должностными лицами, предоставляющими государственные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наличии в ходе предоставления государственной услуги одного взаимодействия заявителя с должностными лицами, предоставляющими государственными услугами;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государственные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продолжительность взаимодействия заявителя с должностными лицами, предоставляющими государственную услугу: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взаимодействии заявителя с должностными лицами, предоставляющими государственную услугу, в течение сроков, предусмотренных настоящим Административным регламентом;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 xml:space="preserve">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Значение показателя 100% говорит о том, что услуга предоставляется в строгом соответствии с законодательством;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 удовлетворенность:</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где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количество обжалований при предоставлении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 количество заявителей.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Значение показателя 100% свидетельствует об удовлетворенности гражданами качеством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В процессе предоставления государственной услуги заявитель, его законный представитель или доверенное лицо вправе обращаться в орган соцзащиты за получением информации о ходе предоставления государственной услуги, лично, по почте или с использованием информационно-коммуникационных технологий.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2.17.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и особенности предоставления государственной услуги в электронной форме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Государственная услуга по экстерриториальному принципу не предоставляется.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2.17.1. При предоставлении государственной услуги в МФЦ должностными лицами МФЦ по запросу заявителя в соответствии с Административным регламентом осуществляются: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информирование и консультирование заявителей по вопросу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прием заявления и документов;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истребование документов, необходимых для предоставления                    государственной услуги и находящихся в других органах и организациях в соответствии с заключенными соглашениями;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выдача заявителям документов, являющихся результатом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2.17.2. Предоставление государственной услуги в электронной форме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предоставлении государственной услуги заявителю обеспечивается возможность с использованием сети «Интернет» через официальный сайт органа соцзащиты, единый портал, региональный портал:</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получать информацию о порядке предоставления государственной услуги и сведения о ходе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предоставлять заявление и документы, необходимые для предоставления государственной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обращении заявителя посредством Единого портала и регионального портала в целях получения информации о порядке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обращении заявителя в форме электронного документа посредством Единого портала и регионального портала в целях получения государственной услуги используется простая электронная подпись или усиленная квалифицированная электронная подпись. Для </w:t>
      </w:r>
      <w:r w:rsidRPr="00C820EC">
        <w:rPr>
          <w:rFonts w:ascii="Arial" w:hAnsi="Arial" w:cs="Arial"/>
          <w:sz w:val="18"/>
          <w:szCs w:val="18"/>
        </w:rPr>
        <w:lastRenderedPageBreak/>
        <w:t>использования усиленной квалифицированной электронной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«Об электронной подписи».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обращении заявителя в форме электронного документа в целях получения государственной услуги с использованием официального сайта министерства труда и социальной защиты населения Ставропольского края в разделе «Личный кабинет» используется простая электронная подпись (авторизация логин/пароль). Для получения доступа к «Личному кабинету» на официальном сайте министерства труда и социальной защиты населения Ставропольского края заявителю необходимо обратиться в орган соцзащиты для получения пароля. Логином является номер страхового свидетельства обязательного пенсионного страхования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поступлении заявления и документов в электронной форме органом соцзащиты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Уведомление о принятии заявления, поступившего в орган соцзащиты, предоставляющий государственную услугу, посредством почтовой связи или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Возможность получения результата государственной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Проверка достоверности простой электронной подписи или квалифицированной электронной подписи осуществляется единой системой идентификации и аутентификации в автоматическом режиме.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2.17.3. При организации записи на прием органом соцзащиты или МФЦ заявителю обеспечивается возможность:</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 xml:space="preserve">          а) ознакомления с расписанием работы органа соцзащиты или МФЦ либо уполномоченного должностного лица органа соцзащиты или МФЦ, а также с доступными для записи на прием датами и интервалами времени приема;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б) записи в любые свободные для приема дату и время в пределах установленного в органе соцзащиты или МФЦ графика приема заявителей.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При осуществлении записи на прием орган соцзащиты или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Запись на прием может осуществляться посредством информационной системы органа соцзащиты или МФЦ, которая обеспечивает возможность интеграции с единым порталом и региональным порталом.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ab/>
      </w:r>
      <w:r w:rsidRPr="00C820EC">
        <w:rPr>
          <w:rFonts w:ascii="Arial" w:hAnsi="Arial" w:cs="Arial"/>
          <w:sz w:val="18"/>
          <w:szCs w:val="18"/>
        </w:rPr>
        <w:tab/>
      </w:r>
      <w:r w:rsidRPr="00C820EC">
        <w:rPr>
          <w:rFonts w:ascii="Arial" w:hAnsi="Arial" w:cs="Arial"/>
          <w:sz w:val="18"/>
          <w:szCs w:val="18"/>
        </w:rPr>
        <w:tab/>
        <w:t>Способы предварительной записи в МФЦ:</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 при личном обращении заявителя в МФЦ, в том числе посредством информационных киосков (инфоматов), установленных в МФЦ;</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посредством телефонной связи;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 в информационно-телекоммуникационной сети «Интернет» на официальном портале сети МФЦ Ставропольского края (umfc26.ru);</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 посредством регионального портала (www.26gosuslugi.ru).</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2.17.4. При предоставлении государственной услуги в электронной форме заявителю направляется: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а) уведомление о записи на прием в орган соцзащиты или МФЦ, содержащее сведения о дате, времени и месте приема;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б)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в)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либо мотивированный отказ в предоставлении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2.18.   Случаи  и  порядок  предоставления   государственной  услуги  в упреждающем  (проактивном)  режиме  в  соответствии  с  частью  1 статьи 7 Федерального   закона  "Об  организации  предоставления  государственных  и муниципальных услуг"</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Предоставление государственной услуги в упреждающем (проактивном) режиме не предусмотрено.</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3.1. Предоставление государственной услуги включает в себя следующие административные процедуры: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 xml:space="preserve">         Информирование и консультирование заявителя по вопросу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прием и регистрация заявления и документов на предоставление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взаимодействие с организациями, участвующими в предоставлении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проверка права заявителя на предоставление государственной услуги и формирование личного дела;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принятие решения о предоставлении (отказе в предоставлении)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формирование выплатных документов;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принятие решения о прекращении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изменение выплатных реквизитов получателя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исправление допущенных опечаток и ошибок в выданных в результате предоставления государственной услуги документах.</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 Описание административных процедур.</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3.2.1 .Информирование и консультирование заявителя по вопросу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Основанием для начала административной процедуры является обращение заявителя лично или посредством телефонной связи в орган соцзащиты либо МФЦ.</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Содержание административной процедуры включает в себя: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предоставление информации о нормативных правовых актах, регулирующих порядок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разъяснение порядка, условий и срока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выдача формы заявления и списка документов, необходимых для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разъяснение порядка заполнения заявления, порядка сбора необходимых документов и требований, предъявляемых к ним.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Административная процедура осуществляется в день обращения заявителя. Общий максимальный срок выполнения административной процедуры - 20 минут.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Указанная административная процедура выполняется должностным лицом органа соцзащиты либо МФЦ, ответственным за консультирование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Результатом административной процедуры является, в зависимости от способа обращения, предоставление заявителю информации о порядке предоставления государственной услуги и (или) выдача заявителю перечня документов, необходимых для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Должностное лицо органа соцзащиты либо МФЦ, ответственное за консультирование заявителя, регистрирует факт обращения заявителя внесения информации об обращении заявителя в автоматизированную информационную систему АИС АСП или в журнале по устанавливаемой ими форме.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Критериями принятия решения является обращение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Способом фиксации результата выполнения административной процедуры является регистрация факта обращения путем внесения информации об обращении в АИС АСП или в журнал по форме, устанавливаемой органом соцзащиты. Специалист МФЦ регистрирует факт обращения заявителя путем внесения информации об обращении в ГИС МФЦ.</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3.2.2. Порядок осуществления в электронной форме, в том числе с использованием Единого портала или регионального портала, отдельных административных процедур.</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3.2.2.1. Предоставление в установленном порядке информации заявителю и обеспечение доступа заявителя к сведениям о государственной услуге.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При обращении в электронной форме через Единый портал информацию о государственной услуге ее предоставления заявитель вправе получить через Единый портал, через региональный портал или на </w:t>
      </w:r>
      <w:r w:rsidRPr="00C820EC">
        <w:rPr>
          <w:rFonts w:ascii="Arial" w:hAnsi="Arial" w:cs="Arial"/>
          <w:sz w:val="18"/>
          <w:szCs w:val="18"/>
        </w:rPr>
        <w:lastRenderedPageBreak/>
        <w:t>сайте министерства по адресу: http://www.minsoc26.ru/social/ (в разделе «Государственные услуги и направления деятельности», подраздел «Социальная поддержка населения»).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3.2.2.2. 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 осуществляется в соответствии с требованиями Федерального закона «Об электронной цифровой подписи».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3.2.2.2.1. При наличии технической возможности получения государственной услуги в электронной форме заявление и документы заявитель представляет по электронным каналам связи посредством Единого портала путем запуска получения услуги в разделе «Личный кабинет».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3.2.2.2.2. При поступлении заявления и документов в электронной форме специалист, обеспечивающий обмен данными между АИС АСП и Единым порталом: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самостоятельно с использованием имеющихся средств электронной подписи или с использованием средств информационной системы аккредитованного удостоверяющего центра осуществляет проверку используемой простой электронной подписи или усиленной квалифицированной электронной подписи, которой подписаны поступившие заявление и документы;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выявления соблюдения установленных условий признания действительности простой электронной подписи или усиленной квалифицированной электронной подписи выгружает информацию с Единого портала в АИС АСП, о чем сообщает специалисту, ответственному за назначение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выявления несоблюдения установленных условий признания действительности простой электронной подписи или усиленной квалифицированной электронной подписи в течение 1 рабочего дня со дня завершения проведения такой проверки принимает решение об отказе в приеме к рассмотрению заявления и документов за получением услуг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 основанием для принятия указанного решения.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3.2.2.2.3 .    Иные    действия,    необходимые    для   предоставления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обращении гражданина за предоставлением государственной услуги в электронном виде заявление подписывается простой электронной подписью гражданина, которая проходит проверку посредством единой системы идентификации и аутентификации.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3.2.2.2.4. Специалист, ответственный за назначение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проверяет наличие и соответствие представленных заявления и документов требованиям, установленным нормативными правовыми актами к заполнению и оформлению таких документов: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1) при наличии заявления, всех необходимых документов и соответствия их требованиям к </w:t>
      </w:r>
      <w:r w:rsidRPr="00C820EC">
        <w:rPr>
          <w:rFonts w:ascii="Arial" w:hAnsi="Arial" w:cs="Arial"/>
          <w:sz w:val="18"/>
          <w:szCs w:val="18"/>
        </w:rPr>
        <w:lastRenderedPageBreak/>
        <w:t>заполнению и оформлению делает в АИС АСП отметку о приеме заявления и документов;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в случае наличия оснований для отказа в приеме документов, установленных пунктом 2.8 Административного регламента, делает в АИС АСП отметку об отказе в приеме документов с указанием причины отказа;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сообщает о проставлении отметки специалисту, обеспечивающему обмен данными между АИС АСП и порталом.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Специалист, обеспечивающий обмен данными между АИС АСП и порталом, выгружает информацию о принятом решении на портал. В результате выгрузки статус услуги в «Личном кабинете» изменяется на «документы приняты к рассмотрению» или на «в приеме документов отказано», при этом отображаются причины отказа.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3.2.2.3. Получение заявителем сведений о ходе выполнения запросов о предоставлении государственной услуги через «Личный кабинет».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подачи заявления лично или через законного представителя информацию о ходе предоставления услуги и о результате ее предоставления заявитель вправе получить через «Личный кабинет».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ходе предоставления государственной услуги информационная система отображает статусы услуги и информацию о результате ее предоставления. Для отображения специалист, ответственный за выгрузку, один раз в неделю выгружает информацию на портал. Заявитель вправе отследить через «Личный кабинет» статус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3.2.2.4. Должностное лицо органа соцзащиты по итогам завершения выполнения административных процедур, предусмотренных Административным регламентом, направляет заявителю уведомление о завершении выполнения органом соцзащиты действий в срок, не превышающий одного рабочего дня после завершения соответствующего действия, на адрес электронной почты или с использованием средств официального сайта органа соцзащиты, Единого портала, регионального портала в единый личный кабинет по выбору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3.2.3. Взаимодействие органа соцзащиты с организациями, участвующими в предоставлении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3.2.3.1. Основанием для начала административной процедуры является: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поступление документов, указанных в подпункте 2.6.1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Содержание административной процедуры включает в себя направление запросов и получение документов, указанных в пунктах 2.7 Административного регламента, а для МФЦ - направление документов, указанных в пунктах 2.6.1 и 2.7 Административного регламента, в орган соцзащиты.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поступлении документов, указанных в подпункте 2.6.1 Административного регламента, специалист по взаимодействию в течение одного рабочего дня со дня их поступления запрашивает сведения об имеющемся у заявителя свидетельстве, подтверждающем право заявителя на меры социальной поддержки, в органе социальной защиты, выдавшем это свидетельство или, органе соцзащиты, в который это свидетельство было представлено ранее.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местного </w:t>
      </w:r>
      <w:r w:rsidRPr="00C820EC">
        <w:rPr>
          <w:rFonts w:ascii="Arial" w:hAnsi="Arial" w:cs="Arial"/>
          <w:sz w:val="18"/>
          <w:szCs w:val="18"/>
        </w:rPr>
        <w:lastRenderedPageBreak/>
        <w:t>самоуправления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Общий срок выполнения комплексного запроса исчисляется как наибольшая продолжительность предоставления государственной услуги в составе комплексного запроса для «параллельных» услуг или как сумма наибольших сроков оказания государственных услуг в составе комплексного запроса для «последовательных» услуг.</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3.2.3.2. Способ направления запросов.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наличии технической возможности запрос направляется в порядке межведомственного информационного взаимодействия в форме электронного документа, подписанного электронной подписью в соответствии с требованиями Федерального закона «Об электронной подписи» и требованиями статей 21.1 и 21.2 Федерального закона «Об организации предоставления государственных и муниципальных услуг», с использованием электронных носителей и (или) информационно-телекоммуникационных сетей общего пользования, включая сеть «Интернет», посредством Единого портала или с использованием федеральной государственной информационной системы межведомственного электронного взаимодействия (далее - СМЭВ) и/или региональной государственной информационной системы межведомственного электронного взаимодействия (далее - РСМЭВ).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отсутствия технической возможности направления запроса через СМЭВ или РСМЭВ запрос направляется в форме электронного документа с использованием сертифицированных криптографических средств защиты передаваемой информации по открытым каналам передачи данных в соответствии с Указом Президента Российской Федерации от 17 марта 2008 года №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 и положениями приказа Федеральной службы по техническому и экспортному контролю от 18 февраля 2013 года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отсутствия технической возможности направления запроса в электронном виде запрос направляется нарочным или почтой. Для оперативности при направлении запроса почтой запрос в день направления дублируется факсом.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 направления запроса фиксируется с указанием даты направления запроса: в случае направления в форме электронного документа - указывается время отправления, в случае направления нарочным или по почте - в соответствии с требованиями по направлению документов.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3.2.3.3. Специалист по взаимодействию при получении ответа: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форме электронного документа 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бумажном носителе - сканирует документ;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приобщает распечатанный и заверенный ответ (ответ на бумажном носителе) к пакету документов заявителя, а также прикрепляет его электронную форму в АИС АСП к учетной карточке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Далее специалист по взаимодействию передает заявление и документы, указанные в подпункте 2.6.1 и в пункте 2.7 Административного регламента (далее - полный пакет документов), специалисту, ответственному за назначение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Максимальный срок выполнения процедуры - 1 рабочий день. В случае подачи документов в МФЦ срок продлевается на 2 дня.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процедуры является поступление необходимой информации, являющейся основанием для назначения (отказа в назначении)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3.2.3.4. В случае подачи документов, указанных в подпункте 2.6.1 Административного регламента, в МФЦ, действия, указанные в абзаце четвертом подпункта 3.2.3.1, выполняет специалист МФЦ. При поступлении ответа МФЦ в течение двух дней направляет полный пакет документов в орган соцзащиты.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3.2.3.5. Результатом процедуры является поступление сведений, являющихся основанием для назначения ЕДВ или отказа в назначение ЕДВ, или выплатного дела.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3.2.3.6. Максимальный срок выполнения процедуры - семь рабочих дней. В случае подачи документов в МФЦ срок продлевается на два рабочих дня.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3.2.3.7. Способом фиксации результата выполнения административной процедуры является распечатка поступивших сведений с отметкой о результатах проверки электронной подписи (при необходимости), способе, дате получения сведений, с указанием должности, фамилии и инициалов специалиста по взаимодействию, распечатавшего сведения, и его подписи.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3.2.4. Проверка права заявителя на предоставление государственной услуги и формирование выплатного дела.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Основанием для начала административной процедуры является поступление полного пакета документов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Содержание административной процедуры включает в себя ввод информации в АИС АСП, оформление выплатного дела заявителя, проверку права заявителя на назначение ЕДВ, подготовку проекта решения и уведомления о принятом решении.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Указанная административная процедура выполняется специалистом, ответственным за назначение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Критериями подготовки решения о назначении (отказе в назначении) ЕДВ являются основания, указанные в пункте 2.9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Специалист, ответственный за назначение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проверяет право на выплату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готовит проект решения о назначении ЕДВ по форме согласно приложению 3 к Административному регламенту и проект уведомления о назначении ЕДВ по форме согласно приложению 5 к Административному регламенту либо проект решения об отказе в назначении ЕДВ по форме согласно приложению 4 к Административному регламенту и проект уведомления об отказе в назначении ЕДВ по форме,  согласно приложению 6 к Административному регламенту;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приобщает проекты решения и уведомления в сформированное выплатное дело и в порядке делопроизводства передает его лицу принимающему решение о назначении (отказе в назначении)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Общий максимальный срок процедуры не может превышать 1 рабочего дня со дня поступления документов.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административной процедуры является поступление лицу, принимающему решение о назначении (отказе в назначении) ЕДВ, сформированного выплатного дела заявителя.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Способом фиксации результата выполнения административной процедуры является сформированное выплатное дело с приобщенными проектами о назначении (отказе в назначении)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3.2.5. Принятие решения о назначении (об отказе в назначении) ЕДВ и уведомление заявителя о принятом решении.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Основанием для начала административной процедуры является поступление выплатного дела заявителя и проектов решения о назначении (отказе в назначении) ЕДВ и уведомления о назначении (об отказе в назначении) ЕДВ лицу, принимающему решение о назначении (отказе в назначении)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Указанная административная процедура выполняется лицом, принимающим решение о назначении (отказе в назначении) ЕДВ, и специалистом, ответственным за назначение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Критериями принятия решения о назначении (об отказе в назначении) ЕДВ являются основания, указанные в пункте 2.9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Лицо, принимающее решение о назначении (отказе в назначении) ЕДВ, утверждает поступившие проекты решения о назначении ЕДВ (об отказе в назначении ЕДВ) и уведомление о назначении ЕДВ (об отказе в назначении ЕДВ) и передает их и выплатное дело в порядке делопроизводства специалисту, ответственному за назначение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Специалист, ответственный за назначение ЕДВ, в течение 1 рабочего дня передает в порядке делопроизводства подписанное уведомление о назначении ЕДВ (об отказе в назначении ЕДВ) для направления его заявителю и проставляет в решении номер уведомления и дату его направления заявителю, осуществляет назначение ЕДВ в АИС АСП (в случае утверждения решения о назначении ЕДВ), ставит выплатное дело на хранение в действующую картотеку.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Общий максимальный срок процедуры принятия решения о назначении (об отказе в назначении) ЕДВ не может превышать 2 рабочих дней.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административной процедуры является направление заявителю уведомления о назначении ЕДВ (об отказе в назначении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уведомления о назначении (об отказе в назначении)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Заявителю обеспечивается по его выбору возможность получения уведомления о назначении ЕДВ (отказе в назначении ЕДВ) в виде: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б) документа на бумажном носителе, подтверждающего содержание электронного документа, направленного органом соцзащиты, в МФЦ;</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информации из государственных информационных систем в случаях, предусмотренных законодательством Российской Федерации.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3.2.6. Формирование выплатных документов.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Содержание административной процедуры включает в себя проставление в АИС АСП по отчетам почтовых отделений и кредитных организаций отметок о неполучении ЕДВ каждым конкретным заявителем по всем почтовым отделениям и кредитным учреждениям, формирование и утверждение списков на перечисление ЕДВ в кредитные организации и ведомостей на выплату через почтовые отделения.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Общий максимальный срок оформления выплатных документов и их передача плательщикам не могут превышать 3 рабочих дней.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Указанная административная процедура выполняется специалистом, ответственным за выплату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Главный бухгалтер и руководитель органа соцзащиты (либо лица, исполняющие их обязанности) утверждают списки на выплату ЕДВ и платежные документы.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административной процедуры является передача оформленных выплатных документов, сформированных электронных списков, платежных поручений в кредитные организации и почтовые отделения.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неявки заявителя в орган соцзащиты для выяснения обстоятельств возврата денежных средств до следующей подготовки выплатных документов в кредитные организации и почтовые отделения выплата ЕДВ не производится. После устранения причины возврата денежных средств ЕДВ выплачивается за весь период неполучения при наличии права.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Критерием принятия решения является наличие у заявителей права на получение ЕДВ и действующих выплатных реквизитов.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платежных поручений, выплатных списков и ведомостей на выплату.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3.2.7. Принятие решения о прекращении предоставления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Основанием для принятия решения о прекращении выплаты ЕДВ является наступление обстоятельств, указанных в подпункте 2.9.3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Содержание административной процедуры включает в себя на основании заявления или сведений, полученных от родственников заявителя, лица, представляющего интересы заявителя, органов записи актов гражданского состояния, территориальных органов управления Федеральной миграционной службы, УПФР, подготовку и утверждение проекта решения о прекращении выплаты ЕДВ по форме, согласно приложению 7 к Административному регламенту и проекта уведомления о принятом решении согласно приложению 8 к Административному регламенту (не приводится), корректировку базы данных в АИС АСП.</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Общий максимальный срок выполнения административной процедуры - 2 рабочих дня.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Указанная административная процедура выполняется специалистом, ответственным за назначение ЕДВ, и лицом, принимающим решение о назначении (отказе в назначении)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административной процедуры является прекращение выплаты ЕДВ, передача личного дела на хранение в архив и направление заявителю уведомления о принятом решении.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Критериями принятия решения являются основания, указанные в подпункте 2.9.3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Способом фиксации результата выполнения административной процедуры является ввод информации о прекращении ежемесячной денежной выплаты в АИС АСП и регистрация в порядке делопроизводства уведомления о принятом решении.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3.2.8. Изменение выплатных реквизитов получателя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Для изменения выплатных реквизитов (способа выплаты) получателя ЕДВ заявитель представляет по месту получения выплаты в орган соцзащиты или МФЦ:</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письменное заявление об изменении выплатных реквизитов (способа выплаты) по форме, приведенной в приложении 9 к типовому Административному регламенту;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паспорт.</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В случае подачи вышеуказанных документов представителем заявителя дополнительно </w:t>
      </w:r>
      <w:r w:rsidRPr="00C820EC">
        <w:rPr>
          <w:rFonts w:ascii="Arial" w:hAnsi="Arial" w:cs="Arial"/>
          <w:sz w:val="18"/>
          <w:szCs w:val="18"/>
        </w:rPr>
        <w:lastRenderedPageBreak/>
        <w:t>представляются документы, подтверждающие его полномочия и удостоверяющие личность.</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Общий максимальный срок выполнения административной процедуры - 1 рабочий день со дня поступления заявления.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Указанная административная процедура выполняется специалистом, ответственным за назначение ЕДВ, и лицом, принимающим решение о назначении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административной процедуры является направление заявителю уведомления о принятом решении и направление последующих выплат ЕДВ на новые реквизиты (новым способом).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Критериями принятия решения является наличие у заявителей права на получение ЕДВ и действующих выплатных реквизитов.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уведомления о принятом решении.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3.2.9. Порядок исправления допущенных опечаток и ошибок в выданных в результате предоставления государственной услуги документах.</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Основанием для начала административной процедуры является поступление в орган соцзащиты письменного обращения от заявителя о необходимости исправления допущенных опечаток и (или) ошибок в выданной в результате предоставления государственной услуги справке о произведенных выплатах ЕДВ, с изложением сути допущенных опечаток и (или) ошибок и приложением копии документа, содержащего опечатки и (или) ошибки.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Заявитель вправе представить письменное обращение непосредственно в орган соцзащиты, направить почтовым отправлением или оформить в форме электронного документа, подписанного электронной подписью.</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органа соцзащиты, ответственное за регистрацию обращений, осуществляет регистрацию письменного обращения с прилагаемыми документами в день его поступления в орган соцзащиты и в течение одного рабочего дня передает должностному лицу органа соцзащиты, ответственному за предоставление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органа соцзащиты, ответственное за предоставление государственной услуги, в срок, не превышающий 3 рабочих дней со дня поступления письменного обращения в орган соцзащиты, рассматривает письменное обращение и исправляет допущенные опечатки и (или) ошибки в выданной в результате предоставления государственной услуги справке о произведенных выплатах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3.3. Варианты предоставления государственной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Варианты предоставления государственной услуги устанавливаются в зависимости от результата предоставления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принятие решения о назначении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изменение выплатных реквизитов получателя ЕДВ.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Порядок предоставления государственной услуги в зависимости от результата определен при описании соответствующих административных процедур.</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IV. Формы контроля за исполнением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4.1. Текущий контроль за: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полнотой, доступностью и качеством предоставления государственной услуги осуществляется начальником отдела органа соцзащиты, в компетенцию которого входит назначение ежемесячной денежной выплаты, либо лицом, его замещающим, путем проведения </w:t>
      </w:r>
      <w:r w:rsidRPr="00C820EC">
        <w:rPr>
          <w:rFonts w:ascii="Arial" w:hAnsi="Arial" w:cs="Arial"/>
          <w:sz w:val="18"/>
          <w:szCs w:val="18"/>
        </w:rPr>
        <w:lastRenderedPageBreak/>
        <w:t>выборочных проверок соблюдения и исполнения должностными лицами органа соцзащиты положений Административного регламента и опроса мнения заявителей;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соблюдением последовательности административных действий по предоставлению государственной услуги, определенных административными процедурами, сроками рассмотрения документов осуществляется начальником отдела органа соцзащиты, в компетенцию которого входит назначение ежемесячной денежной выплаты, либо лицом, его замещающим, постоянно путем проведения проверок соблюдения и исполнения должностными лицами органа соцзащиты, предоставляющими государственную услугу, положений Административного регламента, иных нормативных правовых актов Российской Федерации и нормативных правовых актов Ставропольского края.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Периодичность осуществления текущего контроля: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постоянно, при каждом обращении заявителя за предоставлением государственной услуги по вопросам, связанным с принятием решения о назначении (отказе в назначении) ежемесячной денежной выплаты;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ежемесячно, при формировании выплатных документов; </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текущий контроль за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государственной услуги, осуществляется руководителем клиентской службы МФЦ ежедневно.</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4.2. Последующий контроль за исполнением положений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(бездействия) должностных лиц органа соцзащиты.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Периодичность осуществления последующего контроля составляет один раз в три года.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4.3. Для проведения проверки в органе соцзащиты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4.4. Плановые проверки осуществляются на основании годового плана работы органа соцзащиты.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Внеплановые проверки осуществляются на основании распорядительных документов органа соцзащиты.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Внеплановые проверки полноты и качества предоставления государственной услуги проводятся на основании обращения граждан.</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4.5. В любое время с момента регистрации документов в органе соцзащиты заявитель имеет право знакомиться с документами и материалами, </w:t>
      </w:r>
      <w:r w:rsidRPr="00C820EC">
        <w:rPr>
          <w:rFonts w:ascii="Arial" w:hAnsi="Arial" w:cs="Arial"/>
          <w:sz w:val="18"/>
          <w:szCs w:val="18"/>
        </w:rPr>
        <w:lastRenderedPageBreak/>
        <w:t>касающимися рассмотрения его заявления и поданных им документов,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4.6. Орган соцзащиты, его должностные лица, МФЦ, организации, указанные в  части  1  статьи  16  Федерального закона «Об организации предоставления государственных  и  муниципальных  услуг»,  и  их работники  участвующие в предоставлении  государственной  услуги, несут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Персональная ответственность должностных лиц органа соцзащиты,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В случае выявления нарушения прав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4.7. Контроль за предоставлением государственной услуги, в том числе со стороны граждан, их объединений и организаций, осуществляется посредством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заявителей (их представителей).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Граждане,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органа соцзащиты при предоставлении им государственной услуги.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4.8. Граждане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информационно-коммуникационной сети «Интернет» и Единого портала.</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V. Досудебный (внесудебный) порядок обжалования решений и действий (бездействия) органа, предоставляющего  государственную услугу, многофункционального центра предоставления государственных и муниципальных услуг, организаций, указанных в части 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E24006" w:rsidRPr="00C820EC" w:rsidRDefault="00E24006" w:rsidP="00C820EC">
      <w:pPr>
        <w:autoSpaceDE w:val="0"/>
        <w:spacing w:line="180" w:lineRule="exact"/>
        <w:ind w:firstLine="142"/>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5.1.  Заявитель  имеет  право  на  досудебное (внесудебное) обжалование решений  и  (или) действий (бездействия), принятых (осуществленных) органом соцзащиты, МФЦ, организациями, указанными в части 1  статьи 16 Федерального закона  «Об  организации  предоставления  государственных  </w:t>
      </w:r>
      <w:r w:rsidRPr="00C820EC">
        <w:rPr>
          <w:rFonts w:ascii="Arial" w:hAnsi="Arial" w:cs="Arial"/>
          <w:sz w:val="18"/>
          <w:szCs w:val="18"/>
        </w:rPr>
        <w:lastRenderedPageBreak/>
        <w:t>и  муниципальных услуг»  (далее  -  Федеральный  закон),  их  должностных лиц, муниципальных служащих,  работников  в  ходе  предоставления  государственной  услуги,  в случаях  и  порядке, предусмотренном главой 2  Федерального закона (далее - жалоба).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5.2. Жалоба может быть подана заявителем или его представителем:</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на   имя   Главы  Благодарненского муниципального  округа Ставропольского  края  -  в  случае  если  обжалуются  решения  и  действия (бездействие) руководителя органа соцзащиты, предоставляющего услугу;</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на имя руководителя органа соцзащиты - в случае если обжалуются решения и   действия   (бездействие)   органа   соцзащиты,   его  должностных  лиц, муниципальных служащих;</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на  имя  руководителя МФЦ - в случае если обжалуются решения и действия (бездействие) работника МФЦ;</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учредителю   МФЦ   -  в  случае  если  обжалуются  решения  и  действия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(бездействие) МФЦ.</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Жалобы  на  решения  и  действия  (бездействие) работников организаций, предусмотренных  частью  1  статьи  16  Федерального закона «Об организации предоставления    государственных    и   муниципальных   услуг»,   подаются руководителям таких организаций.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В   случае   подачи  жалобы  представителем  заявителя  представляются:</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документ,   удостоверяющий   его   личность,   и  документ,  удостоверяющий</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полномочия  на  осуществление  действий  от  имени заявителя, оформленный в соответствии с законодательством Российской Федерации.</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Жалоба  может быть подана заявителем через МФЦ, который обеспечивает ее передачу в орган соцзащиты.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Жалоба  может  быть  подана  в  письменной  форме  на  русском языке на</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бумажном  носителе  почтовым  отправлением, при личном приеме заявителя или его представителя, а также в электронном виде.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Жалоба  на  решения  и  (или)  действия (бездействие) органа соцзащиты,</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предоставляющего государственную услугу, его должностных лиц, муниципальных служащих  рассматривается  в  соответствии  с  постановление администрации Благодарненского городского округа Ставропольского края  от 14 февраля 2022 года № 147 «Об утверждении  Регламента работы с обращениями граждан в администрации Благодарненского муниципального круга Ставропольского края» об особенностях подачи и рассмотрения жалоб на решения и  действия  (бездействие) органов местного самоуправления, предоставляющих государственные услуги, их должностных лиц, муниципальных служащих).</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Жалоба  на  решения  и  (или)  действия (бездействие) МФЦ, организаций, указанных  в  части  1   статьи 16 Федерального закона, их должностных лиц, работников, принятые (осуществленные) в ходе предоставления государственной услуги,  рассматривается  в  соответствии  с  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  статьи 16 Федерального закона, и их работников, а также   </w:t>
      </w:r>
      <w:r w:rsidRPr="00C820EC">
        <w:rPr>
          <w:rFonts w:ascii="Arial" w:hAnsi="Arial" w:cs="Arial"/>
          <w:sz w:val="18"/>
          <w:szCs w:val="18"/>
        </w:rPr>
        <w:lastRenderedPageBreak/>
        <w:t>многофункциональных   центров   предоставления   государственных  и муниципальных услуг и их работников».</w:t>
      </w:r>
    </w:p>
    <w:p w:rsidR="00E24006" w:rsidRPr="00C820EC" w:rsidRDefault="00810E23" w:rsidP="00810E23">
      <w:pPr>
        <w:autoSpaceDE w:val="0"/>
        <w:spacing w:line="180" w:lineRule="exact"/>
        <w:ind w:firstLine="142"/>
        <w:jc w:val="both"/>
        <w:rPr>
          <w:rFonts w:ascii="Arial" w:hAnsi="Arial" w:cs="Arial"/>
          <w:sz w:val="18"/>
          <w:szCs w:val="18"/>
        </w:rPr>
      </w:pPr>
      <w:r>
        <w:rPr>
          <w:rFonts w:ascii="Arial" w:hAnsi="Arial" w:cs="Arial"/>
          <w:sz w:val="18"/>
          <w:szCs w:val="18"/>
        </w:rPr>
        <w:t xml:space="preserve">      </w:t>
      </w:r>
    </w:p>
    <w:p w:rsidR="00E24006" w:rsidRPr="00C820EC" w:rsidRDefault="00E24006" w:rsidP="00C820EC">
      <w:pPr>
        <w:autoSpaceDE w:val="0"/>
        <w:spacing w:line="180" w:lineRule="exact"/>
        <w:jc w:val="both"/>
        <w:rPr>
          <w:rFonts w:ascii="Arial" w:hAnsi="Arial" w:cs="Arial"/>
          <w:sz w:val="18"/>
          <w:szCs w:val="18"/>
        </w:rPr>
      </w:pP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5.3.  Информирование  заявителей о порядке подачи и рассмотрения жалобы осуществляется по телефону, при личном приеме, с использованием электронной почты органа соцзащиты, на Едином портале и региональном портале.</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5.4.   Перечень   нормативных   правовых  актов,  регулирующих  порядок досудебного  (внесудебного)  обжалования  решений  и действий (бездействия) органа    соцзащиты,    предоставляющего   государственную   услугу,   МФЦ, организаций,  указанных  в  части  1   статьи  16  Федерального  закона, их должностных лиц, муниципальных служащих, работников:</w:t>
      </w:r>
    </w:p>
    <w:p w:rsidR="00E24006" w:rsidRPr="00C820EC" w:rsidRDefault="00E24006" w:rsidP="00C820EC">
      <w:pPr>
        <w:autoSpaceDE w:val="0"/>
        <w:spacing w:line="180" w:lineRule="exact"/>
        <w:jc w:val="both"/>
        <w:rPr>
          <w:rFonts w:ascii="Arial" w:hAnsi="Arial" w:cs="Arial"/>
          <w:sz w:val="18"/>
          <w:szCs w:val="18"/>
        </w:rPr>
      </w:pPr>
      <w:r w:rsidRPr="00C820EC">
        <w:rPr>
          <w:rFonts w:ascii="Arial" w:hAnsi="Arial" w:cs="Arial"/>
          <w:sz w:val="18"/>
          <w:szCs w:val="18"/>
        </w:rPr>
        <w:t>Федеральный закон;</w:t>
      </w:r>
    </w:p>
    <w:p w:rsidR="00E24006" w:rsidRPr="00C820EC" w:rsidRDefault="00E24006" w:rsidP="00C820EC">
      <w:pPr>
        <w:autoSpaceDE w:val="0"/>
        <w:spacing w:line="180" w:lineRule="exact"/>
        <w:jc w:val="both"/>
        <w:rPr>
          <w:rFonts w:ascii="Arial" w:hAnsi="Arial" w:cs="Arial"/>
          <w:sz w:val="18"/>
          <w:szCs w:val="18"/>
        </w:rPr>
      </w:pPr>
      <w:r w:rsidRPr="00C820EC">
        <w:rPr>
          <w:rFonts w:ascii="Arial" w:hAnsi="Arial" w:cs="Arial"/>
          <w:sz w:val="18"/>
          <w:szCs w:val="18"/>
        </w:rPr>
        <w:t xml:space="preserve">постановления   Правительства Российской Федерации от: </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   статьи 16 Федерального  закона,  и их </w:t>
      </w:r>
      <w:r w:rsidRPr="00C820EC">
        <w:rPr>
          <w:rFonts w:ascii="Arial" w:hAnsi="Arial" w:cs="Arial"/>
          <w:sz w:val="18"/>
          <w:szCs w:val="18"/>
        </w:rPr>
        <w:lastRenderedPageBreak/>
        <w:t>работников, а также многофункциональных центров предоставления государственных и муниципальных услуг и их работников»;</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постановление администрации Благодарненского городского округа Ставропольского края  от 14 февраля 2022 года № 147 «Об утверждении  Регламента работы с обращениями граждан в администрации Благодарненского муниципального круга Ставропольского края».    </w:t>
      </w:r>
    </w:p>
    <w:p w:rsidR="00E24006" w:rsidRPr="00C820EC" w:rsidRDefault="00E24006"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5.5.  Информация, указанная в настоящем разделе, подлежит обязательному размещению на Едином портале и региональном портале.</w:t>
      </w:r>
      <w:r w:rsidR="00B20465" w:rsidRPr="00C820EC">
        <w:rPr>
          <w:rFonts w:ascii="Arial" w:hAnsi="Arial" w:cs="Arial"/>
          <w:sz w:val="18"/>
          <w:szCs w:val="18"/>
        </w:rPr>
        <w:t xml:space="preserve">        </w:t>
      </w:r>
    </w:p>
    <w:p w:rsidR="00E24006" w:rsidRPr="00C820EC" w:rsidRDefault="00E24006" w:rsidP="00C820EC">
      <w:pPr>
        <w:autoSpaceDE w:val="0"/>
        <w:spacing w:line="180" w:lineRule="exact"/>
        <w:jc w:val="center"/>
        <w:rPr>
          <w:rFonts w:ascii="Arial" w:hAnsi="Arial" w:cs="Arial"/>
          <w:sz w:val="18"/>
          <w:szCs w:val="18"/>
        </w:rPr>
      </w:pPr>
    </w:p>
    <w:p w:rsidR="00E24006" w:rsidRPr="00C820EC" w:rsidRDefault="00E24006" w:rsidP="00C820EC">
      <w:pPr>
        <w:autoSpaceDE w:val="0"/>
        <w:spacing w:line="180" w:lineRule="exact"/>
        <w:jc w:val="center"/>
        <w:rPr>
          <w:rFonts w:ascii="Arial" w:hAnsi="Arial" w:cs="Arial"/>
          <w:sz w:val="18"/>
          <w:szCs w:val="18"/>
        </w:rPr>
      </w:pPr>
      <w:r w:rsidRPr="00C820EC">
        <w:rPr>
          <w:rFonts w:ascii="Arial" w:hAnsi="Arial" w:cs="Arial"/>
          <w:sz w:val="18"/>
          <w:szCs w:val="18"/>
        </w:rPr>
        <w:t>Приложение 1</w:t>
      </w:r>
    </w:p>
    <w:p w:rsidR="00E24006" w:rsidRDefault="00E24006" w:rsidP="00C820EC">
      <w:pPr>
        <w:autoSpaceDE w:val="0"/>
        <w:spacing w:line="180" w:lineRule="exact"/>
        <w:jc w:val="both"/>
        <w:rPr>
          <w:rFonts w:ascii="Arial" w:hAnsi="Arial" w:cs="Arial"/>
          <w:sz w:val="18"/>
          <w:szCs w:val="18"/>
        </w:rPr>
      </w:pPr>
      <w:r w:rsidRPr="00C820EC">
        <w:rPr>
          <w:rFonts w:ascii="Arial" w:hAnsi="Arial" w:cs="Arial"/>
          <w:sz w:val="18"/>
          <w:szCs w:val="18"/>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№100-кз «О мерах социальной поддержки жертв </w:t>
      </w:r>
      <w:r w:rsidRPr="00E24006">
        <w:rPr>
          <w:rFonts w:ascii="Arial" w:hAnsi="Arial" w:cs="Arial"/>
          <w:sz w:val="18"/>
          <w:szCs w:val="18"/>
        </w:rPr>
        <w:t>политических репрессий»</w:t>
      </w:r>
    </w:p>
    <w:p w:rsidR="00E24006" w:rsidRDefault="00E24006" w:rsidP="00E24006">
      <w:pPr>
        <w:autoSpaceDE w:val="0"/>
        <w:spacing w:line="180" w:lineRule="exact"/>
        <w:jc w:val="both"/>
        <w:rPr>
          <w:rFonts w:ascii="Arial" w:hAnsi="Arial" w:cs="Arial"/>
          <w:sz w:val="18"/>
          <w:szCs w:val="18"/>
        </w:rPr>
      </w:pPr>
    </w:p>
    <w:p w:rsidR="00E24006" w:rsidRDefault="00E24006" w:rsidP="00E24006">
      <w:pPr>
        <w:autoSpaceDE w:val="0"/>
        <w:spacing w:line="180" w:lineRule="exact"/>
        <w:jc w:val="both"/>
        <w:rPr>
          <w:rFonts w:ascii="Arial" w:hAnsi="Arial" w:cs="Arial"/>
          <w:sz w:val="18"/>
          <w:szCs w:val="18"/>
        </w:rPr>
      </w:pPr>
    </w:p>
    <w:p w:rsidR="00E24006" w:rsidRDefault="00E24006" w:rsidP="00E24006">
      <w:pPr>
        <w:autoSpaceDE w:val="0"/>
        <w:spacing w:line="180" w:lineRule="exact"/>
        <w:jc w:val="both"/>
        <w:rPr>
          <w:rFonts w:ascii="Arial" w:hAnsi="Arial" w:cs="Arial"/>
          <w:sz w:val="18"/>
          <w:szCs w:val="18"/>
        </w:rPr>
        <w:sectPr w:rsidR="00E24006" w:rsidSect="006C7334">
          <w:type w:val="continuous"/>
          <w:pgSz w:w="11905" w:h="16838"/>
          <w:pgMar w:top="1134" w:right="848" w:bottom="1134" w:left="993" w:header="720" w:footer="720" w:gutter="0"/>
          <w:cols w:num="2" w:space="851"/>
          <w:noEndnote/>
          <w:titlePg/>
          <w:docGrid w:linePitch="381"/>
        </w:sectPr>
      </w:pPr>
    </w:p>
    <w:p w:rsidR="00E24006" w:rsidRDefault="00E24006" w:rsidP="00E24006">
      <w:pPr>
        <w:autoSpaceDE w:val="0"/>
        <w:spacing w:line="180" w:lineRule="exact"/>
        <w:rPr>
          <w:rFonts w:ascii="Arial" w:hAnsi="Arial" w:cs="Arial"/>
          <w:sz w:val="18"/>
          <w:szCs w:val="18"/>
        </w:rPr>
      </w:pPr>
    </w:p>
    <w:p w:rsidR="00E24006" w:rsidRPr="00E24006" w:rsidRDefault="00A27D64" w:rsidP="00A27D64">
      <w:pPr>
        <w:autoSpaceDE w:val="0"/>
        <w:spacing w:line="180" w:lineRule="exact"/>
        <w:jc w:val="center"/>
        <w:rPr>
          <w:rFonts w:ascii="Arial" w:hAnsi="Arial" w:cs="Arial"/>
          <w:sz w:val="18"/>
          <w:szCs w:val="18"/>
        </w:rPr>
      </w:pPr>
      <w:r>
        <w:rPr>
          <w:rFonts w:ascii="Arial" w:hAnsi="Arial" w:cs="Arial"/>
          <w:sz w:val="18"/>
          <w:szCs w:val="18"/>
        </w:rPr>
        <w:t>БЛОК-СХЕМА</w:t>
      </w:r>
    </w:p>
    <w:p w:rsidR="00E24006" w:rsidRPr="00E24006" w:rsidRDefault="00E24006"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935" distR="114935" simplePos="0" relativeHeight="251855872" behindDoc="0" locked="0" layoutInCell="1" allowOverlap="1" wp14:anchorId="7B35E6F0" wp14:editId="5DE96E4F">
                <wp:simplePos x="0" y="0"/>
                <wp:positionH relativeFrom="column">
                  <wp:posOffset>2975839</wp:posOffset>
                </wp:positionH>
                <wp:positionV relativeFrom="paragraph">
                  <wp:posOffset>82906</wp:posOffset>
                </wp:positionV>
                <wp:extent cx="3467404" cy="247650"/>
                <wp:effectExtent l="0" t="0" r="19050" b="19050"/>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404" cy="247650"/>
                        </a:xfrm>
                        <a:prstGeom prst="rect">
                          <a:avLst/>
                        </a:prstGeom>
                        <a:solidFill>
                          <a:srgbClr val="FFFFFF"/>
                        </a:solidFill>
                        <a:ln w="6350">
                          <a:solidFill>
                            <a:srgbClr val="000000"/>
                          </a:solidFill>
                          <a:miter lim="800000"/>
                          <a:headEnd/>
                          <a:tailEnd/>
                        </a:ln>
                      </wps:spPr>
                      <wps:txbx>
                        <w:txbxContent>
                          <w:p w:rsidR="00810E23" w:rsidRPr="00E24006" w:rsidRDefault="00810E23" w:rsidP="00E24006">
                            <w:pPr>
                              <w:jc w:val="center"/>
                              <w:rPr>
                                <w:rFonts w:ascii="Arial" w:hAnsi="Arial" w:cs="Arial"/>
                                <w:sz w:val="18"/>
                                <w:szCs w:val="18"/>
                              </w:rPr>
                            </w:pPr>
                            <w:r w:rsidRPr="00E24006">
                              <w:rPr>
                                <w:rFonts w:ascii="Arial" w:hAnsi="Arial" w:cs="Arial"/>
                                <w:sz w:val="18"/>
                                <w:szCs w:val="18"/>
                              </w:rPr>
                              <w:t>Информирование и консультирование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6" o:spid="_x0000_s1112" type="#_x0000_t202" style="position:absolute;left:0;text-align:left;margin-left:234.3pt;margin-top:6.55pt;width:273pt;height:19.5pt;z-index:251855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" strokeweight=".5pt">
                <v:textbox inset="7.45pt,3.85pt,7.45pt,3.85pt">
                  <w:txbxContent>
                    <w:p w:rsidR="00810E23" w:rsidRPr="00E24006" w:rsidRDefault="00810E23" w:rsidP="00E24006">
                      <w:pPr>
                        <w:jc w:val="center"/>
                        <w:rPr>
                          <w:rFonts w:ascii="Arial" w:hAnsi="Arial" w:cs="Arial"/>
                          <w:sz w:val="18"/>
                          <w:szCs w:val="18"/>
                        </w:rPr>
                      </w:pPr>
                      <w:r w:rsidRPr="00E24006">
                        <w:rPr>
                          <w:rFonts w:ascii="Arial" w:hAnsi="Arial" w:cs="Arial"/>
                          <w:sz w:val="18"/>
                          <w:szCs w:val="18"/>
                        </w:rPr>
                        <w:t>Информирование и консультирование</w:t>
                      </w:r>
                    </w:p>
                  </w:txbxContent>
                </v:textbox>
              </v:shape>
            </w:pict>
          </mc:Fallback>
        </mc:AlternateContent>
      </w:r>
      <w:r w:rsidRPr="00E24006">
        <w:rPr>
          <w:rFonts w:ascii="Arial" w:hAnsi="Arial" w:cs="Arial"/>
          <w:noProof/>
          <w:sz w:val="18"/>
          <w:szCs w:val="18"/>
        </w:rPr>
        <mc:AlternateContent>
          <mc:Choice Requires="wps">
            <w:drawing>
              <wp:anchor distT="0" distB="0" distL="114935" distR="114935" simplePos="0" relativeHeight="251854848" behindDoc="0" locked="0" layoutInCell="1" allowOverlap="1" wp14:anchorId="5F39C6E8" wp14:editId="469095F0">
                <wp:simplePos x="0" y="0"/>
                <wp:positionH relativeFrom="column">
                  <wp:posOffset>228600</wp:posOffset>
                </wp:positionH>
                <wp:positionV relativeFrom="paragraph">
                  <wp:posOffset>86995</wp:posOffset>
                </wp:positionV>
                <wp:extent cx="1943100" cy="228600"/>
                <wp:effectExtent l="12700" t="9525" r="6350" b="9525"/>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6350">
                          <a:solidFill>
                            <a:srgbClr val="000000"/>
                          </a:solidFill>
                          <a:miter lim="800000"/>
                          <a:headEnd/>
                          <a:tailEnd/>
                        </a:ln>
                      </wps:spPr>
                      <wps:txbx>
                        <w:txbxContent>
                          <w:p w:rsidR="00810E23" w:rsidRPr="00E24006" w:rsidRDefault="00810E23" w:rsidP="00E24006">
                            <w:pPr>
                              <w:jc w:val="center"/>
                              <w:rPr>
                                <w:rFonts w:ascii="Arial" w:hAnsi="Arial" w:cs="Arial"/>
                                <w:sz w:val="18"/>
                                <w:szCs w:val="18"/>
                              </w:rPr>
                            </w:pPr>
                            <w:r w:rsidRPr="00E24006">
                              <w:rPr>
                                <w:rFonts w:ascii="Arial" w:hAnsi="Arial" w:cs="Arial"/>
                                <w:sz w:val="18"/>
                                <w:szCs w:val="18"/>
                              </w:rPr>
                              <w:t>Обращение гражданина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5" o:spid="_x0000_s1113" type="#_x0000_t202" style="position:absolute;left:0;text-align:left;margin-left:18pt;margin-top:6.85pt;width:153pt;height:18pt;z-index:251854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" strokeweight=".5pt">
                <v:textbox inset="7.45pt,3.85pt,7.45pt,3.85pt">
                  <w:txbxContent>
                    <w:p w:rsidR="00810E23" w:rsidRPr="00E24006" w:rsidRDefault="00810E23" w:rsidP="00E24006">
                      <w:pPr>
                        <w:jc w:val="center"/>
                        <w:rPr>
                          <w:rFonts w:ascii="Arial" w:hAnsi="Arial" w:cs="Arial"/>
                          <w:sz w:val="18"/>
                          <w:szCs w:val="18"/>
                        </w:rPr>
                      </w:pPr>
                      <w:r w:rsidRPr="00E24006">
                        <w:rPr>
                          <w:rFonts w:ascii="Arial" w:hAnsi="Arial" w:cs="Arial"/>
                          <w:sz w:val="18"/>
                          <w:szCs w:val="18"/>
                        </w:rPr>
                        <w:t>Обращение гражданина</w:t>
                      </w:r>
                    </w:p>
                  </w:txbxContent>
                </v:textbox>
              </v:shape>
            </w:pict>
          </mc:Fallback>
        </mc:AlternateContent>
      </w:r>
    </w:p>
    <w:p w:rsidR="00E24006" w:rsidRPr="00E24006" w:rsidRDefault="00E24006"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74304" behindDoc="0" locked="0" layoutInCell="1" allowOverlap="1" wp14:anchorId="33D4E1FE" wp14:editId="08EEA3E5">
                <wp:simplePos x="0" y="0"/>
                <wp:positionH relativeFrom="column">
                  <wp:posOffset>2171700</wp:posOffset>
                </wp:positionH>
                <wp:positionV relativeFrom="paragraph">
                  <wp:posOffset>20955</wp:posOffset>
                </wp:positionV>
                <wp:extent cx="800100" cy="0"/>
                <wp:effectExtent l="12700" t="56515" r="15875" b="57785"/>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65pt" to="23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" strokeweight=".26mm">
                <v:stroke endarrow="block" joinstyle="miter"/>
              </v:line>
            </w:pict>
          </mc:Fallback>
        </mc:AlternateContent>
      </w:r>
    </w:p>
    <w:p w:rsidR="00E24006" w:rsidRPr="00E24006" w:rsidRDefault="00E24006"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70208" behindDoc="0" locked="0" layoutInCell="1" allowOverlap="1" wp14:anchorId="46123AC5" wp14:editId="44656258">
                <wp:simplePos x="0" y="0"/>
                <wp:positionH relativeFrom="column">
                  <wp:posOffset>1291590</wp:posOffset>
                </wp:positionH>
                <wp:positionV relativeFrom="paragraph">
                  <wp:posOffset>46990</wp:posOffset>
                </wp:positionV>
                <wp:extent cx="0" cy="228600"/>
                <wp:effectExtent l="56515" t="5080" r="57785" b="23495"/>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3.7pt" to="101.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" strokeweight=".26mm">
                <v:stroke endarrow="block" joinstyle="miter"/>
              </v:line>
            </w:pict>
          </mc:Fallback>
        </mc:AlternateContent>
      </w:r>
      <w:r w:rsidRPr="00E24006">
        <w:rPr>
          <w:rFonts w:ascii="Arial" w:hAnsi="Arial" w:cs="Arial"/>
          <w:sz w:val="18"/>
          <w:szCs w:val="18"/>
        </w:rPr>
        <w:t xml:space="preserve">     </w:t>
      </w: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E24006"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935" distR="114935" simplePos="0" relativeHeight="251856896" behindDoc="0" locked="0" layoutInCell="1" allowOverlap="1" wp14:anchorId="007AAE74" wp14:editId="7D833B81">
                <wp:simplePos x="0" y="0"/>
                <wp:positionH relativeFrom="column">
                  <wp:posOffset>232639</wp:posOffset>
                </wp:positionH>
                <wp:positionV relativeFrom="paragraph">
                  <wp:posOffset>42672</wp:posOffset>
                </wp:positionV>
                <wp:extent cx="6247180" cy="228600"/>
                <wp:effectExtent l="0" t="0" r="20320" b="19050"/>
                <wp:wrapNone/>
                <wp:docPr id="222"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180" cy="228600"/>
                        </a:xfrm>
                        <a:prstGeom prst="rect">
                          <a:avLst/>
                        </a:prstGeom>
                        <a:solidFill>
                          <a:srgbClr val="FFFFFF"/>
                        </a:solidFill>
                        <a:ln w="6350">
                          <a:solidFill>
                            <a:srgbClr val="000000"/>
                          </a:solidFill>
                          <a:miter lim="800000"/>
                          <a:headEnd/>
                          <a:tailEnd/>
                        </a:ln>
                      </wps:spPr>
                      <wps:txbx>
                        <w:txbxContent>
                          <w:p w:rsidR="00810E23" w:rsidRPr="00E24006" w:rsidRDefault="00810E23" w:rsidP="00E24006">
                            <w:pPr>
                              <w:jc w:val="center"/>
                              <w:rPr>
                                <w:rFonts w:ascii="Arial" w:hAnsi="Arial" w:cs="Arial"/>
                                <w:sz w:val="18"/>
                                <w:szCs w:val="18"/>
                              </w:rPr>
                            </w:pPr>
                            <w:r w:rsidRPr="00E24006">
                              <w:rPr>
                                <w:rFonts w:ascii="Arial" w:hAnsi="Arial" w:cs="Arial"/>
                                <w:sz w:val="18"/>
                                <w:szCs w:val="18"/>
                              </w:rPr>
                              <w:t>Взаимодействие управления с организациями, участвующими в предоставлении услуги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2" o:spid="_x0000_s1114" type="#_x0000_t202" style="position:absolute;left:0;text-align:left;margin-left:18.3pt;margin-top:3.35pt;width:491.9pt;height:18pt;z-index:251856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" strokeweight=".5pt">
                <v:textbox inset="7.45pt,3.85pt,7.45pt,3.85pt">
                  <w:txbxContent>
                    <w:p w:rsidR="00810E23" w:rsidRPr="00E24006" w:rsidRDefault="00810E23" w:rsidP="00E24006">
                      <w:pPr>
                        <w:jc w:val="center"/>
                        <w:rPr>
                          <w:rFonts w:ascii="Arial" w:hAnsi="Arial" w:cs="Arial"/>
                          <w:sz w:val="18"/>
                          <w:szCs w:val="18"/>
                        </w:rPr>
                      </w:pPr>
                      <w:r w:rsidRPr="00E24006">
                        <w:rPr>
                          <w:rFonts w:ascii="Arial" w:hAnsi="Arial" w:cs="Arial"/>
                          <w:sz w:val="18"/>
                          <w:szCs w:val="18"/>
                        </w:rPr>
                        <w:t>Взаимодействие управления с организациями, участвующими в предоставлении услуги</w:t>
                      </w:r>
                    </w:p>
                  </w:txbxContent>
                </v:textbox>
              </v:shape>
            </w:pict>
          </mc:Fallback>
        </mc:AlternateContent>
      </w:r>
      <w:r w:rsidRPr="00E24006">
        <w:rPr>
          <w:rFonts w:ascii="Arial" w:hAnsi="Arial" w:cs="Arial"/>
          <w:noProof/>
          <w:sz w:val="18"/>
          <w:szCs w:val="18"/>
        </w:rPr>
        <mc:AlternateContent>
          <mc:Choice Requires="wps">
            <w:drawing>
              <wp:anchor distT="0" distB="0" distL="114300" distR="114300" simplePos="0" relativeHeight="251853824" behindDoc="0" locked="0" layoutInCell="1" allowOverlap="1" wp14:anchorId="2E8EB9E1" wp14:editId="347DAF0D">
                <wp:simplePos x="0" y="0"/>
                <wp:positionH relativeFrom="column">
                  <wp:posOffset>670560</wp:posOffset>
                </wp:positionH>
                <wp:positionV relativeFrom="paragraph">
                  <wp:posOffset>17780</wp:posOffset>
                </wp:positionV>
                <wp:extent cx="635" cy="635"/>
                <wp:effectExtent l="6985" t="11430" r="11430" b="6985"/>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1" o:spid="_x0000_s1026" style="position:absolute;margin-left:52.8pt;margin-top:1.4pt;width:.05pt;height:.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" strokeweight=".26mm"/>
            </w:pict>
          </mc:Fallback>
        </mc:AlternateContent>
      </w:r>
      <w:r w:rsidRPr="00E24006">
        <w:rPr>
          <w:rFonts w:ascii="Arial" w:hAnsi="Arial" w:cs="Arial"/>
          <w:sz w:val="18"/>
          <w:szCs w:val="18"/>
        </w:rPr>
        <w:t xml:space="preserve">                             </w:t>
      </w: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73280" behindDoc="0" locked="0" layoutInCell="1" allowOverlap="1" wp14:anchorId="54B1560B" wp14:editId="323ED969">
                <wp:simplePos x="0" y="0"/>
                <wp:positionH relativeFrom="column">
                  <wp:posOffset>2843784</wp:posOffset>
                </wp:positionH>
                <wp:positionV relativeFrom="paragraph">
                  <wp:posOffset>45085</wp:posOffset>
                </wp:positionV>
                <wp:extent cx="0" cy="175260"/>
                <wp:effectExtent l="76200" t="0" r="57150" b="53340"/>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9pt,3.55pt" to="223.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" strokeweight=".26mm">
                <v:stroke endarrow="block" joinstyle="miter"/>
              </v:line>
            </w:pict>
          </mc:Fallback>
        </mc:AlternateContent>
      </w:r>
    </w:p>
    <w:p w:rsidR="00E24006" w:rsidRPr="00E24006" w:rsidRDefault="00E24006"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935" distR="114935" simplePos="0" relativeHeight="251862016" behindDoc="0" locked="0" layoutInCell="1" allowOverlap="1" wp14:anchorId="30275CD3" wp14:editId="7120CFA9">
                <wp:simplePos x="0" y="0"/>
                <wp:positionH relativeFrom="column">
                  <wp:posOffset>1826895</wp:posOffset>
                </wp:positionH>
                <wp:positionV relativeFrom="paragraph">
                  <wp:posOffset>103581</wp:posOffset>
                </wp:positionV>
                <wp:extent cx="2047875" cy="257175"/>
                <wp:effectExtent l="0" t="0" r="28575" b="28575"/>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7175"/>
                        </a:xfrm>
                        <a:prstGeom prst="rect">
                          <a:avLst/>
                        </a:prstGeom>
                        <a:solidFill>
                          <a:srgbClr val="FFFFFF"/>
                        </a:solidFill>
                        <a:ln w="6350">
                          <a:solidFill>
                            <a:srgbClr val="000000"/>
                          </a:solidFill>
                          <a:miter lim="800000"/>
                          <a:headEnd/>
                          <a:tailEnd/>
                        </a:ln>
                      </wps:spPr>
                      <wps:txbx>
                        <w:txbxContent>
                          <w:p w:rsidR="00810E23" w:rsidRPr="00E24006" w:rsidRDefault="00810E23" w:rsidP="00E24006">
                            <w:pPr>
                              <w:jc w:val="center"/>
                              <w:rPr>
                                <w:rFonts w:ascii="Arial" w:hAnsi="Arial" w:cs="Arial"/>
                                <w:sz w:val="18"/>
                                <w:szCs w:val="18"/>
                              </w:rPr>
                            </w:pPr>
                            <w:r w:rsidRPr="00E24006">
                              <w:rPr>
                                <w:rFonts w:ascii="Arial" w:hAnsi="Arial" w:cs="Arial"/>
                                <w:sz w:val="18"/>
                                <w:szCs w:val="18"/>
                              </w:rPr>
                              <w:t>Проверка права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7" o:spid="_x0000_s1115" type="#_x0000_t202" style="position:absolute;left:0;text-align:left;margin-left:143.85pt;margin-top:8.15pt;width:161.25pt;height:20.25pt;z-index:251862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" strokeweight=".5pt">
                <v:textbox inset="7.45pt,3.85pt,7.45pt,3.85pt">
                  <w:txbxContent>
                    <w:p w:rsidR="00810E23" w:rsidRPr="00E24006" w:rsidRDefault="00810E23" w:rsidP="00E24006">
                      <w:pPr>
                        <w:jc w:val="center"/>
                        <w:rPr>
                          <w:rFonts w:ascii="Arial" w:hAnsi="Arial" w:cs="Arial"/>
                          <w:sz w:val="18"/>
                          <w:szCs w:val="18"/>
                        </w:rPr>
                      </w:pPr>
                      <w:r w:rsidRPr="00E24006">
                        <w:rPr>
                          <w:rFonts w:ascii="Arial" w:hAnsi="Arial" w:cs="Arial"/>
                          <w:sz w:val="18"/>
                          <w:szCs w:val="18"/>
                        </w:rPr>
                        <w:t>Проверка права</w:t>
                      </w:r>
                    </w:p>
                  </w:txbxContent>
                </v:textbox>
              </v:shape>
            </w:pict>
          </mc:Fallback>
        </mc:AlternateContent>
      </w:r>
      <w:r w:rsidRPr="00E24006">
        <w:rPr>
          <w:rFonts w:ascii="Arial" w:hAnsi="Arial" w:cs="Arial"/>
          <w:noProof/>
          <w:sz w:val="18"/>
          <w:szCs w:val="18"/>
        </w:rPr>
        <mc:AlternateContent>
          <mc:Choice Requires="wps">
            <w:drawing>
              <wp:anchor distT="0" distB="0" distL="114300" distR="114300" simplePos="0" relativeHeight="251871232" behindDoc="0" locked="0" layoutInCell="1" allowOverlap="1" wp14:anchorId="12CB6B67" wp14:editId="20E3FC34">
                <wp:simplePos x="0" y="0"/>
                <wp:positionH relativeFrom="column">
                  <wp:posOffset>3314700</wp:posOffset>
                </wp:positionH>
                <wp:positionV relativeFrom="paragraph">
                  <wp:posOffset>132080</wp:posOffset>
                </wp:positionV>
                <wp:extent cx="0" cy="0"/>
                <wp:effectExtent l="12700" t="55245" r="15875" b="59055"/>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4pt" to="26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" strokeweight=".26mm">
                <v:stroke endarrow="block" joinstyle="miter"/>
              </v:line>
            </w:pict>
          </mc:Fallback>
        </mc:AlternateContent>
      </w: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76352" behindDoc="0" locked="0" layoutInCell="1" allowOverlap="1" wp14:anchorId="654F09B1" wp14:editId="2433AAFC">
                <wp:simplePos x="0" y="0"/>
                <wp:positionH relativeFrom="column">
                  <wp:posOffset>922020</wp:posOffset>
                </wp:positionH>
                <wp:positionV relativeFrom="paragraph">
                  <wp:posOffset>19685</wp:posOffset>
                </wp:positionV>
                <wp:extent cx="904875" cy="335915"/>
                <wp:effectExtent l="38100" t="0" r="28575" b="64135"/>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33591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1.55pt" to="143.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" strokeweight=".26mm">
                <v:stroke endarrow="block" joinstyle="miter"/>
              </v:line>
            </w:pict>
          </mc:Fallback>
        </mc:AlternateContent>
      </w: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E24006"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94784" behindDoc="0" locked="0" layoutInCell="1" allowOverlap="1" wp14:anchorId="6D335DA9" wp14:editId="669D0D9C">
                <wp:simplePos x="0" y="0"/>
                <wp:positionH relativeFrom="column">
                  <wp:posOffset>2628900</wp:posOffset>
                </wp:positionH>
                <wp:positionV relativeFrom="paragraph">
                  <wp:posOffset>125730</wp:posOffset>
                </wp:positionV>
                <wp:extent cx="638175" cy="0"/>
                <wp:effectExtent l="12700" t="54610" r="15875" b="59690"/>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6" o:spid="_x0000_s1026" type="#_x0000_t32" style="position:absolute;margin-left:207pt;margin-top:9.9pt;width:50.2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">
                <v:stroke endarrow="block"/>
              </v:shape>
            </w:pict>
          </mc:Fallback>
        </mc:AlternateContent>
      </w:r>
      <w:r w:rsidRPr="00E24006">
        <w:rPr>
          <w:rFonts w:ascii="Arial" w:hAnsi="Arial" w:cs="Arial"/>
          <w:noProof/>
          <w:sz w:val="18"/>
          <w:szCs w:val="18"/>
        </w:rPr>
        <mc:AlternateContent>
          <mc:Choice Requires="wps">
            <w:drawing>
              <wp:anchor distT="0" distB="0" distL="114935" distR="114935" simplePos="0" relativeHeight="251865088" behindDoc="0" locked="0" layoutInCell="1" allowOverlap="1" wp14:anchorId="32200532" wp14:editId="11741BBE">
                <wp:simplePos x="0" y="0"/>
                <wp:positionH relativeFrom="column">
                  <wp:posOffset>3314700</wp:posOffset>
                </wp:positionH>
                <wp:positionV relativeFrom="paragraph">
                  <wp:posOffset>10160</wp:posOffset>
                </wp:positionV>
                <wp:extent cx="2171700" cy="228600"/>
                <wp:effectExtent l="12700" t="5715" r="6350" b="13335"/>
                <wp:wrapNone/>
                <wp:docPr id="215" name="Поле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FFFFFF"/>
                        </a:solidFill>
                        <a:ln w="6350">
                          <a:solidFill>
                            <a:srgbClr val="000000"/>
                          </a:solidFill>
                          <a:miter lim="800000"/>
                          <a:headEnd/>
                          <a:tailEnd/>
                        </a:ln>
                      </wps:spPr>
                      <wps:txbx>
                        <w:txbxContent>
                          <w:p w:rsidR="00810E23" w:rsidRPr="00E24006" w:rsidRDefault="00810E23" w:rsidP="00E24006">
                            <w:pPr>
                              <w:jc w:val="center"/>
                              <w:rPr>
                                <w:rFonts w:ascii="Arial" w:hAnsi="Arial" w:cs="Arial"/>
                                <w:sz w:val="18"/>
                                <w:szCs w:val="18"/>
                              </w:rPr>
                            </w:pPr>
                            <w:r w:rsidRPr="00E24006">
                              <w:rPr>
                                <w:rFonts w:ascii="Arial" w:hAnsi="Arial" w:cs="Arial"/>
                                <w:sz w:val="18"/>
                                <w:szCs w:val="18"/>
                              </w:rPr>
                              <w:t>Отказ о назначении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5" o:spid="_x0000_s1116" type="#_x0000_t202" style="position:absolute;left:0;text-align:left;margin-left:261pt;margin-top:.8pt;width:171pt;height:18pt;z-index:251865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" strokeweight=".5pt">
                <v:textbox inset="7.45pt,3.85pt,7.45pt,3.85pt">
                  <w:txbxContent>
                    <w:p w:rsidR="00810E23" w:rsidRPr="00E24006" w:rsidRDefault="00810E23" w:rsidP="00E24006">
                      <w:pPr>
                        <w:jc w:val="center"/>
                        <w:rPr>
                          <w:rFonts w:ascii="Arial" w:hAnsi="Arial" w:cs="Arial"/>
                          <w:sz w:val="18"/>
                          <w:szCs w:val="18"/>
                        </w:rPr>
                      </w:pPr>
                      <w:r w:rsidRPr="00E24006">
                        <w:rPr>
                          <w:rFonts w:ascii="Arial" w:hAnsi="Arial" w:cs="Arial"/>
                          <w:sz w:val="18"/>
                          <w:szCs w:val="18"/>
                        </w:rPr>
                        <w:t>Отказ о назначении ЕДВ</w:t>
                      </w:r>
                    </w:p>
                  </w:txbxContent>
                </v:textbox>
              </v:shape>
            </w:pict>
          </mc:Fallback>
        </mc:AlternateContent>
      </w:r>
      <w:r w:rsidRPr="00E24006">
        <w:rPr>
          <w:rFonts w:ascii="Arial" w:hAnsi="Arial" w:cs="Arial"/>
          <w:noProof/>
          <w:sz w:val="18"/>
          <w:szCs w:val="18"/>
        </w:rPr>
        <mc:AlternateContent>
          <mc:Choice Requires="wps">
            <w:drawing>
              <wp:anchor distT="0" distB="0" distL="114935" distR="114935" simplePos="0" relativeHeight="251857920" behindDoc="0" locked="0" layoutInCell="1" allowOverlap="1" wp14:anchorId="2E5913ED" wp14:editId="2A5E4503">
                <wp:simplePos x="0" y="0"/>
                <wp:positionH relativeFrom="column">
                  <wp:posOffset>228600</wp:posOffset>
                </wp:positionH>
                <wp:positionV relativeFrom="paragraph">
                  <wp:posOffset>10160</wp:posOffset>
                </wp:positionV>
                <wp:extent cx="2400300" cy="228600"/>
                <wp:effectExtent l="12700" t="5715" r="6350" b="13335"/>
                <wp:wrapNone/>
                <wp:docPr id="214" name="Пол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solidFill>
                          <a:srgbClr val="FFFFFF"/>
                        </a:solidFill>
                        <a:ln w="6350">
                          <a:solidFill>
                            <a:srgbClr val="000000"/>
                          </a:solidFill>
                          <a:miter lim="800000"/>
                          <a:headEnd/>
                          <a:tailEnd/>
                        </a:ln>
                      </wps:spPr>
                      <wps:txbx>
                        <w:txbxContent>
                          <w:p w:rsidR="00810E23" w:rsidRPr="00A51508" w:rsidRDefault="00810E23" w:rsidP="00E24006">
                            <w:pPr>
                              <w:jc w:val="center"/>
                              <w:rPr>
                                <w:sz w:val="18"/>
                                <w:szCs w:val="18"/>
                              </w:rPr>
                            </w:pPr>
                            <w:r w:rsidRPr="00A51508">
                              <w:rPr>
                                <w:sz w:val="18"/>
                                <w:szCs w:val="18"/>
                              </w:rPr>
                              <w:t>Решение о назначении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4" o:spid="_x0000_s1117" type="#_x0000_t202" style="position:absolute;left:0;text-align:left;margin-left:18pt;margin-top:.8pt;width:189pt;height:18pt;z-index:2518579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" strokeweight=".5pt">
                <v:textbox inset="7.45pt,3.85pt,7.45pt,3.85pt">
                  <w:txbxContent>
                    <w:p w:rsidR="00810E23" w:rsidRPr="00A51508" w:rsidRDefault="00810E23" w:rsidP="00E24006">
                      <w:pPr>
                        <w:jc w:val="center"/>
                        <w:rPr>
                          <w:sz w:val="18"/>
                          <w:szCs w:val="18"/>
                        </w:rPr>
                      </w:pPr>
                      <w:r w:rsidRPr="00A51508">
                        <w:rPr>
                          <w:sz w:val="18"/>
                          <w:szCs w:val="18"/>
                        </w:rPr>
                        <w:t>Решение о назначении ЕДВ</w:t>
                      </w:r>
                    </w:p>
                  </w:txbxContent>
                </v:textbox>
              </v:shape>
            </w:pict>
          </mc:Fallback>
        </mc:AlternateContent>
      </w:r>
    </w:p>
    <w:p w:rsidR="00E24006" w:rsidRPr="00E24006" w:rsidRDefault="00C820EC"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91712" behindDoc="0" locked="0" layoutInCell="1" allowOverlap="1" wp14:anchorId="7D8A5CBA" wp14:editId="40144734">
                <wp:simplePos x="0" y="0"/>
                <wp:positionH relativeFrom="column">
                  <wp:posOffset>1201420</wp:posOffset>
                </wp:positionH>
                <wp:positionV relativeFrom="paragraph">
                  <wp:posOffset>19050</wp:posOffset>
                </wp:positionV>
                <wp:extent cx="9525" cy="180975"/>
                <wp:effectExtent l="76200" t="0" r="66675" b="4762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8097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1.5pt" to="95.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" strokeweight=".26mm">
                <v:stroke endarrow="block" joinstyle="miter"/>
              </v:line>
            </w:pict>
          </mc:Fallback>
        </mc:AlternateContent>
      </w:r>
      <w:r w:rsidRPr="00E24006">
        <w:rPr>
          <w:rFonts w:ascii="Arial" w:hAnsi="Arial" w:cs="Arial"/>
          <w:noProof/>
          <w:sz w:val="18"/>
          <w:szCs w:val="18"/>
        </w:rPr>
        <mc:AlternateContent>
          <mc:Choice Requires="wps">
            <w:drawing>
              <wp:anchor distT="0" distB="0" distL="114300" distR="114300" simplePos="0" relativeHeight="251880448" behindDoc="0" locked="0" layoutInCell="1" allowOverlap="1" wp14:anchorId="64FC64A3" wp14:editId="41ADBDBF">
                <wp:simplePos x="0" y="0"/>
                <wp:positionH relativeFrom="column">
                  <wp:posOffset>4394200</wp:posOffset>
                </wp:positionH>
                <wp:positionV relativeFrom="paragraph">
                  <wp:posOffset>55245</wp:posOffset>
                </wp:positionV>
                <wp:extent cx="0" cy="182880"/>
                <wp:effectExtent l="76200" t="0" r="57150" b="6477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4.35pt" to="34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" strokeweight=".26mm">
                <v:stroke endarrow="block" joinstyle="miter"/>
              </v:line>
            </w:pict>
          </mc:Fallback>
        </mc:AlternateContent>
      </w:r>
    </w:p>
    <w:p w:rsidR="0011274F" w:rsidRDefault="0011274F" w:rsidP="00E24006">
      <w:pPr>
        <w:autoSpaceDE w:val="0"/>
        <w:spacing w:line="180" w:lineRule="exact"/>
        <w:jc w:val="center"/>
        <w:rPr>
          <w:rFonts w:ascii="Arial" w:hAnsi="Arial" w:cs="Arial"/>
          <w:sz w:val="18"/>
          <w:szCs w:val="18"/>
        </w:rPr>
      </w:pP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935" distR="114935" simplePos="0" relativeHeight="251858944" behindDoc="0" locked="0" layoutInCell="1" allowOverlap="1" wp14:anchorId="41551DE1" wp14:editId="7968243D">
                <wp:simplePos x="0" y="0"/>
                <wp:positionH relativeFrom="column">
                  <wp:posOffset>-38024</wp:posOffset>
                </wp:positionH>
                <wp:positionV relativeFrom="paragraph">
                  <wp:posOffset>14326</wp:posOffset>
                </wp:positionV>
                <wp:extent cx="2991917" cy="228600"/>
                <wp:effectExtent l="0" t="0" r="18415" b="19050"/>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917" cy="228600"/>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rPr>
                                <w:rFonts w:ascii="Arial" w:hAnsi="Arial" w:cs="Arial"/>
                                <w:sz w:val="18"/>
                                <w:szCs w:val="18"/>
                              </w:rPr>
                            </w:pPr>
                            <w:r w:rsidRPr="0011274F">
                              <w:rPr>
                                <w:rFonts w:ascii="Arial" w:hAnsi="Arial" w:cs="Arial"/>
                                <w:sz w:val="18"/>
                                <w:szCs w:val="18"/>
                              </w:rPr>
                              <w:t>Уведомление заявителя  о назначении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18" type="#_x0000_t202" style="position:absolute;left:0;text-align:left;margin-left:-3pt;margin-top:1.15pt;width:235.6pt;height:18pt;z-index:2518589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" strokeweight=".5pt">
                <v:textbox inset="7.45pt,3.85pt,7.45pt,3.85pt">
                  <w:txbxContent>
                    <w:p w:rsidR="00810E23" w:rsidRPr="0011274F" w:rsidRDefault="00810E23" w:rsidP="00E24006">
                      <w:pPr>
                        <w:rPr>
                          <w:rFonts w:ascii="Arial" w:hAnsi="Arial" w:cs="Arial"/>
                          <w:sz w:val="18"/>
                          <w:szCs w:val="18"/>
                        </w:rPr>
                      </w:pPr>
                      <w:r w:rsidRPr="0011274F">
                        <w:rPr>
                          <w:rFonts w:ascii="Arial" w:hAnsi="Arial" w:cs="Arial"/>
                          <w:sz w:val="18"/>
                          <w:szCs w:val="18"/>
                        </w:rPr>
                        <w:t>Уведомление заявителя  о назначении   ЕДВ</w:t>
                      </w:r>
                    </w:p>
                  </w:txbxContent>
                </v:textbox>
              </v:shape>
            </w:pict>
          </mc:Fallback>
        </mc:AlternateContent>
      </w:r>
      <w:r w:rsidRPr="00E24006">
        <w:rPr>
          <w:rFonts w:ascii="Arial" w:hAnsi="Arial" w:cs="Arial"/>
          <w:noProof/>
          <w:sz w:val="18"/>
          <w:szCs w:val="18"/>
        </w:rPr>
        <mc:AlternateContent>
          <mc:Choice Requires="wps">
            <w:drawing>
              <wp:anchor distT="0" distB="0" distL="114935" distR="114935" simplePos="0" relativeHeight="251884544" behindDoc="0" locked="0" layoutInCell="1" allowOverlap="1" wp14:anchorId="2B4340C2" wp14:editId="4E180B0C">
                <wp:simplePos x="0" y="0"/>
                <wp:positionH relativeFrom="column">
                  <wp:posOffset>3282950</wp:posOffset>
                </wp:positionH>
                <wp:positionV relativeFrom="paragraph">
                  <wp:posOffset>13970</wp:posOffset>
                </wp:positionV>
                <wp:extent cx="3079115" cy="342900"/>
                <wp:effectExtent l="0" t="0" r="26035" b="19050"/>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342900"/>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jc w:val="center"/>
                              <w:rPr>
                                <w:rFonts w:ascii="Arial" w:hAnsi="Arial" w:cs="Arial"/>
                                <w:szCs w:val="18"/>
                              </w:rPr>
                            </w:pPr>
                            <w:r w:rsidRPr="0011274F">
                              <w:rPr>
                                <w:rFonts w:ascii="Arial" w:hAnsi="Arial" w:cs="Arial"/>
                                <w:sz w:val="18"/>
                                <w:szCs w:val="18"/>
                              </w:rPr>
                              <w:t>Уведомление заявителя   об отказе в назначении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0" o:spid="_x0000_s1119" type="#_x0000_t202" style="position:absolute;left:0;text-align:left;margin-left:258.5pt;margin-top:1.1pt;width:242.45pt;height:27pt;z-index:2518845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" strokeweight=".5pt">
                <v:textbox inset="7.45pt,3.85pt,7.45pt,3.85pt">
                  <w:txbxContent>
                    <w:p w:rsidR="00810E23" w:rsidRPr="0011274F" w:rsidRDefault="00810E23" w:rsidP="00E24006">
                      <w:pPr>
                        <w:jc w:val="center"/>
                        <w:rPr>
                          <w:rFonts w:ascii="Arial" w:hAnsi="Arial" w:cs="Arial"/>
                          <w:szCs w:val="18"/>
                        </w:rPr>
                      </w:pPr>
                      <w:r w:rsidRPr="0011274F">
                        <w:rPr>
                          <w:rFonts w:ascii="Arial" w:hAnsi="Arial" w:cs="Arial"/>
                          <w:sz w:val="18"/>
                          <w:szCs w:val="18"/>
                        </w:rPr>
                        <w:t>Уведомление заявителя   об отказе в назначении   ЕДВ</w:t>
                      </w:r>
                    </w:p>
                  </w:txbxContent>
                </v:textbox>
              </v:shape>
            </w:pict>
          </mc:Fallback>
        </mc:AlternateContent>
      </w: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E24006"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72256" behindDoc="0" locked="0" layoutInCell="1" allowOverlap="1" wp14:anchorId="0B6CAA86" wp14:editId="62D67E04">
                <wp:simplePos x="0" y="0"/>
                <wp:positionH relativeFrom="column">
                  <wp:posOffset>914400</wp:posOffset>
                </wp:positionH>
                <wp:positionV relativeFrom="paragraph">
                  <wp:posOffset>53340</wp:posOffset>
                </wp:positionV>
                <wp:extent cx="9525" cy="180975"/>
                <wp:effectExtent l="60325" t="5715" r="44450" b="22860"/>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8097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2pt" to="72.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" strokeweight=".26mm">
                <v:stroke endarrow="block" joinstyle="miter"/>
              </v:line>
            </w:pict>
          </mc:Fallback>
        </mc:AlternateContent>
      </w:r>
    </w:p>
    <w:p w:rsidR="00A27D64" w:rsidRDefault="00E24006" w:rsidP="00A27D64">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96832" behindDoc="0" locked="0" layoutInCell="1" allowOverlap="1" wp14:anchorId="59AD4727" wp14:editId="678F8BFE">
                <wp:simplePos x="0" y="0"/>
                <wp:positionH relativeFrom="column">
                  <wp:posOffset>4789627</wp:posOffset>
                </wp:positionH>
                <wp:positionV relativeFrom="paragraph">
                  <wp:posOffset>10643</wp:posOffset>
                </wp:positionV>
                <wp:extent cx="0" cy="172720"/>
                <wp:effectExtent l="76200" t="0" r="57150" b="5588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 o:spid="_x0000_s1026" type="#_x0000_t32" style="position:absolute;margin-left:377.15pt;margin-top:.85pt;width:0;height:1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">
                <v:stroke endarrow="block"/>
              </v:shape>
            </w:pict>
          </mc:Fallback>
        </mc:AlternateContent>
      </w: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935" distR="114935" simplePos="0" relativeHeight="251859968" behindDoc="0" locked="0" layoutInCell="1" allowOverlap="1" wp14:anchorId="08FA6D89" wp14:editId="0A48E795">
                <wp:simplePos x="0" y="0"/>
                <wp:positionH relativeFrom="column">
                  <wp:posOffset>232410</wp:posOffset>
                </wp:positionH>
                <wp:positionV relativeFrom="paragraph">
                  <wp:posOffset>10160</wp:posOffset>
                </wp:positionV>
                <wp:extent cx="2720340" cy="228600"/>
                <wp:effectExtent l="0" t="0" r="22860" b="19050"/>
                <wp:wrapNone/>
                <wp:docPr id="207" name="Поле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228600"/>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jc w:val="center"/>
                              <w:rPr>
                                <w:rFonts w:ascii="Arial" w:hAnsi="Arial" w:cs="Arial"/>
                                <w:sz w:val="18"/>
                                <w:szCs w:val="18"/>
                              </w:rPr>
                            </w:pPr>
                            <w:r w:rsidRPr="0011274F">
                              <w:rPr>
                                <w:rFonts w:ascii="Arial" w:hAnsi="Arial" w:cs="Arial"/>
                                <w:sz w:val="18"/>
                                <w:szCs w:val="18"/>
                              </w:rPr>
                              <w:t>Формирование выплатных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7" o:spid="_x0000_s1120" type="#_x0000_t202" style="position:absolute;left:0;text-align:left;margin-left:18.3pt;margin-top:.8pt;width:214.2pt;height:18pt;z-index:251859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" strokeweight=".5pt">
                <v:textbox inset="7.45pt,3.85pt,7.45pt,3.85pt">
                  <w:txbxContent>
                    <w:p w:rsidR="00810E23" w:rsidRPr="0011274F" w:rsidRDefault="00810E23" w:rsidP="00E24006">
                      <w:pPr>
                        <w:jc w:val="center"/>
                        <w:rPr>
                          <w:rFonts w:ascii="Arial" w:hAnsi="Arial" w:cs="Arial"/>
                          <w:sz w:val="18"/>
                          <w:szCs w:val="18"/>
                        </w:rPr>
                      </w:pPr>
                      <w:r w:rsidRPr="0011274F">
                        <w:rPr>
                          <w:rFonts w:ascii="Arial" w:hAnsi="Arial" w:cs="Arial"/>
                          <w:sz w:val="18"/>
                          <w:szCs w:val="18"/>
                        </w:rPr>
                        <w:t>Формирование выплатных документов</w:t>
                      </w:r>
                    </w:p>
                  </w:txbxContent>
                </v:textbox>
              </v:shape>
            </w:pict>
          </mc:Fallback>
        </mc:AlternateContent>
      </w:r>
    </w:p>
    <w:p w:rsidR="00A27D64" w:rsidRDefault="00A27D64" w:rsidP="00E24006">
      <w:pPr>
        <w:autoSpaceDE w:val="0"/>
        <w:spacing w:line="180" w:lineRule="exact"/>
        <w:jc w:val="center"/>
        <w:rPr>
          <w:rFonts w:ascii="Arial" w:hAnsi="Arial" w:cs="Arial"/>
          <w:sz w:val="18"/>
          <w:szCs w:val="18"/>
        </w:rPr>
      </w:pPr>
    </w:p>
    <w:p w:rsidR="00E24006" w:rsidRPr="00E24006" w:rsidRDefault="00A27D64"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69184" behindDoc="0" locked="0" layoutInCell="1" allowOverlap="1" wp14:anchorId="29E8E532" wp14:editId="66AD6D21">
                <wp:simplePos x="0" y="0"/>
                <wp:positionH relativeFrom="column">
                  <wp:posOffset>921385</wp:posOffset>
                </wp:positionH>
                <wp:positionV relativeFrom="paragraph">
                  <wp:posOffset>21590</wp:posOffset>
                </wp:positionV>
                <wp:extent cx="45085" cy="277495"/>
                <wp:effectExtent l="57150" t="0" r="50165" b="65405"/>
                <wp:wrapNone/>
                <wp:docPr id="205" name="Полилиния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277495"/>
                        </a:xfrm>
                        <a:custGeom>
                          <a:avLst/>
                          <a:gdLst>
                            <a:gd name="T0" fmla="*/ 0 w 7"/>
                            <a:gd name="T1" fmla="*/ 0 h 429"/>
                            <a:gd name="T2" fmla="*/ 7 w 7"/>
                            <a:gd name="T3" fmla="*/ 429 h 429"/>
                          </a:gdLst>
                          <a:ahLst/>
                          <a:cxnLst>
                            <a:cxn ang="0">
                              <a:pos x="T0" y="T1"/>
                            </a:cxn>
                            <a:cxn ang="0">
                              <a:pos x="T2" y="T3"/>
                            </a:cxn>
                          </a:cxnLst>
                          <a:rect l="0" t="0" r="r" b="b"/>
                          <a:pathLst>
                            <a:path w="7" h="429">
                              <a:moveTo>
                                <a:pt x="0" y="0"/>
                              </a:moveTo>
                              <a:lnTo>
                                <a:pt x="7" y="429"/>
                              </a:lnTo>
                            </a:path>
                          </a:pathLst>
                        </a:custGeom>
                        <a:noFill/>
                        <a:ln w="936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5" o:spid="_x0000_s1026" style="position:absolute;margin-left:72.55pt;margin-top:1.7pt;width:3.55pt;height:21.8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" path="m,l7,429e" filled="f" strokeweight=".26mm">
                <v:stroke endarrow="block" joinstyle="miter"/>
                <v:path arrowok="t" o:connecttype="custom" o:connectlocs="0,0;45085,277495" o:connectangles="0,0"/>
              </v:shape>
            </w:pict>
          </mc:Fallback>
        </mc:AlternateContent>
      </w:r>
      <w:r w:rsidR="0011274F" w:rsidRPr="00E24006">
        <w:rPr>
          <w:rFonts w:ascii="Arial" w:hAnsi="Arial" w:cs="Arial"/>
          <w:noProof/>
          <w:sz w:val="18"/>
          <w:szCs w:val="18"/>
        </w:rPr>
        <mc:AlternateContent>
          <mc:Choice Requires="wps">
            <w:drawing>
              <wp:anchor distT="0" distB="0" distL="114300" distR="114300" simplePos="0" relativeHeight="251892736" behindDoc="0" locked="0" layoutInCell="1" allowOverlap="1" wp14:anchorId="26406D25" wp14:editId="10A7FC56">
                <wp:simplePos x="0" y="0"/>
                <wp:positionH relativeFrom="column">
                  <wp:posOffset>3289935</wp:posOffset>
                </wp:positionH>
                <wp:positionV relativeFrom="paragraph">
                  <wp:posOffset>20320</wp:posOffset>
                </wp:positionV>
                <wp:extent cx="3071495" cy="283845"/>
                <wp:effectExtent l="0" t="0" r="14605" b="20955"/>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1495" cy="283845"/>
                        </a:xfrm>
                        <a:prstGeom prst="rect">
                          <a:avLst/>
                        </a:prstGeom>
                        <a:solidFill>
                          <a:srgbClr val="FFFFFF"/>
                        </a:solidFill>
                        <a:ln w="9525">
                          <a:solidFill>
                            <a:srgbClr val="000000"/>
                          </a:solidFill>
                          <a:miter lim="800000"/>
                          <a:headEnd/>
                          <a:tailEnd/>
                        </a:ln>
                      </wps:spPr>
                      <wps:txbx>
                        <w:txbxContent>
                          <w:p w:rsidR="00810E23" w:rsidRPr="0011274F" w:rsidRDefault="00810E23" w:rsidP="0011274F">
                            <w:pPr>
                              <w:jc w:val="center"/>
                              <w:rPr>
                                <w:rFonts w:ascii="Arial" w:hAnsi="Arial" w:cs="Arial"/>
                                <w:sz w:val="18"/>
                                <w:szCs w:val="18"/>
                              </w:rPr>
                            </w:pPr>
                            <w:r w:rsidRPr="0011274F">
                              <w:rPr>
                                <w:rFonts w:ascii="Arial" w:hAnsi="Arial" w:cs="Arial"/>
                                <w:sz w:val="18"/>
                                <w:szCs w:val="18"/>
                              </w:rPr>
                              <w:t>Жалоба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6" o:spid="_x0000_s1121" style="position:absolute;left:0;text-align:left;margin-left:259.05pt;margin-top:1.6pt;width:241.85pt;height:22.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">
                <v:textbox>
                  <w:txbxContent>
                    <w:p w:rsidR="00810E23" w:rsidRPr="0011274F" w:rsidRDefault="00810E23" w:rsidP="0011274F">
                      <w:pPr>
                        <w:jc w:val="center"/>
                        <w:rPr>
                          <w:rFonts w:ascii="Arial" w:hAnsi="Arial" w:cs="Arial"/>
                          <w:sz w:val="18"/>
                          <w:szCs w:val="18"/>
                        </w:rPr>
                      </w:pPr>
                      <w:r w:rsidRPr="0011274F">
                        <w:rPr>
                          <w:rFonts w:ascii="Arial" w:hAnsi="Arial" w:cs="Arial"/>
                          <w:sz w:val="18"/>
                          <w:szCs w:val="18"/>
                        </w:rPr>
                        <w:t>Жалоба</w:t>
                      </w:r>
                    </w:p>
                  </w:txbxContent>
                </v:textbox>
              </v:rect>
            </w:pict>
          </mc:Fallback>
        </mc:AlternateContent>
      </w: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97856" behindDoc="0" locked="0" layoutInCell="1" allowOverlap="1" wp14:anchorId="17882531" wp14:editId="5D079A3F">
                <wp:simplePos x="0" y="0"/>
                <wp:positionH relativeFrom="column">
                  <wp:posOffset>4397375</wp:posOffset>
                </wp:positionH>
                <wp:positionV relativeFrom="paragraph">
                  <wp:posOffset>76835</wp:posOffset>
                </wp:positionV>
                <wp:extent cx="0" cy="110490"/>
                <wp:effectExtent l="76200" t="0" r="57150" b="60960"/>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346.25pt;margin-top:6.05pt;width:0;height:8.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">
                <v:stroke endarrow="block"/>
              </v:shape>
            </w:pict>
          </mc:Fallback>
        </mc:AlternateContent>
      </w:r>
      <w:r w:rsidRPr="00E24006">
        <w:rPr>
          <w:rFonts w:ascii="Arial" w:hAnsi="Arial" w:cs="Arial"/>
          <w:noProof/>
          <w:sz w:val="18"/>
          <w:szCs w:val="18"/>
        </w:rPr>
        <mc:AlternateContent>
          <mc:Choice Requires="wps">
            <w:drawing>
              <wp:anchor distT="0" distB="0" distL="114935" distR="114935" simplePos="0" relativeHeight="251860992" behindDoc="0" locked="0" layoutInCell="1" allowOverlap="1" wp14:anchorId="07B54DBD" wp14:editId="5173FFE2">
                <wp:simplePos x="0" y="0"/>
                <wp:positionH relativeFrom="column">
                  <wp:posOffset>228600</wp:posOffset>
                </wp:positionH>
                <wp:positionV relativeFrom="paragraph">
                  <wp:posOffset>75565</wp:posOffset>
                </wp:positionV>
                <wp:extent cx="2400300" cy="228600"/>
                <wp:effectExtent l="0" t="0" r="19050" b="19050"/>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solidFill>
                          <a:srgbClr val="FFFFFF"/>
                        </a:solidFill>
                        <a:ln w="6350">
                          <a:solidFill>
                            <a:srgbClr val="000000"/>
                          </a:solidFill>
                          <a:miter lim="800000"/>
                          <a:headEnd/>
                          <a:tailEnd/>
                        </a:ln>
                      </wps:spPr>
                      <wps:txbx>
                        <w:txbxContent>
                          <w:p w:rsidR="00810E23" w:rsidRPr="00A51508" w:rsidRDefault="00810E23" w:rsidP="00E24006">
                            <w:pPr>
                              <w:jc w:val="center"/>
                              <w:rPr>
                                <w:sz w:val="18"/>
                                <w:szCs w:val="18"/>
                              </w:rPr>
                            </w:pPr>
                            <w:r w:rsidRPr="00A51508">
                              <w:rPr>
                                <w:sz w:val="18"/>
                                <w:szCs w:val="18"/>
                              </w:rPr>
                              <w:t>Выплатные документы</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3" o:spid="_x0000_s1122" type="#_x0000_t202" style="position:absolute;left:0;text-align:left;margin-left:18pt;margin-top:5.95pt;width:189pt;height:18pt;z-index:251860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" strokeweight=".5pt">
                <v:textbox inset="7.45pt,3.85pt,7.45pt,3.85pt">
                  <w:txbxContent>
                    <w:p w:rsidR="00810E23" w:rsidRPr="00A51508" w:rsidRDefault="00810E23" w:rsidP="00E24006">
                      <w:pPr>
                        <w:jc w:val="center"/>
                        <w:rPr>
                          <w:sz w:val="18"/>
                          <w:szCs w:val="18"/>
                        </w:rPr>
                      </w:pPr>
                      <w:r w:rsidRPr="00A51508">
                        <w:rPr>
                          <w:sz w:val="18"/>
                          <w:szCs w:val="18"/>
                        </w:rPr>
                        <w:t>Выплатные документы</w:t>
                      </w:r>
                    </w:p>
                  </w:txbxContent>
                </v:textbox>
              </v:shape>
            </w:pict>
          </mc:Fallback>
        </mc:AlternateContent>
      </w:r>
    </w:p>
    <w:p w:rsidR="00E24006" w:rsidRPr="00E24006" w:rsidRDefault="00E24006"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93760" behindDoc="0" locked="0" layoutInCell="1" allowOverlap="1" wp14:anchorId="6A2C7217" wp14:editId="4621D943">
                <wp:simplePos x="0" y="0"/>
                <wp:positionH relativeFrom="column">
                  <wp:posOffset>3314700</wp:posOffset>
                </wp:positionH>
                <wp:positionV relativeFrom="paragraph">
                  <wp:posOffset>75997</wp:posOffset>
                </wp:positionV>
                <wp:extent cx="2397125" cy="268605"/>
                <wp:effectExtent l="0" t="0" r="22225" b="17145"/>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125" cy="268605"/>
                        </a:xfrm>
                        <a:prstGeom prst="rect">
                          <a:avLst/>
                        </a:prstGeom>
                        <a:solidFill>
                          <a:srgbClr val="FFFFFF"/>
                        </a:solidFill>
                        <a:ln w="9525">
                          <a:solidFill>
                            <a:srgbClr val="000000"/>
                          </a:solidFill>
                          <a:miter lim="800000"/>
                          <a:headEnd/>
                          <a:tailEnd/>
                        </a:ln>
                      </wps:spPr>
                      <wps:txbx>
                        <w:txbxContent>
                          <w:p w:rsidR="00810E23" w:rsidRPr="003B1D37" w:rsidRDefault="00810E23" w:rsidP="00E24006">
                            <w:r w:rsidRPr="003B1D37">
                              <w:rPr>
                                <w:sz w:val="18"/>
                                <w:szCs w:val="18"/>
                              </w:rPr>
                              <w:t>Обжалование отказа в</w:t>
                            </w:r>
                            <w:r>
                              <w:t xml:space="preserve"> </w:t>
                            </w:r>
                            <w:r>
                              <w:rPr>
                                <w:sz w:val="18"/>
                                <w:szCs w:val="18"/>
                              </w:rPr>
                              <w:t xml:space="preserve">досудебном </w:t>
                            </w:r>
                            <w:r w:rsidRPr="003B1D37">
                              <w:rPr>
                                <w:sz w:val="18"/>
                                <w:szCs w:val="18"/>
                              </w:rPr>
                              <w:t>порядке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 o:spid="_x0000_s1123" style="position:absolute;left:0;text-align:left;margin-left:261pt;margin-top:6pt;width:188.75pt;height:21.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">
                <v:textbox>
                  <w:txbxContent>
                    <w:p w:rsidR="00810E23" w:rsidRPr="003B1D37" w:rsidRDefault="00810E23" w:rsidP="00E24006">
                      <w:r w:rsidRPr="003B1D37">
                        <w:rPr>
                          <w:sz w:val="18"/>
                          <w:szCs w:val="18"/>
                        </w:rPr>
                        <w:t>Обжалование отказа в</w:t>
                      </w:r>
                      <w:r>
                        <w:t xml:space="preserve"> </w:t>
                      </w:r>
                      <w:r>
                        <w:rPr>
                          <w:sz w:val="18"/>
                          <w:szCs w:val="18"/>
                        </w:rPr>
                        <w:t xml:space="preserve">досудебном </w:t>
                      </w:r>
                      <w:r w:rsidRPr="003B1D37">
                        <w:rPr>
                          <w:sz w:val="18"/>
                          <w:szCs w:val="18"/>
                        </w:rPr>
                        <w:t>порядке</w:t>
                      </w:r>
                    </w:p>
                  </w:txbxContent>
                </v:textbox>
              </v:rect>
            </w:pict>
          </mc:Fallback>
        </mc:AlternateContent>
      </w: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85568" behindDoc="0" locked="0" layoutInCell="1" allowOverlap="1" wp14:anchorId="1B98B150" wp14:editId="4BD718F6">
                <wp:simplePos x="0" y="0"/>
                <wp:positionH relativeFrom="column">
                  <wp:posOffset>876376</wp:posOffset>
                </wp:positionH>
                <wp:positionV relativeFrom="paragraph">
                  <wp:posOffset>68275</wp:posOffset>
                </wp:positionV>
                <wp:extent cx="36576" cy="314554"/>
                <wp:effectExtent l="57150" t="0" r="59055" b="4762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 cy="314554"/>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5.4pt" to="71.9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" strokeweight=".26mm">
                <v:stroke endarrow="block" joinstyle="miter"/>
              </v:line>
            </w:pict>
          </mc:Fallback>
        </mc:AlternateContent>
      </w: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935" distR="114935" simplePos="0" relativeHeight="251863040" behindDoc="0" locked="0" layoutInCell="1" allowOverlap="1" wp14:anchorId="15E57979" wp14:editId="1F71E436">
                <wp:simplePos x="0" y="0"/>
                <wp:positionH relativeFrom="column">
                  <wp:posOffset>232410</wp:posOffset>
                </wp:positionH>
                <wp:positionV relativeFrom="paragraph">
                  <wp:posOffset>40640</wp:posOffset>
                </wp:positionV>
                <wp:extent cx="6173470" cy="452120"/>
                <wp:effectExtent l="0" t="0" r="17780" b="24130"/>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452120"/>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jc w:val="center"/>
                              <w:rPr>
                                <w:rFonts w:ascii="Arial" w:hAnsi="Arial" w:cs="Arial"/>
                                <w:sz w:val="18"/>
                                <w:szCs w:val="18"/>
                              </w:rPr>
                            </w:pPr>
                            <w:r w:rsidRPr="0011274F">
                              <w:rPr>
                                <w:rFonts w:ascii="Arial" w:hAnsi="Arial" w:cs="Arial"/>
                                <w:sz w:val="20"/>
                                <w:szCs w:val="20"/>
                              </w:rPr>
                              <w:t>Перечисление ЕДВ по ведомостям в почтовые отделения связи или  в кредитные</w:t>
                            </w:r>
                            <w:r w:rsidRPr="0011274F">
                              <w:rPr>
                                <w:rFonts w:ascii="Arial" w:hAnsi="Arial" w:cs="Arial"/>
                                <w:sz w:val="28"/>
                                <w:szCs w:val="28"/>
                              </w:rPr>
                              <w:t xml:space="preserve"> </w:t>
                            </w:r>
                            <w:r w:rsidRPr="0011274F">
                              <w:rPr>
                                <w:rFonts w:ascii="Arial" w:hAnsi="Arial" w:cs="Arial"/>
                                <w:sz w:val="20"/>
                                <w:szCs w:val="20"/>
                              </w:rPr>
                              <w:t>учреждения для з</w:t>
                            </w:r>
                            <w:r w:rsidRPr="0011274F">
                              <w:rPr>
                                <w:rFonts w:ascii="Arial" w:hAnsi="Arial" w:cs="Arial"/>
                                <w:sz w:val="18"/>
                                <w:szCs w:val="18"/>
                              </w:rPr>
                              <w:t>ачисления ЕДВ на лицевые счета получателей</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0" o:spid="_x0000_s1124" type="#_x0000_t202" style="position:absolute;left:0;text-align:left;margin-left:18.3pt;margin-top:3.2pt;width:486.1pt;height:35.6pt;z-index:2518630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" strokeweight=".5pt">
                <v:textbox inset="7.45pt,3.85pt,7.45pt,3.85pt">
                  <w:txbxContent>
                    <w:p w:rsidR="00810E23" w:rsidRPr="0011274F" w:rsidRDefault="00810E23" w:rsidP="00E24006">
                      <w:pPr>
                        <w:jc w:val="center"/>
                        <w:rPr>
                          <w:rFonts w:ascii="Arial" w:hAnsi="Arial" w:cs="Arial"/>
                          <w:sz w:val="18"/>
                          <w:szCs w:val="18"/>
                        </w:rPr>
                      </w:pPr>
                      <w:r w:rsidRPr="0011274F">
                        <w:rPr>
                          <w:rFonts w:ascii="Arial" w:hAnsi="Arial" w:cs="Arial"/>
                          <w:sz w:val="20"/>
                          <w:szCs w:val="20"/>
                        </w:rPr>
                        <w:t>Перечисление ЕДВ по ведомостям в почтовые отделения связи или  в кредитные</w:t>
                      </w:r>
                      <w:r w:rsidRPr="0011274F">
                        <w:rPr>
                          <w:rFonts w:ascii="Arial" w:hAnsi="Arial" w:cs="Arial"/>
                          <w:sz w:val="28"/>
                          <w:szCs w:val="28"/>
                        </w:rPr>
                        <w:t xml:space="preserve"> </w:t>
                      </w:r>
                      <w:r w:rsidRPr="0011274F">
                        <w:rPr>
                          <w:rFonts w:ascii="Arial" w:hAnsi="Arial" w:cs="Arial"/>
                          <w:sz w:val="20"/>
                          <w:szCs w:val="20"/>
                        </w:rPr>
                        <w:t>учреждения для з</w:t>
                      </w:r>
                      <w:r w:rsidRPr="0011274F">
                        <w:rPr>
                          <w:rFonts w:ascii="Arial" w:hAnsi="Arial" w:cs="Arial"/>
                          <w:sz w:val="18"/>
                          <w:szCs w:val="18"/>
                        </w:rPr>
                        <w:t>ачисления ЕДВ на лицевые счета получателей</w:t>
                      </w:r>
                    </w:p>
                  </w:txbxContent>
                </v:textbox>
              </v:shape>
            </w:pict>
          </mc:Fallback>
        </mc:AlternateContent>
      </w:r>
      <w:r w:rsidR="00E24006" w:rsidRPr="00E24006">
        <w:rPr>
          <w:rFonts w:ascii="Arial" w:hAnsi="Arial" w:cs="Arial"/>
          <w:noProof/>
          <w:sz w:val="18"/>
          <w:szCs w:val="18"/>
        </w:rPr>
        <mc:AlternateContent>
          <mc:Choice Requires="wps">
            <w:drawing>
              <wp:anchor distT="0" distB="0" distL="114300" distR="114300" simplePos="0" relativeHeight="251887616" behindDoc="0" locked="0" layoutInCell="1" allowOverlap="1" wp14:anchorId="6F4CA981" wp14:editId="6B0FBB69">
                <wp:simplePos x="0" y="0"/>
                <wp:positionH relativeFrom="column">
                  <wp:posOffset>-3086100</wp:posOffset>
                </wp:positionH>
                <wp:positionV relativeFrom="paragraph">
                  <wp:posOffset>93345</wp:posOffset>
                </wp:positionV>
                <wp:extent cx="9525" cy="342900"/>
                <wp:effectExtent l="60325" t="13335" r="44450" b="24765"/>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429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35pt" to="-242.2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" strokeweight=".26mm">
                <v:stroke endarrow="block" joinstyle="miter"/>
              </v:line>
            </w:pict>
          </mc:Fallback>
        </mc:AlternateContent>
      </w: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86592" behindDoc="0" locked="0" layoutInCell="1" allowOverlap="1" wp14:anchorId="5595AD98" wp14:editId="6A318332">
                <wp:simplePos x="0" y="0"/>
                <wp:positionH relativeFrom="column">
                  <wp:posOffset>905230</wp:posOffset>
                </wp:positionH>
                <wp:positionV relativeFrom="paragraph">
                  <wp:posOffset>34671</wp:posOffset>
                </wp:positionV>
                <wp:extent cx="0" cy="257175"/>
                <wp:effectExtent l="76200" t="0" r="76200" b="4762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pt,2.75pt" to="71.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" strokeweight=".26mm">
                <v:stroke endarrow="block" joinstyle="miter"/>
              </v:line>
            </w:pict>
          </mc:Fallback>
        </mc:AlternateContent>
      </w:r>
      <w:r w:rsidRPr="00E24006">
        <w:rPr>
          <w:rFonts w:ascii="Arial" w:hAnsi="Arial" w:cs="Arial"/>
          <w:noProof/>
          <w:sz w:val="18"/>
          <w:szCs w:val="18"/>
        </w:rPr>
        <mc:AlternateContent>
          <mc:Choice Requires="wps">
            <w:drawing>
              <wp:anchor distT="0" distB="0" distL="114300" distR="114300" simplePos="0" relativeHeight="251879424" behindDoc="0" locked="0" layoutInCell="1" allowOverlap="1" wp14:anchorId="08831359" wp14:editId="2789EC50">
                <wp:simplePos x="0" y="0"/>
                <wp:positionH relativeFrom="column">
                  <wp:posOffset>4902835</wp:posOffset>
                </wp:positionH>
                <wp:positionV relativeFrom="paragraph">
                  <wp:posOffset>38735</wp:posOffset>
                </wp:positionV>
                <wp:extent cx="0" cy="177165"/>
                <wp:effectExtent l="76200" t="0" r="57150" b="5143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05pt,3.05pt" to="38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" strokeweight=".26mm">
                <v:stroke endarrow="block" joinstyle="miter"/>
              </v:line>
            </w:pict>
          </mc:Fallback>
        </mc:AlternateContent>
      </w: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935" distR="114935" simplePos="0" relativeHeight="251866112" behindDoc="0" locked="0" layoutInCell="1" allowOverlap="1" wp14:anchorId="713B8EA1" wp14:editId="14DBA0F7">
                <wp:simplePos x="0" y="0"/>
                <wp:positionH relativeFrom="column">
                  <wp:posOffset>4226738</wp:posOffset>
                </wp:positionH>
                <wp:positionV relativeFrom="paragraph">
                  <wp:posOffset>104851</wp:posOffset>
                </wp:positionV>
                <wp:extent cx="2179371" cy="299085"/>
                <wp:effectExtent l="0" t="0" r="11430" b="24765"/>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71" cy="299085"/>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jc w:val="center"/>
                              <w:rPr>
                                <w:rFonts w:ascii="Arial" w:hAnsi="Arial" w:cs="Arial"/>
                                <w:sz w:val="18"/>
                                <w:szCs w:val="18"/>
                              </w:rPr>
                            </w:pPr>
                            <w:r w:rsidRPr="0011274F">
                              <w:rPr>
                                <w:rFonts w:ascii="Arial" w:hAnsi="Arial" w:cs="Arial"/>
                                <w:sz w:val="18"/>
                                <w:szCs w:val="18"/>
                              </w:rPr>
                              <w:t>Получение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5" o:spid="_x0000_s1125" type="#_x0000_t202" style="position:absolute;left:0;text-align:left;margin-left:332.8pt;margin-top:8.25pt;width:171.6pt;height:23.55pt;z-index:2518661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" strokeweight=".5pt">
                <v:textbox inset="7.45pt,3.85pt,7.45pt,3.85pt">
                  <w:txbxContent>
                    <w:p w:rsidR="00810E23" w:rsidRPr="0011274F" w:rsidRDefault="00810E23" w:rsidP="00E24006">
                      <w:pPr>
                        <w:jc w:val="center"/>
                        <w:rPr>
                          <w:rFonts w:ascii="Arial" w:hAnsi="Arial" w:cs="Arial"/>
                          <w:sz w:val="18"/>
                          <w:szCs w:val="18"/>
                        </w:rPr>
                      </w:pPr>
                      <w:r w:rsidRPr="0011274F">
                        <w:rPr>
                          <w:rFonts w:ascii="Arial" w:hAnsi="Arial" w:cs="Arial"/>
                          <w:sz w:val="18"/>
                          <w:szCs w:val="18"/>
                        </w:rPr>
                        <w:t>Получение ЕДВ</w:t>
                      </w:r>
                    </w:p>
                  </w:txbxContent>
                </v:textbox>
              </v:shape>
            </w:pict>
          </mc:Fallback>
        </mc:AlternateContent>
      </w: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935" distR="114935" simplePos="0" relativeHeight="251864064" behindDoc="0" locked="0" layoutInCell="1" allowOverlap="1" wp14:anchorId="48BADB8D" wp14:editId="4385966D">
                <wp:simplePos x="0" y="0"/>
                <wp:positionH relativeFrom="column">
                  <wp:posOffset>232639</wp:posOffset>
                </wp:positionH>
                <wp:positionV relativeFrom="paragraph">
                  <wp:posOffset>63703</wp:posOffset>
                </wp:positionV>
                <wp:extent cx="1997049" cy="281940"/>
                <wp:effectExtent l="0" t="0" r="22860" b="22860"/>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49" cy="281940"/>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rPr>
                                <w:rFonts w:ascii="Arial" w:hAnsi="Arial" w:cs="Arial"/>
                                <w:sz w:val="18"/>
                                <w:szCs w:val="18"/>
                              </w:rPr>
                            </w:pPr>
                            <w:r w:rsidRPr="0011274F">
                              <w:rPr>
                                <w:rFonts w:ascii="Arial" w:hAnsi="Arial" w:cs="Arial"/>
                                <w:sz w:val="18"/>
                                <w:szCs w:val="18"/>
                              </w:rPr>
                              <w:t>Неполучение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4" o:spid="_x0000_s1126" type="#_x0000_t202" style="position:absolute;left:0;text-align:left;margin-left:18.3pt;margin-top:5pt;width:157.25pt;height:22.2pt;z-index:251864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" strokeweight=".5pt">
                <v:textbox inset="7.45pt,3.85pt,7.45pt,3.85pt">
                  <w:txbxContent>
                    <w:p w:rsidR="00810E23" w:rsidRPr="0011274F" w:rsidRDefault="00810E23" w:rsidP="00E24006">
                      <w:pPr>
                        <w:rPr>
                          <w:rFonts w:ascii="Arial" w:hAnsi="Arial" w:cs="Arial"/>
                          <w:sz w:val="18"/>
                          <w:szCs w:val="18"/>
                        </w:rPr>
                      </w:pPr>
                      <w:r w:rsidRPr="0011274F">
                        <w:rPr>
                          <w:rFonts w:ascii="Arial" w:hAnsi="Arial" w:cs="Arial"/>
                          <w:sz w:val="18"/>
                          <w:szCs w:val="18"/>
                        </w:rPr>
                        <w:t>Неполучение ЕДВ</w:t>
                      </w:r>
                    </w:p>
                  </w:txbxContent>
                </v:textbox>
              </v:shape>
            </w:pict>
          </mc:Fallback>
        </mc:AlternateContent>
      </w: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83520" behindDoc="0" locked="0" layoutInCell="1" allowOverlap="1" wp14:anchorId="76E8A424" wp14:editId="55EE0365">
                <wp:simplePos x="0" y="0"/>
                <wp:positionH relativeFrom="column">
                  <wp:posOffset>4895215</wp:posOffset>
                </wp:positionH>
                <wp:positionV relativeFrom="paragraph">
                  <wp:posOffset>60325</wp:posOffset>
                </wp:positionV>
                <wp:extent cx="0" cy="342900"/>
                <wp:effectExtent l="76200" t="0" r="76200" b="571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45pt,4.75pt" to="385.4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" strokeweight=".26mm">
                <v:stroke endarrow="block" joinstyle="miter"/>
              </v:line>
            </w:pict>
          </mc:Fallback>
        </mc:AlternateContent>
      </w:r>
    </w:p>
    <w:p w:rsidR="00E24006" w:rsidRPr="00E24006" w:rsidRDefault="0011274F" w:rsidP="00E24006">
      <w:pPr>
        <w:autoSpaceDE w:val="0"/>
        <w:spacing w:line="180" w:lineRule="exact"/>
        <w:jc w:val="cente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898880" behindDoc="0" locked="0" layoutInCell="1" allowOverlap="1" wp14:anchorId="27051F85" wp14:editId="0A970564">
                <wp:simplePos x="0" y="0"/>
                <wp:positionH relativeFrom="column">
                  <wp:posOffset>876376</wp:posOffset>
                </wp:positionH>
                <wp:positionV relativeFrom="paragraph">
                  <wp:posOffset>2743</wp:posOffset>
                </wp:positionV>
                <wp:extent cx="0" cy="288646"/>
                <wp:effectExtent l="95250" t="0" r="57150" b="54610"/>
                <wp:wrapNone/>
                <wp:docPr id="227" name="Прямая со стрелкой 227"/>
                <wp:cNvGraphicFramePr/>
                <a:graphic xmlns:a="http://schemas.openxmlformats.org/drawingml/2006/main">
                  <a:graphicData uri="http://schemas.microsoft.com/office/word/2010/wordprocessingShape">
                    <wps:wsp>
                      <wps:cNvCnPr/>
                      <wps:spPr>
                        <a:xfrm>
                          <a:off x="0" y="0"/>
                          <a:ext cx="0" cy="2886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27" o:spid="_x0000_s1026" type="#_x0000_t32" style="position:absolute;margin-left:69pt;margin-top:.2pt;width:0;height:22.7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" strokecolor="black [3040]">
                <v:stroke endarrow="open"/>
              </v:shape>
            </w:pict>
          </mc:Fallback>
        </mc:AlternateContent>
      </w: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935" distR="114935" simplePos="0" relativeHeight="251882496" behindDoc="0" locked="0" layoutInCell="1" allowOverlap="1" wp14:anchorId="5EB67929" wp14:editId="1952FDB4">
                <wp:simplePos x="0" y="0"/>
                <wp:positionH relativeFrom="column">
                  <wp:posOffset>4263314</wp:posOffset>
                </wp:positionH>
                <wp:positionV relativeFrom="paragraph">
                  <wp:posOffset>33528</wp:posOffset>
                </wp:positionV>
                <wp:extent cx="2142490" cy="372161"/>
                <wp:effectExtent l="0" t="0" r="10160" b="2794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372161"/>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jc w:val="center"/>
                              <w:rPr>
                                <w:rFonts w:ascii="Arial" w:hAnsi="Arial" w:cs="Arial"/>
                                <w:sz w:val="18"/>
                                <w:szCs w:val="18"/>
                              </w:rPr>
                            </w:pPr>
                            <w:r w:rsidRPr="0011274F">
                              <w:rPr>
                                <w:rFonts w:ascii="Arial" w:hAnsi="Arial" w:cs="Arial"/>
                                <w:sz w:val="18"/>
                                <w:szCs w:val="18"/>
                              </w:rPr>
                              <w:t>Получение заявителем справки о произведенных выплатах</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1" o:spid="_x0000_s1127" type="#_x0000_t202" style="position:absolute;left:0;text-align:left;margin-left:335.7pt;margin-top:2.65pt;width:168.7pt;height:29.3pt;z-index:2518824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" strokeweight=".5pt">
                <v:textbox inset="7.45pt,3.85pt,7.45pt,3.85pt">
                  <w:txbxContent>
                    <w:p w:rsidR="00810E23" w:rsidRPr="0011274F" w:rsidRDefault="00810E23" w:rsidP="00E24006">
                      <w:pPr>
                        <w:jc w:val="center"/>
                        <w:rPr>
                          <w:rFonts w:ascii="Arial" w:hAnsi="Arial" w:cs="Arial"/>
                          <w:sz w:val="18"/>
                          <w:szCs w:val="18"/>
                        </w:rPr>
                      </w:pPr>
                      <w:r w:rsidRPr="0011274F">
                        <w:rPr>
                          <w:rFonts w:ascii="Arial" w:hAnsi="Arial" w:cs="Arial"/>
                          <w:sz w:val="18"/>
                          <w:szCs w:val="18"/>
                        </w:rPr>
                        <w:t>Получение заявителем справки о произведенных выплатах</w:t>
                      </w:r>
                    </w:p>
                  </w:txbxContent>
                </v:textbox>
              </v:shape>
            </w:pict>
          </mc:Fallback>
        </mc:AlternateContent>
      </w:r>
      <w:r w:rsidRPr="00E24006">
        <w:rPr>
          <w:rFonts w:ascii="Arial" w:hAnsi="Arial" w:cs="Arial"/>
          <w:noProof/>
          <w:sz w:val="18"/>
          <w:szCs w:val="18"/>
        </w:rPr>
        <mc:AlternateContent>
          <mc:Choice Requires="wps">
            <w:drawing>
              <wp:anchor distT="0" distB="0" distL="114935" distR="114935" simplePos="0" relativeHeight="251867136" behindDoc="0" locked="0" layoutInCell="1" allowOverlap="1" wp14:anchorId="1FDB93C5" wp14:editId="45C0BAF1">
                <wp:simplePos x="0" y="0"/>
                <wp:positionH relativeFrom="column">
                  <wp:posOffset>176530</wp:posOffset>
                </wp:positionH>
                <wp:positionV relativeFrom="paragraph">
                  <wp:posOffset>62865</wp:posOffset>
                </wp:positionV>
                <wp:extent cx="2628900" cy="342900"/>
                <wp:effectExtent l="0" t="0" r="19050" b="1905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jc w:val="center"/>
                              <w:rPr>
                                <w:rFonts w:ascii="Arial" w:hAnsi="Arial" w:cs="Arial"/>
                                <w:sz w:val="18"/>
                                <w:szCs w:val="18"/>
                              </w:rPr>
                            </w:pPr>
                            <w:r w:rsidRPr="0011274F">
                              <w:rPr>
                                <w:rFonts w:ascii="Arial" w:hAnsi="Arial" w:cs="Arial"/>
                                <w:sz w:val="18"/>
                                <w:szCs w:val="18"/>
                              </w:rPr>
                              <w:t>Приглашение получателя ЕДВ, уточнение причины неполучения ЕДВ</w:t>
                            </w:r>
                          </w:p>
                          <w:p w:rsidR="00810E23" w:rsidRPr="00DA023A" w:rsidRDefault="00810E23" w:rsidP="00E24006">
                            <w:pPr>
                              <w:jc w:val="center"/>
                              <w:rPr>
                                <w:sz w:val="18"/>
                                <w:szCs w:val="1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2" o:spid="_x0000_s1128" type="#_x0000_t202" style="position:absolute;left:0;text-align:left;margin-left:13.9pt;margin-top:4.95pt;width:207pt;height:27pt;z-index:2518671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" strokeweight=".5pt">
                <v:textbox inset="7.45pt,3.85pt,7.45pt,3.85pt">
                  <w:txbxContent>
                    <w:p w:rsidR="00810E23" w:rsidRPr="0011274F" w:rsidRDefault="00810E23" w:rsidP="00E24006">
                      <w:pPr>
                        <w:jc w:val="center"/>
                        <w:rPr>
                          <w:rFonts w:ascii="Arial" w:hAnsi="Arial" w:cs="Arial"/>
                          <w:sz w:val="18"/>
                          <w:szCs w:val="18"/>
                        </w:rPr>
                      </w:pPr>
                      <w:r w:rsidRPr="0011274F">
                        <w:rPr>
                          <w:rFonts w:ascii="Arial" w:hAnsi="Arial" w:cs="Arial"/>
                          <w:sz w:val="18"/>
                          <w:szCs w:val="18"/>
                        </w:rPr>
                        <w:t>Приглашение получателя ЕДВ, уточнение причины неполучения ЕДВ</w:t>
                      </w:r>
                    </w:p>
                    <w:p w:rsidR="00810E23" w:rsidRPr="00DA023A" w:rsidRDefault="00810E23" w:rsidP="00E24006">
                      <w:pPr>
                        <w:jc w:val="center"/>
                        <w:rPr>
                          <w:sz w:val="18"/>
                          <w:szCs w:val="18"/>
                        </w:rPr>
                      </w:pPr>
                    </w:p>
                  </w:txbxContent>
                </v:textbox>
              </v:shape>
            </w:pict>
          </mc:Fallback>
        </mc:AlternateContent>
      </w: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88640" behindDoc="0" locked="0" layoutInCell="1" allowOverlap="1" wp14:anchorId="0DD0893E" wp14:editId="142DD343">
                <wp:simplePos x="0" y="0"/>
                <wp:positionH relativeFrom="column">
                  <wp:posOffset>773430</wp:posOffset>
                </wp:positionH>
                <wp:positionV relativeFrom="paragraph">
                  <wp:posOffset>63500</wp:posOffset>
                </wp:positionV>
                <wp:extent cx="0" cy="279400"/>
                <wp:effectExtent l="76200" t="0" r="57150" b="6350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pt,5pt" to="60.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" strokeweight=".26mm">
                <v:stroke endarrow="block" joinstyle="miter"/>
              </v:line>
            </w:pict>
          </mc:Fallback>
        </mc:AlternateContent>
      </w:r>
      <w:r w:rsidRPr="00E24006">
        <w:rPr>
          <w:rFonts w:ascii="Arial" w:hAnsi="Arial" w:cs="Arial"/>
          <w:noProof/>
          <w:sz w:val="18"/>
          <w:szCs w:val="18"/>
        </w:rPr>
        <mc:AlternateContent>
          <mc:Choice Requires="wps">
            <w:drawing>
              <wp:anchor distT="0" distB="0" distL="114300" distR="114300" simplePos="0" relativeHeight="251889664" behindDoc="0" locked="0" layoutInCell="1" allowOverlap="1" wp14:anchorId="3D0E6C9C" wp14:editId="6D696A25">
                <wp:simplePos x="0" y="0"/>
                <wp:positionH relativeFrom="column">
                  <wp:posOffset>2390140</wp:posOffset>
                </wp:positionH>
                <wp:positionV relativeFrom="paragraph">
                  <wp:posOffset>62230</wp:posOffset>
                </wp:positionV>
                <wp:extent cx="0" cy="302260"/>
                <wp:effectExtent l="76200" t="0" r="57150" b="5969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pt,4.9pt" to="188.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" strokeweight=".26mm">
                <v:stroke endarrow="block" joinstyle="miter"/>
              </v:line>
            </w:pict>
          </mc:Fallback>
        </mc:AlternateContent>
      </w:r>
      <w:r w:rsidR="00E24006" w:rsidRPr="00E24006">
        <w:rPr>
          <w:rFonts w:ascii="Arial" w:hAnsi="Arial" w:cs="Arial"/>
          <w:noProof/>
          <w:sz w:val="18"/>
          <w:szCs w:val="18"/>
        </w:rPr>
        <mc:AlternateContent>
          <mc:Choice Requires="wps">
            <w:drawing>
              <wp:anchor distT="0" distB="0" distL="114300" distR="114300" simplePos="0" relativeHeight="251852800" behindDoc="0" locked="0" layoutInCell="1" allowOverlap="1" wp14:anchorId="001A069B" wp14:editId="017C10D9">
                <wp:simplePos x="0" y="0"/>
                <wp:positionH relativeFrom="column">
                  <wp:posOffset>670560</wp:posOffset>
                </wp:positionH>
                <wp:positionV relativeFrom="paragraph">
                  <wp:posOffset>17780</wp:posOffset>
                </wp:positionV>
                <wp:extent cx="635" cy="635"/>
                <wp:effectExtent l="6985" t="10160" r="11430" b="8255"/>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 o:spid="_x0000_s1026" style="position:absolute;margin-left:52.8pt;margin-top:1.4pt;width:.05pt;height:.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" strokeweight=".26mm"/>
            </w:pict>
          </mc:Fallback>
        </mc:AlternateContent>
      </w:r>
      <w:r w:rsidR="00E24006" w:rsidRPr="00E24006">
        <w:rPr>
          <w:rFonts w:ascii="Arial" w:hAnsi="Arial" w:cs="Arial"/>
          <w:sz w:val="18"/>
          <w:szCs w:val="18"/>
        </w:rPr>
        <w:t xml:space="preserve">               </w:t>
      </w:r>
    </w:p>
    <w:p w:rsidR="00E24006" w:rsidRPr="00E24006" w:rsidRDefault="00E24006" w:rsidP="00E24006">
      <w:pPr>
        <w:autoSpaceDE w:val="0"/>
        <w:spacing w:line="180" w:lineRule="exact"/>
        <w:jc w:val="center"/>
        <w:rPr>
          <w:rFonts w:ascii="Arial" w:hAnsi="Arial" w:cs="Arial"/>
          <w:sz w:val="18"/>
          <w:szCs w:val="18"/>
        </w:rPr>
      </w:pPr>
    </w:p>
    <w:p w:rsidR="00E24006" w:rsidRPr="00E24006" w:rsidRDefault="00E24006" w:rsidP="00E24006">
      <w:pPr>
        <w:autoSpaceDE w:val="0"/>
        <w:spacing w:line="180" w:lineRule="exact"/>
        <w:jc w:val="center"/>
        <w:rPr>
          <w:rFonts w:ascii="Arial" w:hAnsi="Arial" w:cs="Arial"/>
          <w:sz w:val="18"/>
          <w:szCs w:val="18"/>
        </w:rPr>
      </w:pPr>
    </w:p>
    <w:p w:rsid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w:lastRenderedPageBreak/>
        <mc:AlternateContent>
          <mc:Choice Requires="wps">
            <w:drawing>
              <wp:anchor distT="0" distB="0" distL="114935" distR="114935" simplePos="0" relativeHeight="251877376" behindDoc="0" locked="0" layoutInCell="1" allowOverlap="1" wp14:anchorId="0F9F1294" wp14:editId="64986D06">
                <wp:simplePos x="0" y="0"/>
                <wp:positionH relativeFrom="column">
                  <wp:posOffset>235585</wp:posOffset>
                </wp:positionH>
                <wp:positionV relativeFrom="paragraph">
                  <wp:posOffset>25400</wp:posOffset>
                </wp:positionV>
                <wp:extent cx="1485900" cy="342900"/>
                <wp:effectExtent l="0" t="0" r="19050" b="19050"/>
                <wp:wrapNone/>
                <wp:docPr id="187" name="Поле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jc w:val="center"/>
                              <w:rPr>
                                <w:rFonts w:ascii="Arial" w:hAnsi="Arial" w:cs="Arial"/>
                              </w:rPr>
                            </w:pPr>
                            <w:r w:rsidRPr="0011274F">
                              <w:rPr>
                                <w:rFonts w:ascii="Arial" w:hAnsi="Arial" w:cs="Arial"/>
                                <w:sz w:val="18"/>
                                <w:szCs w:val="18"/>
                              </w:rPr>
                              <w:t>Заявление об изменении реквизитов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7" o:spid="_x0000_s1129" type="#_x0000_t202" style="position:absolute;left:0;text-align:left;margin-left:18.55pt;margin-top:2pt;width:117pt;height:27pt;z-index:251877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" strokeweight=".5pt">
                <v:textbox inset="7.45pt,3.85pt,7.45pt,3.85pt">
                  <w:txbxContent>
                    <w:p w:rsidR="00810E23" w:rsidRPr="0011274F" w:rsidRDefault="00810E23" w:rsidP="00E24006">
                      <w:pPr>
                        <w:jc w:val="center"/>
                        <w:rPr>
                          <w:rFonts w:ascii="Arial" w:hAnsi="Arial" w:cs="Arial"/>
                        </w:rPr>
                      </w:pPr>
                      <w:r w:rsidRPr="0011274F">
                        <w:rPr>
                          <w:rFonts w:ascii="Arial" w:hAnsi="Arial" w:cs="Arial"/>
                          <w:sz w:val="18"/>
                          <w:szCs w:val="18"/>
                        </w:rPr>
                        <w:t>Заявление об изменении реквизитов</w:t>
                      </w:r>
                    </w:p>
                  </w:txbxContent>
                </v:textbox>
              </v:shape>
            </w:pict>
          </mc:Fallback>
        </mc:AlternateContent>
      </w:r>
      <w:r w:rsidRPr="00E24006">
        <w:rPr>
          <w:rFonts w:ascii="Arial" w:hAnsi="Arial" w:cs="Arial"/>
          <w:noProof/>
          <w:sz w:val="18"/>
          <w:szCs w:val="18"/>
        </w:rPr>
        <mc:AlternateContent>
          <mc:Choice Requires="wps">
            <w:drawing>
              <wp:anchor distT="0" distB="0" distL="114935" distR="114935" simplePos="0" relativeHeight="251868160" behindDoc="0" locked="0" layoutInCell="1" allowOverlap="1" wp14:anchorId="469B799D" wp14:editId="55954E3B">
                <wp:simplePos x="0" y="0"/>
                <wp:positionH relativeFrom="column">
                  <wp:posOffset>2099310</wp:posOffset>
                </wp:positionH>
                <wp:positionV relativeFrom="paragraph">
                  <wp:posOffset>67310</wp:posOffset>
                </wp:positionV>
                <wp:extent cx="1343025" cy="342900"/>
                <wp:effectExtent l="0" t="0" r="28575" b="19050"/>
                <wp:wrapNone/>
                <wp:docPr id="188" name="Поле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42900"/>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rPr>
                                <w:rFonts w:ascii="Arial" w:hAnsi="Arial" w:cs="Arial"/>
                                <w:sz w:val="18"/>
                                <w:szCs w:val="18"/>
                              </w:rPr>
                            </w:pPr>
                            <w:r w:rsidRPr="0011274F">
                              <w:rPr>
                                <w:rFonts w:ascii="Arial" w:hAnsi="Arial" w:cs="Arial"/>
                                <w:sz w:val="18"/>
                                <w:szCs w:val="18"/>
                              </w:rPr>
                              <w:t>Прекращение выплаты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8" o:spid="_x0000_s1130" type="#_x0000_t202" style="position:absolute;left:0;text-align:left;margin-left:165.3pt;margin-top:5.3pt;width:105.75pt;height:27pt;z-index:251868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" strokeweight=".5pt">
                <v:textbox inset="7.45pt,3.85pt,7.45pt,3.85pt">
                  <w:txbxContent>
                    <w:p w:rsidR="00810E23" w:rsidRPr="0011274F" w:rsidRDefault="00810E23" w:rsidP="00E24006">
                      <w:pPr>
                        <w:rPr>
                          <w:rFonts w:ascii="Arial" w:hAnsi="Arial" w:cs="Arial"/>
                          <w:sz w:val="18"/>
                          <w:szCs w:val="18"/>
                        </w:rPr>
                      </w:pPr>
                      <w:r w:rsidRPr="0011274F">
                        <w:rPr>
                          <w:rFonts w:ascii="Arial" w:hAnsi="Arial" w:cs="Arial"/>
                          <w:sz w:val="18"/>
                          <w:szCs w:val="18"/>
                        </w:rPr>
                        <w:t>Прекращение выплаты ЕДВ</w:t>
                      </w:r>
                    </w:p>
                  </w:txbxContent>
                </v:textbox>
              </v:shape>
            </w:pict>
          </mc:Fallback>
        </mc:AlternateContent>
      </w:r>
    </w:p>
    <w:p w:rsidR="00E24006" w:rsidRDefault="00E24006" w:rsidP="00E24006">
      <w:pPr>
        <w:autoSpaceDE w:val="0"/>
        <w:spacing w:line="180" w:lineRule="exact"/>
        <w:jc w:val="center"/>
        <w:rPr>
          <w:rFonts w:ascii="Arial" w:hAnsi="Arial" w:cs="Arial"/>
          <w:sz w:val="18"/>
          <w:szCs w:val="18"/>
        </w:rPr>
      </w:pPr>
    </w:p>
    <w:p w:rsidR="00E24006" w:rsidRDefault="00E24006" w:rsidP="00E24006">
      <w:pPr>
        <w:autoSpaceDE w:val="0"/>
        <w:spacing w:line="180" w:lineRule="exact"/>
        <w:jc w:val="center"/>
        <w:rPr>
          <w:rFonts w:ascii="Arial" w:hAnsi="Arial" w:cs="Arial"/>
          <w:sz w:val="18"/>
          <w:szCs w:val="18"/>
        </w:rPr>
      </w:pPr>
    </w:p>
    <w:p w:rsid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75328" behindDoc="0" locked="0" layoutInCell="1" allowOverlap="1" wp14:anchorId="5BE7113D" wp14:editId="4A8D28E7">
                <wp:simplePos x="0" y="0"/>
                <wp:positionH relativeFrom="column">
                  <wp:posOffset>2646655</wp:posOffset>
                </wp:positionH>
                <wp:positionV relativeFrom="paragraph">
                  <wp:posOffset>29870</wp:posOffset>
                </wp:positionV>
                <wp:extent cx="45719" cy="245770"/>
                <wp:effectExtent l="38100" t="0" r="50165" b="59055"/>
                <wp:wrapNone/>
                <wp:docPr id="196" name="Полилиния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245770"/>
                        </a:xfrm>
                        <a:custGeom>
                          <a:avLst/>
                          <a:gdLst>
                            <a:gd name="T0" fmla="*/ 0 w 20"/>
                            <a:gd name="T1" fmla="*/ 0 h 508"/>
                            <a:gd name="T2" fmla="*/ 20 w 20"/>
                            <a:gd name="T3" fmla="*/ 508 h 508"/>
                          </a:gdLst>
                          <a:ahLst/>
                          <a:cxnLst>
                            <a:cxn ang="0">
                              <a:pos x="T0" y="T1"/>
                            </a:cxn>
                            <a:cxn ang="0">
                              <a:pos x="T2" y="T3"/>
                            </a:cxn>
                          </a:cxnLst>
                          <a:rect l="0" t="0" r="r" b="b"/>
                          <a:pathLst>
                            <a:path w="20" h="508">
                              <a:moveTo>
                                <a:pt x="0" y="0"/>
                              </a:moveTo>
                              <a:lnTo>
                                <a:pt x="20" y="508"/>
                              </a:lnTo>
                            </a:path>
                          </a:pathLst>
                        </a:custGeom>
                        <a:noFill/>
                        <a:ln w="936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 o:spid="_x0000_s1026" style="position:absolute;margin-left:208.4pt;margin-top:2.35pt;width:3.6pt;height:19.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" path="m,l20,508e" filled="f" strokeweight=".26mm">
                <v:stroke endarrow="block" joinstyle="miter"/>
                <v:path arrowok="t" o:connecttype="custom" o:connectlocs="0,0;45719,245770" o:connectangles="0,0"/>
              </v:shape>
            </w:pict>
          </mc:Fallback>
        </mc:AlternateContent>
      </w:r>
      <w:r w:rsidRPr="00E24006">
        <w:rPr>
          <w:rFonts w:ascii="Arial" w:hAnsi="Arial" w:cs="Arial"/>
          <w:noProof/>
          <w:sz w:val="18"/>
          <w:szCs w:val="18"/>
        </w:rPr>
        <mc:AlternateContent>
          <mc:Choice Requires="wps">
            <w:drawing>
              <wp:anchor distT="0" distB="0" distL="114300" distR="114300" simplePos="0" relativeHeight="251890688" behindDoc="0" locked="0" layoutInCell="1" allowOverlap="1" wp14:anchorId="2466F44C" wp14:editId="1CB6BAF0">
                <wp:simplePos x="0" y="0"/>
                <wp:positionH relativeFrom="column">
                  <wp:posOffset>792480</wp:posOffset>
                </wp:positionH>
                <wp:positionV relativeFrom="paragraph">
                  <wp:posOffset>63500</wp:posOffset>
                </wp:positionV>
                <wp:extent cx="0" cy="177165"/>
                <wp:effectExtent l="76200" t="0" r="57150" b="5143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5pt" to="62.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" strokeweight=".26mm">
                <v:stroke endarrow="block" joinstyle="miter"/>
              </v:line>
            </w:pict>
          </mc:Fallback>
        </mc:AlternateContent>
      </w:r>
    </w:p>
    <w:p w:rsidR="00E24006" w:rsidRDefault="00E24006" w:rsidP="00E24006">
      <w:pPr>
        <w:autoSpaceDE w:val="0"/>
        <w:spacing w:line="180" w:lineRule="exact"/>
        <w:jc w:val="center"/>
        <w:rPr>
          <w:rFonts w:ascii="Arial" w:hAnsi="Arial" w:cs="Arial"/>
          <w:sz w:val="18"/>
          <w:szCs w:val="18"/>
        </w:rPr>
      </w:pPr>
    </w:p>
    <w:p w:rsid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935" distR="114935" simplePos="0" relativeHeight="251881472" behindDoc="0" locked="0" layoutInCell="1" allowOverlap="1" wp14:anchorId="292E4CED" wp14:editId="7049DB5D">
                <wp:simplePos x="0" y="0"/>
                <wp:positionH relativeFrom="column">
                  <wp:posOffset>2096135</wp:posOffset>
                </wp:positionH>
                <wp:positionV relativeFrom="paragraph">
                  <wp:posOffset>43815</wp:posOffset>
                </wp:positionV>
                <wp:extent cx="1323975" cy="457200"/>
                <wp:effectExtent l="0" t="0" r="28575" b="19050"/>
                <wp:wrapNone/>
                <wp:docPr id="184" name="Поле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57200"/>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jc w:val="center"/>
                              <w:rPr>
                                <w:rFonts w:ascii="Arial" w:hAnsi="Arial" w:cs="Arial"/>
                              </w:rPr>
                            </w:pPr>
                            <w:r w:rsidRPr="0011274F">
                              <w:rPr>
                                <w:rFonts w:ascii="Arial" w:hAnsi="Arial" w:cs="Arial"/>
                                <w:sz w:val="18"/>
                                <w:szCs w:val="18"/>
                              </w:rPr>
                              <w:t>Получение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4" o:spid="_x0000_s1131" type="#_x0000_t202" style="position:absolute;left:0;text-align:left;margin-left:165.05pt;margin-top:3.45pt;width:104.25pt;height:36pt;z-index:2518814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" strokeweight=".5pt">
                <v:textbox inset="7.45pt,3.85pt,7.45pt,3.85pt">
                  <w:txbxContent>
                    <w:p w:rsidR="00810E23" w:rsidRPr="0011274F" w:rsidRDefault="00810E23" w:rsidP="00E24006">
                      <w:pPr>
                        <w:jc w:val="center"/>
                        <w:rPr>
                          <w:rFonts w:ascii="Arial" w:hAnsi="Arial" w:cs="Arial"/>
                        </w:rPr>
                      </w:pPr>
                      <w:r w:rsidRPr="0011274F">
                        <w:rPr>
                          <w:rFonts w:ascii="Arial" w:hAnsi="Arial" w:cs="Arial"/>
                          <w:sz w:val="18"/>
                          <w:szCs w:val="18"/>
                        </w:rPr>
                        <w:t>Получение ЕДВ</w:t>
                      </w:r>
                    </w:p>
                  </w:txbxContent>
                </v:textbox>
              </v:shape>
            </w:pict>
          </mc:Fallback>
        </mc:AlternateContent>
      </w:r>
      <w:r w:rsidRPr="00E24006">
        <w:rPr>
          <w:rFonts w:ascii="Arial" w:hAnsi="Arial" w:cs="Arial"/>
          <w:noProof/>
          <w:sz w:val="18"/>
          <w:szCs w:val="18"/>
        </w:rPr>
        <mc:AlternateContent>
          <mc:Choice Requires="wps">
            <w:drawing>
              <wp:anchor distT="0" distB="0" distL="114935" distR="114935" simplePos="0" relativeHeight="251878400" behindDoc="0" locked="0" layoutInCell="1" allowOverlap="1" wp14:anchorId="5C71729F" wp14:editId="07473713">
                <wp:simplePos x="0" y="0"/>
                <wp:positionH relativeFrom="column">
                  <wp:posOffset>227330</wp:posOffset>
                </wp:positionH>
                <wp:positionV relativeFrom="paragraph">
                  <wp:posOffset>15875</wp:posOffset>
                </wp:positionV>
                <wp:extent cx="1485900" cy="430530"/>
                <wp:effectExtent l="0" t="0" r="19050" b="26670"/>
                <wp:wrapNone/>
                <wp:docPr id="185" name="Пол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30530"/>
                        </a:xfrm>
                        <a:prstGeom prst="rect">
                          <a:avLst/>
                        </a:prstGeom>
                        <a:solidFill>
                          <a:srgbClr val="FFFFFF"/>
                        </a:solidFill>
                        <a:ln w="6350">
                          <a:solidFill>
                            <a:srgbClr val="000000"/>
                          </a:solidFill>
                          <a:miter lim="800000"/>
                          <a:headEnd/>
                          <a:tailEnd/>
                        </a:ln>
                      </wps:spPr>
                      <wps:txbx>
                        <w:txbxContent>
                          <w:p w:rsidR="00810E23" w:rsidRPr="0011274F" w:rsidRDefault="00810E23" w:rsidP="00E24006">
                            <w:pPr>
                              <w:jc w:val="center"/>
                              <w:rPr>
                                <w:rFonts w:ascii="Arial" w:hAnsi="Arial" w:cs="Arial"/>
                                <w:sz w:val="18"/>
                                <w:szCs w:val="18"/>
                              </w:rPr>
                            </w:pPr>
                            <w:r w:rsidRPr="0011274F">
                              <w:rPr>
                                <w:rFonts w:ascii="Arial" w:hAnsi="Arial" w:cs="Arial"/>
                                <w:sz w:val="18"/>
                                <w:szCs w:val="18"/>
                              </w:rPr>
                              <w:t>Ввод в базы измененных данных</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5" o:spid="_x0000_s1132" type="#_x0000_t202" style="position:absolute;left:0;text-align:left;margin-left:17.9pt;margin-top:1.25pt;width:117pt;height:33.9pt;z-index:251878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" strokeweight=".5pt">
                <v:textbox inset="7.45pt,3.85pt,7.45pt,3.85pt">
                  <w:txbxContent>
                    <w:p w:rsidR="00810E23" w:rsidRPr="0011274F" w:rsidRDefault="00810E23" w:rsidP="00E24006">
                      <w:pPr>
                        <w:jc w:val="center"/>
                        <w:rPr>
                          <w:rFonts w:ascii="Arial" w:hAnsi="Arial" w:cs="Arial"/>
                          <w:sz w:val="18"/>
                          <w:szCs w:val="18"/>
                        </w:rPr>
                      </w:pPr>
                      <w:r w:rsidRPr="0011274F">
                        <w:rPr>
                          <w:rFonts w:ascii="Arial" w:hAnsi="Arial" w:cs="Arial"/>
                          <w:sz w:val="18"/>
                          <w:szCs w:val="18"/>
                        </w:rPr>
                        <w:t>Ввод в базы измененных данных</w:t>
                      </w:r>
                    </w:p>
                  </w:txbxContent>
                </v:textbox>
              </v:shape>
            </w:pict>
          </mc:Fallback>
        </mc:AlternateContent>
      </w:r>
    </w:p>
    <w:p w:rsidR="00E24006" w:rsidRDefault="0011274F" w:rsidP="00E24006">
      <w:pPr>
        <w:autoSpaceDE w:val="0"/>
        <w:spacing w:line="180" w:lineRule="exact"/>
        <w:jc w:val="center"/>
        <w:rPr>
          <w:rFonts w:ascii="Arial" w:hAnsi="Arial" w:cs="Arial"/>
          <w:sz w:val="18"/>
          <w:szCs w:val="18"/>
        </w:rPr>
      </w:pPr>
      <w:r w:rsidRPr="00E24006">
        <w:rPr>
          <w:rFonts w:ascii="Arial" w:hAnsi="Arial" w:cs="Arial"/>
          <w:noProof/>
          <w:sz w:val="18"/>
          <w:szCs w:val="18"/>
        </w:rPr>
        <mc:AlternateContent>
          <mc:Choice Requires="wps">
            <w:drawing>
              <wp:anchor distT="0" distB="0" distL="114300" distR="114300" simplePos="0" relativeHeight="251895808" behindDoc="0" locked="0" layoutInCell="1" allowOverlap="1" wp14:anchorId="52188A4D" wp14:editId="127E80DF">
                <wp:simplePos x="0" y="0"/>
                <wp:positionH relativeFrom="column">
                  <wp:posOffset>1710309</wp:posOffset>
                </wp:positionH>
                <wp:positionV relativeFrom="paragraph">
                  <wp:posOffset>95707</wp:posOffset>
                </wp:positionV>
                <wp:extent cx="387706" cy="0"/>
                <wp:effectExtent l="0" t="76200" r="12700" b="9525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7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134.65pt;margin-top:7.55pt;width:30.5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">
                <v:stroke endarrow="block"/>
              </v:shape>
            </w:pict>
          </mc:Fallback>
        </mc:AlternateContent>
      </w:r>
    </w:p>
    <w:p w:rsidR="00E24006" w:rsidRDefault="00E24006" w:rsidP="00E24006">
      <w:pPr>
        <w:autoSpaceDE w:val="0"/>
        <w:spacing w:line="180" w:lineRule="exact"/>
        <w:jc w:val="center"/>
        <w:rPr>
          <w:rFonts w:ascii="Arial" w:hAnsi="Arial" w:cs="Arial"/>
          <w:sz w:val="18"/>
          <w:szCs w:val="18"/>
        </w:rPr>
      </w:pPr>
    </w:p>
    <w:p w:rsidR="00E24006" w:rsidRDefault="00E24006" w:rsidP="00E24006">
      <w:pPr>
        <w:autoSpaceDE w:val="0"/>
        <w:spacing w:line="180" w:lineRule="exact"/>
        <w:jc w:val="center"/>
        <w:rPr>
          <w:rFonts w:ascii="Arial" w:hAnsi="Arial" w:cs="Arial"/>
          <w:sz w:val="18"/>
          <w:szCs w:val="18"/>
        </w:rPr>
      </w:pPr>
    </w:p>
    <w:p w:rsidR="00E24006" w:rsidRDefault="00E24006" w:rsidP="00E24006">
      <w:pPr>
        <w:autoSpaceDE w:val="0"/>
        <w:spacing w:line="180" w:lineRule="exact"/>
        <w:jc w:val="center"/>
        <w:rPr>
          <w:rFonts w:ascii="Arial" w:hAnsi="Arial" w:cs="Arial"/>
          <w:sz w:val="18"/>
          <w:szCs w:val="18"/>
        </w:rPr>
      </w:pPr>
    </w:p>
    <w:p w:rsidR="00E24006" w:rsidRDefault="00E24006" w:rsidP="00E24006">
      <w:pPr>
        <w:autoSpaceDE w:val="0"/>
        <w:spacing w:line="180" w:lineRule="exact"/>
        <w:jc w:val="center"/>
        <w:rPr>
          <w:rFonts w:ascii="Arial" w:hAnsi="Arial" w:cs="Arial"/>
          <w:sz w:val="18"/>
          <w:szCs w:val="18"/>
        </w:rPr>
      </w:pPr>
    </w:p>
    <w:p w:rsidR="00E24006" w:rsidRDefault="00E24006" w:rsidP="00E24006">
      <w:pPr>
        <w:autoSpaceDE w:val="0"/>
        <w:spacing w:line="180" w:lineRule="exact"/>
        <w:jc w:val="center"/>
        <w:rPr>
          <w:rFonts w:ascii="Arial" w:hAnsi="Arial" w:cs="Arial"/>
          <w:sz w:val="18"/>
          <w:szCs w:val="18"/>
        </w:rPr>
      </w:pPr>
    </w:p>
    <w:p w:rsidR="00733EF8" w:rsidRDefault="00733EF8" w:rsidP="0011274F">
      <w:pPr>
        <w:autoSpaceDE w:val="0"/>
        <w:spacing w:line="180" w:lineRule="exact"/>
        <w:rPr>
          <w:rFonts w:ascii="Arial" w:hAnsi="Arial" w:cs="Arial"/>
          <w:sz w:val="18"/>
          <w:szCs w:val="18"/>
        </w:rPr>
        <w:sectPr w:rsidR="00733EF8" w:rsidSect="00E24006">
          <w:type w:val="continuous"/>
          <w:pgSz w:w="11905" w:h="16838"/>
          <w:pgMar w:top="1134" w:right="848" w:bottom="1134" w:left="993" w:header="720" w:footer="720" w:gutter="0"/>
          <w:cols w:space="851"/>
          <w:noEndnote/>
          <w:titlePg/>
          <w:docGrid w:linePitch="381"/>
        </w:sectPr>
      </w:pPr>
    </w:p>
    <w:p w:rsidR="00733EF8" w:rsidRDefault="00733EF8" w:rsidP="00733EF8">
      <w:pPr>
        <w:autoSpaceDE w:val="0"/>
        <w:spacing w:line="180" w:lineRule="exact"/>
        <w:rPr>
          <w:rFonts w:ascii="Arial" w:hAnsi="Arial" w:cs="Arial"/>
          <w:sz w:val="18"/>
          <w:szCs w:val="18"/>
        </w:rPr>
      </w:pPr>
    </w:p>
    <w:p w:rsidR="00733EF8" w:rsidRDefault="00733EF8" w:rsidP="00733EF8">
      <w:pPr>
        <w:autoSpaceDE w:val="0"/>
        <w:spacing w:line="180" w:lineRule="exact"/>
        <w:rPr>
          <w:rFonts w:ascii="Arial" w:hAnsi="Arial" w:cs="Arial"/>
          <w:sz w:val="18"/>
          <w:szCs w:val="18"/>
        </w:rPr>
        <w:sectPr w:rsidR="00733EF8" w:rsidSect="00733EF8">
          <w:type w:val="continuous"/>
          <w:pgSz w:w="11905" w:h="16838"/>
          <w:pgMar w:top="1134" w:right="848" w:bottom="1134" w:left="993" w:header="720" w:footer="720" w:gutter="0"/>
          <w:cols w:num="2" w:space="851"/>
          <w:noEndnote/>
          <w:titlePg/>
          <w:docGrid w:linePitch="381"/>
        </w:sectPr>
      </w:pPr>
    </w:p>
    <w:p w:rsidR="00733EF8" w:rsidRPr="00733EF8" w:rsidRDefault="00733EF8" w:rsidP="00502764">
      <w:pPr>
        <w:autoSpaceDE w:val="0"/>
        <w:spacing w:line="180" w:lineRule="exact"/>
        <w:jc w:val="center"/>
        <w:rPr>
          <w:rFonts w:ascii="Arial" w:hAnsi="Arial" w:cs="Arial"/>
          <w:sz w:val="18"/>
          <w:szCs w:val="18"/>
        </w:rPr>
      </w:pPr>
      <w:r w:rsidRPr="00733EF8">
        <w:rPr>
          <w:rFonts w:ascii="Arial" w:hAnsi="Arial" w:cs="Arial"/>
          <w:sz w:val="18"/>
          <w:szCs w:val="18"/>
        </w:rPr>
        <w:lastRenderedPageBreak/>
        <w:t>Приложение 2</w:t>
      </w:r>
    </w:p>
    <w:p w:rsidR="00733EF8" w:rsidRPr="00733EF8" w:rsidRDefault="00733EF8" w:rsidP="00502764">
      <w:pPr>
        <w:autoSpaceDE w:val="0"/>
        <w:spacing w:line="180" w:lineRule="exact"/>
        <w:jc w:val="both"/>
        <w:rPr>
          <w:rFonts w:ascii="Arial" w:hAnsi="Arial" w:cs="Arial"/>
          <w:sz w:val="18"/>
          <w:szCs w:val="18"/>
        </w:rPr>
      </w:pPr>
      <w:r w:rsidRPr="00733EF8">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№100-кз «О мерах социальной поддержки жертв политических репрессий».</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В _____________________________________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(наименование органа труда и СЗН или МФЦ)</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_______________________________________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_______________________________________</w:t>
      </w:r>
    </w:p>
    <w:p w:rsidR="00733EF8" w:rsidRPr="00733EF8" w:rsidRDefault="00733EF8" w:rsidP="00733EF8">
      <w:pPr>
        <w:autoSpaceDE w:val="0"/>
        <w:spacing w:line="180" w:lineRule="exact"/>
        <w:rPr>
          <w:rFonts w:ascii="Arial" w:hAnsi="Arial" w:cs="Arial"/>
          <w:sz w:val="18"/>
          <w:szCs w:val="18"/>
        </w:rPr>
      </w:pPr>
    </w:p>
    <w:p w:rsidR="00733EF8" w:rsidRPr="00733EF8" w:rsidRDefault="00733EF8" w:rsidP="00733EF8">
      <w:pPr>
        <w:autoSpaceDE w:val="0"/>
        <w:spacing w:line="180" w:lineRule="exact"/>
        <w:jc w:val="center"/>
        <w:rPr>
          <w:rFonts w:ascii="Arial" w:hAnsi="Arial" w:cs="Arial"/>
          <w:sz w:val="18"/>
          <w:szCs w:val="18"/>
        </w:rPr>
      </w:pPr>
      <w:r w:rsidRPr="00733EF8">
        <w:rPr>
          <w:rFonts w:ascii="Arial" w:hAnsi="Arial" w:cs="Arial"/>
          <w:sz w:val="18"/>
          <w:szCs w:val="18"/>
        </w:rPr>
        <w:t>ЗАЯВЛЕНИЕ</w:t>
      </w:r>
    </w:p>
    <w:p w:rsidR="00733EF8" w:rsidRPr="00733EF8" w:rsidRDefault="00733EF8" w:rsidP="00733EF8">
      <w:pPr>
        <w:autoSpaceDE w:val="0"/>
        <w:spacing w:line="180" w:lineRule="exact"/>
        <w:jc w:val="center"/>
        <w:rPr>
          <w:rFonts w:ascii="Arial" w:hAnsi="Arial" w:cs="Arial"/>
          <w:sz w:val="18"/>
          <w:szCs w:val="18"/>
        </w:rPr>
      </w:pPr>
      <w:r w:rsidRPr="00733EF8">
        <w:rPr>
          <w:rFonts w:ascii="Arial" w:hAnsi="Arial" w:cs="Arial"/>
          <w:sz w:val="18"/>
          <w:szCs w:val="18"/>
        </w:rPr>
        <w:t>о назначении ежемесячной денежной выплаты</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Гр._</w:t>
      </w:r>
      <w:r>
        <w:rPr>
          <w:rFonts w:ascii="Arial" w:hAnsi="Arial" w:cs="Arial"/>
          <w:sz w:val="18"/>
          <w:szCs w:val="18"/>
        </w:rPr>
        <w:t>_____________________</w:t>
      </w:r>
      <w:r w:rsidRPr="00733EF8">
        <w:rPr>
          <w:rFonts w:ascii="Arial" w:hAnsi="Arial" w:cs="Arial"/>
          <w:sz w:val="18"/>
          <w:szCs w:val="18"/>
        </w:rPr>
        <w:t>__________________________________________________________________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(фамилия, имя, отчество полностью)</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дата рождения: ___.___.______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Номер страхового свидетельства государственного пенсионного страхования:</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 xml:space="preserve">  </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 ,</w:t>
      </w:r>
    </w:p>
    <w:p w:rsid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адрес регистрации по месту жительства: ________________________________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___________________________________________________________________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адрес регистрации по месту пребывания (е</w:t>
      </w:r>
      <w:r>
        <w:rPr>
          <w:rFonts w:ascii="Arial" w:hAnsi="Arial" w:cs="Arial"/>
          <w:sz w:val="18"/>
          <w:szCs w:val="18"/>
        </w:rPr>
        <w:t>сли есть)</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____________________________________________________________________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контактный телефон _________________, е-mail:____________________(если есть).</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Прошу установить мне ежемесячную денежную выплату (далее – ЕДВ)  как __________________________________</w:t>
      </w:r>
      <w:r w:rsidR="00502764">
        <w:rPr>
          <w:rFonts w:ascii="Arial" w:hAnsi="Arial" w:cs="Arial"/>
          <w:sz w:val="18"/>
          <w:szCs w:val="18"/>
        </w:rPr>
        <w:t>___________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(указать категорию)</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Прошу выплачивать установленную мне ЕДВ через:</w:t>
      </w:r>
    </w:p>
    <w:p w:rsidR="00733EF8" w:rsidRPr="00733EF8" w:rsidRDefault="00733EF8" w:rsidP="00733EF8">
      <w:pPr>
        <w:autoSpaceDE w:val="0"/>
        <w:spacing w:line="180" w:lineRule="exact"/>
        <w:rPr>
          <w:rFonts w:ascii="Arial" w:hAnsi="Arial" w:cs="Arial"/>
          <w:sz w:val="18"/>
          <w:szCs w:val="18"/>
        </w:rPr>
      </w:pP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Кредитная организация (наименование) ________________________, номер отделения ______________________________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 xml:space="preserve">и его структурного подразделения </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 xml:space="preserve">, </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лицевой счет:</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 xml:space="preserve"> </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 xml:space="preserve"> </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 xml:space="preserve"> </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 xml:space="preserve"> </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 xml:space="preserve"> </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 xml:space="preserve"> </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 xml:space="preserve"> </w:t>
      </w:r>
      <w:r w:rsidRPr="00733EF8">
        <w:rPr>
          <w:rFonts w:ascii="Arial" w:hAnsi="Arial" w:cs="Arial"/>
          <w:sz w:val="18"/>
          <w:szCs w:val="18"/>
        </w:rPr>
        <w:t></w:t>
      </w:r>
      <w:r w:rsidRPr="00733EF8">
        <w:rPr>
          <w:rFonts w:ascii="Arial" w:hAnsi="Arial" w:cs="Arial"/>
          <w:sz w:val="18"/>
          <w:szCs w:val="18"/>
        </w:rPr>
        <w:t></w:t>
      </w:r>
      <w:r w:rsidRPr="00733EF8">
        <w:rPr>
          <w:rFonts w:ascii="Arial" w:hAnsi="Arial" w:cs="Arial"/>
          <w:sz w:val="18"/>
          <w:szCs w:val="18"/>
        </w:rPr>
        <w:tab/>
        <w:t>почтовое отделение № 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по адресу:</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 xml:space="preserve">регистрации по месту жительства: </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или регистрации по ме</w:t>
      </w:r>
      <w:r>
        <w:rPr>
          <w:rFonts w:ascii="Arial" w:hAnsi="Arial" w:cs="Arial"/>
          <w:sz w:val="18"/>
          <w:szCs w:val="18"/>
        </w:rPr>
        <w:t>сту пребывания (нужное обвести)</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__________________________________________</w:t>
      </w:r>
      <w:r>
        <w:rPr>
          <w:rFonts w:ascii="Arial" w:hAnsi="Arial" w:cs="Arial"/>
          <w:sz w:val="18"/>
          <w:szCs w:val="18"/>
        </w:rPr>
        <w:t>___</w:t>
      </w:r>
    </w:p>
    <w:p w:rsid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(линия отреза)</w:t>
      </w:r>
    </w:p>
    <w:p w:rsidR="00733EF8" w:rsidRDefault="00733EF8" w:rsidP="00733EF8">
      <w:pPr>
        <w:autoSpaceDE w:val="0"/>
        <w:spacing w:line="180" w:lineRule="exact"/>
        <w:rPr>
          <w:rFonts w:ascii="Arial" w:hAnsi="Arial" w:cs="Arial"/>
          <w:sz w:val="18"/>
          <w:szCs w:val="18"/>
        </w:rPr>
      </w:pPr>
    </w:p>
    <w:p w:rsidR="00733EF8" w:rsidRPr="00733EF8" w:rsidRDefault="00733EF8" w:rsidP="00733EF8">
      <w:pPr>
        <w:autoSpaceDE w:val="0"/>
        <w:spacing w:line="180" w:lineRule="exact"/>
        <w:jc w:val="center"/>
        <w:rPr>
          <w:rFonts w:ascii="Arial" w:hAnsi="Arial" w:cs="Arial"/>
          <w:sz w:val="18"/>
          <w:szCs w:val="18"/>
        </w:rPr>
      </w:pPr>
      <w:r w:rsidRPr="00733EF8">
        <w:rPr>
          <w:rFonts w:ascii="Arial" w:hAnsi="Arial" w:cs="Arial"/>
          <w:sz w:val="18"/>
          <w:szCs w:val="18"/>
        </w:rPr>
        <w:t>Расписка о приеме заявления и документов</w:t>
      </w:r>
    </w:p>
    <w:p w:rsidR="00733EF8" w:rsidRPr="00733EF8" w:rsidRDefault="00733EF8" w:rsidP="00733EF8">
      <w:pPr>
        <w:autoSpaceDE w:val="0"/>
        <w:spacing w:line="180" w:lineRule="exact"/>
        <w:rPr>
          <w:rFonts w:ascii="Arial" w:hAnsi="Arial" w:cs="Arial"/>
          <w:sz w:val="18"/>
          <w:szCs w:val="18"/>
        </w:rPr>
      </w:pP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Заявление о назначении ежемесячной денежной выплаты и другие документы _________________________</w:t>
      </w:r>
      <w:r>
        <w:rPr>
          <w:rFonts w:ascii="Arial" w:hAnsi="Arial" w:cs="Arial"/>
          <w:sz w:val="18"/>
          <w:szCs w:val="18"/>
        </w:rPr>
        <w:t xml:space="preserve">____________________  </w:t>
      </w:r>
      <w:r w:rsidRPr="00733EF8">
        <w:rPr>
          <w:rFonts w:ascii="Arial" w:hAnsi="Arial" w:cs="Arial"/>
          <w:sz w:val="18"/>
          <w:szCs w:val="18"/>
        </w:rPr>
        <w:t>(фамилия, имя, отчество заявителя в родительном падеже)</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 xml:space="preserve">  приняты специалистом  ____________  __________________  __.__.20__года</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ab/>
        <w:t xml:space="preserve">(управление или МФЦ) </w:t>
      </w:r>
      <w:r w:rsidRPr="00733EF8">
        <w:rPr>
          <w:rFonts w:ascii="Arial" w:hAnsi="Arial" w:cs="Arial"/>
          <w:sz w:val="18"/>
          <w:szCs w:val="18"/>
        </w:rPr>
        <w:tab/>
        <w:t>(фамилия, отчество специалиста, ответственного за прием документов)</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lastRenderedPageBreak/>
        <w:t xml:space="preserve">Номер в программном комплексе ___________________ .   </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Приняты копии документов:</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1. Документа о праве на льготы серии ________ номер ___________________, выданного ___.______.20____,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2. Документа, удостоверяющего личность, ________ серии ____ № ________, выданного 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3. ________________________________</w:t>
      </w:r>
      <w:r w:rsidR="00502764">
        <w:rPr>
          <w:rFonts w:ascii="Arial" w:hAnsi="Arial" w:cs="Arial"/>
          <w:sz w:val="18"/>
          <w:szCs w:val="18"/>
        </w:rPr>
        <w:t>______________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4. ________________________________</w:t>
      </w:r>
      <w:r w:rsidR="00502764">
        <w:rPr>
          <w:rFonts w:ascii="Arial" w:hAnsi="Arial" w:cs="Arial"/>
          <w:sz w:val="18"/>
          <w:szCs w:val="18"/>
        </w:rPr>
        <w:t>_____________</w:t>
      </w:r>
    </w:p>
    <w:p w:rsidR="00733EF8" w:rsidRPr="00733EF8" w:rsidRDefault="00733EF8" w:rsidP="00733EF8">
      <w:pPr>
        <w:autoSpaceDE w:val="0"/>
        <w:spacing w:line="180" w:lineRule="exact"/>
        <w:rPr>
          <w:rFonts w:ascii="Arial" w:hAnsi="Arial" w:cs="Arial"/>
          <w:sz w:val="18"/>
          <w:szCs w:val="18"/>
        </w:rPr>
      </w:pPr>
      <w:r w:rsidRPr="00733EF8">
        <w:rPr>
          <w:rFonts w:ascii="Arial" w:hAnsi="Arial" w:cs="Arial"/>
          <w:sz w:val="18"/>
          <w:szCs w:val="18"/>
        </w:rPr>
        <w:t>Телефон для справок: ______________________.</w:t>
      </w:r>
    </w:p>
    <w:p w:rsidR="00733EF8" w:rsidRPr="00733EF8" w:rsidRDefault="00733EF8" w:rsidP="00733EF8">
      <w:pPr>
        <w:autoSpaceDE w:val="0"/>
        <w:spacing w:line="180" w:lineRule="exact"/>
        <w:rPr>
          <w:rFonts w:ascii="Arial" w:hAnsi="Arial" w:cs="Arial"/>
          <w:sz w:val="18"/>
          <w:szCs w:val="18"/>
        </w:rPr>
      </w:pPr>
    </w:p>
    <w:p w:rsidR="00733EF8" w:rsidRDefault="00733EF8" w:rsidP="00502764">
      <w:pPr>
        <w:autoSpaceDE w:val="0"/>
        <w:spacing w:line="180" w:lineRule="exact"/>
        <w:jc w:val="both"/>
        <w:rPr>
          <w:rFonts w:ascii="Arial" w:hAnsi="Arial" w:cs="Arial"/>
          <w:sz w:val="18"/>
          <w:szCs w:val="18"/>
        </w:rPr>
      </w:pPr>
      <w:r w:rsidRPr="00733EF8">
        <w:rPr>
          <w:rFonts w:ascii="Arial" w:hAnsi="Arial" w:cs="Arial"/>
          <w:sz w:val="18"/>
          <w:szCs w:val="18"/>
        </w:rPr>
        <w:t>Решение будет принято в течение ______ рабочих дней со дня подачи заявления.</w:t>
      </w:r>
    </w:p>
    <w:p w:rsidR="00502764" w:rsidRPr="00502764" w:rsidRDefault="00502764" w:rsidP="00502764">
      <w:pPr>
        <w:autoSpaceDE w:val="0"/>
        <w:spacing w:line="180" w:lineRule="exact"/>
        <w:jc w:val="both"/>
        <w:rPr>
          <w:rFonts w:ascii="Arial" w:hAnsi="Arial" w:cs="Arial"/>
          <w:sz w:val="18"/>
          <w:szCs w:val="18"/>
        </w:rPr>
      </w:pPr>
      <w:r w:rsidRPr="00502764">
        <w:rPr>
          <w:rFonts w:ascii="Arial" w:hAnsi="Arial" w:cs="Arial"/>
          <w:sz w:val="18"/>
          <w:szCs w:val="18"/>
        </w:rPr>
        <w:t>(оборот  листа)</w:t>
      </w:r>
    </w:p>
    <w:p w:rsidR="00502764" w:rsidRPr="00502764" w:rsidRDefault="00502764" w:rsidP="00502764">
      <w:pPr>
        <w:autoSpaceDE w:val="0"/>
        <w:spacing w:line="180" w:lineRule="exact"/>
        <w:jc w:val="both"/>
        <w:rPr>
          <w:rFonts w:ascii="Arial" w:hAnsi="Arial" w:cs="Arial"/>
          <w:sz w:val="18"/>
          <w:szCs w:val="18"/>
        </w:rPr>
      </w:pPr>
      <w:r w:rsidRPr="00502764">
        <w:rPr>
          <w:rFonts w:ascii="Arial" w:hAnsi="Arial" w:cs="Arial"/>
          <w:sz w:val="18"/>
          <w:szCs w:val="18"/>
        </w:rPr>
        <w:t>Мне известно, что в соответствии с действующим законодательством, гражданин, имеющий право на получение мер социальной поддержки по нескольким основаниям, может получать меры социальной поддержки только по одному из них.</w:t>
      </w:r>
    </w:p>
    <w:p w:rsidR="00502764" w:rsidRPr="00502764" w:rsidRDefault="00502764" w:rsidP="00502764">
      <w:pPr>
        <w:autoSpaceDE w:val="0"/>
        <w:spacing w:line="180" w:lineRule="exact"/>
        <w:jc w:val="both"/>
        <w:rPr>
          <w:rFonts w:ascii="Arial" w:hAnsi="Arial" w:cs="Arial"/>
          <w:sz w:val="18"/>
          <w:szCs w:val="18"/>
        </w:rPr>
      </w:pPr>
      <w:r w:rsidRPr="00502764">
        <w:rPr>
          <w:rFonts w:ascii="Arial" w:hAnsi="Arial" w:cs="Arial"/>
          <w:sz w:val="18"/>
          <w:szCs w:val="18"/>
        </w:rPr>
        <w:t>Обязуюсь в десятидневный срок информировать органы социальной защиты населения об изменении статуса, дающего право на получение ежемесячной денежной выплаты, перемене места жительства и других обстоятельствах, влияющих на прекращение ЕДВ. Я предупрежден об ответственности за предоставление неполных или недостоверных сведений и документов. Согласен на обработку предоставленных мною персональных данных в целях предоставления государственной услуги.</w:t>
      </w:r>
    </w:p>
    <w:p w:rsidR="00502764" w:rsidRPr="00502764" w:rsidRDefault="00502764" w:rsidP="00502764">
      <w:pPr>
        <w:autoSpaceDE w:val="0"/>
        <w:spacing w:line="180" w:lineRule="exact"/>
        <w:jc w:val="both"/>
        <w:rPr>
          <w:rFonts w:ascii="Arial" w:hAnsi="Arial" w:cs="Arial"/>
          <w:sz w:val="18"/>
          <w:szCs w:val="18"/>
        </w:rPr>
      </w:pPr>
      <w:r w:rsidRPr="00502764">
        <w:rPr>
          <w:rFonts w:ascii="Arial" w:hAnsi="Arial" w:cs="Arial"/>
          <w:sz w:val="18"/>
          <w:szCs w:val="18"/>
        </w:rPr>
        <w:t xml:space="preserve">Ранее меры социальной поддержки получал в органе социальной защиты населения, расположенном в ________________________________ районе (городе) </w:t>
      </w:r>
    </w:p>
    <w:p w:rsidR="00502764" w:rsidRPr="00502764" w:rsidRDefault="00502764" w:rsidP="00502764">
      <w:pPr>
        <w:autoSpaceDE w:val="0"/>
        <w:spacing w:line="180" w:lineRule="exact"/>
        <w:rPr>
          <w:rFonts w:ascii="Arial" w:hAnsi="Arial" w:cs="Arial"/>
          <w:sz w:val="18"/>
          <w:szCs w:val="18"/>
        </w:rPr>
      </w:pPr>
      <w:r w:rsidRPr="00502764">
        <w:rPr>
          <w:rFonts w:ascii="Arial" w:hAnsi="Arial" w:cs="Arial"/>
          <w:sz w:val="18"/>
          <w:szCs w:val="18"/>
        </w:rPr>
        <w:t xml:space="preserve">                                                                         </w:t>
      </w:r>
      <w:r w:rsidRPr="00502764">
        <w:rPr>
          <w:rFonts w:ascii="Arial" w:hAnsi="Arial" w:cs="Arial"/>
          <w:sz w:val="18"/>
          <w:szCs w:val="18"/>
        </w:rPr>
        <w:tab/>
        <w:t>(указать район (город))</w:t>
      </w:r>
      <w:r w:rsidRPr="00502764">
        <w:rPr>
          <w:rFonts w:ascii="Arial" w:hAnsi="Arial" w:cs="Arial"/>
          <w:sz w:val="18"/>
          <w:szCs w:val="18"/>
        </w:rPr>
        <w:tab/>
        <w:t>(указать субъект Российской Федерации)</w:t>
      </w:r>
    </w:p>
    <w:p w:rsidR="00502764" w:rsidRPr="00502764" w:rsidRDefault="00502764" w:rsidP="00502764">
      <w:pPr>
        <w:autoSpaceDE w:val="0"/>
        <w:spacing w:line="180" w:lineRule="exact"/>
        <w:rPr>
          <w:rFonts w:ascii="Arial" w:hAnsi="Arial" w:cs="Arial"/>
          <w:sz w:val="18"/>
          <w:szCs w:val="18"/>
        </w:rPr>
      </w:pPr>
      <w:r w:rsidRPr="00502764">
        <w:rPr>
          <w:rFonts w:ascii="Arial" w:hAnsi="Arial" w:cs="Arial"/>
          <w:sz w:val="18"/>
          <w:szCs w:val="18"/>
        </w:rPr>
        <w:t xml:space="preserve">__________________________________________________________________________________. </w:t>
      </w:r>
    </w:p>
    <w:p w:rsidR="00502764" w:rsidRPr="00502764" w:rsidRDefault="00502764" w:rsidP="00502764">
      <w:pPr>
        <w:autoSpaceDE w:val="0"/>
        <w:spacing w:line="180" w:lineRule="exact"/>
        <w:rPr>
          <w:rFonts w:ascii="Arial" w:hAnsi="Arial" w:cs="Arial"/>
          <w:sz w:val="18"/>
          <w:szCs w:val="18"/>
        </w:rPr>
      </w:pPr>
      <w:r w:rsidRPr="00502764">
        <w:rPr>
          <w:rFonts w:ascii="Arial" w:hAnsi="Arial" w:cs="Arial"/>
          <w:sz w:val="18"/>
          <w:szCs w:val="18"/>
        </w:rPr>
        <w:t>Документ о праве на меры социальной поддержки __________________________ получал (ранее представлял) в органе социальной защиты населения, расположенный в ________________________________ районе (городе) Ставропольского края</w:t>
      </w:r>
    </w:p>
    <w:p w:rsidR="00502764" w:rsidRDefault="00502764" w:rsidP="00502764">
      <w:pPr>
        <w:autoSpaceDE w:val="0"/>
        <w:spacing w:line="180" w:lineRule="exact"/>
        <w:rPr>
          <w:rFonts w:ascii="Arial" w:hAnsi="Arial" w:cs="Arial"/>
          <w:sz w:val="18"/>
          <w:szCs w:val="18"/>
        </w:rPr>
      </w:pPr>
      <w:r w:rsidRPr="00502764">
        <w:rPr>
          <w:rFonts w:ascii="Arial" w:hAnsi="Arial" w:cs="Arial"/>
          <w:sz w:val="18"/>
          <w:szCs w:val="18"/>
        </w:rPr>
        <w:t>Получаю пенсию в управлении Пенсионного фонда Российской Федерации  по _________________________ району (городу) Ставропольского края, ином органе: __________________________________</w:t>
      </w:r>
    </w:p>
    <w:p w:rsidR="00502764" w:rsidRDefault="00502764" w:rsidP="00733EF8">
      <w:pPr>
        <w:autoSpaceDE w:val="0"/>
        <w:spacing w:line="180" w:lineRule="exact"/>
        <w:rPr>
          <w:rFonts w:ascii="Arial" w:hAnsi="Arial" w:cs="Arial"/>
          <w:sz w:val="18"/>
          <w:szCs w:val="18"/>
        </w:rPr>
      </w:pPr>
    </w:p>
    <w:p w:rsidR="00502764" w:rsidRDefault="00502764" w:rsidP="00733EF8">
      <w:pPr>
        <w:autoSpaceDE w:val="0"/>
        <w:spacing w:line="180" w:lineRule="exact"/>
        <w:rPr>
          <w:rFonts w:ascii="Arial" w:hAnsi="Arial" w:cs="Arial"/>
          <w:sz w:val="18"/>
          <w:szCs w:val="18"/>
        </w:rPr>
      </w:pPr>
      <w:r w:rsidRPr="00502764">
        <w:rPr>
          <w:rFonts w:ascii="Arial" w:hAnsi="Arial" w:cs="Arial"/>
          <w:sz w:val="18"/>
          <w:szCs w:val="18"/>
        </w:rPr>
        <w:t>Прошу сообщить о принятом решении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8"/>
        <w:gridCol w:w="1146"/>
        <w:gridCol w:w="992"/>
      </w:tblGrid>
      <w:tr w:rsidR="00502764" w:rsidRPr="00502764" w:rsidTr="00502764">
        <w:trPr>
          <w:trHeight w:val="486"/>
        </w:trPr>
        <w:tc>
          <w:tcPr>
            <w:tcW w:w="2398" w:type="dxa"/>
          </w:tcPr>
          <w:p w:rsidR="00502764" w:rsidRPr="00502764" w:rsidRDefault="00502764" w:rsidP="00502764">
            <w:pPr>
              <w:autoSpaceDE w:val="0"/>
              <w:spacing w:line="180" w:lineRule="exact"/>
              <w:rPr>
                <w:rFonts w:ascii="Arial" w:hAnsi="Arial" w:cs="Arial"/>
                <w:sz w:val="18"/>
                <w:szCs w:val="18"/>
              </w:rPr>
            </w:pPr>
            <w:r w:rsidRPr="00502764">
              <w:rPr>
                <w:rFonts w:ascii="Arial" w:hAnsi="Arial" w:cs="Arial"/>
                <w:sz w:val="18"/>
                <w:szCs w:val="18"/>
              </w:rPr>
              <w:t>почтой на адрес регистрации по месту жительства (пребывания)</w:t>
            </w:r>
          </w:p>
        </w:tc>
        <w:tc>
          <w:tcPr>
            <w:tcW w:w="1146" w:type="dxa"/>
          </w:tcPr>
          <w:p w:rsidR="00502764" w:rsidRPr="00502764" w:rsidRDefault="00502764" w:rsidP="00502764">
            <w:pPr>
              <w:autoSpaceDE w:val="0"/>
              <w:spacing w:line="180" w:lineRule="exact"/>
              <w:rPr>
                <w:rFonts w:ascii="Arial" w:hAnsi="Arial" w:cs="Arial"/>
                <w:sz w:val="18"/>
                <w:szCs w:val="18"/>
              </w:rPr>
            </w:pPr>
            <w:r w:rsidRPr="00502764">
              <w:rPr>
                <w:rFonts w:ascii="Arial" w:hAnsi="Arial" w:cs="Arial"/>
                <w:sz w:val="18"/>
                <w:szCs w:val="18"/>
              </w:rPr>
              <w:t>электронной почтой</w:t>
            </w:r>
          </w:p>
        </w:tc>
        <w:tc>
          <w:tcPr>
            <w:tcW w:w="992" w:type="dxa"/>
          </w:tcPr>
          <w:p w:rsidR="00502764" w:rsidRPr="00502764" w:rsidRDefault="00502764" w:rsidP="00502764">
            <w:pPr>
              <w:autoSpaceDE w:val="0"/>
              <w:spacing w:line="180" w:lineRule="exact"/>
              <w:rPr>
                <w:rFonts w:ascii="Arial" w:hAnsi="Arial" w:cs="Arial"/>
                <w:sz w:val="18"/>
                <w:szCs w:val="18"/>
              </w:rPr>
            </w:pPr>
            <w:r w:rsidRPr="00502764">
              <w:rPr>
                <w:rFonts w:ascii="Arial" w:hAnsi="Arial" w:cs="Arial"/>
                <w:sz w:val="18"/>
                <w:szCs w:val="18"/>
              </w:rPr>
              <w:t>по телефону</w:t>
            </w:r>
          </w:p>
        </w:tc>
      </w:tr>
      <w:tr w:rsidR="00502764" w:rsidRPr="00502764" w:rsidTr="00502764">
        <w:trPr>
          <w:trHeight w:val="345"/>
        </w:trPr>
        <w:tc>
          <w:tcPr>
            <w:tcW w:w="2398" w:type="dxa"/>
          </w:tcPr>
          <w:p w:rsidR="00502764" w:rsidRPr="00502764" w:rsidRDefault="00502764" w:rsidP="00502764">
            <w:pPr>
              <w:autoSpaceDE w:val="0"/>
              <w:spacing w:line="180" w:lineRule="exact"/>
              <w:rPr>
                <w:rFonts w:ascii="Arial" w:hAnsi="Arial" w:cs="Arial"/>
                <w:sz w:val="18"/>
                <w:szCs w:val="18"/>
              </w:rPr>
            </w:pPr>
          </w:p>
        </w:tc>
        <w:tc>
          <w:tcPr>
            <w:tcW w:w="1146" w:type="dxa"/>
          </w:tcPr>
          <w:p w:rsidR="00502764" w:rsidRPr="00502764" w:rsidRDefault="00502764" w:rsidP="00502764">
            <w:pPr>
              <w:autoSpaceDE w:val="0"/>
              <w:spacing w:line="180" w:lineRule="exact"/>
              <w:rPr>
                <w:rFonts w:ascii="Arial" w:hAnsi="Arial" w:cs="Arial"/>
                <w:sz w:val="18"/>
                <w:szCs w:val="18"/>
              </w:rPr>
            </w:pPr>
          </w:p>
        </w:tc>
        <w:tc>
          <w:tcPr>
            <w:tcW w:w="992" w:type="dxa"/>
          </w:tcPr>
          <w:p w:rsidR="00502764" w:rsidRPr="00502764" w:rsidRDefault="00502764" w:rsidP="00502764">
            <w:pPr>
              <w:autoSpaceDE w:val="0"/>
              <w:spacing w:line="180" w:lineRule="exact"/>
              <w:rPr>
                <w:rFonts w:ascii="Arial" w:hAnsi="Arial" w:cs="Arial"/>
                <w:sz w:val="18"/>
                <w:szCs w:val="18"/>
              </w:rPr>
            </w:pPr>
          </w:p>
        </w:tc>
      </w:tr>
    </w:tbl>
    <w:p w:rsidR="00502764" w:rsidRDefault="00502764" w:rsidP="00733EF8">
      <w:pPr>
        <w:autoSpaceDE w:val="0"/>
        <w:spacing w:line="180" w:lineRule="exact"/>
        <w:rPr>
          <w:rFonts w:ascii="Arial" w:hAnsi="Arial" w:cs="Arial"/>
          <w:sz w:val="18"/>
          <w:szCs w:val="18"/>
        </w:rPr>
      </w:pPr>
    </w:p>
    <w:p w:rsidR="00502764" w:rsidRDefault="00502764" w:rsidP="00733EF8">
      <w:pPr>
        <w:autoSpaceDE w:val="0"/>
        <w:spacing w:line="180" w:lineRule="exact"/>
        <w:rPr>
          <w:rFonts w:ascii="Arial" w:hAnsi="Arial" w:cs="Arial"/>
          <w:sz w:val="18"/>
          <w:szCs w:val="18"/>
        </w:rPr>
      </w:pPr>
    </w:p>
    <w:tbl>
      <w:tblPr>
        <w:tblW w:w="4069" w:type="dxa"/>
        <w:tblInd w:w="15" w:type="dxa"/>
        <w:tblLayout w:type="fixed"/>
        <w:tblCellMar>
          <w:left w:w="15" w:type="dxa"/>
          <w:right w:w="15" w:type="dxa"/>
        </w:tblCellMar>
        <w:tblLook w:val="0000" w:firstRow="0" w:lastRow="0" w:firstColumn="0" w:lastColumn="0" w:noHBand="0" w:noVBand="0"/>
      </w:tblPr>
      <w:tblGrid>
        <w:gridCol w:w="2054"/>
        <w:gridCol w:w="2015"/>
      </w:tblGrid>
      <w:tr w:rsidR="00502764" w:rsidRPr="00502764" w:rsidTr="0095696C">
        <w:trPr>
          <w:trHeight w:val="511"/>
        </w:trPr>
        <w:tc>
          <w:tcPr>
            <w:tcW w:w="2054" w:type="dxa"/>
          </w:tcPr>
          <w:p w:rsidR="00502764" w:rsidRPr="00502764" w:rsidRDefault="00502764" w:rsidP="00502764">
            <w:pPr>
              <w:autoSpaceDE w:val="0"/>
              <w:spacing w:line="180" w:lineRule="exact"/>
              <w:rPr>
                <w:rFonts w:ascii="Arial" w:hAnsi="Arial" w:cs="Arial"/>
                <w:sz w:val="18"/>
                <w:szCs w:val="18"/>
              </w:rPr>
            </w:pPr>
            <w:r w:rsidRPr="00502764">
              <w:rPr>
                <w:rFonts w:ascii="Arial" w:hAnsi="Arial" w:cs="Arial"/>
                <w:sz w:val="18"/>
                <w:szCs w:val="18"/>
              </w:rPr>
              <w:t>Дата подачи заявления: __.___.20____ г.</w:t>
            </w:r>
          </w:p>
        </w:tc>
        <w:tc>
          <w:tcPr>
            <w:tcW w:w="2015" w:type="dxa"/>
          </w:tcPr>
          <w:p w:rsidR="00502764" w:rsidRPr="00502764" w:rsidRDefault="00502764" w:rsidP="00502764">
            <w:pPr>
              <w:autoSpaceDE w:val="0"/>
              <w:spacing w:line="180" w:lineRule="exact"/>
              <w:rPr>
                <w:rFonts w:ascii="Arial" w:hAnsi="Arial" w:cs="Arial"/>
                <w:sz w:val="18"/>
                <w:szCs w:val="18"/>
              </w:rPr>
            </w:pPr>
            <w:r w:rsidRPr="00502764">
              <w:rPr>
                <w:rFonts w:ascii="Arial" w:hAnsi="Arial" w:cs="Arial"/>
                <w:sz w:val="18"/>
                <w:szCs w:val="18"/>
              </w:rPr>
              <w:t>Подпись получателя___________________</w:t>
            </w:r>
          </w:p>
        </w:tc>
      </w:tr>
    </w:tbl>
    <w:p w:rsidR="00502764" w:rsidRDefault="00502764" w:rsidP="00733EF8">
      <w:pPr>
        <w:autoSpaceDE w:val="0"/>
        <w:spacing w:line="180" w:lineRule="exact"/>
        <w:rPr>
          <w:rFonts w:ascii="Arial" w:hAnsi="Arial" w:cs="Arial"/>
          <w:sz w:val="18"/>
          <w:szCs w:val="18"/>
        </w:rPr>
      </w:pPr>
    </w:p>
    <w:p w:rsidR="00502764" w:rsidRPr="00502764" w:rsidRDefault="00502764" w:rsidP="00502764">
      <w:pPr>
        <w:autoSpaceDE w:val="0"/>
        <w:spacing w:line="180" w:lineRule="exact"/>
        <w:rPr>
          <w:rFonts w:ascii="Arial" w:hAnsi="Arial" w:cs="Arial"/>
          <w:sz w:val="18"/>
          <w:szCs w:val="18"/>
        </w:rPr>
      </w:pPr>
      <w:r w:rsidRPr="00502764">
        <w:rPr>
          <w:rFonts w:ascii="Arial" w:hAnsi="Arial" w:cs="Arial"/>
          <w:sz w:val="18"/>
          <w:szCs w:val="18"/>
        </w:rPr>
        <w:t>Заявление зарегистрировано __.___.20____ г. № _____________.</w:t>
      </w:r>
    </w:p>
    <w:p w:rsidR="00502764" w:rsidRDefault="00502764" w:rsidP="00502764">
      <w:pPr>
        <w:autoSpaceDE w:val="0"/>
        <w:spacing w:line="180" w:lineRule="exact"/>
        <w:rPr>
          <w:rFonts w:ascii="Arial" w:hAnsi="Arial" w:cs="Arial"/>
          <w:sz w:val="18"/>
          <w:szCs w:val="18"/>
        </w:rPr>
      </w:pPr>
      <w:r w:rsidRPr="00502764">
        <w:rPr>
          <w:rFonts w:ascii="Arial" w:hAnsi="Arial" w:cs="Arial"/>
          <w:sz w:val="18"/>
          <w:szCs w:val="18"/>
        </w:rPr>
        <w:lastRenderedPageBreak/>
        <w:t>Принял заявление и документы: документ о праве на льготы, документ, удостоверяющий личность, _______________________, _________________</w:t>
      </w:r>
    </w:p>
    <w:p w:rsidR="00502764" w:rsidRDefault="00502764" w:rsidP="00502764">
      <w:pPr>
        <w:autoSpaceDE w:val="0"/>
        <w:spacing w:line="180" w:lineRule="exact"/>
        <w:rPr>
          <w:rFonts w:ascii="Arial" w:hAnsi="Arial" w:cs="Arial"/>
          <w:sz w:val="18"/>
          <w:szCs w:val="18"/>
        </w:rPr>
      </w:pPr>
    </w:p>
    <w:p w:rsidR="00502764" w:rsidRDefault="00502764" w:rsidP="00502764">
      <w:pPr>
        <w:pStyle w:val="ad"/>
        <w:tabs>
          <w:tab w:val="center" w:pos="1417"/>
          <w:tab w:val="center" w:pos="4469"/>
          <w:tab w:val="center" w:pos="7630"/>
        </w:tabs>
        <w:spacing w:line="160" w:lineRule="exact"/>
        <w:rPr>
          <w:rFonts w:ascii="Arial" w:hAnsi="Arial" w:cs="Arial"/>
          <w:kern w:val="20"/>
          <w:sz w:val="16"/>
          <w:szCs w:val="16"/>
        </w:rPr>
      </w:pPr>
      <w:r w:rsidRPr="00502764">
        <w:rPr>
          <w:rFonts w:ascii="Arial" w:hAnsi="Arial" w:cs="Arial"/>
          <w:kern w:val="20"/>
          <w:sz w:val="16"/>
          <w:szCs w:val="16"/>
        </w:rPr>
        <w:t>(наименование должности специалиста</w:t>
      </w:r>
      <w:r>
        <w:rPr>
          <w:rFonts w:ascii="Arial" w:hAnsi="Arial" w:cs="Arial"/>
          <w:kern w:val="20"/>
          <w:sz w:val="16"/>
          <w:szCs w:val="16"/>
        </w:rPr>
        <w:t>_________</w:t>
      </w:r>
    </w:p>
    <w:p w:rsidR="00502764" w:rsidRDefault="00502764" w:rsidP="00502764">
      <w:pPr>
        <w:pStyle w:val="ad"/>
        <w:tabs>
          <w:tab w:val="center" w:pos="1417"/>
          <w:tab w:val="center" w:pos="4469"/>
          <w:tab w:val="center" w:pos="7630"/>
        </w:tabs>
        <w:spacing w:line="160" w:lineRule="exact"/>
        <w:rPr>
          <w:rFonts w:ascii="Arial" w:hAnsi="Arial" w:cs="Arial"/>
          <w:kern w:val="20"/>
          <w:sz w:val="16"/>
          <w:szCs w:val="16"/>
        </w:rPr>
      </w:pPr>
      <w:r w:rsidRPr="00502764">
        <w:rPr>
          <w:rFonts w:ascii="Arial" w:hAnsi="Arial" w:cs="Arial"/>
          <w:kern w:val="20"/>
          <w:sz w:val="16"/>
          <w:szCs w:val="16"/>
        </w:rPr>
        <w:t>(подпись</w:t>
      </w:r>
      <w:r>
        <w:rPr>
          <w:rFonts w:ascii="Arial" w:hAnsi="Arial" w:cs="Arial"/>
          <w:kern w:val="20"/>
          <w:sz w:val="16"/>
          <w:szCs w:val="16"/>
        </w:rPr>
        <w:t>_________________________</w:t>
      </w:r>
    </w:p>
    <w:p w:rsidR="00502764" w:rsidRPr="00502764" w:rsidRDefault="00502764" w:rsidP="00502764">
      <w:pPr>
        <w:pStyle w:val="ad"/>
        <w:tabs>
          <w:tab w:val="center" w:pos="1417"/>
          <w:tab w:val="center" w:pos="4469"/>
          <w:tab w:val="center" w:pos="7630"/>
        </w:tabs>
        <w:spacing w:line="160" w:lineRule="exact"/>
        <w:rPr>
          <w:rFonts w:ascii="Arial" w:hAnsi="Arial" w:cs="Arial"/>
          <w:kern w:val="20"/>
          <w:sz w:val="16"/>
          <w:szCs w:val="16"/>
        </w:rPr>
      </w:pPr>
      <w:r w:rsidRPr="00502764">
        <w:rPr>
          <w:rFonts w:ascii="Arial" w:hAnsi="Arial" w:cs="Arial"/>
          <w:kern w:val="20"/>
          <w:sz w:val="16"/>
          <w:szCs w:val="16"/>
        </w:rPr>
        <w:t>(инициалы, фамилия)</w:t>
      </w:r>
      <w:r>
        <w:rPr>
          <w:rFonts w:ascii="Arial" w:hAnsi="Arial" w:cs="Arial"/>
          <w:kern w:val="20"/>
          <w:sz w:val="16"/>
          <w:szCs w:val="16"/>
        </w:rPr>
        <w:t>_____________________</w:t>
      </w:r>
    </w:p>
    <w:p w:rsidR="00502764" w:rsidRDefault="00502764" w:rsidP="00502764">
      <w:pPr>
        <w:pStyle w:val="ad"/>
        <w:tabs>
          <w:tab w:val="center" w:pos="1417"/>
        </w:tabs>
        <w:spacing w:line="160" w:lineRule="exact"/>
        <w:rPr>
          <w:rFonts w:ascii="Arial" w:hAnsi="Arial" w:cs="Arial"/>
          <w:kern w:val="20"/>
          <w:sz w:val="16"/>
          <w:szCs w:val="16"/>
        </w:rPr>
      </w:pPr>
      <w:r w:rsidRPr="00502764">
        <w:rPr>
          <w:rFonts w:ascii="Arial" w:hAnsi="Arial" w:cs="Arial"/>
          <w:kern w:val="20"/>
          <w:sz w:val="16"/>
          <w:szCs w:val="16"/>
        </w:rPr>
        <w:tab/>
        <w:t>ответственного за прием документов)</w:t>
      </w:r>
    </w:p>
    <w:p w:rsidR="00502764" w:rsidRPr="00502764" w:rsidRDefault="00502764" w:rsidP="00502764">
      <w:pPr>
        <w:pStyle w:val="ad"/>
        <w:tabs>
          <w:tab w:val="center" w:pos="1417"/>
        </w:tabs>
        <w:spacing w:line="160" w:lineRule="exact"/>
        <w:rPr>
          <w:rFonts w:ascii="Arial" w:hAnsi="Arial" w:cs="Arial"/>
          <w:kern w:val="20"/>
          <w:sz w:val="16"/>
          <w:szCs w:val="16"/>
        </w:rPr>
      </w:pPr>
      <w:r w:rsidRPr="00502764">
        <w:rPr>
          <w:rFonts w:ascii="Arial" w:hAnsi="Arial" w:cs="Arial"/>
          <w:kern w:val="20"/>
          <w:sz w:val="16"/>
          <w:szCs w:val="16"/>
        </w:rPr>
        <w:t>_____________________________________________________________________________</w:t>
      </w:r>
      <w:r>
        <w:rPr>
          <w:rFonts w:ascii="Arial" w:hAnsi="Arial" w:cs="Arial"/>
          <w:kern w:val="20"/>
          <w:sz w:val="16"/>
          <w:szCs w:val="16"/>
        </w:rPr>
        <w:t>_________________</w:t>
      </w:r>
    </w:p>
    <w:p w:rsidR="00502764" w:rsidRDefault="00502764" w:rsidP="00502764">
      <w:pPr>
        <w:pStyle w:val="ad"/>
        <w:tabs>
          <w:tab w:val="center" w:pos="1417"/>
        </w:tabs>
        <w:spacing w:line="160" w:lineRule="exact"/>
        <w:rPr>
          <w:rFonts w:ascii="Arial" w:hAnsi="Arial" w:cs="Arial"/>
          <w:kern w:val="20"/>
          <w:sz w:val="16"/>
          <w:szCs w:val="16"/>
        </w:rPr>
      </w:pPr>
      <w:r w:rsidRPr="00502764">
        <w:rPr>
          <w:rFonts w:ascii="Arial" w:hAnsi="Arial" w:cs="Arial"/>
          <w:kern w:val="20"/>
          <w:sz w:val="16"/>
          <w:szCs w:val="16"/>
        </w:rPr>
        <w:t>(линия отреза)</w:t>
      </w: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275"/>
      </w:tblGrid>
      <w:tr w:rsidR="00502764" w:rsidRPr="00502764" w:rsidTr="00502764">
        <w:trPr>
          <w:trHeight w:val="16"/>
        </w:trPr>
        <w:tc>
          <w:tcPr>
            <w:tcW w:w="3369" w:type="dxa"/>
          </w:tcPr>
          <w:p w:rsidR="00502764" w:rsidRPr="00502764" w:rsidRDefault="00502764" w:rsidP="00502764">
            <w:pPr>
              <w:pStyle w:val="ad"/>
              <w:tabs>
                <w:tab w:val="center" w:pos="1417"/>
              </w:tabs>
              <w:spacing w:line="160" w:lineRule="exact"/>
              <w:rPr>
                <w:rFonts w:ascii="Arial" w:hAnsi="Arial" w:cs="Arial"/>
                <w:kern w:val="20"/>
                <w:sz w:val="16"/>
                <w:szCs w:val="16"/>
              </w:rPr>
            </w:pPr>
            <w:r w:rsidRPr="00502764">
              <w:rPr>
                <w:rFonts w:ascii="Arial" w:hAnsi="Arial" w:cs="Arial"/>
                <w:kern w:val="20"/>
                <w:sz w:val="16"/>
                <w:szCs w:val="16"/>
              </w:rPr>
              <w:t>Вам будет сообщено о принятом решении:</w:t>
            </w:r>
          </w:p>
        </w:tc>
        <w:tc>
          <w:tcPr>
            <w:tcW w:w="1275" w:type="dxa"/>
          </w:tcPr>
          <w:p w:rsidR="00502764" w:rsidRPr="00502764" w:rsidRDefault="00502764" w:rsidP="00502764">
            <w:pPr>
              <w:pStyle w:val="ad"/>
              <w:tabs>
                <w:tab w:val="center" w:pos="1417"/>
              </w:tabs>
              <w:spacing w:line="160" w:lineRule="exact"/>
              <w:rPr>
                <w:rFonts w:ascii="Arial" w:hAnsi="Arial" w:cs="Arial"/>
                <w:kern w:val="20"/>
                <w:sz w:val="16"/>
                <w:szCs w:val="16"/>
              </w:rPr>
            </w:pPr>
            <w:r w:rsidRPr="00502764">
              <w:rPr>
                <w:rFonts w:ascii="Arial" w:hAnsi="Arial" w:cs="Arial"/>
                <w:kern w:val="20"/>
                <w:sz w:val="16"/>
                <w:szCs w:val="16"/>
              </w:rPr>
              <w:t>место для отметки:</w:t>
            </w:r>
          </w:p>
        </w:tc>
      </w:tr>
      <w:tr w:rsidR="00502764" w:rsidRPr="00502764" w:rsidTr="00502764">
        <w:trPr>
          <w:trHeight w:val="11"/>
        </w:trPr>
        <w:tc>
          <w:tcPr>
            <w:tcW w:w="3369" w:type="dxa"/>
          </w:tcPr>
          <w:p w:rsidR="00502764" w:rsidRPr="00502764" w:rsidRDefault="00502764" w:rsidP="00502764">
            <w:pPr>
              <w:pStyle w:val="ad"/>
              <w:tabs>
                <w:tab w:val="center" w:pos="1417"/>
              </w:tabs>
              <w:spacing w:line="160" w:lineRule="exact"/>
              <w:rPr>
                <w:rFonts w:ascii="Arial" w:hAnsi="Arial" w:cs="Arial"/>
                <w:kern w:val="20"/>
                <w:sz w:val="16"/>
                <w:szCs w:val="16"/>
              </w:rPr>
            </w:pPr>
            <w:r w:rsidRPr="00502764">
              <w:rPr>
                <w:rFonts w:ascii="Arial" w:hAnsi="Arial" w:cs="Arial"/>
                <w:kern w:val="20"/>
                <w:sz w:val="16"/>
                <w:szCs w:val="16"/>
              </w:rPr>
              <w:t>Почтой на адрес регистрации по месту жительства (пребывания)</w:t>
            </w:r>
          </w:p>
        </w:tc>
        <w:tc>
          <w:tcPr>
            <w:tcW w:w="1275" w:type="dxa"/>
          </w:tcPr>
          <w:p w:rsidR="00502764" w:rsidRPr="00502764" w:rsidRDefault="00502764" w:rsidP="00502764">
            <w:pPr>
              <w:pStyle w:val="ad"/>
              <w:tabs>
                <w:tab w:val="center" w:pos="1417"/>
              </w:tabs>
              <w:spacing w:line="160" w:lineRule="exact"/>
              <w:rPr>
                <w:rFonts w:ascii="Arial" w:hAnsi="Arial" w:cs="Arial"/>
                <w:kern w:val="20"/>
                <w:sz w:val="16"/>
                <w:szCs w:val="16"/>
              </w:rPr>
            </w:pPr>
          </w:p>
        </w:tc>
      </w:tr>
      <w:tr w:rsidR="00502764" w:rsidRPr="00502764" w:rsidTr="00502764">
        <w:trPr>
          <w:trHeight w:val="5"/>
        </w:trPr>
        <w:tc>
          <w:tcPr>
            <w:tcW w:w="3369" w:type="dxa"/>
          </w:tcPr>
          <w:p w:rsidR="00502764" w:rsidRPr="00502764" w:rsidRDefault="00502764" w:rsidP="00502764">
            <w:pPr>
              <w:pStyle w:val="ad"/>
              <w:tabs>
                <w:tab w:val="center" w:pos="1417"/>
              </w:tabs>
              <w:spacing w:line="160" w:lineRule="exact"/>
              <w:rPr>
                <w:rFonts w:ascii="Arial" w:hAnsi="Arial" w:cs="Arial"/>
                <w:kern w:val="20"/>
                <w:sz w:val="16"/>
                <w:szCs w:val="16"/>
              </w:rPr>
            </w:pPr>
            <w:r w:rsidRPr="00502764">
              <w:rPr>
                <w:rFonts w:ascii="Arial" w:hAnsi="Arial" w:cs="Arial"/>
                <w:kern w:val="20"/>
                <w:sz w:val="16"/>
                <w:szCs w:val="16"/>
              </w:rPr>
              <w:t>Электронной почтой, указанной в заявлении</w:t>
            </w:r>
          </w:p>
        </w:tc>
        <w:tc>
          <w:tcPr>
            <w:tcW w:w="1275" w:type="dxa"/>
          </w:tcPr>
          <w:p w:rsidR="00502764" w:rsidRPr="00502764" w:rsidRDefault="00502764" w:rsidP="00502764">
            <w:pPr>
              <w:pStyle w:val="ad"/>
              <w:tabs>
                <w:tab w:val="center" w:pos="1417"/>
              </w:tabs>
              <w:spacing w:line="160" w:lineRule="exact"/>
              <w:rPr>
                <w:rFonts w:ascii="Arial" w:hAnsi="Arial" w:cs="Arial"/>
                <w:kern w:val="20"/>
                <w:sz w:val="16"/>
                <w:szCs w:val="16"/>
              </w:rPr>
            </w:pPr>
          </w:p>
        </w:tc>
      </w:tr>
      <w:tr w:rsidR="00502764" w:rsidRPr="00502764" w:rsidTr="00502764">
        <w:trPr>
          <w:trHeight w:val="5"/>
        </w:trPr>
        <w:tc>
          <w:tcPr>
            <w:tcW w:w="3369" w:type="dxa"/>
          </w:tcPr>
          <w:p w:rsidR="00502764" w:rsidRPr="00502764" w:rsidRDefault="00502764" w:rsidP="00502764">
            <w:pPr>
              <w:pStyle w:val="ad"/>
              <w:tabs>
                <w:tab w:val="center" w:pos="1417"/>
              </w:tabs>
              <w:spacing w:line="160" w:lineRule="exact"/>
              <w:rPr>
                <w:rFonts w:ascii="Arial" w:hAnsi="Arial" w:cs="Arial"/>
                <w:kern w:val="20"/>
                <w:sz w:val="16"/>
                <w:szCs w:val="16"/>
              </w:rPr>
            </w:pPr>
            <w:r w:rsidRPr="00502764">
              <w:rPr>
                <w:rFonts w:ascii="Arial" w:hAnsi="Arial" w:cs="Arial"/>
                <w:kern w:val="20"/>
                <w:sz w:val="16"/>
                <w:szCs w:val="16"/>
              </w:rPr>
              <w:t>По телефону, указанному в заявлении</w:t>
            </w:r>
          </w:p>
        </w:tc>
        <w:tc>
          <w:tcPr>
            <w:tcW w:w="1275" w:type="dxa"/>
          </w:tcPr>
          <w:p w:rsidR="00502764" w:rsidRPr="00502764" w:rsidRDefault="00502764" w:rsidP="00502764">
            <w:pPr>
              <w:pStyle w:val="ad"/>
              <w:tabs>
                <w:tab w:val="center" w:pos="1417"/>
              </w:tabs>
              <w:spacing w:line="160" w:lineRule="exact"/>
              <w:rPr>
                <w:rFonts w:ascii="Arial" w:hAnsi="Arial" w:cs="Arial"/>
                <w:kern w:val="20"/>
                <w:sz w:val="16"/>
                <w:szCs w:val="16"/>
              </w:rPr>
            </w:pPr>
          </w:p>
        </w:tc>
      </w:tr>
    </w:tbl>
    <w:p w:rsidR="001907BF" w:rsidRPr="001907BF" w:rsidRDefault="001907BF" w:rsidP="001907BF">
      <w:pPr>
        <w:pStyle w:val="ad"/>
        <w:tabs>
          <w:tab w:val="center" w:pos="1417"/>
        </w:tabs>
        <w:spacing w:line="160" w:lineRule="exact"/>
        <w:rPr>
          <w:rFonts w:ascii="Arial" w:hAnsi="Arial" w:cs="Arial"/>
          <w:kern w:val="20"/>
          <w:sz w:val="16"/>
          <w:szCs w:val="16"/>
        </w:rPr>
      </w:pPr>
      <w:r w:rsidRPr="001907BF">
        <w:rPr>
          <w:rFonts w:ascii="Arial" w:hAnsi="Arial" w:cs="Arial"/>
          <w:kern w:val="20"/>
          <w:sz w:val="16"/>
          <w:szCs w:val="16"/>
        </w:rPr>
        <w:t xml:space="preserve">Напоминаем Вам, что Вы обязаны в десятидневный срок </w:t>
      </w:r>
      <w:r w:rsidRPr="00C820EC">
        <w:rPr>
          <w:rFonts w:ascii="Arial" w:hAnsi="Arial" w:cs="Arial"/>
          <w:kern w:val="20"/>
          <w:sz w:val="18"/>
          <w:szCs w:val="18"/>
        </w:rPr>
        <w:t>информировать орган социальной защиты населения об изменении статуса, дающего право на получение государственной услуги, продлении инвалидности, перемене места жительства и других обстоятельствах, влияющих на прекращение выплаты. При непредставлении указанных сведений или их несвоевременно предоставлении Вы обязаны возвратить излишне выплаченные Вам суммы</w:t>
      </w:r>
      <w:r w:rsidRPr="001907BF">
        <w:rPr>
          <w:rFonts w:ascii="Arial" w:hAnsi="Arial" w:cs="Arial"/>
          <w:kern w:val="20"/>
          <w:sz w:val="16"/>
          <w:szCs w:val="16"/>
        </w:rPr>
        <w:t>.</w:t>
      </w:r>
    </w:p>
    <w:p w:rsidR="001907BF" w:rsidRPr="001907BF" w:rsidRDefault="001907BF" w:rsidP="001907BF">
      <w:pPr>
        <w:pStyle w:val="ad"/>
        <w:tabs>
          <w:tab w:val="center" w:pos="1417"/>
        </w:tabs>
        <w:spacing w:line="160" w:lineRule="exact"/>
        <w:rPr>
          <w:rFonts w:ascii="Arial" w:hAnsi="Arial" w:cs="Arial"/>
          <w:kern w:val="20"/>
          <w:sz w:val="16"/>
          <w:szCs w:val="16"/>
        </w:rPr>
      </w:pPr>
    </w:p>
    <w:p w:rsidR="001907BF" w:rsidRPr="00C820EC" w:rsidRDefault="001907BF" w:rsidP="001907BF">
      <w:pPr>
        <w:pStyle w:val="ad"/>
        <w:tabs>
          <w:tab w:val="center" w:pos="1417"/>
        </w:tabs>
        <w:spacing w:line="160" w:lineRule="exact"/>
        <w:rPr>
          <w:rFonts w:ascii="Arial" w:hAnsi="Arial" w:cs="Arial"/>
          <w:kern w:val="20"/>
          <w:sz w:val="18"/>
          <w:szCs w:val="18"/>
        </w:rPr>
      </w:pPr>
      <w:r w:rsidRPr="00C820EC">
        <w:rPr>
          <w:rFonts w:ascii="Arial" w:hAnsi="Arial" w:cs="Arial"/>
          <w:kern w:val="20"/>
          <w:sz w:val="18"/>
          <w:szCs w:val="18"/>
        </w:rPr>
        <w:t xml:space="preserve">Дата выдачи расписки ___.___________.20_____ .       </w:t>
      </w:r>
    </w:p>
    <w:p w:rsidR="00502764" w:rsidRPr="00C820EC" w:rsidRDefault="001907BF" w:rsidP="001907BF">
      <w:pPr>
        <w:pStyle w:val="ad"/>
        <w:tabs>
          <w:tab w:val="center" w:pos="1417"/>
        </w:tabs>
        <w:spacing w:line="160" w:lineRule="exact"/>
        <w:rPr>
          <w:rFonts w:ascii="Arial" w:hAnsi="Arial" w:cs="Arial"/>
          <w:kern w:val="20"/>
          <w:sz w:val="18"/>
          <w:szCs w:val="18"/>
        </w:rPr>
      </w:pPr>
      <w:r w:rsidRPr="00C820EC">
        <w:rPr>
          <w:rFonts w:ascii="Arial" w:hAnsi="Arial" w:cs="Arial"/>
          <w:kern w:val="20"/>
          <w:sz w:val="18"/>
          <w:szCs w:val="18"/>
        </w:rPr>
        <w:t>Подпись специалиста, ответственного за прием документов _________________</w:t>
      </w:r>
    </w:p>
    <w:p w:rsidR="001907BF" w:rsidRDefault="001907BF" w:rsidP="001907BF">
      <w:pPr>
        <w:pStyle w:val="ad"/>
        <w:tabs>
          <w:tab w:val="center" w:pos="1417"/>
        </w:tabs>
        <w:spacing w:line="160" w:lineRule="exact"/>
        <w:rPr>
          <w:rFonts w:ascii="Arial" w:hAnsi="Arial" w:cs="Arial"/>
          <w:kern w:val="20"/>
          <w:sz w:val="16"/>
          <w:szCs w:val="16"/>
        </w:rPr>
      </w:pPr>
    </w:p>
    <w:p w:rsidR="001907BF" w:rsidRPr="001907BF" w:rsidRDefault="001907BF" w:rsidP="001907BF">
      <w:pPr>
        <w:pStyle w:val="ad"/>
        <w:tabs>
          <w:tab w:val="center" w:pos="1417"/>
        </w:tabs>
        <w:spacing w:line="160" w:lineRule="exact"/>
        <w:rPr>
          <w:rFonts w:ascii="Arial" w:hAnsi="Arial" w:cs="Arial"/>
          <w:kern w:val="20"/>
          <w:sz w:val="18"/>
          <w:szCs w:val="18"/>
        </w:rPr>
      </w:pPr>
    </w:p>
    <w:p w:rsidR="001907BF" w:rsidRPr="001907BF" w:rsidRDefault="001907BF" w:rsidP="001907BF">
      <w:pPr>
        <w:pStyle w:val="ad"/>
        <w:tabs>
          <w:tab w:val="center" w:pos="1417"/>
        </w:tabs>
        <w:spacing w:line="160" w:lineRule="exact"/>
        <w:jc w:val="center"/>
        <w:rPr>
          <w:rFonts w:ascii="Arial" w:hAnsi="Arial" w:cs="Arial"/>
          <w:kern w:val="20"/>
          <w:sz w:val="18"/>
          <w:szCs w:val="18"/>
        </w:rPr>
      </w:pPr>
      <w:r w:rsidRPr="001907BF">
        <w:rPr>
          <w:rFonts w:ascii="Arial" w:hAnsi="Arial" w:cs="Arial"/>
          <w:kern w:val="20"/>
          <w:sz w:val="18"/>
          <w:szCs w:val="18"/>
        </w:rPr>
        <w:t>Приложение 3</w:t>
      </w:r>
    </w:p>
    <w:p w:rsidR="001907BF" w:rsidRDefault="001907BF" w:rsidP="001907BF">
      <w:pPr>
        <w:pStyle w:val="ad"/>
        <w:tabs>
          <w:tab w:val="center" w:pos="1417"/>
        </w:tabs>
        <w:spacing w:line="160" w:lineRule="exact"/>
        <w:ind w:firstLine="142"/>
        <w:jc w:val="both"/>
        <w:rPr>
          <w:rFonts w:ascii="Arial" w:hAnsi="Arial" w:cs="Arial"/>
          <w:kern w:val="20"/>
          <w:sz w:val="18"/>
          <w:szCs w:val="18"/>
        </w:rPr>
      </w:pPr>
      <w:r w:rsidRPr="001907BF">
        <w:rPr>
          <w:rFonts w:ascii="Arial" w:hAnsi="Arial" w:cs="Arial"/>
          <w:kern w:val="20"/>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№100-кз «О мерах социальной поддержки жертв политических репрессий».</w:t>
      </w:r>
    </w:p>
    <w:tbl>
      <w:tblPr>
        <w:tblW w:w="4678" w:type="dxa"/>
        <w:tblInd w:w="15" w:type="dxa"/>
        <w:tblLayout w:type="fixed"/>
        <w:tblCellMar>
          <w:left w:w="15" w:type="dxa"/>
          <w:right w:w="15" w:type="dxa"/>
        </w:tblCellMar>
        <w:tblLook w:val="0000" w:firstRow="0" w:lastRow="0" w:firstColumn="0" w:lastColumn="0" w:noHBand="0" w:noVBand="0"/>
      </w:tblPr>
      <w:tblGrid>
        <w:gridCol w:w="4678"/>
      </w:tblGrid>
      <w:tr w:rsidR="001907BF" w:rsidRPr="001907BF" w:rsidTr="00267210">
        <w:trPr>
          <w:trHeight w:val="1446"/>
        </w:trPr>
        <w:tc>
          <w:tcPr>
            <w:tcW w:w="4678" w:type="dxa"/>
            <w:tcBorders>
              <w:top w:val="nil"/>
              <w:left w:val="nil"/>
              <w:bottom w:val="nil"/>
              <w:right w:val="nil"/>
            </w:tcBorders>
          </w:tcPr>
          <w:p w:rsidR="001907BF" w:rsidRPr="001907BF" w:rsidRDefault="001907BF" w:rsidP="001907BF">
            <w:pPr>
              <w:tabs>
                <w:tab w:val="left" w:pos="0"/>
              </w:tabs>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_____________________________________________________________________________</w:t>
            </w:r>
          </w:p>
          <w:p w:rsidR="001907BF" w:rsidRPr="001907BF" w:rsidRDefault="001907BF" w:rsidP="001907BF">
            <w:pPr>
              <w:autoSpaceDE w:val="0"/>
              <w:autoSpaceDN w:val="0"/>
              <w:adjustRightInd w:val="0"/>
              <w:spacing w:before="14" w:line="180" w:lineRule="atLeast"/>
              <w:ind w:left="15"/>
              <w:jc w:val="center"/>
              <w:rPr>
                <w:rFonts w:ascii="Arial" w:hAnsi="Arial" w:cs="Arial"/>
                <w:sz w:val="18"/>
                <w:szCs w:val="18"/>
              </w:rPr>
            </w:pPr>
            <w:r w:rsidRPr="001907BF">
              <w:rPr>
                <w:rFonts w:ascii="Arial" w:hAnsi="Arial" w:cs="Arial"/>
                <w:sz w:val="18"/>
                <w:szCs w:val="18"/>
              </w:rPr>
              <w:t>(наименование управления)</w:t>
            </w:r>
          </w:p>
          <w:p w:rsidR="001907BF" w:rsidRPr="001907BF" w:rsidRDefault="001907BF" w:rsidP="001907BF">
            <w:pPr>
              <w:tabs>
                <w:tab w:val="left" w:pos="0"/>
              </w:tabs>
              <w:autoSpaceDE w:val="0"/>
              <w:autoSpaceDN w:val="0"/>
              <w:adjustRightInd w:val="0"/>
              <w:spacing w:before="14" w:line="180" w:lineRule="atLeast"/>
              <w:ind w:left="15"/>
              <w:jc w:val="center"/>
              <w:rPr>
                <w:rFonts w:ascii="Arial" w:hAnsi="Arial" w:cs="Arial"/>
                <w:sz w:val="18"/>
                <w:szCs w:val="18"/>
              </w:rPr>
            </w:pPr>
            <w:r w:rsidRPr="001907BF">
              <w:rPr>
                <w:rFonts w:ascii="Arial" w:hAnsi="Arial" w:cs="Arial"/>
                <w:sz w:val="18"/>
                <w:szCs w:val="18"/>
              </w:rPr>
              <w:br/>
              <w:t>Решение о назначении ежемесячной денежной выплаты (ЕДВ)</w:t>
            </w:r>
          </w:p>
          <w:p w:rsidR="001907BF" w:rsidRPr="001907BF" w:rsidRDefault="001907BF" w:rsidP="001907BF">
            <w:pPr>
              <w:tabs>
                <w:tab w:val="left" w:pos="0"/>
              </w:tabs>
              <w:autoSpaceDE w:val="0"/>
              <w:autoSpaceDN w:val="0"/>
              <w:adjustRightInd w:val="0"/>
              <w:spacing w:before="14" w:line="180" w:lineRule="atLeast"/>
              <w:ind w:left="15"/>
              <w:jc w:val="center"/>
              <w:rPr>
                <w:rFonts w:ascii="Arial" w:hAnsi="Arial" w:cs="Arial"/>
                <w:sz w:val="18"/>
                <w:szCs w:val="18"/>
              </w:rPr>
            </w:pPr>
            <w:r w:rsidRPr="001907BF">
              <w:rPr>
                <w:rFonts w:ascii="Arial" w:hAnsi="Arial" w:cs="Arial"/>
                <w:sz w:val="18"/>
                <w:szCs w:val="18"/>
              </w:rPr>
              <w:t>от __ . ___. 20___ № _____________</w:t>
            </w:r>
            <w:r w:rsidRPr="001907BF">
              <w:rPr>
                <w:rFonts w:ascii="Arial" w:hAnsi="Arial" w:cs="Arial"/>
                <w:sz w:val="18"/>
                <w:szCs w:val="18"/>
              </w:rPr>
              <w:br/>
              <w:t>основание : Закон Ставропольского края от 07 декабря 2004 года № 100</w:t>
            </w:r>
          </w:p>
          <w:p w:rsidR="001907BF" w:rsidRPr="001907BF" w:rsidRDefault="001907BF" w:rsidP="001907BF">
            <w:pPr>
              <w:tabs>
                <w:tab w:val="left" w:pos="0"/>
              </w:tabs>
              <w:autoSpaceDE w:val="0"/>
              <w:autoSpaceDN w:val="0"/>
              <w:adjustRightInd w:val="0"/>
              <w:spacing w:before="14" w:line="180" w:lineRule="atLeast"/>
              <w:ind w:left="15"/>
              <w:jc w:val="center"/>
              <w:rPr>
                <w:rFonts w:ascii="Arial" w:hAnsi="Arial" w:cs="Arial"/>
                <w:sz w:val="18"/>
                <w:szCs w:val="18"/>
              </w:rPr>
            </w:pPr>
            <w:r w:rsidRPr="001907BF">
              <w:rPr>
                <w:rFonts w:ascii="Arial" w:hAnsi="Arial" w:cs="Arial"/>
                <w:sz w:val="18"/>
                <w:szCs w:val="18"/>
              </w:rPr>
              <w:t>«О мерах социальной поддержки жертв политических репрессий»</w:t>
            </w:r>
          </w:p>
          <w:p w:rsidR="001907BF" w:rsidRPr="001907BF" w:rsidRDefault="001907BF" w:rsidP="001907BF">
            <w:pPr>
              <w:tabs>
                <w:tab w:val="left" w:pos="0"/>
              </w:tabs>
              <w:autoSpaceDE w:val="0"/>
              <w:autoSpaceDN w:val="0"/>
              <w:adjustRightInd w:val="0"/>
              <w:spacing w:before="14" w:line="180" w:lineRule="atLeast"/>
              <w:ind w:left="15"/>
              <w:rPr>
                <w:rFonts w:ascii="Arial" w:hAnsi="Arial" w:cs="Arial"/>
                <w:sz w:val="18"/>
                <w:szCs w:val="18"/>
              </w:rPr>
            </w:pPr>
          </w:p>
        </w:tc>
      </w:tr>
      <w:tr w:rsidR="001907BF" w:rsidRPr="001907BF" w:rsidTr="00267210">
        <w:trPr>
          <w:trHeight w:val="1243"/>
        </w:trPr>
        <w:tc>
          <w:tcPr>
            <w:tcW w:w="4678" w:type="dxa"/>
            <w:tcBorders>
              <w:top w:val="nil"/>
              <w:left w:val="nil"/>
              <w:bottom w:val="nil"/>
              <w:right w:val="nil"/>
            </w:tcBorders>
          </w:tcPr>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Назначить ________________________, дата рождения ______________</w:t>
            </w:r>
          </w:p>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 xml:space="preserve">                                  (фамилия, имя, отчество)</w:t>
            </w:r>
          </w:p>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Паспорт серии ______ номер _______ выдан ___________________________</w:t>
            </w:r>
          </w:p>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Дата выдачи _____.______. _______</w:t>
            </w:r>
          </w:p>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Проживающему по адресу: __________________________________________</w:t>
            </w:r>
          </w:p>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Номер ПКУ_______________, СНИЛС __________________</w:t>
            </w:r>
          </w:p>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lastRenderedPageBreak/>
              <w:t>Категория получателя: ___________________</w:t>
            </w:r>
          </w:p>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Документ на основании которого назначена ЕДВ : ___________________</w:t>
            </w:r>
          </w:p>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Способ выплаты согласно заявлению : ______________________________</w:t>
            </w:r>
          </w:p>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 xml:space="preserve">                                                                                (способ выплаты, выплатные реквизиты)</w:t>
            </w:r>
          </w:p>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Дата подачи заявления на ЕДВ _________________________</w:t>
            </w:r>
          </w:p>
          <w:p w:rsidR="001907BF" w:rsidRPr="001907BF" w:rsidRDefault="001907BF" w:rsidP="001907BF">
            <w:pPr>
              <w:autoSpaceDE w:val="0"/>
              <w:autoSpaceDN w:val="0"/>
              <w:adjustRightInd w:val="0"/>
              <w:spacing w:before="14" w:line="180" w:lineRule="atLeast"/>
              <w:ind w:left="15"/>
              <w:rPr>
                <w:rFonts w:ascii="Arial" w:hAnsi="Arial" w:cs="Arial"/>
                <w:sz w:val="18"/>
                <w:szCs w:val="18"/>
              </w:rPr>
            </w:pPr>
            <w:r w:rsidRPr="001907BF">
              <w:rPr>
                <w:rFonts w:ascii="Arial" w:hAnsi="Arial" w:cs="Arial"/>
                <w:sz w:val="18"/>
                <w:szCs w:val="18"/>
              </w:rPr>
              <w:t>ЕДВ в размере ________ рублей, на период с ____. ___. 20___ пожизненно</w:t>
            </w:r>
          </w:p>
          <w:tbl>
            <w:tblPr>
              <w:tblW w:w="410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1953"/>
              <w:gridCol w:w="1369"/>
            </w:tblGrid>
            <w:tr w:rsidR="001907BF" w:rsidRPr="001907BF" w:rsidTr="00267210">
              <w:trPr>
                <w:trHeight w:val="739"/>
              </w:trPr>
              <w:tc>
                <w:tcPr>
                  <w:tcW w:w="784" w:type="dxa"/>
                  <w:shd w:val="clear" w:color="auto" w:fill="auto"/>
                </w:tcPr>
                <w:p w:rsidR="001907BF" w:rsidRPr="001907BF" w:rsidRDefault="001907BF" w:rsidP="001907BF">
                  <w:pPr>
                    <w:autoSpaceDE w:val="0"/>
                    <w:autoSpaceDN w:val="0"/>
                    <w:adjustRightInd w:val="0"/>
                    <w:spacing w:before="14" w:line="180" w:lineRule="atLeast"/>
                    <w:rPr>
                      <w:rFonts w:ascii="Arial" w:hAnsi="Arial" w:cs="Arial"/>
                      <w:sz w:val="18"/>
                      <w:szCs w:val="18"/>
                    </w:rPr>
                  </w:pPr>
                  <w:r w:rsidRPr="001907BF">
                    <w:rPr>
                      <w:rFonts w:ascii="Arial" w:hAnsi="Arial" w:cs="Arial"/>
                      <w:sz w:val="18"/>
                      <w:szCs w:val="18"/>
                    </w:rPr>
                    <w:t>период ЕДВ</w:t>
                  </w:r>
                </w:p>
              </w:tc>
              <w:tc>
                <w:tcPr>
                  <w:tcW w:w="1953" w:type="dxa"/>
                  <w:shd w:val="clear" w:color="auto" w:fill="auto"/>
                </w:tcPr>
                <w:p w:rsidR="001907BF" w:rsidRPr="001907BF" w:rsidRDefault="001907BF" w:rsidP="001907BF">
                  <w:pPr>
                    <w:autoSpaceDE w:val="0"/>
                    <w:autoSpaceDN w:val="0"/>
                    <w:adjustRightInd w:val="0"/>
                    <w:spacing w:before="14" w:line="180" w:lineRule="atLeast"/>
                    <w:rPr>
                      <w:rFonts w:ascii="Arial" w:hAnsi="Arial" w:cs="Arial"/>
                      <w:sz w:val="18"/>
                      <w:szCs w:val="18"/>
                    </w:rPr>
                  </w:pPr>
                  <w:r w:rsidRPr="001907BF">
                    <w:rPr>
                      <w:rFonts w:ascii="Arial" w:hAnsi="Arial" w:cs="Arial"/>
                      <w:sz w:val="18"/>
                      <w:szCs w:val="18"/>
                    </w:rPr>
                    <w:t>ежемесячный размер ЕДВ</w:t>
                  </w:r>
                </w:p>
                <w:p w:rsidR="001907BF" w:rsidRPr="001907BF" w:rsidRDefault="001907BF" w:rsidP="001907BF">
                  <w:pPr>
                    <w:autoSpaceDE w:val="0"/>
                    <w:autoSpaceDN w:val="0"/>
                    <w:adjustRightInd w:val="0"/>
                    <w:spacing w:before="14" w:line="180" w:lineRule="atLeast"/>
                    <w:rPr>
                      <w:rFonts w:ascii="Arial" w:hAnsi="Arial" w:cs="Arial"/>
                      <w:sz w:val="18"/>
                      <w:szCs w:val="18"/>
                    </w:rPr>
                  </w:pPr>
                  <w:r w:rsidRPr="001907BF">
                    <w:rPr>
                      <w:rFonts w:ascii="Arial" w:hAnsi="Arial" w:cs="Arial"/>
                      <w:sz w:val="18"/>
                      <w:szCs w:val="18"/>
                    </w:rPr>
                    <w:t xml:space="preserve"> (руб.)</w:t>
                  </w:r>
                </w:p>
              </w:tc>
              <w:tc>
                <w:tcPr>
                  <w:tcW w:w="1369" w:type="dxa"/>
                  <w:shd w:val="clear" w:color="auto" w:fill="auto"/>
                </w:tcPr>
                <w:p w:rsidR="001907BF" w:rsidRPr="001907BF" w:rsidRDefault="001907BF" w:rsidP="001907BF">
                  <w:pPr>
                    <w:autoSpaceDE w:val="0"/>
                    <w:autoSpaceDN w:val="0"/>
                    <w:adjustRightInd w:val="0"/>
                    <w:spacing w:before="14" w:line="180" w:lineRule="atLeast"/>
                    <w:rPr>
                      <w:rFonts w:ascii="Arial" w:hAnsi="Arial" w:cs="Arial"/>
                      <w:sz w:val="18"/>
                      <w:szCs w:val="18"/>
                    </w:rPr>
                  </w:pPr>
                  <w:r w:rsidRPr="001907BF">
                    <w:rPr>
                      <w:rFonts w:ascii="Arial" w:hAnsi="Arial" w:cs="Arial"/>
                      <w:sz w:val="18"/>
                      <w:szCs w:val="18"/>
                    </w:rPr>
                    <w:t>Общая сумма ЕДВ (руб.)</w:t>
                  </w:r>
                </w:p>
              </w:tc>
            </w:tr>
            <w:tr w:rsidR="001907BF" w:rsidRPr="001907BF" w:rsidTr="00267210">
              <w:trPr>
                <w:trHeight w:val="103"/>
              </w:trPr>
              <w:tc>
                <w:tcPr>
                  <w:tcW w:w="784" w:type="dxa"/>
                  <w:shd w:val="clear" w:color="auto" w:fill="auto"/>
                </w:tcPr>
                <w:p w:rsidR="001907BF" w:rsidRPr="001907BF" w:rsidRDefault="001907BF" w:rsidP="001907BF">
                  <w:pPr>
                    <w:autoSpaceDE w:val="0"/>
                    <w:autoSpaceDN w:val="0"/>
                    <w:adjustRightInd w:val="0"/>
                    <w:spacing w:before="14" w:line="180" w:lineRule="atLeast"/>
                    <w:rPr>
                      <w:rFonts w:ascii="Arial" w:hAnsi="Arial" w:cs="Arial"/>
                      <w:sz w:val="18"/>
                      <w:szCs w:val="18"/>
                    </w:rPr>
                  </w:pPr>
                </w:p>
              </w:tc>
              <w:tc>
                <w:tcPr>
                  <w:tcW w:w="1953" w:type="dxa"/>
                  <w:shd w:val="clear" w:color="auto" w:fill="auto"/>
                </w:tcPr>
                <w:p w:rsidR="001907BF" w:rsidRPr="001907BF" w:rsidRDefault="001907BF" w:rsidP="001907BF">
                  <w:pPr>
                    <w:autoSpaceDE w:val="0"/>
                    <w:autoSpaceDN w:val="0"/>
                    <w:adjustRightInd w:val="0"/>
                    <w:spacing w:before="14" w:line="180" w:lineRule="atLeast"/>
                    <w:rPr>
                      <w:rFonts w:ascii="Arial" w:hAnsi="Arial" w:cs="Arial"/>
                      <w:sz w:val="18"/>
                      <w:szCs w:val="18"/>
                    </w:rPr>
                  </w:pPr>
                </w:p>
              </w:tc>
              <w:tc>
                <w:tcPr>
                  <w:tcW w:w="1369" w:type="dxa"/>
                  <w:shd w:val="clear" w:color="auto" w:fill="auto"/>
                </w:tcPr>
                <w:p w:rsidR="001907BF" w:rsidRPr="001907BF" w:rsidRDefault="001907BF" w:rsidP="001907BF">
                  <w:pPr>
                    <w:autoSpaceDE w:val="0"/>
                    <w:autoSpaceDN w:val="0"/>
                    <w:adjustRightInd w:val="0"/>
                    <w:spacing w:before="14" w:line="180" w:lineRule="atLeast"/>
                    <w:rPr>
                      <w:rFonts w:ascii="Arial" w:hAnsi="Arial" w:cs="Arial"/>
                      <w:sz w:val="18"/>
                      <w:szCs w:val="18"/>
                    </w:rPr>
                  </w:pPr>
                </w:p>
              </w:tc>
            </w:tr>
          </w:tbl>
          <w:p w:rsidR="001907BF" w:rsidRPr="001907BF" w:rsidRDefault="001907BF" w:rsidP="001907BF">
            <w:pPr>
              <w:autoSpaceDE w:val="0"/>
              <w:autoSpaceDN w:val="0"/>
              <w:adjustRightInd w:val="0"/>
              <w:spacing w:before="14" w:line="180" w:lineRule="atLeast"/>
              <w:ind w:left="15"/>
              <w:rPr>
                <w:rFonts w:ascii="Arial" w:hAnsi="Arial" w:cs="Arial"/>
                <w:sz w:val="18"/>
                <w:szCs w:val="18"/>
              </w:rPr>
            </w:pPr>
          </w:p>
        </w:tc>
      </w:tr>
    </w:tbl>
    <w:p w:rsidR="001907BF" w:rsidRPr="00C820EC" w:rsidRDefault="001907BF" w:rsidP="00C820EC">
      <w:pPr>
        <w:pStyle w:val="ad"/>
        <w:tabs>
          <w:tab w:val="center" w:pos="1417"/>
        </w:tabs>
        <w:spacing w:line="180" w:lineRule="exact"/>
        <w:jc w:val="both"/>
        <w:rPr>
          <w:rFonts w:ascii="Arial" w:hAnsi="Arial" w:cs="Arial"/>
          <w:kern w:val="20"/>
          <w:sz w:val="18"/>
          <w:szCs w:val="18"/>
        </w:rPr>
      </w:pP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(должность лица, принимающего решение      )</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о назначении (отказе в назначении) ЕДВ)</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(подпись)              (инициалы, фамилия)</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(М.П.)</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Решение проверил________ 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(должность)                               </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 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(подпись)                       (ФИО)</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Решение подготовил____________________ </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(должность)                                   </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 ______________</w:t>
      </w:r>
    </w:p>
    <w:p w:rsidR="00502764"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(подпись)                        (ФИО)</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jc w:val="center"/>
        <w:rPr>
          <w:rFonts w:ascii="Arial" w:hAnsi="Arial" w:cs="Arial"/>
          <w:sz w:val="18"/>
          <w:szCs w:val="18"/>
        </w:rPr>
      </w:pPr>
      <w:r w:rsidRPr="00C820EC">
        <w:rPr>
          <w:rFonts w:ascii="Arial" w:hAnsi="Arial" w:cs="Arial"/>
          <w:sz w:val="18"/>
          <w:szCs w:val="18"/>
        </w:rPr>
        <w:t>Приложение 4</w:t>
      </w:r>
    </w:p>
    <w:p w:rsidR="00267210" w:rsidRPr="00C820EC" w:rsidRDefault="00267210" w:rsidP="00C820EC">
      <w:pPr>
        <w:autoSpaceDE w:val="0"/>
        <w:spacing w:line="180" w:lineRule="exact"/>
        <w:jc w:val="both"/>
        <w:rPr>
          <w:rFonts w:ascii="Arial" w:hAnsi="Arial" w:cs="Arial"/>
          <w:sz w:val="18"/>
          <w:szCs w:val="18"/>
        </w:rPr>
      </w:pPr>
      <w:r w:rsidRPr="00C820EC">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№100-кз «О мерах социальной поддержки жертв политических репрессий».</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(наименование управления)</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jc w:val="center"/>
        <w:rPr>
          <w:rFonts w:ascii="Arial" w:hAnsi="Arial" w:cs="Arial"/>
          <w:sz w:val="18"/>
          <w:szCs w:val="18"/>
        </w:rPr>
      </w:pPr>
      <w:r w:rsidRPr="00C820EC">
        <w:rPr>
          <w:rFonts w:ascii="Arial" w:hAnsi="Arial" w:cs="Arial"/>
          <w:sz w:val="18"/>
          <w:szCs w:val="18"/>
        </w:rPr>
        <w:t>РЕШЕНИЕ</w:t>
      </w:r>
    </w:p>
    <w:p w:rsidR="00267210" w:rsidRPr="00C820EC" w:rsidRDefault="00267210" w:rsidP="00C820EC">
      <w:pPr>
        <w:autoSpaceDE w:val="0"/>
        <w:spacing w:line="180" w:lineRule="exact"/>
        <w:jc w:val="center"/>
        <w:rPr>
          <w:rFonts w:ascii="Arial" w:hAnsi="Arial" w:cs="Arial"/>
          <w:sz w:val="18"/>
          <w:szCs w:val="18"/>
        </w:rPr>
      </w:pPr>
      <w:r w:rsidRPr="00C820EC">
        <w:rPr>
          <w:rFonts w:ascii="Arial" w:hAnsi="Arial" w:cs="Arial"/>
          <w:sz w:val="18"/>
          <w:szCs w:val="18"/>
        </w:rPr>
        <w:t>об отказе в назначении ежемесячной денежной выплаты (ЕДВ)</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от ____. ____. 20__ № _____________</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Гражданину __________________________________, дата рождения 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(фамилия, имя, отчество заявителя)</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паспорт серии ______ номер _________ выдан 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 дата выдачи «___» ___________ ,</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проживающему по адресу: __________________________________________,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номер ПКУ ___________________________, СНИЛС 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дата подачи заявления на ЕДВ ______________________________________,</w:t>
      </w:r>
    </w:p>
    <w:p w:rsidR="00267210" w:rsidRPr="00C820EC" w:rsidRDefault="00267210" w:rsidP="00C820EC">
      <w:pPr>
        <w:autoSpaceDE w:val="0"/>
        <w:spacing w:line="180" w:lineRule="exact"/>
        <w:jc w:val="both"/>
        <w:rPr>
          <w:rFonts w:ascii="Arial" w:hAnsi="Arial" w:cs="Arial"/>
          <w:sz w:val="18"/>
          <w:szCs w:val="18"/>
        </w:rPr>
      </w:pPr>
      <w:r w:rsidRPr="00C820EC">
        <w:rPr>
          <w:rFonts w:ascii="Arial" w:hAnsi="Arial" w:cs="Arial"/>
          <w:sz w:val="18"/>
          <w:szCs w:val="18"/>
        </w:rPr>
        <w:t>отказать в назначении ежемесячной денежной выплаты в соответствии с Законом Ставропольского  края "О мерах социальной  поддержки  жертв политических репрессий" (далее - ЕДВ) по категории: 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на основании того, что ____________________________________________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lastRenderedPageBreak/>
        <w:t>(перечислить основания для отказа)</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должность лица, принимающего решение      )</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о назначении (отказе в назначении) ЕДВ)</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(подпись)              (инициалы, фамилия)</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(М.П.)</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Решение проверил________ 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(должность)                               </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 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(подпись)                       (ФИО)</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Решение подготовил____________________ </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(должность)                                   </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 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(подпись)                        (ФИО)</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jc w:val="center"/>
        <w:rPr>
          <w:rFonts w:ascii="Arial" w:hAnsi="Arial" w:cs="Arial"/>
          <w:sz w:val="18"/>
          <w:szCs w:val="18"/>
        </w:rPr>
      </w:pPr>
      <w:r w:rsidRPr="00C820EC">
        <w:rPr>
          <w:rFonts w:ascii="Arial" w:hAnsi="Arial" w:cs="Arial"/>
          <w:sz w:val="18"/>
          <w:szCs w:val="18"/>
        </w:rPr>
        <w:t>Приложение 5</w:t>
      </w:r>
    </w:p>
    <w:p w:rsidR="00267210" w:rsidRPr="00C820EC" w:rsidRDefault="00267210" w:rsidP="00C820EC">
      <w:pPr>
        <w:autoSpaceDE w:val="0"/>
        <w:spacing w:line="180" w:lineRule="exact"/>
        <w:jc w:val="both"/>
        <w:rPr>
          <w:rFonts w:ascii="Arial" w:hAnsi="Arial" w:cs="Arial"/>
          <w:sz w:val="18"/>
          <w:szCs w:val="18"/>
        </w:rPr>
      </w:pPr>
      <w:r w:rsidRPr="00C820EC">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№100-кз «О мерах социальной поддержки жертв политических репрессий».</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(наименование управления)</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A27D64">
      <w:pPr>
        <w:autoSpaceDE w:val="0"/>
        <w:spacing w:line="180" w:lineRule="exact"/>
        <w:jc w:val="center"/>
        <w:rPr>
          <w:rFonts w:ascii="Arial" w:hAnsi="Arial" w:cs="Arial"/>
          <w:sz w:val="18"/>
          <w:szCs w:val="18"/>
        </w:rPr>
      </w:pPr>
      <w:r w:rsidRPr="00C820EC">
        <w:rPr>
          <w:rFonts w:ascii="Arial" w:hAnsi="Arial" w:cs="Arial"/>
          <w:sz w:val="18"/>
          <w:szCs w:val="18"/>
        </w:rPr>
        <w:t>УВЕДОМЛЕНИЕ</w:t>
      </w:r>
    </w:p>
    <w:p w:rsidR="00267210" w:rsidRPr="00C820EC" w:rsidRDefault="00267210" w:rsidP="00A27D64">
      <w:pPr>
        <w:autoSpaceDE w:val="0"/>
        <w:spacing w:line="180" w:lineRule="exact"/>
        <w:jc w:val="center"/>
        <w:rPr>
          <w:rFonts w:ascii="Arial" w:hAnsi="Arial" w:cs="Arial"/>
          <w:sz w:val="18"/>
          <w:szCs w:val="18"/>
        </w:rPr>
      </w:pPr>
      <w:r w:rsidRPr="00C820EC">
        <w:rPr>
          <w:rFonts w:ascii="Arial" w:hAnsi="Arial" w:cs="Arial"/>
          <w:sz w:val="18"/>
          <w:szCs w:val="18"/>
        </w:rPr>
        <w:t>о назначении ежемесячной денежной выплаты (ЕДВ)</w:t>
      </w:r>
    </w:p>
    <w:p w:rsidR="00267210" w:rsidRPr="00C820EC" w:rsidRDefault="00267210" w:rsidP="00A27D64">
      <w:pPr>
        <w:autoSpaceDE w:val="0"/>
        <w:spacing w:line="180" w:lineRule="exact"/>
        <w:jc w:val="center"/>
        <w:rPr>
          <w:rFonts w:ascii="Arial" w:hAnsi="Arial" w:cs="Arial"/>
          <w:sz w:val="18"/>
          <w:szCs w:val="18"/>
        </w:rPr>
      </w:pPr>
      <w:r w:rsidRPr="00C820EC">
        <w:rPr>
          <w:rFonts w:ascii="Arial" w:hAnsi="Arial" w:cs="Arial"/>
          <w:sz w:val="18"/>
          <w:szCs w:val="18"/>
        </w:rPr>
        <w:t>от ____. ____. 20__ № ________</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Уважаемый(ая) ________________________</w:t>
      </w:r>
      <w:r w:rsidR="00A27D64">
        <w:rPr>
          <w:rFonts w:ascii="Arial" w:hAnsi="Arial" w:cs="Arial"/>
          <w:sz w:val="18"/>
          <w:szCs w:val="18"/>
        </w:rPr>
        <w:t>_____________________</w:t>
      </w:r>
      <w:r w:rsidRPr="00C820EC">
        <w:rPr>
          <w:rFonts w:ascii="Arial" w:hAnsi="Arial" w:cs="Arial"/>
          <w:sz w:val="18"/>
          <w:szCs w:val="18"/>
        </w:rPr>
        <w:t>,</w:t>
      </w:r>
    </w:p>
    <w:p w:rsidR="00267210" w:rsidRPr="00C820EC" w:rsidRDefault="00A27D64" w:rsidP="00C820EC">
      <w:pPr>
        <w:autoSpaceDE w:val="0"/>
        <w:spacing w:line="180" w:lineRule="exact"/>
        <w:rPr>
          <w:rFonts w:ascii="Arial" w:hAnsi="Arial" w:cs="Arial"/>
          <w:sz w:val="18"/>
          <w:szCs w:val="18"/>
        </w:rPr>
      </w:pPr>
      <w:r>
        <w:rPr>
          <w:rFonts w:ascii="Arial" w:hAnsi="Arial" w:cs="Arial"/>
          <w:sz w:val="18"/>
          <w:szCs w:val="18"/>
        </w:rPr>
        <w:t xml:space="preserve">                </w:t>
      </w:r>
      <w:r w:rsidR="00267210" w:rsidRPr="00C820EC">
        <w:rPr>
          <w:rFonts w:ascii="Arial" w:hAnsi="Arial" w:cs="Arial"/>
          <w:sz w:val="18"/>
          <w:szCs w:val="18"/>
        </w:rPr>
        <w:t xml:space="preserve">  (фамилия, имя, отчество заявителя)</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проживающая(ий) по адресу: ________________________________________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________________________________</w:t>
      </w:r>
      <w:r w:rsidR="00A27D64">
        <w:rPr>
          <w:rFonts w:ascii="Arial" w:hAnsi="Arial" w:cs="Arial"/>
          <w:sz w:val="18"/>
          <w:szCs w:val="18"/>
        </w:rPr>
        <w:t>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(наименование органа соцзащиты)</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приняло решение           от ____. ____. 20__ № __________ назначить Вам ежемесячную денежную выплату в соответствии с Законом Ставропольского края «О мерах социальной поддержки жертв  политических  репрессий»  (далее - ЕДВ).</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Категория, в соответствии с которой назначена ЕДВ: _______________________,в размере _______________ рублей, на период с ___. ___. 20__ г. пожизненно.</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85"/>
        <w:gridCol w:w="1962"/>
        <w:gridCol w:w="1548"/>
      </w:tblGrid>
      <w:tr w:rsidR="00267210" w:rsidRPr="00C820EC" w:rsidTr="00267210">
        <w:trPr>
          <w:trHeight w:val="316"/>
        </w:trPr>
        <w:tc>
          <w:tcPr>
            <w:tcW w:w="985" w:type="dxa"/>
          </w:tcPr>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период ЕДВ</w:t>
            </w:r>
          </w:p>
        </w:tc>
        <w:tc>
          <w:tcPr>
            <w:tcW w:w="1962" w:type="dxa"/>
          </w:tcPr>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ежемесячный размер ЕДВ (руб.)</w:t>
            </w:r>
          </w:p>
        </w:tc>
        <w:tc>
          <w:tcPr>
            <w:tcW w:w="1548" w:type="dxa"/>
          </w:tcPr>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общая сумма ЕДВ (руб.)</w:t>
            </w:r>
          </w:p>
        </w:tc>
      </w:tr>
      <w:tr w:rsidR="00267210" w:rsidRPr="00C820EC" w:rsidTr="00267210">
        <w:trPr>
          <w:trHeight w:val="316"/>
        </w:trPr>
        <w:tc>
          <w:tcPr>
            <w:tcW w:w="985" w:type="dxa"/>
          </w:tcPr>
          <w:p w:rsidR="00267210" w:rsidRPr="00C820EC" w:rsidRDefault="00267210" w:rsidP="00C820EC">
            <w:pPr>
              <w:autoSpaceDE w:val="0"/>
              <w:spacing w:line="180" w:lineRule="exact"/>
              <w:rPr>
                <w:rFonts w:ascii="Arial" w:hAnsi="Arial" w:cs="Arial"/>
                <w:sz w:val="18"/>
                <w:szCs w:val="18"/>
              </w:rPr>
            </w:pPr>
          </w:p>
        </w:tc>
        <w:tc>
          <w:tcPr>
            <w:tcW w:w="1962" w:type="dxa"/>
          </w:tcPr>
          <w:p w:rsidR="00267210" w:rsidRPr="00C820EC" w:rsidRDefault="00267210" w:rsidP="00C820EC">
            <w:pPr>
              <w:autoSpaceDE w:val="0"/>
              <w:spacing w:line="180" w:lineRule="exact"/>
              <w:rPr>
                <w:rFonts w:ascii="Arial" w:hAnsi="Arial" w:cs="Arial"/>
                <w:sz w:val="18"/>
                <w:szCs w:val="18"/>
              </w:rPr>
            </w:pPr>
          </w:p>
        </w:tc>
        <w:tc>
          <w:tcPr>
            <w:tcW w:w="1548" w:type="dxa"/>
          </w:tcPr>
          <w:p w:rsidR="00267210" w:rsidRPr="00C820EC" w:rsidRDefault="00267210" w:rsidP="00C820EC">
            <w:pPr>
              <w:autoSpaceDE w:val="0"/>
              <w:spacing w:line="180" w:lineRule="exact"/>
              <w:rPr>
                <w:rFonts w:ascii="Arial" w:hAnsi="Arial" w:cs="Arial"/>
                <w:sz w:val="18"/>
                <w:szCs w:val="18"/>
              </w:rPr>
            </w:pPr>
          </w:p>
        </w:tc>
      </w:tr>
    </w:tbl>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способ выплаты согласно заявлению:</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(указать способ выплаты)</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Телефон для справок: 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 xml:space="preserve">    Напоминаем,  что  Вы  должны  известить  орган  соцзащиты о наступлении обстоятельств, влекущих прекращение выплаты, не позднее чем в десятидневный срок</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должность лица, принимающего решение      )</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о назначении (отказе в назначении) ЕДВ)</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(подпись)              (инициалы, фамилия)</w:t>
      </w: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М.П.</w:t>
      </w:r>
    </w:p>
    <w:p w:rsidR="007A3AA3" w:rsidRPr="00C820EC" w:rsidRDefault="007A3AA3" w:rsidP="00C820EC">
      <w:pPr>
        <w:autoSpaceDE w:val="0"/>
        <w:spacing w:line="180" w:lineRule="exact"/>
        <w:jc w:val="center"/>
        <w:rPr>
          <w:rFonts w:ascii="Arial" w:hAnsi="Arial" w:cs="Arial"/>
          <w:sz w:val="18"/>
          <w:szCs w:val="18"/>
        </w:rPr>
      </w:pPr>
    </w:p>
    <w:p w:rsidR="00267210" w:rsidRPr="00C820EC" w:rsidRDefault="00267210" w:rsidP="00C820EC">
      <w:pPr>
        <w:autoSpaceDE w:val="0"/>
        <w:spacing w:line="180" w:lineRule="exact"/>
        <w:jc w:val="center"/>
        <w:rPr>
          <w:rFonts w:ascii="Arial" w:hAnsi="Arial" w:cs="Arial"/>
          <w:sz w:val="18"/>
          <w:szCs w:val="18"/>
        </w:rPr>
      </w:pPr>
      <w:r w:rsidRPr="00C820EC">
        <w:rPr>
          <w:rFonts w:ascii="Arial" w:hAnsi="Arial" w:cs="Arial"/>
          <w:sz w:val="18"/>
          <w:szCs w:val="18"/>
        </w:rPr>
        <w:t>Приложение 6</w:t>
      </w:r>
    </w:p>
    <w:p w:rsidR="00267210" w:rsidRPr="00C820EC" w:rsidRDefault="00267210" w:rsidP="00C820EC">
      <w:pPr>
        <w:autoSpaceDE w:val="0"/>
        <w:spacing w:line="180" w:lineRule="exact"/>
        <w:jc w:val="both"/>
        <w:rPr>
          <w:rFonts w:ascii="Arial" w:hAnsi="Arial" w:cs="Arial"/>
          <w:sz w:val="18"/>
          <w:szCs w:val="18"/>
        </w:rPr>
      </w:pPr>
      <w:r w:rsidRPr="00C820EC">
        <w:rPr>
          <w:rFonts w:ascii="Arial" w:hAnsi="Arial" w:cs="Arial"/>
          <w:sz w:val="18"/>
          <w:szCs w:val="18"/>
        </w:rPr>
        <w:lastRenderedPageBreak/>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№100-кз «О мерах социальной поддержки жертв политических репрессий».</w:t>
      </w:r>
    </w:p>
    <w:p w:rsidR="00267210" w:rsidRPr="00C820EC" w:rsidRDefault="00267210" w:rsidP="00C820EC">
      <w:pPr>
        <w:autoSpaceDE w:val="0"/>
        <w:spacing w:line="180" w:lineRule="exact"/>
        <w:rPr>
          <w:rFonts w:ascii="Arial" w:hAnsi="Arial" w:cs="Arial"/>
          <w:sz w:val="18"/>
          <w:szCs w:val="18"/>
        </w:rPr>
      </w:pP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w:t>
      </w:r>
    </w:p>
    <w:p w:rsidR="00267210" w:rsidRPr="00C820EC" w:rsidRDefault="00267210" w:rsidP="00C820EC">
      <w:pPr>
        <w:autoSpaceDE w:val="0"/>
        <w:spacing w:line="180" w:lineRule="exact"/>
        <w:rPr>
          <w:rFonts w:ascii="Arial" w:hAnsi="Arial" w:cs="Arial"/>
          <w:sz w:val="18"/>
          <w:szCs w:val="18"/>
        </w:rPr>
      </w:pPr>
      <w:r w:rsidRPr="00C820EC">
        <w:rPr>
          <w:rFonts w:ascii="Arial" w:hAnsi="Arial" w:cs="Arial"/>
          <w:sz w:val="18"/>
          <w:szCs w:val="18"/>
        </w:rPr>
        <w:t>(наименование управления)</w:t>
      </w:r>
    </w:p>
    <w:p w:rsidR="007A3AA3" w:rsidRPr="00C820EC" w:rsidRDefault="007A3AA3" w:rsidP="00C820EC">
      <w:pPr>
        <w:autoSpaceDE w:val="0"/>
        <w:spacing w:line="180" w:lineRule="exact"/>
        <w:rPr>
          <w:rFonts w:ascii="Arial" w:hAnsi="Arial" w:cs="Arial"/>
          <w:sz w:val="18"/>
          <w:szCs w:val="18"/>
        </w:rPr>
      </w:pPr>
    </w:p>
    <w:p w:rsidR="007A3AA3" w:rsidRPr="00C820EC" w:rsidRDefault="007A3AA3" w:rsidP="00C820EC">
      <w:pPr>
        <w:autoSpaceDE w:val="0"/>
        <w:spacing w:line="180" w:lineRule="exact"/>
        <w:jc w:val="center"/>
        <w:rPr>
          <w:rFonts w:ascii="Arial" w:hAnsi="Arial" w:cs="Arial"/>
          <w:sz w:val="18"/>
          <w:szCs w:val="18"/>
        </w:rPr>
      </w:pPr>
      <w:r w:rsidRPr="00C820EC">
        <w:rPr>
          <w:rFonts w:ascii="Arial" w:hAnsi="Arial" w:cs="Arial"/>
          <w:sz w:val="18"/>
          <w:szCs w:val="18"/>
        </w:rPr>
        <w:t>УВЕДОМЛЕНИЕ</w:t>
      </w:r>
    </w:p>
    <w:p w:rsidR="007A3AA3" w:rsidRPr="00C820EC" w:rsidRDefault="007A3AA3" w:rsidP="00C820EC">
      <w:pPr>
        <w:autoSpaceDE w:val="0"/>
        <w:spacing w:line="180" w:lineRule="exact"/>
        <w:jc w:val="center"/>
        <w:rPr>
          <w:rFonts w:ascii="Arial" w:hAnsi="Arial" w:cs="Arial"/>
          <w:sz w:val="18"/>
          <w:szCs w:val="18"/>
        </w:rPr>
      </w:pPr>
      <w:r w:rsidRPr="00C820EC">
        <w:rPr>
          <w:rFonts w:ascii="Arial" w:hAnsi="Arial" w:cs="Arial"/>
          <w:sz w:val="18"/>
          <w:szCs w:val="18"/>
        </w:rPr>
        <w:t>об отказе в назначении ежемесячной денежной выплаты (ЕДВ)</w:t>
      </w:r>
    </w:p>
    <w:p w:rsidR="007A3AA3" w:rsidRPr="00C820EC" w:rsidRDefault="007A3AA3" w:rsidP="00C820EC">
      <w:pPr>
        <w:autoSpaceDE w:val="0"/>
        <w:spacing w:line="180" w:lineRule="exact"/>
        <w:jc w:val="center"/>
        <w:rPr>
          <w:rFonts w:ascii="Arial" w:hAnsi="Arial" w:cs="Arial"/>
          <w:sz w:val="18"/>
          <w:szCs w:val="18"/>
        </w:rPr>
      </w:pPr>
      <w:r w:rsidRPr="00C820EC">
        <w:rPr>
          <w:rFonts w:ascii="Arial" w:hAnsi="Arial" w:cs="Arial"/>
          <w:sz w:val="18"/>
          <w:szCs w:val="18"/>
        </w:rPr>
        <w:t>от _____. ______. 20___ №  __________</w:t>
      </w:r>
    </w:p>
    <w:p w:rsidR="007A3AA3" w:rsidRPr="00C820EC" w:rsidRDefault="007A3AA3" w:rsidP="00C820EC">
      <w:pPr>
        <w:autoSpaceDE w:val="0"/>
        <w:spacing w:line="180" w:lineRule="exact"/>
        <w:rPr>
          <w:rFonts w:ascii="Arial" w:hAnsi="Arial" w:cs="Arial"/>
          <w:sz w:val="18"/>
          <w:szCs w:val="18"/>
        </w:rPr>
      </w:pP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Уважаемый(ая) _____________________________________________,</w:t>
      </w: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(фамилия, имя, отчество заявителя)</w:t>
      </w: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проживающая(ий) по адресу: ________________________________________</w:t>
      </w: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___________________________________________________ приняло решение</w:t>
      </w: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 xml:space="preserve">                            (наименование органа соцзащиты)</w:t>
      </w: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от ___. ___. 20___ № _______ отказать Вам в назначении ежемесячной денежной выплаты  в соответствии с Законом  Ставропольского края «О мерах социальной поддержки  жертв  политических  репрессий»  (далее  -  ЕДВ)  по  категории: ___________________, на основании того, что ____</w:t>
      </w: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w:t>
      </w: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(перечислить основания для отказа)</w:t>
      </w:r>
    </w:p>
    <w:p w:rsidR="007A3AA3" w:rsidRPr="00C820EC" w:rsidRDefault="007A3AA3" w:rsidP="00C820EC">
      <w:pPr>
        <w:autoSpaceDE w:val="0"/>
        <w:spacing w:line="180" w:lineRule="exact"/>
        <w:rPr>
          <w:rFonts w:ascii="Arial" w:hAnsi="Arial" w:cs="Arial"/>
          <w:sz w:val="18"/>
          <w:szCs w:val="18"/>
        </w:rPr>
      </w:pPr>
    </w:p>
    <w:p w:rsidR="007A3AA3" w:rsidRPr="00C820EC" w:rsidRDefault="007A3AA3" w:rsidP="00C820EC">
      <w:pPr>
        <w:autoSpaceDE w:val="0"/>
        <w:spacing w:line="180" w:lineRule="exact"/>
        <w:rPr>
          <w:rFonts w:ascii="Arial" w:hAnsi="Arial" w:cs="Arial"/>
          <w:sz w:val="18"/>
          <w:szCs w:val="18"/>
        </w:rPr>
      </w:pP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должность лица, принимающего решение      )</w:t>
      </w: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о назначении (отказе в назначении) ЕДВ)</w:t>
      </w: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w:t>
      </w:r>
    </w:p>
    <w:p w:rsidR="007A3AA3"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(подпись)              (инициалы, фамилия)</w:t>
      </w:r>
    </w:p>
    <w:p w:rsidR="00267210" w:rsidRPr="00C820EC" w:rsidRDefault="007A3AA3" w:rsidP="00C820EC">
      <w:pPr>
        <w:autoSpaceDE w:val="0"/>
        <w:spacing w:line="180" w:lineRule="exact"/>
        <w:rPr>
          <w:rFonts w:ascii="Arial" w:hAnsi="Arial" w:cs="Arial"/>
          <w:sz w:val="18"/>
          <w:szCs w:val="18"/>
        </w:rPr>
      </w:pPr>
      <w:r w:rsidRPr="00C820EC">
        <w:rPr>
          <w:rFonts w:ascii="Arial" w:hAnsi="Arial" w:cs="Arial"/>
          <w:sz w:val="18"/>
          <w:szCs w:val="18"/>
        </w:rPr>
        <w:t>М.П.</w:t>
      </w:r>
    </w:p>
    <w:p w:rsidR="007A3AA3" w:rsidRPr="00C820EC" w:rsidRDefault="007A3AA3"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jc w:val="center"/>
        <w:rPr>
          <w:rFonts w:ascii="Arial" w:hAnsi="Arial" w:cs="Arial"/>
          <w:sz w:val="18"/>
          <w:szCs w:val="18"/>
        </w:rPr>
      </w:pPr>
      <w:r w:rsidRPr="00C820EC">
        <w:rPr>
          <w:rFonts w:ascii="Arial" w:hAnsi="Arial" w:cs="Arial"/>
          <w:sz w:val="18"/>
          <w:szCs w:val="18"/>
        </w:rPr>
        <w:t>Приложение 7</w:t>
      </w:r>
    </w:p>
    <w:p w:rsidR="0095696C" w:rsidRPr="00C820EC" w:rsidRDefault="0095696C" w:rsidP="00C820EC">
      <w:pPr>
        <w:autoSpaceDE w:val="0"/>
        <w:spacing w:line="180" w:lineRule="exact"/>
        <w:jc w:val="both"/>
        <w:rPr>
          <w:rFonts w:ascii="Arial" w:hAnsi="Arial" w:cs="Arial"/>
          <w:sz w:val="18"/>
          <w:szCs w:val="18"/>
        </w:rPr>
      </w:pPr>
      <w:r w:rsidRPr="00C820EC">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№100-кз «О мерах социальной поддержки жертв политических репрессий».</w:t>
      </w:r>
    </w:p>
    <w:p w:rsidR="0095696C" w:rsidRPr="00C820EC" w:rsidRDefault="0095696C"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(наименование управления)</w:t>
      </w:r>
    </w:p>
    <w:p w:rsidR="0095696C" w:rsidRPr="00C820EC" w:rsidRDefault="0095696C"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jc w:val="center"/>
        <w:rPr>
          <w:rFonts w:ascii="Arial" w:hAnsi="Arial" w:cs="Arial"/>
          <w:sz w:val="18"/>
          <w:szCs w:val="18"/>
        </w:rPr>
      </w:pPr>
      <w:r w:rsidRPr="00C820EC">
        <w:rPr>
          <w:rFonts w:ascii="Arial" w:hAnsi="Arial" w:cs="Arial"/>
          <w:sz w:val="18"/>
          <w:szCs w:val="18"/>
        </w:rPr>
        <w:t>РЕШЕНИЕ</w:t>
      </w:r>
    </w:p>
    <w:p w:rsidR="0095696C" w:rsidRPr="00C820EC" w:rsidRDefault="0095696C" w:rsidP="00C820EC">
      <w:pPr>
        <w:autoSpaceDE w:val="0"/>
        <w:spacing w:line="180" w:lineRule="exact"/>
        <w:jc w:val="center"/>
        <w:rPr>
          <w:rFonts w:ascii="Arial" w:hAnsi="Arial" w:cs="Arial"/>
          <w:sz w:val="18"/>
          <w:szCs w:val="18"/>
        </w:rPr>
      </w:pPr>
      <w:r w:rsidRPr="00C820EC">
        <w:rPr>
          <w:rFonts w:ascii="Arial" w:hAnsi="Arial" w:cs="Arial"/>
          <w:sz w:val="18"/>
          <w:szCs w:val="18"/>
        </w:rPr>
        <w:t>о прекращении ежемесячной денежной выплаты (ЕДВ)</w:t>
      </w:r>
    </w:p>
    <w:p w:rsidR="0095696C" w:rsidRPr="00C820EC" w:rsidRDefault="0095696C" w:rsidP="00C820EC">
      <w:pPr>
        <w:autoSpaceDE w:val="0"/>
        <w:spacing w:line="180" w:lineRule="exact"/>
        <w:jc w:val="center"/>
        <w:rPr>
          <w:rFonts w:ascii="Arial" w:hAnsi="Arial" w:cs="Arial"/>
          <w:sz w:val="18"/>
          <w:szCs w:val="18"/>
        </w:rPr>
      </w:pPr>
      <w:r w:rsidRPr="00C820EC">
        <w:rPr>
          <w:rFonts w:ascii="Arial" w:hAnsi="Arial" w:cs="Arial"/>
          <w:sz w:val="18"/>
          <w:szCs w:val="18"/>
        </w:rPr>
        <w:t>от ___. ___. 20__ № 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основание: Закон Ставропольского края от 07 декабря 2004 года  № 100-кз «О мерах социальной поддержки жертв политических репрессий»</w:t>
      </w:r>
    </w:p>
    <w:p w:rsidR="0095696C" w:rsidRPr="00C820EC" w:rsidRDefault="0095696C"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Гражданину ______________________________________________________,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(фамилия, имя, отчество заявителя)</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проживающему по адресу: _________________________________________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номер ПКУ ________________________________, прекратить осуществление ЕДВ по</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категории: _______________________________ с ___.___.20__.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lastRenderedPageBreak/>
        <w:t>Основание прекращения ____________________________________________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__________________________________________________________________.</w:t>
      </w:r>
    </w:p>
    <w:p w:rsidR="007A3AA3"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(перечислить основания для прекращения)</w:t>
      </w:r>
    </w:p>
    <w:p w:rsidR="0095696C" w:rsidRPr="00C820EC" w:rsidRDefault="0095696C"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должность лица, принимающего решение      )</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о назначении (отказе в назначении) ЕДВ)</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(подпись)              (инициалы, фамилия)</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 xml:space="preserve">                                                                                     (М.П.)</w:t>
      </w:r>
    </w:p>
    <w:p w:rsidR="0095696C" w:rsidRPr="00C820EC" w:rsidRDefault="0095696C"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Решение проверил________ 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 xml:space="preserve">                            (должность)                               </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____________ 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 xml:space="preserve"> (подпись)                       (ФИО)</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 xml:space="preserve">Решение подготовил____________________ </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 xml:space="preserve">                                                 (должность)                                   </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____________ 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 xml:space="preserve"> (подпись)                        (ФИО)</w:t>
      </w:r>
    </w:p>
    <w:p w:rsidR="0095696C" w:rsidRPr="00C820EC" w:rsidRDefault="0095696C"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jc w:val="center"/>
        <w:rPr>
          <w:rFonts w:ascii="Arial" w:hAnsi="Arial" w:cs="Arial"/>
          <w:sz w:val="18"/>
          <w:szCs w:val="18"/>
        </w:rPr>
      </w:pPr>
      <w:r w:rsidRPr="00C820EC">
        <w:rPr>
          <w:rFonts w:ascii="Arial" w:hAnsi="Arial" w:cs="Arial"/>
          <w:sz w:val="18"/>
          <w:szCs w:val="18"/>
        </w:rPr>
        <w:t>Приложение 8</w:t>
      </w:r>
    </w:p>
    <w:p w:rsidR="0095696C" w:rsidRPr="00C820EC" w:rsidRDefault="0095696C" w:rsidP="00C820EC">
      <w:pPr>
        <w:autoSpaceDE w:val="0"/>
        <w:spacing w:line="180" w:lineRule="exact"/>
        <w:jc w:val="both"/>
        <w:rPr>
          <w:rFonts w:ascii="Arial" w:hAnsi="Arial" w:cs="Arial"/>
          <w:sz w:val="18"/>
          <w:szCs w:val="18"/>
        </w:rPr>
      </w:pPr>
      <w:r w:rsidRPr="00C820EC">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в соответствии с Законом Ставропольского края от 7 декабря 2004 года №100-кз «О мерах социальной поддержки жертв политических репрессий».</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(наименование управления)</w:t>
      </w:r>
    </w:p>
    <w:p w:rsidR="0095696C" w:rsidRPr="00C820EC" w:rsidRDefault="0095696C"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jc w:val="center"/>
        <w:rPr>
          <w:rFonts w:ascii="Arial" w:hAnsi="Arial" w:cs="Arial"/>
          <w:sz w:val="18"/>
          <w:szCs w:val="18"/>
        </w:rPr>
      </w:pPr>
      <w:r w:rsidRPr="00C820EC">
        <w:rPr>
          <w:rFonts w:ascii="Arial" w:hAnsi="Arial" w:cs="Arial"/>
          <w:sz w:val="18"/>
          <w:szCs w:val="18"/>
        </w:rPr>
        <w:t>УВЕДОМЛЕНИЕ</w:t>
      </w:r>
    </w:p>
    <w:p w:rsidR="0095696C" w:rsidRPr="00C820EC" w:rsidRDefault="0095696C" w:rsidP="00C820EC">
      <w:pPr>
        <w:autoSpaceDE w:val="0"/>
        <w:spacing w:line="180" w:lineRule="exact"/>
        <w:jc w:val="center"/>
        <w:rPr>
          <w:rFonts w:ascii="Arial" w:hAnsi="Arial" w:cs="Arial"/>
          <w:sz w:val="18"/>
          <w:szCs w:val="18"/>
        </w:rPr>
      </w:pPr>
      <w:r w:rsidRPr="00C820EC">
        <w:rPr>
          <w:rFonts w:ascii="Arial" w:hAnsi="Arial" w:cs="Arial"/>
          <w:sz w:val="18"/>
          <w:szCs w:val="18"/>
        </w:rPr>
        <w:t>о прекращении ежемесячной денежной выплаты (ЕДВ)</w:t>
      </w:r>
    </w:p>
    <w:p w:rsidR="0095696C" w:rsidRPr="00C820EC" w:rsidRDefault="0095696C" w:rsidP="00C820EC">
      <w:pPr>
        <w:autoSpaceDE w:val="0"/>
        <w:spacing w:line="180" w:lineRule="exact"/>
        <w:jc w:val="center"/>
        <w:rPr>
          <w:rFonts w:ascii="Arial" w:hAnsi="Arial" w:cs="Arial"/>
          <w:sz w:val="18"/>
          <w:szCs w:val="18"/>
        </w:rPr>
      </w:pPr>
      <w:r w:rsidRPr="00C820EC">
        <w:rPr>
          <w:rFonts w:ascii="Arial" w:hAnsi="Arial" w:cs="Arial"/>
          <w:sz w:val="18"/>
          <w:szCs w:val="18"/>
        </w:rPr>
        <w:t>от ___.___.20__ № __________</w:t>
      </w:r>
    </w:p>
    <w:p w:rsidR="0095696C" w:rsidRPr="00C820EC" w:rsidRDefault="0095696C" w:rsidP="00C820EC">
      <w:pPr>
        <w:autoSpaceDE w:val="0"/>
        <w:spacing w:line="180" w:lineRule="exact"/>
        <w:jc w:val="center"/>
        <w:rPr>
          <w:rFonts w:ascii="Arial" w:hAnsi="Arial" w:cs="Arial"/>
          <w:sz w:val="18"/>
          <w:szCs w:val="18"/>
        </w:rPr>
      </w:pPr>
    </w:p>
    <w:p w:rsidR="0095696C" w:rsidRPr="00C820EC" w:rsidRDefault="0095696C" w:rsidP="00C820EC">
      <w:pPr>
        <w:autoSpaceDE w:val="0"/>
        <w:spacing w:line="180" w:lineRule="exact"/>
        <w:jc w:val="center"/>
        <w:rPr>
          <w:rFonts w:ascii="Arial" w:hAnsi="Arial" w:cs="Arial"/>
          <w:sz w:val="18"/>
          <w:szCs w:val="18"/>
        </w:rPr>
      </w:pPr>
      <w:r w:rsidRPr="00C820EC">
        <w:rPr>
          <w:rFonts w:ascii="Arial" w:hAnsi="Arial" w:cs="Arial"/>
          <w:sz w:val="18"/>
          <w:szCs w:val="18"/>
        </w:rPr>
        <w:t>Уважаемый(ая) _____________________________________________,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(фамилия, имя, отчество заявителя)</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проживающая(ий) по адресу: ________________________________________.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__________________________________________________ приняло решение</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 xml:space="preserve">                    (наименование органа соцзащиты)</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от  ___.___.20__  № __________  прекратить Вам выплату ЕДВ в соответствии с Законом   Ставропольского   края   «О   мерах  социальной  поддержки  жертв политических  репрессий» с ___.___.20__ категория, в соответствии с которой выплачивалась ранее ЕДВ: ___________________________, в связи со следующим:</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(перечислить основания прекращения)</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Для восстановления ЕДВ Вы вправе представить 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__________________________________________________________________.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Телефон для справок: 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Напоминаем,   что   Вы  должны  известить  орган  соцзащиты  о  наступлении обстоятельств, влекущих прекращение выплаты не позднее  чем в десятидневный срок</w:t>
      </w:r>
    </w:p>
    <w:p w:rsidR="0095696C" w:rsidRPr="00C820EC" w:rsidRDefault="0095696C"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должность лица, принимающего решение      )</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о назначении (отказе в назначении) ЕДВ)</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__________________________________________</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(подпись)              (инициалы, фамилия)</w:t>
      </w:r>
    </w:p>
    <w:p w:rsidR="0095696C" w:rsidRPr="00C820EC" w:rsidRDefault="0095696C" w:rsidP="00C820EC">
      <w:pPr>
        <w:autoSpaceDE w:val="0"/>
        <w:spacing w:line="180" w:lineRule="exact"/>
        <w:rPr>
          <w:rFonts w:ascii="Arial" w:hAnsi="Arial" w:cs="Arial"/>
          <w:sz w:val="18"/>
          <w:szCs w:val="18"/>
        </w:rPr>
      </w:pPr>
      <w:r w:rsidRPr="00C820EC">
        <w:rPr>
          <w:rFonts w:ascii="Arial" w:hAnsi="Arial" w:cs="Arial"/>
          <w:sz w:val="18"/>
          <w:szCs w:val="18"/>
        </w:rPr>
        <w:t>М.П.</w:t>
      </w:r>
    </w:p>
    <w:p w:rsidR="0095696C" w:rsidRPr="00C820EC" w:rsidRDefault="0095696C" w:rsidP="00C820EC">
      <w:pPr>
        <w:autoSpaceDE w:val="0"/>
        <w:spacing w:line="180" w:lineRule="exact"/>
        <w:rPr>
          <w:rFonts w:ascii="Arial" w:hAnsi="Arial" w:cs="Arial"/>
          <w:sz w:val="18"/>
          <w:szCs w:val="18"/>
        </w:rPr>
      </w:pPr>
    </w:p>
    <w:p w:rsidR="0095696C" w:rsidRPr="00C820EC" w:rsidRDefault="0095696C" w:rsidP="00C820EC">
      <w:pPr>
        <w:autoSpaceDE w:val="0"/>
        <w:spacing w:line="180" w:lineRule="exact"/>
        <w:rPr>
          <w:rFonts w:ascii="Arial" w:hAnsi="Arial" w:cs="Arial"/>
          <w:sz w:val="18"/>
          <w:szCs w:val="18"/>
        </w:rPr>
      </w:pPr>
    </w:p>
    <w:p w:rsidR="004C0A5C" w:rsidRPr="00C820EC" w:rsidRDefault="004C0A5C" w:rsidP="00C820EC">
      <w:pPr>
        <w:autoSpaceDE w:val="0"/>
        <w:spacing w:line="180" w:lineRule="exact"/>
        <w:rPr>
          <w:rFonts w:ascii="Arial" w:hAnsi="Arial" w:cs="Arial"/>
          <w:sz w:val="18"/>
          <w:szCs w:val="18"/>
        </w:rPr>
      </w:pPr>
      <w:r w:rsidRPr="00C820EC">
        <w:rPr>
          <w:rFonts w:ascii="Arial" w:hAnsi="Arial" w:cs="Arial"/>
          <w:sz w:val="18"/>
          <w:szCs w:val="18"/>
        </w:rPr>
        <w:lastRenderedPageBreak/>
        <w:t>Первый заместитель главы администрации Благодарненского муниципального  округа Ставропольского края</w:t>
      </w:r>
      <w:r w:rsidRPr="00C820EC">
        <w:rPr>
          <w:rFonts w:ascii="Arial" w:hAnsi="Arial" w:cs="Arial"/>
          <w:sz w:val="18"/>
          <w:szCs w:val="18"/>
        </w:rPr>
        <w:tab/>
        <w:t xml:space="preserve">                    Н.Д. Федюнина</w:t>
      </w:r>
    </w:p>
    <w:p w:rsidR="004C0A5C" w:rsidRPr="00C820EC" w:rsidRDefault="004C0A5C" w:rsidP="00C820EC">
      <w:pPr>
        <w:autoSpaceDE w:val="0"/>
        <w:spacing w:line="180" w:lineRule="exact"/>
        <w:rPr>
          <w:rFonts w:ascii="Arial" w:hAnsi="Arial" w:cs="Arial"/>
          <w:sz w:val="18"/>
          <w:szCs w:val="18"/>
        </w:rPr>
      </w:pPr>
    </w:p>
    <w:p w:rsidR="00C77E8F" w:rsidRPr="00C820EC" w:rsidRDefault="00C77E8F" w:rsidP="00C820EC">
      <w:pPr>
        <w:autoSpaceDE w:val="0"/>
        <w:spacing w:line="180" w:lineRule="exact"/>
        <w:rPr>
          <w:rFonts w:ascii="Arial" w:hAnsi="Arial" w:cs="Arial"/>
          <w:sz w:val="18"/>
          <w:szCs w:val="18"/>
        </w:rPr>
      </w:pPr>
    </w:p>
    <w:p w:rsidR="00C77E8F" w:rsidRPr="00C820EC" w:rsidRDefault="00C77E8F" w:rsidP="00C820EC">
      <w:pPr>
        <w:autoSpaceDE w:val="0"/>
        <w:spacing w:line="180" w:lineRule="exact"/>
        <w:rPr>
          <w:rFonts w:ascii="Arial" w:hAnsi="Arial" w:cs="Arial"/>
          <w:sz w:val="18"/>
          <w:szCs w:val="18"/>
        </w:rPr>
      </w:pPr>
    </w:p>
    <w:p w:rsidR="00C77E8F" w:rsidRPr="00C820EC" w:rsidRDefault="00C77E8F" w:rsidP="00C820EC">
      <w:pPr>
        <w:autoSpaceDE w:val="0"/>
        <w:spacing w:line="180" w:lineRule="exact"/>
        <w:rPr>
          <w:rFonts w:ascii="Arial" w:hAnsi="Arial" w:cs="Arial"/>
          <w:sz w:val="18"/>
          <w:szCs w:val="18"/>
        </w:rPr>
      </w:pPr>
    </w:p>
    <w:p w:rsidR="00C77E8F" w:rsidRPr="00C820EC" w:rsidRDefault="00C77E8F" w:rsidP="00C820EC">
      <w:pPr>
        <w:autoSpaceDE w:val="0"/>
        <w:spacing w:line="180" w:lineRule="exact"/>
        <w:jc w:val="center"/>
        <w:rPr>
          <w:rFonts w:ascii="Arial" w:hAnsi="Arial" w:cs="Arial"/>
          <w:sz w:val="18"/>
          <w:szCs w:val="18"/>
        </w:rPr>
      </w:pPr>
      <w:r w:rsidRPr="00C820EC">
        <w:rPr>
          <w:rFonts w:ascii="Arial" w:hAnsi="Arial" w:cs="Arial"/>
          <w:sz w:val="18"/>
          <w:szCs w:val="18"/>
        </w:rPr>
        <w:t>ПОСТАНОВЛЕНИЕ</w:t>
      </w:r>
    </w:p>
    <w:p w:rsidR="00C77E8F" w:rsidRPr="00C820EC" w:rsidRDefault="00C77E8F" w:rsidP="00C820EC">
      <w:pPr>
        <w:autoSpaceDE w:val="0"/>
        <w:spacing w:line="180" w:lineRule="exact"/>
        <w:jc w:val="center"/>
        <w:rPr>
          <w:rFonts w:ascii="Arial" w:hAnsi="Arial" w:cs="Arial"/>
          <w:sz w:val="18"/>
          <w:szCs w:val="18"/>
        </w:rPr>
      </w:pPr>
    </w:p>
    <w:p w:rsidR="00C77E8F" w:rsidRPr="00C820EC" w:rsidRDefault="00C77E8F" w:rsidP="00C820EC">
      <w:pPr>
        <w:autoSpaceDE w:val="0"/>
        <w:spacing w:line="180" w:lineRule="exact"/>
        <w:jc w:val="center"/>
        <w:rPr>
          <w:rFonts w:ascii="Arial" w:hAnsi="Arial" w:cs="Arial"/>
          <w:sz w:val="18"/>
          <w:szCs w:val="18"/>
        </w:rPr>
      </w:pPr>
      <w:r w:rsidRPr="00C820EC">
        <w:rPr>
          <w:rFonts w:ascii="Arial" w:hAnsi="Arial" w:cs="Arial"/>
          <w:sz w:val="18"/>
          <w:szCs w:val="18"/>
        </w:rPr>
        <w:t>АДМИНИСТРАЦИИ БЛАГОДАРНЕНСКОГО МУНИЦИПАЛЬНОГО  ОКРУГА  СТАВРОПОЛЬСКОГО КРАЯ</w:t>
      </w:r>
    </w:p>
    <w:p w:rsidR="00C77E8F" w:rsidRPr="00C820EC" w:rsidRDefault="00C77E8F" w:rsidP="00C820EC">
      <w:pPr>
        <w:autoSpaceDE w:val="0"/>
        <w:spacing w:line="180" w:lineRule="exact"/>
        <w:rPr>
          <w:rFonts w:ascii="Arial" w:hAnsi="Arial" w:cs="Arial"/>
          <w:sz w:val="18"/>
          <w:szCs w:val="18"/>
        </w:rPr>
      </w:pPr>
      <w:r w:rsidRPr="00C820EC">
        <w:rPr>
          <w:rFonts w:ascii="Arial" w:hAnsi="Arial" w:cs="Arial"/>
          <w:sz w:val="18"/>
          <w:szCs w:val="18"/>
        </w:rPr>
        <w:t>28 марта   2024  года</w:t>
      </w:r>
      <w:r w:rsidRPr="00C820EC">
        <w:rPr>
          <w:rFonts w:ascii="Arial" w:hAnsi="Arial" w:cs="Arial"/>
          <w:sz w:val="18"/>
          <w:szCs w:val="18"/>
        </w:rPr>
        <w:tab/>
        <w:t>г. Благодарный</w:t>
      </w:r>
      <w:r w:rsidRPr="00C820EC">
        <w:rPr>
          <w:rFonts w:ascii="Arial" w:hAnsi="Arial" w:cs="Arial"/>
          <w:sz w:val="18"/>
          <w:szCs w:val="18"/>
        </w:rPr>
        <w:tab/>
        <w:t>№</w:t>
      </w:r>
      <w:r w:rsidRPr="00C820EC">
        <w:rPr>
          <w:rFonts w:ascii="Arial" w:hAnsi="Arial" w:cs="Arial"/>
          <w:sz w:val="18"/>
          <w:szCs w:val="18"/>
        </w:rPr>
        <w:tab/>
        <w:t>396</w:t>
      </w:r>
    </w:p>
    <w:p w:rsidR="00C77E8F" w:rsidRPr="00C820EC" w:rsidRDefault="00C77E8F" w:rsidP="00C820EC">
      <w:pPr>
        <w:autoSpaceDE w:val="0"/>
        <w:spacing w:line="180" w:lineRule="exact"/>
        <w:rPr>
          <w:rFonts w:ascii="Arial" w:hAnsi="Arial" w:cs="Arial"/>
          <w:sz w:val="18"/>
          <w:szCs w:val="18"/>
        </w:rPr>
      </w:pP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Об утверждении Порядка предоставления финансовым управлением администрации Благодарненского муниципального округа Ставропольского края письменных разъяснений налогоплательщикам и налоговым агентам по вопросам применения муниципальных правовых актов Благодарненского муниципального округа Ставропольского края о местных налогах и сборах </w:t>
      </w:r>
    </w:p>
    <w:p w:rsidR="00C77E8F" w:rsidRPr="00C820EC" w:rsidRDefault="00C77E8F" w:rsidP="00C820EC">
      <w:pPr>
        <w:autoSpaceDE w:val="0"/>
        <w:spacing w:line="180" w:lineRule="exact"/>
        <w:ind w:firstLine="142"/>
        <w:jc w:val="both"/>
        <w:rPr>
          <w:rFonts w:ascii="Arial" w:hAnsi="Arial" w:cs="Arial"/>
          <w:sz w:val="18"/>
          <w:szCs w:val="18"/>
        </w:rPr>
      </w:pPr>
    </w:p>
    <w:p w:rsidR="00C77E8F" w:rsidRPr="00C820EC" w:rsidRDefault="00C77E8F" w:rsidP="00C820EC">
      <w:pPr>
        <w:autoSpaceDE w:val="0"/>
        <w:spacing w:line="180" w:lineRule="exact"/>
        <w:ind w:firstLine="142"/>
        <w:jc w:val="both"/>
        <w:rPr>
          <w:rFonts w:ascii="Arial" w:hAnsi="Arial" w:cs="Arial"/>
          <w:sz w:val="18"/>
          <w:szCs w:val="18"/>
        </w:rPr>
      </w:pP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соответствии со статьями 21, 34.2 Налогового кодекса Российской Федерации, администрация Благодарненского муниципального округа Ставропольского края</w:t>
      </w:r>
    </w:p>
    <w:p w:rsidR="00C77E8F" w:rsidRPr="00C820EC" w:rsidRDefault="00C77E8F" w:rsidP="00C820EC">
      <w:pPr>
        <w:autoSpaceDE w:val="0"/>
        <w:spacing w:line="180" w:lineRule="exact"/>
        <w:ind w:firstLine="142"/>
        <w:jc w:val="both"/>
        <w:rPr>
          <w:rFonts w:ascii="Arial" w:hAnsi="Arial" w:cs="Arial"/>
          <w:sz w:val="18"/>
          <w:szCs w:val="18"/>
        </w:rPr>
      </w:pP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ПОСТАНОВЛЯЕТ:</w:t>
      </w:r>
    </w:p>
    <w:p w:rsidR="00C77E8F" w:rsidRPr="00C820EC" w:rsidRDefault="00C77E8F" w:rsidP="00C820EC">
      <w:pPr>
        <w:autoSpaceDE w:val="0"/>
        <w:spacing w:line="180" w:lineRule="exact"/>
        <w:jc w:val="both"/>
        <w:rPr>
          <w:rFonts w:ascii="Arial" w:hAnsi="Arial" w:cs="Arial"/>
          <w:sz w:val="18"/>
          <w:szCs w:val="18"/>
        </w:rPr>
      </w:pP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w:t>
      </w:r>
      <w:r w:rsidRPr="00C820EC">
        <w:rPr>
          <w:rFonts w:ascii="Arial" w:hAnsi="Arial" w:cs="Arial"/>
          <w:sz w:val="18"/>
          <w:szCs w:val="18"/>
        </w:rPr>
        <w:tab/>
        <w:t>Утвердить прилагаемый Порядок предоставления финансовым управлением администрации Благодарненского муниципального округа Ставропольского края письменных разъяснений налогоплательщикам и налоговым агентам по вопросам применения муниципальных правовых актов Благодарненского муниципального округа Ставропольского края о местных налогах и сборах.</w:t>
      </w:r>
    </w:p>
    <w:p w:rsidR="00C77E8F" w:rsidRPr="00C820EC" w:rsidRDefault="00C77E8F" w:rsidP="00C820EC">
      <w:pPr>
        <w:autoSpaceDE w:val="0"/>
        <w:spacing w:line="180" w:lineRule="exact"/>
        <w:ind w:firstLine="142"/>
        <w:jc w:val="both"/>
        <w:rPr>
          <w:rFonts w:ascii="Arial" w:hAnsi="Arial" w:cs="Arial"/>
          <w:sz w:val="18"/>
          <w:szCs w:val="18"/>
        </w:rPr>
      </w:pP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w:t>
      </w:r>
      <w:r w:rsidRPr="00C820EC">
        <w:rPr>
          <w:rFonts w:ascii="Arial" w:hAnsi="Arial" w:cs="Arial"/>
          <w:sz w:val="18"/>
          <w:szCs w:val="18"/>
        </w:rPr>
        <w:tab/>
        <w:t>Признать утратившим силу постановление администрации Благодарненского городского округа Ставропольского края от 26 сентября 2022 года № 1139 «Об утверждении Порядка предоставления финансовым управлением администрации Благодарненского городского округа Ставропольского края письменных разъяснений налогоплательщикам и налоговым агентам по вопросам применения муниципальных правовых актов Благодарненского городского округа Ставропольского края о местных налогах и сборах».</w:t>
      </w:r>
    </w:p>
    <w:p w:rsidR="00C77E8F" w:rsidRPr="00C820EC" w:rsidRDefault="00C77E8F" w:rsidP="00C820EC">
      <w:pPr>
        <w:autoSpaceDE w:val="0"/>
        <w:spacing w:line="180" w:lineRule="exact"/>
        <w:ind w:firstLine="142"/>
        <w:jc w:val="both"/>
        <w:rPr>
          <w:rFonts w:ascii="Arial" w:hAnsi="Arial" w:cs="Arial"/>
          <w:sz w:val="18"/>
          <w:szCs w:val="18"/>
        </w:rPr>
      </w:pP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w:t>
      </w:r>
      <w:r w:rsidRPr="00C820EC">
        <w:rPr>
          <w:rFonts w:ascii="Arial" w:hAnsi="Arial" w:cs="Arial"/>
          <w:sz w:val="18"/>
          <w:szCs w:val="18"/>
        </w:rPr>
        <w:tab/>
        <w:t>Контроль за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муниципального округа Ставропольского края Кузнецову Л.В.</w:t>
      </w:r>
    </w:p>
    <w:p w:rsidR="00C77E8F" w:rsidRPr="00C820EC" w:rsidRDefault="00C77E8F" w:rsidP="00C820EC">
      <w:pPr>
        <w:autoSpaceDE w:val="0"/>
        <w:spacing w:line="180" w:lineRule="exact"/>
        <w:ind w:firstLine="142"/>
        <w:jc w:val="both"/>
        <w:rPr>
          <w:rFonts w:ascii="Arial" w:hAnsi="Arial" w:cs="Arial"/>
          <w:sz w:val="18"/>
          <w:szCs w:val="18"/>
        </w:rPr>
      </w:pP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w:t>
      </w:r>
      <w:r w:rsidRPr="00C820EC">
        <w:rPr>
          <w:rFonts w:ascii="Arial" w:hAnsi="Arial" w:cs="Arial"/>
          <w:sz w:val="18"/>
          <w:szCs w:val="18"/>
        </w:rPr>
        <w:tab/>
        <w:t>Настоящее постановление вступает в силу со дня его опубликования и распространяется на правоотношения, возникшие с 01 января 2024 года.</w:t>
      </w:r>
    </w:p>
    <w:p w:rsidR="00C77E8F" w:rsidRPr="00C820EC" w:rsidRDefault="00C77E8F" w:rsidP="00C820EC">
      <w:pPr>
        <w:autoSpaceDE w:val="0"/>
        <w:spacing w:line="180" w:lineRule="exact"/>
        <w:rPr>
          <w:rFonts w:ascii="Arial" w:hAnsi="Arial" w:cs="Arial"/>
          <w:sz w:val="18"/>
          <w:szCs w:val="18"/>
        </w:rPr>
      </w:pPr>
    </w:p>
    <w:p w:rsidR="00C77E8F" w:rsidRPr="00C820EC" w:rsidRDefault="00C77E8F" w:rsidP="00C820EC">
      <w:pPr>
        <w:autoSpaceDE w:val="0"/>
        <w:spacing w:line="180" w:lineRule="exact"/>
        <w:rPr>
          <w:rFonts w:ascii="Arial" w:hAnsi="Arial" w:cs="Arial"/>
          <w:sz w:val="18"/>
          <w:szCs w:val="18"/>
        </w:rPr>
      </w:pPr>
    </w:p>
    <w:p w:rsidR="00C77E8F" w:rsidRPr="00C820EC" w:rsidRDefault="00C77E8F" w:rsidP="00C820EC">
      <w:pPr>
        <w:autoSpaceDE w:val="0"/>
        <w:spacing w:line="180" w:lineRule="exact"/>
        <w:rPr>
          <w:rFonts w:ascii="Arial" w:hAnsi="Arial" w:cs="Arial"/>
          <w:sz w:val="18"/>
          <w:szCs w:val="18"/>
        </w:rPr>
      </w:pPr>
      <w:r w:rsidRPr="00C820EC">
        <w:rPr>
          <w:rFonts w:ascii="Arial" w:hAnsi="Arial" w:cs="Arial"/>
          <w:sz w:val="18"/>
          <w:szCs w:val="18"/>
        </w:rPr>
        <w:t xml:space="preserve">Глава </w:t>
      </w:r>
    </w:p>
    <w:p w:rsidR="00C77E8F" w:rsidRPr="00C820EC" w:rsidRDefault="00C77E8F" w:rsidP="00C820EC">
      <w:pPr>
        <w:autoSpaceDE w:val="0"/>
        <w:spacing w:line="180" w:lineRule="exact"/>
        <w:rPr>
          <w:rFonts w:ascii="Arial" w:hAnsi="Arial" w:cs="Arial"/>
          <w:sz w:val="18"/>
          <w:szCs w:val="18"/>
        </w:rPr>
      </w:pPr>
      <w:r w:rsidRPr="00C820EC">
        <w:rPr>
          <w:rFonts w:ascii="Arial" w:hAnsi="Arial" w:cs="Arial"/>
          <w:sz w:val="18"/>
          <w:szCs w:val="18"/>
        </w:rPr>
        <w:t xml:space="preserve">Благодарненского муниципального округа </w:t>
      </w:r>
    </w:p>
    <w:p w:rsidR="00C77E8F" w:rsidRPr="00C820EC" w:rsidRDefault="00C77E8F" w:rsidP="00C820EC">
      <w:pPr>
        <w:autoSpaceDE w:val="0"/>
        <w:spacing w:line="180" w:lineRule="exact"/>
        <w:rPr>
          <w:rFonts w:ascii="Arial" w:hAnsi="Arial" w:cs="Arial"/>
          <w:sz w:val="18"/>
          <w:szCs w:val="18"/>
        </w:rPr>
      </w:pPr>
      <w:r w:rsidRPr="00C820EC">
        <w:rPr>
          <w:rFonts w:ascii="Arial" w:hAnsi="Arial" w:cs="Arial"/>
          <w:sz w:val="18"/>
          <w:szCs w:val="18"/>
        </w:rPr>
        <w:t>Ставропольского края                              А.И. Теньков</w:t>
      </w:r>
    </w:p>
    <w:p w:rsidR="00C77E8F" w:rsidRPr="00C820EC" w:rsidRDefault="00C77E8F" w:rsidP="00C820EC">
      <w:pPr>
        <w:autoSpaceDE w:val="0"/>
        <w:spacing w:line="180" w:lineRule="exact"/>
        <w:rPr>
          <w:rFonts w:ascii="Arial" w:hAnsi="Arial" w:cs="Arial"/>
          <w:sz w:val="18"/>
          <w:szCs w:val="18"/>
        </w:rPr>
      </w:pPr>
    </w:p>
    <w:p w:rsidR="00A27D64" w:rsidRDefault="00A27D64" w:rsidP="00C820EC">
      <w:pPr>
        <w:autoSpaceDE w:val="0"/>
        <w:spacing w:line="180" w:lineRule="exact"/>
        <w:jc w:val="center"/>
        <w:rPr>
          <w:rFonts w:ascii="Arial" w:hAnsi="Arial" w:cs="Arial"/>
          <w:sz w:val="18"/>
          <w:szCs w:val="18"/>
        </w:rPr>
      </w:pPr>
    </w:p>
    <w:p w:rsidR="00A27D64" w:rsidRDefault="00A27D64" w:rsidP="00C820EC">
      <w:pPr>
        <w:autoSpaceDE w:val="0"/>
        <w:spacing w:line="180" w:lineRule="exact"/>
        <w:jc w:val="center"/>
        <w:rPr>
          <w:rFonts w:ascii="Arial" w:hAnsi="Arial" w:cs="Arial"/>
          <w:sz w:val="18"/>
          <w:szCs w:val="18"/>
        </w:rPr>
      </w:pPr>
    </w:p>
    <w:p w:rsidR="00A27D64" w:rsidRDefault="00A27D64" w:rsidP="00C820EC">
      <w:pPr>
        <w:autoSpaceDE w:val="0"/>
        <w:spacing w:line="180" w:lineRule="exact"/>
        <w:jc w:val="center"/>
        <w:rPr>
          <w:rFonts w:ascii="Arial" w:hAnsi="Arial" w:cs="Arial"/>
          <w:sz w:val="18"/>
          <w:szCs w:val="18"/>
        </w:rPr>
      </w:pPr>
    </w:p>
    <w:p w:rsidR="00C77E8F" w:rsidRPr="00C820EC" w:rsidRDefault="00C77E8F" w:rsidP="00A27D64">
      <w:pPr>
        <w:autoSpaceDE w:val="0"/>
        <w:spacing w:line="180" w:lineRule="exact"/>
        <w:ind w:left="708"/>
        <w:jc w:val="center"/>
        <w:rPr>
          <w:rFonts w:ascii="Arial" w:hAnsi="Arial" w:cs="Arial"/>
          <w:sz w:val="18"/>
          <w:szCs w:val="18"/>
        </w:rPr>
      </w:pPr>
      <w:r w:rsidRPr="00C820EC">
        <w:rPr>
          <w:rFonts w:ascii="Arial" w:hAnsi="Arial" w:cs="Arial"/>
          <w:sz w:val="18"/>
          <w:szCs w:val="18"/>
        </w:rPr>
        <w:t>УТВЕРЖДЕН</w:t>
      </w:r>
    </w:p>
    <w:p w:rsidR="00C77E8F" w:rsidRPr="00C820EC" w:rsidRDefault="00C77E8F" w:rsidP="00A27D64">
      <w:pPr>
        <w:autoSpaceDE w:val="0"/>
        <w:spacing w:line="180" w:lineRule="exact"/>
        <w:ind w:left="708"/>
        <w:jc w:val="center"/>
        <w:rPr>
          <w:rFonts w:ascii="Arial" w:hAnsi="Arial" w:cs="Arial"/>
          <w:sz w:val="18"/>
          <w:szCs w:val="18"/>
        </w:rPr>
      </w:pPr>
      <w:r w:rsidRPr="00C820EC">
        <w:rPr>
          <w:rFonts w:ascii="Arial" w:hAnsi="Arial" w:cs="Arial"/>
          <w:sz w:val="18"/>
          <w:szCs w:val="18"/>
        </w:rPr>
        <w:t>постановлением администрации Благодарненского муниципального округа Ставропольского края</w:t>
      </w:r>
    </w:p>
    <w:p w:rsidR="00C77E8F" w:rsidRPr="00C820EC" w:rsidRDefault="00C77E8F" w:rsidP="00A27D64">
      <w:pPr>
        <w:autoSpaceDE w:val="0"/>
        <w:spacing w:line="180" w:lineRule="exact"/>
        <w:ind w:left="708"/>
        <w:jc w:val="center"/>
        <w:rPr>
          <w:rFonts w:ascii="Arial" w:hAnsi="Arial" w:cs="Arial"/>
          <w:sz w:val="18"/>
          <w:szCs w:val="18"/>
        </w:rPr>
      </w:pPr>
      <w:r w:rsidRPr="00C820EC">
        <w:rPr>
          <w:rFonts w:ascii="Arial" w:hAnsi="Arial" w:cs="Arial"/>
          <w:sz w:val="18"/>
          <w:szCs w:val="18"/>
        </w:rPr>
        <w:t>от 28 марта 2024 года № 396</w:t>
      </w:r>
    </w:p>
    <w:p w:rsidR="00C77E8F" w:rsidRDefault="00C77E8F" w:rsidP="00C820EC">
      <w:pPr>
        <w:autoSpaceDE w:val="0"/>
        <w:spacing w:line="180" w:lineRule="exact"/>
        <w:jc w:val="center"/>
        <w:rPr>
          <w:rFonts w:ascii="Arial" w:hAnsi="Arial" w:cs="Arial"/>
          <w:sz w:val="18"/>
          <w:szCs w:val="18"/>
        </w:rPr>
      </w:pPr>
    </w:p>
    <w:p w:rsidR="00A27D64" w:rsidRPr="00C820EC" w:rsidRDefault="00A27D64" w:rsidP="00C820EC">
      <w:pPr>
        <w:autoSpaceDE w:val="0"/>
        <w:spacing w:line="180" w:lineRule="exact"/>
        <w:jc w:val="center"/>
        <w:rPr>
          <w:rFonts w:ascii="Arial" w:hAnsi="Arial" w:cs="Arial"/>
          <w:sz w:val="18"/>
          <w:szCs w:val="18"/>
        </w:rPr>
      </w:pPr>
    </w:p>
    <w:p w:rsidR="00C77E8F" w:rsidRPr="00C820EC" w:rsidRDefault="00C77E8F" w:rsidP="00C820EC">
      <w:pPr>
        <w:autoSpaceDE w:val="0"/>
        <w:spacing w:line="180" w:lineRule="exact"/>
        <w:jc w:val="center"/>
        <w:rPr>
          <w:rFonts w:ascii="Arial" w:hAnsi="Arial" w:cs="Arial"/>
          <w:sz w:val="18"/>
          <w:szCs w:val="18"/>
        </w:rPr>
      </w:pPr>
      <w:r w:rsidRPr="00C820EC">
        <w:rPr>
          <w:rFonts w:ascii="Arial" w:hAnsi="Arial" w:cs="Arial"/>
          <w:sz w:val="18"/>
          <w:szCs w:val="18"/>
        </w:rPr>
        <w:t>ПОРЯДОК</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 xml:space="preserve">предоставления финансовым управлением администрации Благодарненского муниципального округа Ставропольского края письменных разъяснений налогоплательщикам и налоговым агентам по вопросам применения муниципальных правовых актов Благодарненского муниципального округа Ставропольского края о местных налогах и сборах </w:t>
      </w:r>
    </w:p>
    <w:p w:rsidR="00C77E8F" w:rsidRPr="00C820EC" w:rsidRDefault="00C77E8F" w:rsidP="00C820EC">
      <w:pPr>
        <w:autoSpaceDE w:val="0"/>
        <w:spacing w:line="180" w:lineRule="exact"/>
        <w:ind w:firstLine="142"/>
        <w:jc w:val="both"/>
        <w:rPr>
          <w:rFonts w:ascii="Arial" w:hAnsi="Arial" w:cs="Arial"/>
          <w:sz w:val="18"/>
          <w:szCs w:val="18"/>
        </w:rPr>
      </w:pPr>
    </w:p>
    <w:p w:rsidR="00C77E8F" w:rsidRPr="00C820EC" w:rsidRDefault="00C77E8F" w:rsidP="00C820EC">
      <w:pPr>
        <w:autoSpaceDE w:val="0"/>
        <w:spacing w:line="180" w:lineRule="exact"/>
        <w:ind w:firstLine="142"/>
        <w:jc w:val="both"/>
        <w:rPr>
          <w:rFonts w:ascii="Arial" w:hAnsi="Arial" w:cs="Arial"/>
          <w:sz w:val="18"/>
          <w:szCs w:val="18"/>
        </w:rPr>
      </w:pP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 Настоящий Порядок предоставления финансовым управлением администрации Благодарненского муниципального округа Ставропольского края (далее – финансовое управление) письменных разъяснений налогоплательщикам и налоговым агентам по вопросам применения муниципальных правовых актов Благодарненского муниципального округа Ставропольского края о местных налогах и сборах (далее соответственно - Порядок, разъяснения) разработан в целях реализации статей 21 и 34.2 части первой Налогового кодекса Российской Федерации.</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Заявителями, которым предоставляются разъяснения, являются налогоплательщики - физические и юридические лица и налоговые агенты (далее - заявители).</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 Ответственным за подготовку разъяснений, является отдел планирования бюджета финансового управления.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 Для получения разъяснений заявитель направляет в адрес финансового управления письменное обращение о предоставлении разъяснений (далее - запрос) в произвольной форме средствами почтовой, факсимильной или электронной связи либо доставляет его непосредственно в финансовое управление.</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5. Запрос должен содержать следующие сведения: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1) </w:t>
      </w:r>
      <w:r w:rsidRPr="00C820EC">
        <w:rPr>
          <w:rFonts w:ascii="Arial" w:hAnsi="Arial" w:cs="Arial"/>
          <w:sz w:val="18"/>
          <w:szCs w:val="18"/>
        </w:rPr>
        <w:tab/>
        <w:t>полное наименование финансового управления;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сведения о заявителе (полное наименование организации, фамилию, имя, отчество (при наличии) руководителя организации (уполномоченного представителя) или фамилию, имя, отчество (при наличии) физического лица (уполномоченного представителя);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 почтовый адрес или электронный адрес заявителя, по которому должен быть направлен ответ;</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4) контактный телефон либо электронный адрес заявителя; </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5) суть запроса;</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6) подпись заявителя;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7) дату запроса.</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необходимости заявитель прилагает к запросу документы и материалы либо их копии.</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6. Заявитель имеет право на получение по телефону 8(86549)2-12-92, с учетом графика работы финансового управления: понедельник - пятница с   8-00 до 17-00, перерыв с 12-00 до 13-00; суббота, воскресенье - выходные дни, следующей информации:</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 почтовый адрес, адрес электронной почты, факс для направления запросов, местонахождение финансового управления;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о получении запроса и направлении его на рассмотрение;</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 о должностных лицах, которым поручено рассмотрение запроса;</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 о переадресации запроса в соответствующий орган, организацию или соответствующему должностному лицу, в компетенцию которых входит решение поставленных в запросе вопросов;</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5) о продлении сроков рассмотрения запроса с указанием оснований для этого;</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6) о результатах рассмотрения запроса.</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7. Предоставление разъяснений осуществляется в течение 30 календарных дней со дня регистрации в финансовом управлении соответствующего запроса. По решению руководителя финансового управления </w:t>
      </w:r>
      <w:r w:rsidRPr="00C820EC">
        <w:rPr>
          <w:rFonts w:ascii="Arial" w:hAnsi="Arial" w:cs="Arial"/>
          <w:sz w:val="18"/>
          <w:szCs w:val="18"/>
        </w:rPr>
        <w:lastRenderedPageBreak/>
        <w:t>указанный срок продлевается, но не более чем на один месяц с одновременным информированием заявителя и указанием причин продления срока. Ответ на запрос дается в письменной форме с указанием фамилии, имени, отчества (при наличии), номера телефона исполнителя.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8. Финансовое управление отказывает в предоставлении разъяснений заявителю в следующих случаях:</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 запрос не связан с вопросами применения муниципальных правовых актов Благодарненского муниципального округа Ставропольского края о местных налогах и сборах;</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содержащийся в запросе вопрос не относится к компетенции финансового управления;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 текст запроса не поддается прочтению;</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 в запросе содержится вопрос, на который ранее финансовым управлением уже давалось разъяснение одному и тому же заявителю по существу в связи с ранее направлявшимися запросами, и при этом в запросе не приводятся новые доводы или обстоятельства.</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9. Мотивированное уведомление об отказе в предоставлении разъяснений (далее - уведомление об отказе) направляется заявителю в письменной форме в срок, не превышающий 7 дней с даты получения запроса.</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10. В случае, если в запросе не указан заявитель, направивший запрос, или почтовый адрес, по которому должен быть направлен ответ, ответ на запрос не предоставляется.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11. Предоставление разъяснений является бесплатным для заявителей.</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12. Ответ на запрос, поступивший в финансовое управление в форме электронного документа, направляется в форме электронного документа по адресу электронной почты, указанному в запросе, или в письменной форме по почтовому адресу, указанному в запросе.</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13. Предоставление разъяснений заявителю включает:</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 прием, первичную обработку и регистрацию запроса заявителя;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рассмотрение запроса отделом планирования бюджета и подготовку ответа заявителю;</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 направление заявителю ответа на запрос.</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14. Запрос регистрируется должностным лицом финансового управления ответственным за прием и регистрацию документов в течение одного дня с даты поступления в финансовое управление и направляется на рассмотрение руководителю финансового управления.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15. Запрос, поступивший в финансовое управление в форме электронного документа, принимается должностным лицом финансового управления ответственным за прием и регистрацию документов, распечатывается на бумажном носителе (дальнейшая работа с ним ведется как с письменным запросом).</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16. После наложения резолюции, документы передаются начальнику отдела планирования бюджета для исполнения.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17. Должностное лицо финансового управления, ответственное за прием и регистрацию документов, в течение одного дня с даты поступления запроса с резолюцией:</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 вносит в регистрационную карточку документа фамилию, имя, отчество (при наличии) начальника отдела планирования бюджета и контрольный срок исполнения поручения;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передает подготовленные документы (запрос с резолюцией и прилагаемыми к нему документами) под роспись на исполнение в отдел планирования бюджета.</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18. Специалисты (исполнители) отдела планирования бюджета обеспечивают объективное, всестороннее и своевременное рассмотрение запроса, в необходимых случаях запрашивают в установленном порядке дополнительные материалы, осуществляют взаимодействие со специалистами других отделов финансового управления.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19. Письменный запрос, содержащий вопросы, решение которых не входит в компетенцию финансового управления, направляется в течение семи дней со дня регистрации в соответствующий орган, организацию или соответствующему должностному лицу, в компетенцию которых входит решение поставленных в обращении вопросов, с уведомлением заявителя, направившего запрос, о переадресации запроса.</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20. Разъяснение (уведомление об отказе) подписывает руководитель финансового управления.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 Исполнитель после подписания руководителем финансового управления передает разъяснение (уведомление об отказе) должностному лицу финансового управления, ответственному за прием и регистрацию документов для регистрации.</w:t>
      </w:r>
    </w:p>
    <w:p w:rsidR="00C77E8F" w:rsidRPr="00C820EC" w:rsidRDefault="00C77E8F" w:rsidP="00C820EC">
      <w:pPr>
        <w:autoSpaceDE w:val="0"/>
        <w:spacing w:line="180" w:lineRule="exact"/>
        <w:ind w:firstLine="142"/>
        <w:jc w:val="both"/>
        <w:rPr>
          <w:rFonts w:ascii="Arial" w:hAnsi="Arial" w:cs="Arial"/>
          <w:sz w:val="18"/>
          <w:szCs w:val="18"/>
        </w:rPr>
      </w:pP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22. Регистрация разъяснения (уведомления об отказе) осуществляется должностным лицом финансового управления ответственным за прием и регистрацию документов с присвоением исходящего номера и даты регистрации.</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23. Разъяснение (уведомление об отказе) направляется письмом по почте (электронной почте) либо по желанию заявителя, может быть вручено заявителю (уполномоченному представителю) по месту нахождения финансового управления.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24. В случае, когда разъяснение (уведомление об отказе) вручается заявителю лично, на втором экземпляре проставляется отметка о получении (дата, фамилия, имя, отчество (при наличии) и подпись заявителя).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25. Разъяснение направляется заявителю в срок не позднее одного дня с даты подписания.</w:t>
      </w:r>
    </w:p>
    <w:p w:rsidR="00C77E8F" w:rsidRPr="00C820EC" w:rsidRDefault="00C77E8F"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26. Персональная ответственность работников финансового управления устанавливается в соответствии с их должностными обязанностями, утвержденными должностными инструкциями.</w:t>
      </w:r>
    </w:p>
    <w:p w:rsidR="00C77E8F" w:rsidRPr="00C820EC" w:rsidRDefault="00C77E8F" w:rsidP="00C820EC">
      <w:pPr>
        <w:autoSpaceDE w:val="0"/>
        <w:spacing w:line="180" w:lineRule="exact"/>
        <w:rPr>
          <w:rFonts w:ascii="Arial" w:hAnsi="Arial" w:cs="Arial"/>
          <w:sz w:val="18"/>
          <w:szCs w:val="18"/>
        </w:rPr>
      </w:pPr>
    </w:p>
    <w:p w:rsidR="00C77E8F" w:rsidRDefault="00C77E8F" w:rsidP="00C820EC">
      <w:pPr>
        <w:autoSpaceDE w:val="0"/>
        <w:spacing w:line="180" w:lineRule="exact"/>
        <w:rPr>
          <w:rFonts w:ascii="Arial" w:hAnsi="Arial" w:cs="Arial"/>
          <w:sz w:val="18"/>
          <w:szCs w:val="18"/>
        </w:rPr>
      </w:pPr>
    </w:p>
    <w:p w:rsidR="00A27D64" w:rsidRPr="00C820EC" w:rsidRDefault="00A27D64" w:rsidP="00C820EC">
      <w:pPr>
        <w:autoSpaceDE w:val="0"/>
        <w:spacing w:line="180" w:lineRule="exact"/>
        <w:rPr>
          <w:rFonts w:ascii="Arial" w:hAnsi="Arial" w:cs="Arial"/>
          <w:sz w:val="18"/>
          <w:szCs w:val="18"/>
        </w:rPr>
      </w:pPr>
    </w:p>
    <w:p w:rsidR="00C77E8F" w:rsidRPr="00C820EC" w:rsidRDefault="00C77E8F" w:rsidP="00C820EC">
      <w:pPr>
        <w:autoSpaceDE w:val="0"/>
        <w:spacing w:line="180" w:lineRule="exact"/>
        <w:rPr>
          <w:rFonts w:ascii="Arial" w:hAnsi="Arial" w:cs="Arial"/>
          <w:sz w:val="18"/>
          <w:szCs w:val="18"/>
        </w:rPr>
      </w:pPr>
      <w:r w:rsidRPr="00C820EC">
        <w:rPr>
          <w:rFonts w:ascii="Arial" w:hAnsi="Arial" w:cs="Arial"/>
          <w:sz w:val="18"/>
          <w:szCs w:val="18"/>
        </w:rPr>
        <w:t>Первый заместитель главы администрации</w:t>
      </w:r>
    </w:p>
    <w:p w:rsidR="00C77E8F" w:rsidRPr="00C820EC" w:rsidRDefault="00C77E8F" w:rsidP="00C820EC">
      <w:pPr>
        <w:autoSpaceDE w:val="0"/>
        <w:spacing w:line="180" w:lineRule="exact"/>
        <w:rPr>
          <w:rFonts w:ascii="Arial" w:hAnsi="Arial" w:cs="Arial"/>
          <w:sz w:val="18"/>
          <w:szCs w:val="18"/>
        </w:rPr>
      </w:pPr>
      <w:r w:rsidRPr="00C820EC">
        <w:rPr>
          <w:rFonts w:ascii="Arial" w:hAnsi="Arial" w:cs="Arial"/>
          <w:sz w:val="18"/>
          <w:szCs w:val="18"/>
        </w:rPr>
        <w:t>Благодарненского муниципального округа</w:t>
      </w:r>
    </w:p>
    <w:p w:rsidR="00C77E8F" w:rsidRPr="00C820EC" w:rsidRDefault="00C77E8F" w:rsidP="00C820EC">
      <w:pPr>
        <w:autoSpaceDE w:val="0"/>
        <w:spacing w:line="180" w:lineRule="exact"/>
        <w:rPr>
          <w:rFonts w:ascii="Arial" w:hAnsi="Arial" w:cs="Arial"/>
          <w:sz w:val="18"/>
          <w:szCs w:val="18"/>
        </w:rPr>
      </w:pPr>
      <w:r w:rsidRPr="00C820EC">
        <w:rPr>
          <w:rFonts w:ascii="Arial" w:hAnsi="Arial" w:cs="Arial"/>
          <w:sz w:val="18"/>
          <w:szCs w:val="18"/>
        </w:rPr>
        <w:t xml:space="preserve">Ставропольского края                         </w:t>
      </w:r>
      <w:r w:rsidR="00C820EC" w:rsidRPr="00C820EC">
        <w:rPr>
          <w:rFonts w:ascii="Arial" w:hAnsi="Arial" w:cs="Arial"/>
          <w:sz w:val="18"/>
          <w:szCs w:val="18"/>
        </w:rPr>
        <w:t xml:space="preserve">  </w:t>
      </w:r>
      <w:r w:rsidRPr="00C820EC">
        <w:rPr>
          <w:rFonts w:ascii="Arial" w:hAnsi="Arial" w:cs="Arial"/>
          <w:sz w:val="18"/>
          <w:szCs w:val="18"/>
        </w:rPr>
        <w:t>Н.Д. Федюнина</w:t>
      </w:r>
    </w:p>
    <w:p w:rsidR="00C77E8F" w:rsidRPr="00C820EC" w:rsidRDefault="00C77E8F" w:rsidP="00C820EC">
      <w:pPr>
        <w:autoSpaceDE w:val="0"/>
        <w:spacing w:line="180" w:lineRule="exact"/>
        <w:rPr>
          <w:rFonts w:ascii="Arial" w:hAnsi="Arial" w:cs="Arial"/>
          <w:sz w:val="18"/>
          <w:szCs w:val="18"/>
        </w:rPr>
      </w:pPr>
    </w:p>
    <w:p w:rsidR="00C77E8F" w:rsidRPr="00C820EC" w:rsidRDefault="00C77E8F" w:rsidP="00C820EC">
      <w:pPr>
        <w:autoSpaceDE w:val="0"/>
        <w:spacing w:line="180" w:lineRule="exact"/>
        <w:rPr>
          <w:rFonts w:ascii="Arial" w:hAnsi="Arial" w:cs="Arial"/>
          <w:sz w:val="18"/>
          <w:szCs w:val="18"/>
        </w:rPr>
      </w:pPr>
    </w:p>
    <w:p w:rsidR="00C77E8F" w:rsidRPr="00C820EC" w:rsidRDefault="00C77E8F" w:rsidP="00C820EC">
      <w:pPr>
        <w:autoSpaceDE w:val="0"/>
        <w:spacing w:line="180" w:lineRule="exact"/>
        <w:rPr>
          <w:rFonts w:ascii="Arial" w:hAnsi="Arial" w:cs="Arial"/>
          <w:sz w:val="18"/>
          <w:szCs w:val="18"/>
        </w:rPr>
      </w:pPr>
    </w:p>
    <w:p w:rsidR="007B6CC3" w:rsidRPr="00C820EC" w:rsidRDefault="007B6CC3" w:rsidP="00C820EC">
      <w:pPr>
        <w:autoSpaceDE w:val="0"/>
        <w:spacing w:line="180" w:lineRule="exact"/>
        <w:rPr>
          <w:rFonts w:ascii="Arial" w:hAnsi="Arial" w:cs="Arial"/>
          <w:sz w:val="18"/>
          <w:szCs w:val="18"/>
        </w:rPr>
      </w:pPr>
    </w:p>
    <w:p w:rsidR="007B6CC3" w:rsidRPr="00C820EC" w:rsidRDefault="007B6CC3" w:rsidP="00C820EC">
      <w:pPr>
        <w:autoSpaceDE w:val="0"/>
        <w:spacing w:line="180" w:lineRule="exact"/>
        <w:jc w:val="center"/>
        <w:rPr>
          <w:rFonts w:ascii="Arial" w:hAnsi="Arial" w:cs="Arial"/>
          <w:sz w:val="18"/>
          <w:szCs w:val="18"/>
        </w:rPr>
      </w:pPr>
      <w:r w:rsidRPr="00C820EC">
        <w:rPr>
          <w:rFonts w:ascii="Arial" w:hAnsi="Arial" w:cs="Arial"/>
          <w:sz w:val="18"/>
          <w:szCs w:val="18"/>
        </w:rPr>
        <w:t>ПОСТАНОВЛЕНИЕ</w:t>
      </w:r>
    </w:p>
    <w:p w:rsidR="007B6CC3" w:rsidRPr="00C820EC" w:rsidRDefault="007B6CC3" w:rsidP="00C820EC">
      <w:pPr>
        <w:autoSpaceDE w:val="0"/>
        <w:spacing w:line="180" w:lineRule="exact"/>
        <w:jc w:val="center"/>
        <w:rPr>
          <w:rFonts w:ascii="Arial" w:hAnsi="Arial" w:cs="Arial"/>
          <w:sz w:val="18"/>
          <w:szCs w:val="18"/>
        </w:rPr>
      </w:pPr>
    </w:p>
    <w:p w:rsidR="007B6CC3" w:rsidRPr="00C820EC" w:rsidRDefault="007B6CC3" w:rsidP="00C820EC">
      <w:pPr>
        <w:autoSpaceDE w:val="0"/>
        <w:spacing w:line="180" w:lineRule="exact"/>
        <w:jc w:val="center"/>
        <w:rPr>
          <w:rFonts w:ascii="Arial" w:hAnsi="Arial" w:cs="Arial"/>
          <w:sz w:val="18"/>
          <w:szCs w:val="18"/>
        </w:rPr>
      </w:pPr>
      <w:r w:rsidRPr="00C820EC">
        <w:rPr>
          <w:rFonts w:ascii="Arial" w:hAnsi="Arial" w:cs="Arial"/>
          <w:sz w:val="18"/>
          <w:szCs w:val="18"/>
        </w:rPr>
        <w:t>АДМИНИСТРАЦИИ БЛАГОДАРНЕНСКОГО МУНИЦИПАЛЬНОГО  ОКРУГА  СТАВРОПОЛЬСКОГО КРАЯ</w:t>
      </w:r>
    </w:p>
    <w:p w:rsidR="007B6CC3" w:rsidRPr="00C820EC" w:rsidRDefault="007B6CC3" w:rsidP="00C820EC">
      <w:pPr>
        <w:autoSpaceDE w:val="0"/>
        <w:spacing w:line="180" w:lineRule="exact"/>
        <w:rPr>
          <w:rFonts w:ascii="Arial" w:hAnsi="Arial" w:cs="Arial"/>
          <w:sz w:val="18"/>
          <w:szCs w:val="18"/>
        </w:rPr>
      </w:pPr>
      <w:r w:rsidRPr="00C820EC">
        <w:rPr>
          <w:rFonts w:ascii="Arial" w:hAnsi="Arial" w:cs="Arial"/>
          <w:sz w:val="18"/>
          <w:szCs w:val="18"/>
        </w:rPr>
        <w:t>29 марта   2024  года</w:t>
      </w:r>
      <w:r w:rsidRPr="00C820EC">
        <w:rPr>
          <w:rFonts w:ascii="Arial" w:hAnsi="Arial" w:cs="Arial"/>
          <w:sz w:val="18"/>
          <w:szCs w:val="18"/>
        </w:rPr>
        <w:tab/>
        <w:t>г. Благодарный</w:t>
      </w:r>
      <w:r w:rsidRPr="00C820EC">
        <w:rPr>
          <w:rFonts w:ascii="Arial" w:hAnsi="Arial" w:cs="Arial"/>
          <w:sz w:val="18"/>
          <w:szCs w:val="18"/>
        </w:rPr>
        <w:tab/>
        <w:t>№</w:t>
      </w:r>
      <w:r w:rsidRPr="00C820EC">
        <w:rPr>
          <w:rFonts w:ascii="Arial" w:hAnsi="Arial" w:cs="Arial"/>
          <w:sz w:val="18"/>
          <w:szCs w:val="18"/>
        </w:rPr>
        <w:tab/>
        <w:t>411</w:t>
      </w:r>
    </w:p>
    <w:p w:rsidR="007B6CC3" w:rsidRPr="00C820EC" w:rsidRDefault="007B6CC3" w:rsidP="00C820EC">
      <w:pPr>
        <w:autoSpaceDE w:val="0"/>
        <w:spacing w:line="180" w:lineRule="exact"/>
        <w:rPr>
          <w:rFonts w:ascii="Arial" w:hAnsi="Arial" w:cs="Arial"/>
          <w:sz w:val="18"/>
          <w:szCs w:val="18"/>
        </w:rPr>
      </w:pPr>
    </w:p>
    <w:p w:rsidR="007B6CC3" w:rsidRPr="00C820EC" w:rsidRDefault="007B6CC3"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w:t>
      </w:r>
    </w:p>
    <w:p w:rsidR="007B6CC3" w:rsidRPr="00C820EC" w:rsidRDefault="007B6CC3" w:rsidP="00A27D64">
      <w:pPr>
        <w:autoSpaceDE w:val="0"/>
        <w:spacing w:line="180" w:lineRule="exact"/>
        <w:jc w:val="both"/>
        <w:rPr>
          <w:rFonts w:ascii="Arial" w:hAnsi="Arial" w:cs="Arial"/>
          <w:sz w:val="18"/>
          <w:szCs w:val="18"/>
        </w:rPr>
      </w:pPr>
    </w:p>
    <w:p w:rsidR="007B6CC3" w:rsidRPr="00C820EC" w:rsidRDefault="007B6CC3"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муниципального округа Ставропольского края</w:t>
      </w:r>
    </w:p>
    <w:p w:rsidR="007B6CC3" w:rsidRPr="00C820EC" w:rsidRDefault="007B6CC3" w:rsidP="00A27D64">
      <w:pPr>
        <w:autoSpaceDE w:val="0"/>
        <w:spacing w:line="180" w:lineRule="exact"/>
        <w:jc w:val="both"/>
        <w:rPr>
          <w:rFonts w:ascii="Arial" w:hAnsi="Arial" w:cs="Arial"/>
          <w:sz w:val="18"/>
          <w:szCs w:val="18"/>
        </w:rPr>
      </w:pPr>
    </w:p>
    <w:p w:rsidR="007B6CC3" w:rsidRPr="00C820EC" w:rsidRDefault="007B6CC3"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ПОСТАНОВЛЯЕТ:</w:t>
      </w:r>
    </w:p>
    <w:p w:rsidR="007B6CC3" w:rsidRPr="00C820EC" w:rsidRDefault="007B6CC3" w:rsidP="00A27D64">
      <w:pPr>
        <w:autoSpaceDE w:val="0"/>
        <w:spacing w:line="180" w:lineRule="exact"/>
        <w:jc w:val="both"/>
        <w:rPr>
          <w:rFonts w:ascii="Arial" w:hAnsi="Arial" w:cs="Arial"/>
          <w:sz w:val="18"/>
          <w:szCs w:val="18"/>
        </w:rPr>
      </w:pPr>
    </w:p>
    <w:p w:rsidR="007B6CC3" w:rsidRPr="00C820EC" w:rsidRDefault="007B6CC3"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w:t>
      </w:r>
      <w:r w:rsidRPr="00C820EC">
        <w:rPr>
          <w:rFonts w:ascii="Arial" w:hAnsi="Arial" w:cs="Arial"/>
          <w:sz w:val="18"/>
          <w:szCs w:val="18"/>
        </w:rPr>
        <w:tab/>
        <w:t xml:space="preserve">Утвердить прилагаемый административный регламент предоставления управлением труда и социальной защиты населения администрации </w:t>
      </w:r>
      <w:r w:rsidRPr="00C820EC">
        <w:rPr>
          <w:rFonts w:ascii="Arial" w:hAnsi="Arial" w:cs="Arial"/>
          <w:sz w:val="18"/>
          <w:szCs w:val="18"/>
        </w:rPr>
        <w:lastRenderedPageBreak/>
        <w:t xml:space="preserve">Благодарненского муниципального 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 </w:t>
      </w:r>
    </w:p>
    <w:p w:rsidR="007B6CC3" w:rsidRPr="00C820EC" w:rsidRDefault="007B6CC3" w:rsidP="00C820EC">
      <w:pPr>
        <w:autoSpaceDE w:val="0"/>
        <w:spacing w:line="180" w:lineRule="exact"/>
        <w:ind w:firstLine="142"/>
        <w:jc w:val="both"/>
        <w:rPr>
          <w:rFonts w:ascii="Arial" w:hAnsi="Arial" w:cs="Arial"/>
          <w:sz w:val="18"/>
          <w:szCs w:val="18"/>
        </w:rPr>
      </w:pPr>
    </w:p>
    <w:p w:rsidR="007B6CC3" w:rsidRPr="00C820EC" w:rsidRDefault="007B6CC3"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Признать утратившими силу постановление администрации Благодарненского городского округа Ставропольского края от 18 июня 2018 года № 688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денежной компенсации на каждого ребенка в возрасте до 18 лет многодетных семей».</w:t>
      </w:r>
    </w:p>
    <w:p w:rsidR="007B6CC3" w:rsidRPr="00C820EC" w:rsidRDefault="007B6CC3" w:rsidP="00C820EC">
      <w:pPr>
        <w:autoSpaceDE w:val="0"/>
        <w:spacing w:line="180" w:lineRule="exact"/>
        <w:ind w:firstLine="142"/>
        <w:jc w:val="both"/>
        <w:rPr>
          <w:rFonts w:ascii="Arial" w:hAnsi="Arial" w:cs="Arial"/>
          <w:sz w:val="18"/>
          <w:szCs w:val="18"/>
        </w:rPr>
      </w:pPr>
    </w:p>
    <w:p w:rsidR="007B6CC3" w:rsidRPr="00C820EC" w:rsidRDefault="007B6CC3"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 Контроль за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7B6CC3" w:rsidRPr="00C820EC" w:rsidRDefault="007B6CC3" w:rsidP="00C820EC">
      <w:pPr>
        <w:autoSpaceDE w:val="0"/>
        <w:spacing w:line="180" w:lineRule="exact"/>
        <w:ind w:firstLine="142"/>
        <w:jc w:val="both"/>
        <w:rPr>
          <w:rFonts w:ascii="Arial" w:hAnsi="Arial" w:cs="Arial"/>
          <w:sz w:val="18"/>
          <w:szCs w:val="18"/>
        </w:rPr>
      </w:pPr>
    </w:p>
    <w:p w:rsidR="007B6CC3" w:rsidRPr="00C820EC" w:rsidRDefault="007B6CC3"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7B6CC3" w:rsidRPr="00C820EC" w:rsidRDefault="007B6CC3" w:rsidP="00C820EC">
      <w:pPr>
        <w:autoSpaceDE w:val="0"/>
        <w:spacing w:line="180" w:lineRule="exact"/>
        <w:rPr>
          <w:rFonts w:ascii="Arial" w:hAnsi="Arial" w:cs="Arial"/>
          <w:sz w:val="18"/>
          <w:szCs w:val="18"/>
        </w:rPr>
      </w:pPr>
    </w:p>
    <w:p w:rsidR="007B6CC3" w:rsidRPr="00C820EC" w:rsidRDefault="007B6CC3" w:rsidP="00C820EC">
      <w:pPr>
        <w:autoSpaceDE w:val="0"/>
        <w:spacing w:line="180" w:lineRule="exact"/>
        <w:rPr>
          <w:rFonts w:ascii="Arial" w:hAnsi="Arial" w:cs="Arial"/>
          <w:sz w:val="18"/>
          <w:szCs w:val="18"/>
        </w:rPr>
      </w:pPr>
    </w:p>
    <w:p w:rsidR="007B6CC3" w:rsidRPr="00C820EC" w:rsidRDefault="007B6CC3" w:rsidP="00C820EC">
      <w:pPr>
        <w:autoSpaceDE w:val="0"/>
        <w:spacing w:line="180" w:lineRule="exact"/>
        <w:rPr>
          <w:rFonts w:ascii="Arial" w:hAnsi="Arial" w:cs="Arial"/>
          <w:sz w:val="18"/>
          <w:szCs w:val="18"/>
        </w:rPr>
      </w:pPr>
      <w:r w:rsidRPr="00C820EC">
        <w:rPr>
          <w:rFonts w:ascii="Arial" w:hAnsi="Arial" w:cs="Arial"/>
          <w:sz w:val="18"/>
          <w:szCs w:val="18"/>
        </w:rPr>
        <w:t xml:space="preserve">Глава </w:t>
      </w:r>
    </w:p>
    <w:p w:rsidR="007B6CC3" w:rsidRPr="00C820EC" w:rsidRDefault="007B6CC3" w:rsidP="00C820EC">
      <w:pPr>
        <w:autoSpaceDE w:val="0"/>
        <w:spacing w:line="180" w:lineRule="exact"/>
        <w:rPr>
          <w:rFonts w:ascii="Arial" w:hAnsi="Arial" w:cs="Arial"/>
          <w:sz w:val="18"/>
          <w:szCs w:val="18"/>
        </w:rPr>
      </w:pPr>
      <w:r w:rsidRPr="00C820EC">
        <w:rPr>
          <w:rFonts w:ascii="Arial" w:hAnsi="Arial" w:cs="Arial"/>
          <w:sz w:val="18"/>
          <w:szCs w:val="18"/>
        </w:rPr>
        <w:t>Благодарненского муниципального округа</w:t>
      </w:r>
    </w:p>
    <w:p w:rsidR="007B6CC3" w:rsidRPr="00C820EC" w:rsidRDefault="007B6CC3" w:rsidP="00C820EC">
      <w:pPr>
        <w:autoSpaceDE w:val="0"/>
        <w:spacing w:line="180" w:lineRule="exact"/>
        <w:rPr>
          <w:rFonts w:ascii="Arial" w:hAnsi="Arial" w:cs="Arial"/>
          <w:sz w:val="18"/>
          <w:szCs w:val="18"/>
        </w:rPr>
      </w:pPr>
      <w:r w:rsidRPr="00C820EC">
        <w:rPr>
          <w:rFonts w:ascii="Arial" w:hAnsi="Arial" w:cs="Arial"/>
          <w:sz w:val="18"/>
          <w:szCs w:val="18"/>
        </w:rPr>
        <w:t xml:space="preserve">Ставропольского края  </w:t>
      </w:r>
      <w:r w:rsidR="00C820EC" w:rsidRPr="00C820EC">
        <w:rPr>
          <w:rFonts w:ascii="Arial" w:hAnsi="Arial" w:cs="Arial"/>
          <w:sz w:val="18"/>
          <w:szCs w:val="18"/>
        </w:rPr>
        <w:t xml:space="preserve">                      </w:t>
      </w:r>
      <w:r w:rsidRPr="00C820EC">
        <w:rPr>
          <w:rFonts w:ascii="Arial" w:hAnsi="Arial" w:cs="Arial"/>
          <w:sz w:val="18"/>
          <w:szCs w:val="18"/>
        </w:rPr>
        <w:t>А.И.</w:t>
      </w:r>
      <w:r w:rsidR="00C820EC" w:rsidRPr="00C820EC">
        <w:rPr>
          <w:rFonts w:ascii="Arial" w:hAnsi="Arial" w:cs="Arial"/>
          <w:sz w:val="18"/>
          <w:szCs w:val="18"/>
        </w:rPr>
        <w:t xml:space="preserve"> </w:t>
      </w:r>
      <w:r w:rsidRPr="00C820EC">
        <w:rPr>
          <w:rFonts w:ascii="Arial" w:hAnsi="Arial" w:cs="Arial"/>
          <w:sz w:val="18"/>
          <w:szCs w:val="18"/>
        </w:rPr>
        <w:t>Теньков</w:t>
      </w:r>
    </w:p>
    <w:p w:rsidR="00C820EC" w:rsidRPr="00C820EC" w:rsidRDefault="00C820EC" w:rsidP="00C820EC">
      <w:pPr>
        <w:autoSpaceDE w:val="0"/>
        <w:spacing w:line="180" w:lineRule="exact"/>
        <w:rPr>
          <w:rFonts w:ascii="Arial" w:hAnsi="Arial" w:cs="Arial"/>
          <w:sz w:val="18"/>
          <w:szCs w:val="18"/>
        </w:rPr>
      </w:pPr>
    </w:p>
    <w:p w:rsidR="00C820EC" w:rsidRPr="00C820EC" w:rsidRDefault="00C820EC" w:rsidP="00C820EC">
      <w:pPr>
        <w:autoSpaceDE w:val="0"/>
        <w:spacing w:line="180" w:lineRule="exact"/>
        <w:rPr>
          <w:rFonts w:ascii="Arial" w:hAnsi="Arial" w:cs="Arial"/>
          <w:sz w:val="18"/>
          <w:szCs w:val="18"/>
        </w:rPr>
      </w:pPr>
    </w:p>
    <w:p w:rsidR="00C820EC" w:rsidRPr="00C820EC" w:rsidRDefault="00C820EC" w:rsidP="00C820EC">
      <w:pPr>
        <w:autoSpaceDE w:val="0"/>
        <w:spacing w:line="180" w:lineRule="exact"/>
        <w:jc w:val="center"/>
        <w:rPr>
          <w:rFonts w:ascii="Arial" w:hAnsi="Arial" w:cs="Arial"/>
          <w:sz w:val="18"/>
          <w:szCs w:val="18"/>
        </w:rPr>
      </w:pPr>
      <w:r w:rsidRPr="00C820EC">
        <w:rPr>
          <w:rFonts w:ascii="Arial" w:hAnsi="Arial" w:cs="Arial"/>
          <w:sz w:val="18"/>
          <w:szCs w:val="18"/>
        </w:rPr>
        <w:t>УТВЕРЖДЕН</w:t>
      </w:r>
    </w:p>
    <w:p w:rsidR="00C820EC" w:rsidRPr="00C820EC" w:rsidRDefault="00C820EC" w:rsidP="00C820EC">
      <w:pPr>
        <w:autoSpaceDE w:val="0"/>
        <w:spacing w:line="180" w:lineRule="exact"/>
        <w:jc w:val="center"/>
        <w:rPr>
          <w:rFonts w:ascii="Arial" w:hAnsi="Arial" w:cs="Arial"/>
          <w:sz w:val="18"/>
          <w:szCs w:val="18"/>
        </w:rPr>
      </w:pPr>
      <w:r w:rsidRPr="00C820EC">
        <w:rPr>
          <w:rFonts w:ascii="Arial" w:hAnsi="Arial" w:cs="Arial"/>
          <w:sz w:val="18"/>
          <w:szCs w:val="18"/>
        </w:rPr>
        <w:t>постановлением администрации Благодарненского муниципального округа Ставропольского края</w:t>
      </w:r>
    </w:p>
    <w:p w:rsidR="00C820EC" w:rsidRPr="00C820EC" w:rsidRDefault="00C820EC" w:rsidP="00C820EC">
      <w:pPr>
        <w:autoSpaceDE w:val="0"/>
        <w:spacing w:line="180" w:lineRule="exact"/>
        <w:jc w:val="center"/>
        <w:rPr>
          <w:rFonts w:ascii="Arial" w:hAnsi="Arial" w:cs="Arial"/>
          <w:sz w:val="18"/>
          <w:szCs w:val="18"/>
        </w:rPr>
      </w:pPr>
      <w:r w:rsidRPr="00C820EC">
        <w:rPr>
          <w:rFonts w:ascii="Arial" w:hAnsi="Arial" w:cs="Arial"/>
          <w:sz w:val="18"/>
          <w:szCs w:val="18"/>
        </w:rPr>
        <w:t>от 29 марта 2024 года № 411</w:t>
      </w:r>
    </w:p>
    <w:p w:rsidR="00C820EC" w:rsidRPr="00C820EC" w:rsidRDefault="00C820EC" w:rsidP="00C820EC">
      <w:pPr>
        <w:autoSpaceDE w:val="0"/>
        <w:spacing w:line="180" w:lineRule="exact"/>
        <w:jc w:val="center"/>
        <w:rPr>
          <w:rFonts w:ascii="Arial" w:hAnsi="Arial" w:cs="Arial"/>
          <w:sz w:val="18"/>
          <w:szCs w:val="18"/>
        </w:rPr>
      </w:pPr>
    </w:p>
    <w:p w:rsidR="00C820EC" w:rsidRPr="00C820EC" w:rsidRDefault="00C820EC" w:rsidP="00C820EC">
      <w:pPr>
        <w:autoSpaceDE w:val="0"/>
        <w:spacing w:line="180" w:lineRule="exact"/>
        <w:jc w:val="center"/>
        <w:rPr>
          <w:rFonts w:ascii="Arial" w:hAnsi="Arial" w:cs="Arial"/>
          <w:sz w:val="18"/>
          <w:szCs w:val="18"/>
        </w:rPr>
      </w:pPr>
      <w:r w:rsidRPr="00C820EC">
        <w:rPr>
          <w:rFonts w:ascii="Arial" w:hAnsi="Arial" w:cs="Arial"/>
          <w:sz w:val="18"/>
          <w:szCs w:val="18"/>
        </w:rPr>
        <w:t>АДМИНИСТРАТИВНЫЙ РЕГЛАМЕНТ</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I.Общие положения</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1.1. Предмет регулирования административного регламента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 (далее соответственно - Административный регламент, орган соцзащиты, государственная услуга, ежемесячная денежная компенсация многодетным семьям) устанавливает стандарт и порядок  предоставления  государственной услуги гражданам, указанным в пункте 1.2 Административного регламента.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1.2. Круг заявителей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Заявителем является один из родителей, опекунов (попечителей), приемных родителей.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Предоставление государственной услуги отдельным категориям заявителей, объединенных общими признаками, законодательством Российской </w:t>
      </w:r>
      <w:r w:rsidRPr="00C820EC">
        <w:rPr>
          <w:rFonts w:ascii="Arial" w:hAnsi="Arial" w:cs="Arial"/>
          <w:sz w:val="18"/>
          <w:szCs w:val="18"/>
        </w:rPr>
        <w:lastRenderedPageBreak/>
        <w:t>Федерации и Ставропольского края не предусмотрено.</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1.3. Требования к порядку информирования о предоставлении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1.3.1. Информация о местах нахождения и графиках работы органа соцзащиты и многофункциональных центров предоставления государственных и муниципальных услуг в Ставропольском крае (далее - МФЦ), их справочных телефонах, адресах официальных сайтов, электронной почты: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1.3.1.1. Местонахождение органа соцзащиты: 356420, Ставропольский край, г. Благодарный, ул. Комсомольская, д.8.</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График работы: понедельник-пятница с 8.00 до 17.00;</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перерыв с 12.00 до 13.00;</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приемное время: понедельник, среда -  с 8.00 до 12.00;</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вторник, четверг – с 8.00 до 17.00</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выходные дни: суббота, воскресенье.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Справочные телефоны органа соцзащиты: 5-22-87; 5-23-54.</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Адрес электронной почты управления труда: uszblag@mail.ru.</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1.3.1.2. Информация о месте нахождения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предоставления государственных и муниципальных услуг (далее – МФЦ). </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Адрес МФЦ: 356420, Ставропольский край, г. Благодарный,               пер. 9 Января, д. 55;</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график работы: </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понедельник, вторник, четверг, пятница с 8.00-17.00,</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среда с 8.00-20.00, суббота с 8.00-12.00.</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1.3.1.3. «Справочная информация размещается и поддерживается в актуальном состоянии в сети «Интернет», в федеральной государственной информационной системе «Единый портал государственных и муниципальных услуг (функций)», в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и в государственной информационной системе Ставропольского края «Региональный реестр государственных услуг (функций)» (далее - региональный реестр).</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1.3.2. Порядок получения информации заявителем по вопросам предоставления государственной услуги, услуг, необходимых и обязательных для предоставления государственной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осуществляется посредством: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личного обращения заявителя в орган соцзащиты,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письменного обращения заявителя путем направления почтовых отправлений по адресу:    356420,    Ставропольский    край, г. Благодарный, ул. Комсомольская, д.8;</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обращения по телефонам органа соцзащиты 5-22-87;</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 телефонам МФЦ, размещенным в сети «Интернет» на официальных сайтах министерства экономического развития Ставропольского края (www.stavinvest.ru), министерства труда и социальной защиты населения Ставропольского края (www.minsoc26.ru) и на официальном портале сети многофункциональных центров Ставропольского края (www.umfc26.ru);</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обращения в форме электронного документа с:</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использованием электронной почты органа соцзащиты по адресу: uszblag@mail.ru;</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использованием федеральной государственной информационной системы «Единый портал государственных и муниципальных услуг (функций)» (далее - единый портал) (www.gosuslugi.ru) и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(www.26gosuslugi.ru).</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1.3.3. Порядок, форма, место размещения и способы получения справочной информации, в том числе 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 и в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информационных стендах органа соцзащиты в доступных для ознакомления местах и на официальном сайте органа соцзащиты размещаются и поддерживаются в актуальном состоянии: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информация о порядке предоставления государственной услуги в виде блок-схемы предоставления государственной услуги, представленной в приложении 1 к Административному регламенту;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текст Административного регламента (полная версия текста Административного регламента размещается также в сети «Интернет» на официальном сайте администрации Благодарненского муниципального округа Ставропольского края: www.abgosk.ru);</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график работы органа соцзащиты, почтовый адрес, номера телефонов, адрес официального сайта и электронной почты, по которым заявитель может получить необходимую информацию и документы;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сведения о должностных лицах, ответственных за предоставление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едином портале (www.gosuslugi.ru) и региональном портале (www.26gosuslugi.ru) размещаются следующие информационные материалы: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полное наименование, полный почтовый адрес и график работы органа соцзащиты;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справочные телефоны, по которым можно получить информацию о порядке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адрес электронной почты;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порядок получения информации заявителем по вопросам предоставления государственной услуги, сведений о результатах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Информация о порядке и сроках предоставления государственной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и государственной информационной системе Ставропольского края «Региональный реестр государственных услуг (функций)», размещенная на едином портале, региональном портале и официальном сайте органа соцзащиты, предоставляется заявителю бесплатно.</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Доступ к информации о сроках и порядке предоставления государственной услуги, размещенной на едином портале, региональном портале и официальном сайте органа соцзащиты,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II. Стандарт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 Наименование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Наименование государственной услуги -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Государственная услуга предоставляется органом соцзащиты по месту жительства (месту пребывания) заявителя.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Органами, участвующими в предоставлении государственной услуги, являются: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Фонд пенсионного и социального страхования  Российской Федерации (далее – Социальный фонд России);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государственная служба занятости населения;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Федеральная служба судебных приставов;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органы социальной защиты населения Ставропольского края, субъектов Российской Федерации;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органы местного самоуправления муниципальных образований Ставропольского края;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Министерство внутренних дел Российской Федерации;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орган записи актов гражданского состояния;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Фонд пенсионного и  социального страхования Российской Федерации (далее - Социальный фонд России);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Федеральная налоговая служба.</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утверждаемый правовым актом Правительства Ставропольского края.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2.3. Описание результата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предоставления государственной услуги является: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назначение и выплата ежемесячной денежной компенсации многодетным семьям, с направлением заявителю письменного уведомления о предоставлении ежемесячной денежной компенсации многодетным семьям;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отказ в назначении ежемесячной денежной компенсации многодетным семьям, с направлением заявителю письменного уведомления об отказе в предоставлении ежемесячной денежной компенсации многодетным семьям с указанием причин отказа.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Срок предоставления государственной услуги не может превышать 10 рабочих дней со дня </w:t>
      </w:r>
      <w:r w:rsidRPr="00C820EC">
        <w:rPr>
          <w:rFonts w:ascii="Arial" w:hAnsi="Arial" w:cs="Arial"/>
          <w:sz w:val="18"/>
          <w:szCs w:val="18"/>
        </w:rPr>
        <w:lastRenderedPageBreak/>
        <w:t>поступления в орган соцзащиты заявления и документов, указанных в подпункте 2.6.1.</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Срок приостановления предоставления государственной услуги - не более 15 рабочих дней со дня получения заявителем уведомления о перечне недостающих документов и (или) документов неправильно оформленных.</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Срок выдачи (направления) документа, являющегося результатом предоставления государственной услуги, не должен превышать 5 рабочих дней со дня принятия решения о назначении (отказе в назначении) ежемесячной денежной компенсации многодетным семьям.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размещен на официальном сайте органа соцзащиты, предоставляющего государственную услугу, в сети «Интернет», на едином портале, на региональном портале и в региональном реестре.</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2.6.1. Для назначения ежемесячной денежной компенсации многодетным семьям заявитель представляет в орган соцзащиты по месту жительства (месту пребывания) либо в МФЦ заявление о назначении ежемесячной денежной компенсации многодетным семьям (далее - заявление) по форме, указанной в приложении 2 к Административному регламенту.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 заявлению прилагаются следующие документы: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 паспорт или иной документ, удостоверяющий личность заявителя;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документы, подтверждающие сведения о рождении ребенка (детей) в случае регистрации записи акта о рождении ребенка (детей) за пределами Российской Федерации;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 свидетельство о заключении (расторжении) брака, перемене имени, установлении отцовства, в случае регистрации записи акта о заключении (расторжении) брака, перемене имени, установлении отцовства, за пределами Российской Федерации;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 вступившее в законную силу решение суда об установлении факта совместного проживания на территории Ставропольского края заявителя с детьми (при наличии).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подачи вышеуказанных документов, представителем заявителя, дополнительно представляются документы, подтверждающие его личность и полномочия.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2.6.2. Способ получения документов, подаваемых заявителем, в том числе в электронной форме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Форма заявления может быть получена: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непосредственно в органе соцзащиты: 356420,Ставропольский край, года Благодарный, улица Комсомольская, д.8;</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сети «Интернет» на официальном сайте администрации (www.abgosk.ru),</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едином портале (www.gosuslugi.ru) и региональном портале (www.26gosuslugi.ru);</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информационно-правовых системах «Консультант Плюс» и «Гарант».</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Заявитель имеет право представить документы: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лично в орган соцзащиты: 356420, Ставропольский край, город Благодарный, ул. Комсомольская, д.8;</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лично в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путем направления почтовых отправлений (заказным почтовым отправлением) в орган соцзащиты по адресу: 356420, Ставропольский край, г. Благодарный, ул. Комсомольская,д.8;</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путем направления документов на единый портал по адресу: www.gosuslugi.ru и региональный портал по адресу: www.26gosuslugi.ru.</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Заявление и документы, направленные в электронной форме, подписываются электронной подписью в соответствии с требованиями Федерального закона «Об электронной подписи» и требованиями Федерального закона «Об организации предоставления государственных и муниципальных услуг».</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Формирование заявления осуществляется посредством заполнения электронной формы заявления на едином портале или региональном портале без необходимости дополнительной подачи заявления в какой-либо иной форме.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едином портале или региональном портале размещаются образцы заполнения электронной формы заявления.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цифрового развития, связи и массовых коммуникаций Российской Федерации, обеспечивается автоматический переход к заполнению электронной формы указанного заявления на региональном портале.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формировании заявления обеспечивается: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 возможность копирования и сохранения заявления и иных документов, необходимых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б) возможность заполнения несколькими заявителями одной электронной формы заявления при обращении за государственной услугой, предполагающей направление совместного заявления несколькими заявителями;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возможность печати на бумажном носителе копии электронной формы заявления;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или региональном портале, в части, касающейся сведений, отсутствующих в единой системе идентификации и аутентификации;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е) возможность вернуться на любой из этапов заполнения электронной формы заявления без потери ранее введенной информации;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ж) возможность доступа заявителя на едином портале или региональном портале к ранее поданным </w:t>
      </w:r>
      <w:r w:rsidRPr="00C820EC">
        <w:rPr>
          <w:rFonts w:ascii="Arial" w:hAnsi="Arial" w:cs="Arial"/>
          <w:sz w:val="18"/>
          <w:szCs w:val="18"/>
        </w:rPr>
        <w:lastRenderedPageBreak/>
        <w:t>им заявлениям в течение не менее одного года, а также частично сформированных заявлений - в течение не менее 3 месяцев.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Сформированное, подписанное заявление и документы, необходимые для предоставления государственной услуги, направляются в орган соцзащиты посредством единого портала или регионального портала.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Орган соцзащиты обеспечивает прием документов, необходимых для предоставления государственной услуги, и регистрацию заявления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Предоставление государственной услуги начинается с момента приема и регистрации органом соцзащиты заявления и документов, поступивших в электронной форме, необходимых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орган соцзащиты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направления заявления и документов для получения государственной услуги посредством почтовой связи (заказным почтовым отправлением) документы должны быть удостоверены в установленном порядке.</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подачи заявления в форме электронного документа посредством единого портала, регионального портала уведомление о принятом решении в форме электронного документа в течение одного рабочего дня после принятия решения направляется заявителю посредством единого портала и регионального портала.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органа соцзащиты, ответственное за истребование документов в порядке межведомственного (ведомственного) информационного взаимодействия, запрашивает в течение 2 рабочих дней со дня поступления заявления и документов в полном объеме и правильно оформленных, в том числе в электронной форме, следующие документы (сведения), которые находятся в распоряжении иных органов (организаций), участвующих в предоставлении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1) документы (сведения) из Единого государственного реестра записи актов гражданского состояния о рождении ребенка (на каждого из детей), </w:t>
      </w:r>
      <w:r w:rsidRPr="00C820EC">
        <w:rPr>
          <w:rFonts w:ascii="Arial" w:hAnsi="Arial" w:cs="Arial"/>
          <w:sz w:val="18"/>
          <w:szCs w:val="18"/>
        </w:rPr>
        <w:lastRenderedPageBreak/>
        <w:t>о заключении (расторжении) брака заявителя, перемене имени, об установлении отцовства (при отсутствии указанных сведений в Едином государственном реестре записи актов гражданского состояния либо расхождении сведений, полученных из Единого государственного реестра записи актов гражданского состояния, со сведениями, указанными в заявлении, заявитель (его законный представитель или доверенное лицо) самостоятельно представляет документы);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документы (сведения) из базового государственного информационного ресурса регистрационного учета граждан Российской Федерации по месту пребывания и по месту жительства в пределах Российской Федерации, подтверждающие: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принадлежность к гражданству Российской Федерации ребенка (детей);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наличие либо отсутствие регистрации по месту жительства (пребывания) на территории Ставропольского края у заявителя и (или) ребенка (детей) (при отсутствии указанных сведений, содержащихся в базовом государственном информационном ресурсе регистрационного учета граждан Российской Федерации по месту пребывания и по месту жительства в пределах Российской Федерации, заявитель (его законный представитель или доверенное лицо) самостоятельно представляет документы).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Если заявитель и ребенок (дети) проживают фактически вместе, но имеют разную регистрацию по месту жительства (пребывания) в Ставропольском крае, факт их совместного проживания подтверждается актом об установлении факта совместного проживания, составляемым по месту жительства (пребывания) заявителя уполномоченным органом, в который он обратился;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 документы (сведения) из органа местного самоуправления края по месту жительства (пребывания) другого родителя, опекуна (попечителя) либо приемного родителя о неполучении ежемесячной денежной компенсации многодетным семьям (в случае раздельного проживания родителей, опекунов (попечителей) либо приемных родителей на территории Ставропольского края);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 документы (сведения) из органа местного самоуправления края по прежнему месту жительства (пребывания) родителя, опекуна (попечителя) либо приемного родителя о прекращении выплаты ежемесячной денежной компенсации многодетным семьям (при перемене места жительства родителей, опекунов (попечителей) либо приемных родителей на территории Ставропольского края);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5) документы (сведения) из органа социальной защиты населения по месту жительства (пребывания) (по прежнему месту жительства (пребывания) родителя, опекуна (попечителя) либо приемного родителя о неполучении аналогичной меры социальной поддержки многодетных семей, установленной в соответствующем субъекте Российской Федерации, а в случае получения - о прекращении ее предоставления (при наличии у родителей (одного из родителей), опекунов (попечителей) либо приемных родителей регистрации по месту жительства (пребывания) на территории другого субъекта Российской Федерации);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6) документы (сведения), подтверждающие факт установления над детьми опеки (попечительства) либо передачу их на воспитание в приемную семью (для семей опекунов (попечителей), приемных семей).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Заявитель (доверенное лицо) вправе представить документы, подтверждающие сведения, предусмотренные настоящим пунктом, по собственной инициативе самостоятельно.</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Запрещается требовать от заявителя: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Российской </w:t>
      </w:r>
      <w:r w:rsidRPr="00C820EC">
        <w:rPr>
          <w:rFonts w:ascii="Arial" w:hAnsi="Arial" w:cs="Arial"/>
          <w:sz w:val="18"/>
          <w:szCs w:val="18"/>
        </w:rPr>
        <w:lastRenderedPageBreak/>
        <w:t>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представления документов и информации, которые находятся в распоряжении органов исполнительной власти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соцзащиты,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2.8. Исчерпывающий перечень оснований для отказа в приеме документов, необходимых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2.8.1. Основания для отказа в приеме документов, необходимых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отсутствие документа (документов), подтверждающего(их) личность и полномочия заявителя;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документы напечатаны (написаны) нечетко и неразборчиво, имеют подчистки, приписки, наличие </w:t>
      </w:r>
      <w:r w:rsidRPr="00C820EC">
        <w:rPr>
          <w:rFonts w:ascii="Arial" w:hAnsi="Arial" w:cs="Arial"/>
          <w:sz w:val="18"/>
          <w:szCs w:val="18"/>
        </w:rPr>
        <w:lastRenderedPageBreak/>
        <w:t>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документы исполнены цветными чернилами (пастой), кроме синих или черных, либо карандашом;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документы имеют серьезные повреждения, наличие которых не позволяет однозначно истолковать их содержание;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документах фамилия, имя, отчество (при наличии) гражданина указаны не полностью (фамилия, инициалы);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заявление и копии документов не заверены нотариально (при направлении документов посредством почтовой связи).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2.8.2. Дополнительные основания для отказа в приеме документов, необходимых для предоставления государственной услуги, при направлении заявления в электронной форме: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наличие противоречивых сведений в представленных документах и электронной форме заявления;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электронные копии (электронные образы) документов, необходимых для предоставления государственной услуги, не поддаются прочтению и (или) не соответствуют требованиям к форматам их представления;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заявление и иные документы в электронной форме подписаны с использованием простой электронной подписи или усиленной квалифицированной электронной подписи, не принадлежащей заявителю;</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документы не подписаны простой электронной подписью или выявлено несоблюдение условий признания действительности усиленной квалифицированной электронной подписи, указанных в подпункте 2.17.2 Административного регламента.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Не допускается отказ в приеме заявления и иных документов, необходимых для предоставления государственной услуги, а также отказ в предоставлении государственной услуги в случае, если заявление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региональном портале и официальном сайте органа соцзащиты.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2.9. Исчерпывающий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2.9.1. Основания для отказа в предоставлении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семья не относится к категории многодетной;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отсутствие гражданства Российской Федерации у ребенка (детей);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проживание родителя, опекуна (попечителя), приемного родителя, обратившегося за ежемесячной денежной компенсацией многодетным семьям на территории другого субъекта Российской Федерации;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отсутствие факта совместного проживания родителя, опекуна (попечителя), приемного родителя, обратившегося за ежемесячной денежной компенсацией многодетным семьям, с ребенком (детьми);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получение ежемесячной денежной компенсации многодетным семьям по иным основаниям, предусмотренным законодательством Российской Федерации либо законодательством Ставропольского края;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получение ежемесячной денежной компенсации многодетным семьям другим родителем, опекуном (попечителем) либо приемным родителем;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отсутствие у опекуна (попечителя) либо приемных родителей документов, подтверждающих статус опекуна (попечителя), приемной семьи;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выявление недостоверных сведений, указанных в заявлении и (или) представленных документах;</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непредставление заявителем документов, указанных в подпункте 2.6.1 в случае направления заявления с использованием единого портала, регионального портала государственных и муниципальных услуг в течение 10 рабочих дней со дня подачи заявления.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2.9.2. Основания для приостановления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представление заявителем документов не в полном объеме и (или) неправильно оформленных.</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2.10. Перечень услуг, необходимых и обязательных для предоставления государственной услуги, в том числе сведения о документе (документах), выдаваемом (выдаваемых) иными организациями, участвующими в предоставлении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 услугам необходимым и обязательным для предоставления государственной услуги относится открытие счета в российской кредитной организации (в случае выплаты ежемесячной денежной компенсации многодетным семьям через кредитную организацию).</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2.11. Порядок, размер и основания взимания государственной пошлины или иной платы, взимаемой за предоставление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Государственная пошлина или иная плата за предоставление государственной услуги не взимается.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внесения изменений в выданный по результатам предоставления государственной услуги документ, направленных на исправление ошибок, допущенных по вине органа соцзащиты и (или) должностного лица, МФЦ и (или) работника МФЦ, плата с заявителя не взимается.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Открытие счета в российской кредитной организации осуществляется за счет средств заявителя.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2.13. 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составляет 15 минут, по предварительной записи - 10 минут.</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2.14. Срок и порядок регистрации запроса заявителя о предоставлении государственной услуги и услуг, необходимых и обязательных для предоставления государственной услуги, в том числе в электронной форме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Заявление регистрируется должностным лицом органа соцзащиты посредством внесения соответствующей записи в журнал регистрации заявлений о назначении ежемесячной денежной компенсации многодетным семьям (далее - журнал регистрации заявлений) по форме, указанной в приложении 3 к Административному регламенту, в течение 15 минут. Должностное лицо МФЦ регистрирует заявление посредством государственной информационной системы Ставропольского края «Региональная автоматизированная информационная система поддержки деятельности многофункциональных центров предоставления государственных и </w:t>
      </w:r>
      <w:r w:rsidRPr="00C820EC">
        <w:rPr>
          <w:rFonts w:ascii="Arial" w:hAnsi="Arial" w:cs="Arial"/>
          <w:sz w:val="18"/>
          <w:szCs w:val="18"/>
        </w:rPr>
        <w:lastRenderedPageBreak/>
        <w:t>муниципальных услуг в Ставропольском крае» (далее - ГИС МФЦ) в течение 15 минут.</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Запрос о предоставлении государственной услуги, направленный в электронной форме, распечатывается на бумажный носитель должностным лицом органа соцзащиты, ответственным за прием и регистрацию документов, и регистрируется в журнале регистрации в сроки, указанные в настоящем пункте.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2.15.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каждой государственной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Прием заявителей осуществляется в специально выделенных для этих целей помещениях.</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Места для ожидания, места для заполнения запросов о предоставлении государственной услуги должны соответствовать комфортным условиям для заявителей.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Площадь мест ожидания зависит от количества заявителей, ежедневно обращающихся в орган соцзащиты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(при наличии) и должности должностного лица органа соцзащиты, осуществляющего предоставление государственной услуги, режима работы.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должностных лиц органа соцзащиты с заявителями.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должны соответствовать санитарно-эпидемиологическим правилам и нормативам, утвержденным постановлением Главного государственного санитарного врача Российской Федерации от 02 декабря 2020 года № 40 «Об утверждении санитарных правил СП 2.2.3670-20 «Санитарно-эпидемиологические требования к условиям труда», и быть оборудованы противопожарной системой и средствами пожаротушения, системой оповещения о возникновении чрезвычайной ситуации.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Вход и выход из помещений оборудуются соответствующими указателями.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Помещения МФЦ должны соответствовать требованиям,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Вход в помещение, предназначенное для предоставления государственной услуги, помещения, </w:t>
      </w:r>
      <w:r w:rsidRPr="00C820EC">
        <w:rPr>
          <w:rFonts w:ascii="Arial" w:hAnsi="Arial" w:cs="Arial"/>
          <w:sz w:val="18"/>
          <w:szCs w:val="18"/>
        </w:rPr>
        <w:lastRenderedPageBreak/>
        <w:t>в которых предоставляется государственная услуга, должны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Центральный вход в здание должен быть оборудован пандусом, удобным для въезда в здание инвалидных кресел-колясок.</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2.16. Показатели доступности и качества государственной услуги, в том числе количество взаимодействия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многофункциональном центре предоставления государственных и муниципальных услуг (в том числе в полном объеме), в любом структурном подразделении органа соцзащиты,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«Об организации предоставления государственных и муниципальных услуг» (далее - комплексный запрос)</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 показателям доступности и качества государственных услуг относятся: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1) своевременность (Св):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Св = установленный Административным регламентом срок / время, фактически затраченное на предоставление государственной услуги x 100%.</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Показатель 100% и более является положительным и соответствует требованиям регламента.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 доступность (Дос):</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Дос = Дтел + Дврем + Дб/б с + Дэл + Динф + Джит + Дмфц,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где: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Дтел - наличие возможности записаться на прием по телефону: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Дтел = 5% - можно записаться на прием по телефону;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Дтел = 0% - нельзя записаться на прием по телефону.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Дврем - возможность прийти на прием в нерабочее время: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Дврем = 10% - прием (выдача) документов осуществляется без перерыва на обед (5%) и в выходной день (5%).</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Дб/б с - наличие безбарьерной среды: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Дб/б с = 20% - от тротуара до места приема можно проехать на коляске;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Дб/б с = 10% - от тротуара до места приема можно проехать на коляске с посторонней помощью 1 человека;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Дб/б с = 0% - от тротуара до места приема нельзя проехать на коляске.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Дэл - наличие возможности подать заявление в электронной форме: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Дэл = 20% - можно подать заявление в электронной форме;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Дэл = 0% - нельзя подать заявление в электронной форме.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Динф - доступность информации о предоставлении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Динф = 20% - информация об основаниях, условиях и порядке предоставления государственной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Динф = 0% - для получения информации о предоставлении государственной услуги необходимо пользоваться услугами, изучать нормативные документы.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Джит - возможность подать заявление, документы и получить результат государственной услуги по месту жительства: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Джит = 20% - можно подать заявление, документы и получить результат государственной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Джит = 0% - нельзя подать заявление, документы и получить результат государственной услуги по месту жительства.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Дмфц - возможность подачи документов, необходимых для предоставления государственной услуги, в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Дмфц = 5% при наличии возможности подачи документов, необходимых для предоставления государственной услуги, в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Дмфц = 0% при отсутствии возможности подачи документов, необходимых для предоставления государственной услуги, в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 качество (Кач):</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Кач = Кдокум + Кобслуж + Кобмен + Кфакт + Квзаим + Кпрод,</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где: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Кдокум = количество принятых документов (с учетом уже имеющихся в органе социальной защиты) / количество предусмотренных Административным регламентом документов x 100%.</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Значение показателя более 100% говорит о том, что у гражданина затребованы лишние документы.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Значение показателя менее 100% говорит о том, что решение не может быть принято, потребуется повторное обращение.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Кобслуж - качество обслуживания при предоставлении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Кобслуж = 20%, если должностные лица, предоставляющие государственную услугу, корректны, доброжелательны, дают подробные доступные разъяснения;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Кобслуж = 0%, если должностные лица, предоставляющие государственную услугу, некорректны, недоброжелательны, не дают подробные доступные разъяснения;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Кобмен = количество документов, полученных без участия заявителя / количество предусмотренных регламентом документов, имеющихся в ОИВ x 100%.</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Значение показателя 100% говорит о том, что государственная услуга предоставляется в строгом соответствии с Федеральным законом «Об организации предоставления государственных и муниципальных услуг».</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Кфакт = (количество заявителей - количество обоснованных жалоб - количество выявленных нарушений) / количество заявителей x 100%;</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Квзаим - количество взаимодействий заявителя с должностными лицами, предоставляющими государственную услугу: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Квзаим = 50% при отсутствии в ходе предоставления государственной услуги </w:t>
      </w:r>
      <w:r w:rsidRPr="00C820EC">
        <w:rPr>
          <w:rFonts w:ascii="Arial" w:hAnsi="Arial" w:cs="Arial"/>
          <w:sz w:val="18"/>
          <w:szCs w:val="18"/>
        </w:rPr>
        <w:lastRenderedPageBreak/>
        <w:t>взаимодействия заявителя с должностными лицами, предоставляющими государственную услугу;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Квзаим - 40% при наличии в ходе предоставления государственной услуги одного взаимодействия заявителя с должностными лицами, предоставляющими государственную услугу;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Квзаим = 20%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государственную услугу;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Кпрод - продолжительность взаимодействия заявителя с должностными лицами, предоставляющими государственную услугу: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Кпрод = 30% при взаимодействии заявителя с должностными лицами, предоставляющими государственную услугу, в течение сроков, предусмотренных настоящим Административным регламентом;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Кпрод = минус 1%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Значение показателя 100% говорит о том, что государственная услуга предоставляется в строгом соответствии с законодательством;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 удовлетворенность (Уд):</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Уд = 100% - Кобж / Кзаявл x 100%,</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где: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Кобж - количество обжалований при предоставлении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Кзаявл - количество заявителей.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Значение показателя 100% свидетельствует об удовлетворенности гражданами качеством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процессе предоставления государственной услуги заявитель, его законный представитель или доверенное лицо вправе обращаться в орган соцзащиты за получением информации о ходе предоставления государственной услуги лично, посредством почтовой связи или с использованием информационно-коммуникационных технологий.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2.17.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и особенности предоставления государственной услуги в электронной форме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Государственная услуга по экстерриториальному принципу не предоставляется.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2.17.1. При предоставлении государственной услуги в МФЦ должностными лицами МФЦ в соответствии с Административным регламентом осуществляются: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информирование заявителей о порядке предоставления государственной услуги в МФЦ, о ходе выполнения запроса о предоставлении государственной услуги, по иным вопросам, связанным с предоставлением государственной услуги, а также консультирование заявителей о порядке предоставления государственной услуги в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прием запросов заявителей о предоставлении государственной услуги и иных документов, необходимых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соцзащиты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w:t>
      </w:r>
      <w:r w:rsidRPr="00C820EC">
        <w:rPr>
          <w:rFonts w:ascii="Arial" w:hAnsi="Arial" w:cs="Arial"/>
          <w:sz w:val="18"/>
          <w:szCs w:val="18"/>
        </w:rPr>
        <w:lastRenderedPageBreak/>
        <w:t>приема обращений за получением государственной услуги и (или) предоставления такой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Общий срок выполнения комплексного запроса исчисляется как наибольшая продолжительность государственной услуги в составе комплексного запроса для «параллельных» услуг или как сумма наибольших сроков оказания государственных услуг в составе комплексного запроса для «последовательных» услуг.</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2.17.2. Предоставление государственной услуги в электронной форме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предоставлении государственной услуги заявителю обеспечивается возможность с использованием сети «Интернет» через официальный сайт органа соцзащиты, единый портал, региональный портал:</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получать информацию о порядке предоставления государственной услуги и сведения о ходе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представлять заявление и документы, необходимые для предоставления государственной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обращении заявителя посредством единого портала и регионального портала в целях получения информации о порядке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 Заявление и документы, представленные в форме электронного документа, должны быть представлены в формате *.rtf, *.doc, *.odt, *.jpg, *.pdf.</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При обращении заявителя в форме электронного документа посредством единого портала и регионального портала в целях получения государственной услуги используется простая электронная подпись или усиленная квалифицированная электронная подпись. Для </w:t>
      </w:r>
      <w:r w:rsidRPr="00C820EC">
        <w:rPr>
          <w:rFonts w:ascii="Arial" w:hAnsi="Arial" w:cs="Arial"/>
          <w:sz w:val="18"/>
          <w:szCs w:val="18"/>
        </w:rPr>
        <w:lastRenderedPageBreak/>
        <w:t>использования усиленной квалифицированной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«Об электронной подписи».</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если при обращении в электронной форме за получением государственной услуги идентификация и аутентификация заявителя - физического лица осуществляются с использованием 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государственной услуги при условии, что при выдаче ключа простой электронной подписи личность физического лица установлена при личном приеме.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поступлении заявления и документов в электронной форме органом соцзащиты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Уведомление о принятии заявления, поступившего в орган соцзащиты, предоставляющий государственную услугу, посредством почтовой связи или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Возможность получения результата государственной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2.17.3. При организации записи на прием органом соцзащиты или МФЦ заявителю обеспечивается возможность:</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 ознакомления с расписанием работы органа соцзащиты или МФЦ либо должностного лица органа соцзащиты или МФЦ, а также с доступными для записи на прием датами и интервалами времени приема;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б) записи в любые свободные для приема дату и время в пределах установленного в органе соцзащиты или МФЦ графика приема заявителей.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осуществлении записи на прием орган соцзащиты или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Запись на прием может осуществляться посредством информационной системы органа соцзащиты, которая обеспечивает возможность интеграции с единым порталом и региональным порталом.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Запись на прием в МФЦ может осуществляться следующими способами: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 при личном обращении заявителя в МФЦ, в том числе посредством информационных киосков (инфоматов), установленных в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б) посредством телефонной связи;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в информационно-телекоммуникационной сети «Интернет» на официальном портале сети МФЦ Ставропольского края (umfc26.ru);</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г) посредством регионального портала.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2.17.4. При предоставлении государственной услуги в электронной форме заявителю направляется: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 уведомление о записи на прием в орган соцзащиты, содержащее сведения о дате, времени и месте приема;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б)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либо мотивированный отказ в предоставлении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2.18. Случаи и порядок предоставления государственной услуги в упреждающем (проактивном) режиме в соответствии с частью 1 статьи 7.3 Федерального закона «Об организации предоставления государственных и муниципальных услуг»</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Предоставление государственной услуги в упреждающем (проактивном) режиме не предусмотрено.</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          3.1. Предоставление государственной услуги включает в себя следующие административные процедуры: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информирование и консультирование заявителя по вопросу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прием и регистрация документов;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формирование и направление межведомственного запроса;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проверка права заявителя на предоставление государственной услуги и принятие решения о предоставлении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формирование выплатных документов;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исправление допущенных опечаток и ошибок в выданных в результате предоставления государственной услуги документах.</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 Описание административных процедур</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3.2.1. Информирование и консультирование заявителя по вопросу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Основанием для начала административной процедуры является обращение заявителя лично или посредством телефонной связи в орган соцзащиты либо в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Содержание административной процедуры, осуществляемой в органе соцзащиты, включает в себя: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разъяснение порядка, условий и срока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выдачу формы заявления и списка документов, необходимых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информирование о ходе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Содержание административной процедуры, осуществляемой в МФЦ, включает в себя: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предоставление информации о порядке предоставления государственной услуги в МФЦ, через единый портал, региональный портал, в том числе посредством оборудованных в МФЦ рабочих мест, предназначенных для обеспечения доступа к сети «Интернет»;</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разъяснение порядка, условий и срока предоставления государственной услуги, в том числе посредством комплексного запроса;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выдачу формы заявления и списка документов, необходимых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информирование о ходе предоставления государственной услуги, в том числе предоставляемой по комплексному запросу.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- 15 минут.</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Указанная административная процедура выполняется должностным лицом органа соцзащиты либо МФЦ, ответственным за консультирование заявителя.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Критерием принятия решения выполнения административной процедуры является обращение заявителя.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административной процедуры, в зависимости от способа обращения, является предоставление заявителю информации о порядке предоставления государственной услуги и перечне документов, необходимых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Способ фиксации результата выполнения административной процедуры: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регистрация должностным лицом органа соцзащиты, ответственным за консультирование заявителя, факта обращения заявителя в журнале учета устных обращений по форме, устанавливаемой органом соцзащиты;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регистрация должностным лицом МФЦ, ответственным за консультирование заявителя, факта обращения в ГИС МФЦ.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3.2.2. Прием и регистрация документов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Основанием для начала административной процедуры является поступление заявления в орган соцзащиты либо МФЦ с комплектом документов, необходимых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Содержание административной процедуры включает в себя прием, регистрацию документов, оформление и выдачу расписки-уведомления о приеме документов.</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представления заявителем документов не в полном объеме и (или) неправильно оформленных орган соцзащиты в течение 2 рабочих дней со дня их представления направляет заявителю уведомление о перечне недостающих документов и (или) документов, неправильно оформленных, по форме, указанной в приложении 4 к Административному регламенту.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Общий максимальный срок выполнения административной процедуры - 15 минут.</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Указанная административная процедура выполняется должностным лицом органа соцзащиты либо МФЦ, ответственным за прием и регистрацию документов.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Критериями принятия решения о приеме (отказе в приеме) документов являются основания, указанные в пункте 2.8 Административного регламента.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органа соцзащиты, ответственное за прием и регистрацию документов, принимает документы, регистрирует заявление в журнале регистрации заявлений и оформляет расписку-уведомление о приеме заявления и документов.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МФЦ, ответственное за прием и регистрацию документов, принимает документы, регистрирует заявление в ГИС МФЦ и оформляет расписку о приеме заявления, документов и опись документов, прилагаемых к заявлению, формируемые в ГИС МФЦ. В случае если заявление, представленное в МФЦ, не соответствует установленным требованиям, а также в случае если заявитель самостоятельно не заполнил заявление, должностное лицо МФЦ, ответственное за прием и регистрацию документов, формирует заявление в ГИС МФЦ, распечатывает и отдает для проверки и подписания заявителю.</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административной процедуры является выдача заявителю расписки-уведомления о приеме документов.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органа соцзащиты либо МФЦ, ответственное за прием и регистрацию документов, в течение одного рабочего дня передает в порядке делопроизводства документы должностному лицу органа соцзащиты, ответственному за истребование документов в порядке межведомственного (ведомственного) информационного взаимодействия.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Передача должностным лицом МФЦ документов в орган соцзащиты осуществляется в соответствии с соглашением, заключенным между МФЦ и органом местного самоуправления муниципального образования Ставропольского края.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Способ фиксации результата выполнения административной процедуры МФЦ - регистрация факта приема документов для предоставления государственной услуги в ГИС МФЦ и оформление расписки о приеме документов и описи документов, прилагаемых к заявлению, по форме, предусмотренной ГИС МФЦ, которые передаются лично заявителю в ходе приема документов.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Способ фиксации результата выполнения административной процедуры органом соцзащиты - регистрация факта приема документов для предоставления государственной услуги в журнале регистрации заявлений и оформление расписки-уведомления о приеме документов, которая передается лично заявителю в ходе приема документов или направляется по адресу и способом, указанным им в заявлении, в случае если документы </w:t>
      </w:r>
      <w:r w:rsidRPr="00C820EC">
        <w:rPr>
          <w:rFonts w:ascii="Arial" w:hAnsi="Arial" w:cs="Arial"/>
          <w:sz w:val="18"/>
          <w:szCs w:val="18"/>
        </w:rPr>
        <w:lastRenderedPageBreak/>
        <w:t>направлены посредством почтовой связи или в электронной форме.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3.2.2 .   Особенности   выполнения   административной   процедуры   при предоставлении государственной услуги посредством комплексного запроса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Общий срок выполнения комплексного запроса исчисляется как наибольшая продолжительность государственной услуги в составе комплексного запроса для «параллельных» услуг или как сумма наибольших сроков оказания государственных услуг в составе комплексного запроса для «последовательных» услуг.</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3.2.3. Формирование и направление межведомственного запроса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Основанием для начала административной процедуры является поступление документов от должностного лица органа соцзащиты либо МФЦ, ответственного за прием и регистрацию документов, и непредставление заявителем документов, указанных в пункте 2.7 Административного регламента.</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Содержание административной процедуры включает в себя подготовку и направление межведомственного (ведомственного) запроса в орган и (или) организацию, в распоряжении которых находятся указанные документы, контроль за своевременным поступлением ответа на направленный запрос, получение ответа.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Общий максимальный срок подготовки и направления запроса о предоставлении документов в рамках межведомственного (ведомственного) информационного взаимодействия не должен превышать 2 рабочих дней со дня поступления заявления и документов, указанных в подпункте 2.6.1 Административного регламента.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Направление межведомственного запроса в рамках межведомственного (ведомственного) информационного взаимодействия осуществляется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w:t>
      </w:r>
      <w:r w:rsidRPr="00C820EC">
        <w:rPr>
          <w:rFonts w:ascii="Arial" w:hAnsi="Arial" w:cs="Arial"/>
          <w:sz w:val="18"/>
          <w:szCs w:val="18"/>
        </w:rPr>
        <w:lastRenderedPageBreak/>
        <w:t>взаимодействия, а при отсутствии доступа к этой системе - на бумажном носителе.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Абзац утратил силу. - Приказ министерства труда и социальной защиты населения Ставропольского края от 03 июня 2022 года № 257.</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Указанная административная процедура выполняется должностным лицом органа соцзащиты, ответственным за истребование документов в порядке межведомственного (ведомственного) информационного взаимодействия.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Критериями принятия решения о направлении запроса об истребовании документа в рамках межведомственного (ведомственного) информационного взаимодействия является непредставление заявителем документов, указанных в пункте 2.7 Административного регламента.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органа соцзащиты, ответственное за истребование документов в порядке межведомственного информационного взаимодействия, при поступлении ответа на запрос приобщает его к документам, передает документы в порядке делопроизводства должностному лицу органа соцзащиты, ответственному за назначение ежемесячной денежной компенсации многодетным семьям.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Передача должностным лицом МФЦ документов в орган соцзащиты осуществляется в соответствии с соглашением, заключенным между МФЦ и органом местного самоуправления муниципального образования Ставропольского края.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административной процедуры является получение документов, которые не были представлены лично заявителем.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Способ фиксации результата выполнения административной процедуры - регистрация ответа, полученного в порядке межведомственного (ведомственного) информационного взаимодействия, в журнале регистрации входящих документов и его приобщение к документам для предоставления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Передача должностным лицом МФЦ пакета документов в орган соцзащиты осуществляется в соответствии с соглашением, заключенным между МФЦ и органом соцзащиты.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Общий максимальный срок выполнения административной процедуры - 7 рабочих дней.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3.2.4. Проверка права и принятие решения о назначении и выплате ежемесячной денежной компенсации многодетным семьям.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Основанием для начала процедуры является поступление полного пакета документов от должностного лица органа соцзащиты либо МФЦ, ответственного за прием и регистрацию документов, должностного лица органа соцзащиты, ответственного за истребование документов в порядке межведомственного (ведомственного) информационного взаимодействия.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Содержание административной процедуры включает в себя проверку права заявителя на ежемесячную денежную компенсацию многодетным семьям, принятие решения о назначении и выплате (об отказе в назначении) ежемесячной денежной компенсации многодетным семьям, формирование личного дела, уведомление заявителя о назначении (об отказе в назначении) ежемесячной денежной компенсации многодетным семьям.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Общий максимальный срок выполнения процедуры - 3 рабочих дня.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Указанная административная процедура выполняется должностным лицом органа соцзащиты, ответственным за назначение ежемесячной денежной компенсации многодетным семьям.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Критериями принятия решения о наличии (отсутствии) права заявителя на ежемесячную денежную компенсацию многодетным семьям являются основания, указанные в подпункте 2.8.1 Административного регламента.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При наличии права на ежемесячную денежную компенсацию многодетным семьям должностное лицо </w:t>
      </w:r>
      <w:r w:rsidRPr="00C820EC">
        <w:rPr>
          <w:rFonts w:ascii="Arial" w:hAnsi="Arial" w:cs="Arial"/>
          <w:sz w:val="18"/>
          <w:szCs w:val="18"/>
        </w:rPr>
        <w:lastRenderedPageBreak/>
        <w:t>органа соцзащиты, ответственное за назначение ежемесячную денежную компенсацию многодетным семьям, готовит проект решения о назначении и выплате ежемесячной денежной компенсации многодетным семьям по форме, указанной в приложении 5 к Административному регламенту.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отсутствии права на ежемесячную денежную компенсацию многодетным семьям должностное лицо органа соцзащиты, ответственное за назначение ежемесячной денежной компенсации многодетным семьям, готовит проект решения об отказе в назначении ежемесячной денежной компенсации многодетным семьям по форме, указанной в приложении 6 к Административному регламенту.</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Решение о назначении и выплате (отказе в назначении) ежемесячной денежной компенсации многодетным семьям формируется автоматизированным путем.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Решение о назначении и выплате (отказе в назначении) ежемесячной денежной компенсации многодетным семьям принимает руководитель органа соцзащиты или уполномоченное должностное лицо органа соцзащиты.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принимающее решение о назначении и выплате (отказе в назначении) ежемесячной денежной компенсации многодетным семьям, утверждает проект решения о назначении и выплате (отказе в назначении) ежемесячной денежной компенсации многодетным семьям, проставляет на нем гербовую печать органа соцзащиты и передает его, личное дело получателя в порядке делопроизводства должностному лицу органа соцзащиты, ответственному за назначение ежемесячной денежной компенсации многодетным семьям.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органа соцзащиты, ответственное за назначение ежемесячной денежной компенсации многодетным семьям, готовит уведомление о назначении по форме, указанной в приложении 7 к Административному регламенту, или отказе в назначении ежемесячной денежной компенсации многодетным семьям по форме, указанной в приложении 8 к Административному регламенту, для направления заявителю.</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Уведомление о принятом решении направляется заявителю посредством почтовой связи, в электронной форме; его копия помещается в личное дело получателя ежемесячной денежной компенсации многодетным семьям.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административной процедуры является направление заявителю уведомления о назначении (отказе в назначении) ежемесячной денежной компенсации многодетным семьям.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Способ фиксации результата выполнения административной процедуры - утверждение проекта решения о назначении и выплате (отказе в назначении) ежемесячной денежной компенсации многодетным семьям и регистрация уведомления о назначении (об отказе в назначении) ежемесячной денежной компенсации многодетным семьям в журнале регистрации исходящих документов.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3.2.5. Формирование выплатных документов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Основанием для начала административной процедуры является поступление должностному лицу органа соцзащиты, ответственному за формирование выплатных документов, утвержденного решения.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Содержание административной процедуры включает в себя формирование и утверждение списков получателей и ведомостей на выплату ежемесячной денежной компенсации многодетным семьям, подготовку платежных документов и передачу их в российские кредитные организации или в структурные подразделения АО «Почта России».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Общий максимальный срок выполнения административной процедуры - 3 рабочих дня.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Указанная административная процедура выполняется должностным лицом органа соцзащиты, ответственным за формирование выплатных документов, должностным лицом отдела бухгалтерского учета и отчетности, главным </w:t>
      </w:r>
      <w:r w:rsidRPr="00C820EC">
        <w:rPr>
          <w:rFonts w:ascii="Arial" w:hAnsi="Arial" w:cs="Arial"/>
          <w:sz w:val="18"/>
          <w:szCs w:val="18"/>
        </w:rPr>
        <w:lastRenderedPageBreak/>
        <w:t>бухгалтером, руководителем органа соцзащиты или уполномоченным им должностным лицом органа соцзащиты.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Критерием принятия решения для формирования выплатных документов является утвержденное решение.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Результатом административной процедуры является утверждение надлежаще оформленных списков получателей, ведомостей на выплату, платежных поручений подписью и гербовой печатью либо электронно-цифровой подписью руководителя органа соцзащиты или уполномоченного должностного лица органа соцзащиты и передача платежных документов в российские кредитные организации и (или) в структурные подразделения АО «Почта России».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ред. приказа министерства труда и социальной защиты населения Ставропольского края от 25.03.2020 № 89)</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Должностное лицо отдела бухгалтерского учета и отчетности органа соцзащиты передает утвержденные списки получателей с приложением платежных поручений в российские кредитные организации, а ведомости на выплату с приложением платежных поручений в структурные подразделения АО «Почта России».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Способ фиксации результата выполнения административной процедуры - регистрация платежных документов в журнале учета.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При обращении гражданина за предоставлением государственной услуги в электронном виде заявление подписывается простой электронной подписью гражданина, которая проходит проверку посредством единой системы идентификации и аутентификации.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3.2.6. Исправление допущенных опечаток и ошибок в выданных в результате предоставления государственной услуги документах</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Исправление допущенных опечаток и ошибок в выданных в результате предоставления государственной услуги документах не осуществляется в связи с тем, что результат предоставления государственной услуги не предполагает выдачу заявителю документов.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3.3. Варианты предоставления государственной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Варианты предоставления государственной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которой они обратились, не предусмотрены.</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IV. Формы контроля за исполнением административного регламента</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4.1. Текущий контроль за: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полнотой, доступностью и качеством предоставления государственной услуги осуществляется начальником отдела органа соцзащиты, в компетенцию которого входит организация работы по осуществлению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 (далее - начальник отдела), либо лицом, его замещающим, путем проведения выборочных проверок соблюдения и исполнения должностными лицами органа соцзащиты положений настоящего Административного регламента и опроса мнения заявителей;</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постоянно путем проведения проверок соблюдения и исполнения должностными лицами органа соцзащиты, предоставляющими государственную услугу, положений настоящего Административного регламента, иных нормативных правовых актов Российской Федерации и нормативных правовых актов Ставропольского края.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Текущий контроль за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государственной услуги, осуществляется руководителем клиентской службы МФЦ ежедневно.</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4.2. Последующий контроль за исполнением положений настоящего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(бездействие) должностных лиц органа соцзащиты.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Периодичность осуществления последующего контроля составляет один раз в три года.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4.3. Для проведения проверки в органе соцзащиты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4.4. Плановые проверки осуществляются на основании годового плана работы органа соцзащиты.</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Внеплановые проверки осуществляются на основании приказов, распоряжений органа соцзащиты.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Внеплановые проверки полноты и качества предоставления государственной услуги проводятся на основании обращения граждан.</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4.5. В любое время с момента регистрации документов в органе соцзащиты заявитель имеет право знакомиться с документами и материалами, касающимися рассмотрения его вопроса, если это не </w:t>
      </w:r>
      <w:r w:rsidRPr="00C820EC">
        <w:rPr>
          <w:rFonts w:ascii="Arial" w:hAnsi="Arial" w:cs="Arial"/>
          <w:sz w:val="18"/>
          <w:szCs w:val="18"/>
        </w:rPr>
        <w:lastRenderedPageBreak/>
        <w:t>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тайну.4.6. Орган  соцзащиты,  предоставляющий  государственную  услугу,   его должностные  лица,  МФЦ,  организации,  указанные  в  части  1   статьи  16 Федерального   закона  «Об  организации  предоставления  государственных  и муниципальных  услуг»,  и  их  работники несут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настоящего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Ответственность   органа  соцзащиты,  предоставляющего  государственную услугу, его должностных лиц,  МФЦ, организаций, указанных в части 1  статьи 16  Федерального  закона  «Об  организации предоставления государственных и муниципальных   услуг»,   и   их  работников,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4.7. Юридические лица, индивидуальные предприниматели, граждане, их объединения и организации,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органа соцзащиты при предоставлении им государственной услуги.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4.8. Юридические лица, индивидуальные предприниматели, граждане, их объединения и организации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5.2 Административного регламента.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сети «Интернет», единого портала или регионального портала.</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V. Досудебный (внесудебный) порядок обжалования решений действий (бездействия) управления труда, предоставляющего государственную услугу, МФЦ, организаций, указанных в части 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5.1. Заявитель имеет право на досудебное (внесудебное) обжалование решений и (или) действий (бездействия), принятых (осуществленных) управлением труда, его должностными лицами, муниципальными служащими, а также МФЦ, организациями, указанными в части 1 статьи 16 Федерального закона «Об организации  предоставления государственных и муниципальных услуг», их должностных лиц, работников в ходе предоставления государственной услуги, в порядке, предусмотренном главой  2  Федерального  закона  </w:t>
      </w:r>
      <w:r w:rsidRPr="00C820EC">
        <w:rPr>
          <w:rFonts w:ascii="Arial" w:hAnsi="Arial" w:cs="Arial"/>
          <w:sz w:val="18"/>
          <w:szCs w:val="18"/>
        </w:rPr>
        <w:lastRenderedPageBreak/>
        <w:t>«Об организации предоставления государственных и муниципальных услуг» (далее - жалоба).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5.2. Жалоба может быть подана заявителем или его представителем:</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имя  Главы Благодарненского муниципального округа Ставропольского края, в случае если обжалуются действия (бездействие) начальника управления труда, руководителя МФЦ или организации, указанной части 1 статьи 16 Федерального закона «Об организации предоставления государственных и муниципальных услуг»;</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имя руководителя управления труда, в случае если обжалуются решения и действия (бездействие) управления труда, его должностных лиц, муниципальных служащих;</w:t>
      </w:r>
    </w:p>
    <w:p w:rsidR="00C820EC" w:rsidRPr="00C820EC" w:rsidRDefault="00C820EC" w:rsidP="00C820EC">
      <w:pPr>
        <w:autoSpaceDE w:val="0"/>
        <w:spacing w:line="180" w:lineRule="exact"/>
        <w:ind w:firstLine="142"/>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имя руководителя МФЦ, в случае если обжалуются действия (бездействие) МФЦ, его должностных лиц;</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на  имя руководителей организаций,  указанных в части 1 статьи 16 Федерального закона «Об организации предоставления государственных муниципальных услуг», в случае если обжалуются действия (бездействие) организаций, работников данных организаций, предусмотренных частью 1 статьи 16 Федерального закона «Об организации предоставления государственных и муниципальных услуг».</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В случае подачи жалобы представителем заявителя представляются: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документ, удостоверяющий его личность, и документ, удостоверяющий полномочия на осуществление действий от имени заявителя, оформленный в соответствии с законодательством Российской Федерации.</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Жалоба может быть подана заявителем через МФЦ, который обеспечивает ее передачу в управление труда.</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Жалоба на решения и (или) действия (бездействие) управления труда, предоставляющего государственную услугу, его должностных лиц, муниципальных служащих рассматривается в соответствии с постановлением администрации Благодарненского городского округа Ставропольского края от 14 февраля 2022 года №147 «Об утверждении Регламента работы с обращениями граждан в администрации Благодарненского городского округа Ставропольского края».</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Жалоба  на  решения  и  (или)  действия (бездействие) МФЦ, организаций, указанных  в  части 1 статьи  16  Федерального  закона  «Об  организации предоставления  государственных и муниципальных услуг», их должностных лиц, работников, принятые (осуществленные) в ходе предоставления государственной услуги,  рассматривается  в  соответствии  с  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D60561" w:rsidRDefault="00D60561" w:rsidP="00D60561">
      <w:pPr>
        <w:autoSpaceDE w:val="0"/>
        <w:spacing w:line="180" w:lineRule="exact"/>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lastRenderedPageBreak/>
        <w:t>5.3. Информирование заявителей о порядке подачи и рассмотрения жалобы осуществляется по телефону, при личном приеме, с использованием электронной почты управления труда, на едином портале и региональном портале.</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5.4. Информация, указанная в данном разделе, размещается на едином портале, региональном портале, а также размещается и поддерживается в актуальном состоянии в региональном реестре.</w:t>
      </w:r>
    </w:p>
    <w:p w:rsidR="00D60561" w:rsidRDefault="00D60561" w:rsidP="00D60561">
      <w:pPr>
        <w:autoSpaceDE w:val="0"/>
        <w:spacing w:line="180" w:lineRule="exact"/>
        <w:jc w:val="both"/>
        <w:rPr>
          <w:rFonts w:ascii="Arial" w:hAnsi="Arial" w:cs="Arial"/>
          <w:sz w:val="18"/>
          <w:szCs w:val="18"/>
        </w:rPr>
      </w:pP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Перечень нормативных правовых актов, регулирующих порядок досудебного (внесудебного) обжалования решений и действий (бездействия) управления труда, предоставляющего государственную услугу,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гражданских служащих, работников: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Федеральный закон от 27 июля 2010 года № 210-ФЗ «Об организации предоставления государственных и муниципальных услуг»;</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постановления  Правительства Российской Федерации от: </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 xml:space="preserve">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w:t>
      </w:r>
      <w:r w:rsidRPr="00C820EC">
        <w:rPr>
          <w:rFonts w:ascii="Arial" w:hAnsi="Arial" w:cs="Arial"/>
          <w:sz w:val="18"/>
          <w:szCs w:val="18"/>
        </w:rPr>
        <w:lastRenderedPageBreak/>
        <w:t>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820EC" w:rsidRP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постановление Правительства Ставропольского края от 22 ноября 2013 года № 428-п «Об утверждении Положения об особенностях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многофункциональных центров предоставления государственных и муниципальных услуг в Ставропольском крае и их работников».</w:t>
      </w:r>
    </w:p>
    <w:p w:rsidR="00C820EC" w:rsidRDefault="00C820EC" w:rsidP="00C820EC">
      <w:pPr>
        <w:autoSpaceDE w:val="0"/>
        <w:spacing w:line="180" w:lineRule="exact"/>
        <w:ind w:firstLine="142"/>
        <w:jc w:val="both"/>
        <w:rPr>
          <w:rFonts w:ascii="Arial" w:hAnsi="Arial" w:cs="Arial"/>
          <w:sz w:val="18"/>
          <w:szCs w:val="18"/>
        </w:rPr>
      </w:pPr>
      <w:r w:rsidRPr="00C820EC">
        <w:rPr>
          <w:rFonts w:ascii="Arial" w:hAnsi="Arial" w:cs="Arial"/>
          <w:sz w:val="18"/>
          <w:szCs w:val="18"/>
        </w:rPr>
        <w:t>5.5. Информация, указанная в настоящем разделе, подлежит обязательному размещению на едином портале и региональном портале.</w:t>
      </w:r>
    </w:p>
    <w:p w:rsidR="00D60561" w:rsidRDefault="00D60561" w:rsidP="00C820EC">
      <w:pPr>
        <w:autoSpaceDE w:val="0"/>
        <w:spacing w:line="180" w:lineRule="exact"/>
        <w:ind w:firstLine="142"/>
        <w:jc w:val="both"/>
        <w:rPr>
          <w:rFonts w:ascii="Arial" w:hAnsi="Arial" w:cs="Arial"/>
          <w:sz w:val="18"/>
          <w:szCs w:val="18"/>
        </w:rPr>
      </w:pPr>
    </w:p>
    <w:p w:rsidR="00D60561" w:rsidRPr="00D60561" w:rsidRDefault="00D60561" w:rsidP="00D60561">
      <w:pPr>
        <w:autoSpaceDE w:val="0"/>
        <w:spacing w:line="180" w:lineRule="exact"/>
        <w:ind w:firstLine="142"/>
        <w:jc w:val="center"/>
        <w:rPr>
          <w:rFonts w:ascii="Arial" w:hAnsi="Arial" w:cs="Arial"/>
          <w:sz w:val="18"/>
          <w:szCs w:val="18"/>
        </w:rPr>
      </w:pPr>
      <w:r w:rsidRPr="00D60561">
        <w:rPr>
          <w:rFonts w:ascii="Arial" w:hAnsi="Arial" w:cs="Arial"/>
          <w:sz w:val="18"/>
          <w:szCs w:val="18"/>
        </w:rPr>
        <w:t>Приложение 1</w:t>
      </w:r>
    </w:p>
    <w:p w:rsidR="00D60561" w:rsidRDefault="00D60561" w:rsidP="00D60561">
      <w:pPr>
        <w:autoSpaceDE w:val="0"/>
        <w:spacing w:line="180" w:lineRule="exact"/>
        <w:ind w:firstLine="142"/>
        <w:jc w:val="both"/>
        <w:rPr>
          <w:rFonts w:ascii="Arial" w:hAnsi="Arial" w:cs="Arial"/>
          <w:sz w:val="18"/>
          <w:szCs w:val="18"/>
        </w:rPr>
      </w:pPr>
      <w:r w:rsidRPr="00D60561">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w:t>
      </w:r>
    </w:p>
    <w:p w:rsidR="00D60561" w:rsidRDefault="00D60561" w:rsidP="00D60561">
      <w:pPr>
        <w:autoSpaceDE w:val="0"/>
        <w:spacing w:line="180" w:lineRule="exact"/>
        <w:jc w:val="both"/>
        <w:rPr>
          <w:rFonts w:ascii="Arial" w:hAnsi="Arial" w:cs="Arial"/>
          <w:sz w:val="18"/>
          <w:szCs w:val="18"/>
        </w:rPr>
        <w:sectPr w:rsidR="00D60561" w:rsidSect="00733EF8">
          <w:type w:val="continuous"/>
          <w:pgSz w:w="11905" w:h="16838"/>
          <w:pgMar w:top="1134" w:right="848" w:bottom="1134" w:left="993" w:header="720" w:footer="720" w:gutter="0"/>
          <w:cols w:num="2" w:space="851"/>
          <w:noEndnote/>
          <w:titlePg/>
          <w:docGrid w:linePitch="381"/>
        </w:sectPr>
      </w:pPr>
    </w:p>
    <w:p w:rsidR="00D60561" w:rsidRDefault="00D60561" w:rsidP="00D60561">
      <w:pPr>
        <w:autoSpaceDE w:val="0"/>
        <w:spacing w:line="180" w:lineRule="exact"/>
        <w:jc w:val="both"/>
        <w:rPr>
          <w:rFonts w:ascii="Arial" w:hAnsi="Arial" w:cs="Arial"/>
          <w:sz w:val="18"/>
          <w:szCs w:val="18"/>
        </w:rPr>
      </w:pPr>
    </w:p>
    <w:p w:rsidR="00D60561" w:rsidRDefault="00D60561" w:rsidP="00D60561">
      <w:pPr>
        <w:autoSpaceDE w:val="0"/>
        <w:spacing w:line="180" w:lineRule="exact"/>
        <w:jc w:val="both"/>
        <w:rPr>
          <w:rFonts w:ascii="Arial" w:hAnsi="Arial" w:cs="Arial"/>
          <w:sz w:val="18"/>
          <w:szCs w:val="18"/>
        </w:rPr>
      </w:pPr>
    </w:p>
    <w:p w:rsidR="00D60561" w:rsidRPr="00D60561" w:rsidRDefault="00D60561" w:rsidP="00D60561">
      <w:pPr>
        <w:autoSpaceDE w:val="0"/>
        <w:spacing w:line="180" w:lineRule="exact"/>
        <w:jc w:val="center"/>
        <w:rPr>
          <w:rFonts w:ascii="Arial" w:hAnsi="Arial" w:cs="Arial"/>
          <w:sz w:val="18"/>
          <w:szCs w:val="18"/>
        </w:rPr>
      </w:pPr>
      <w:r w:rsidRPr="00D60561">
        <w:rPr>
          <w:rFonts w:ascii="Arial" w:hAnsi="Arial" w:cs="Arial"/>
          <w:sz w:val="18"/>
          <w:szCs w:val="18"/>
        </w:rPr>
        <w:t>БЛОК-СХЕМА</w:t>
      </w:r>
    </w:p>
    <w:p w:rsidR="00D60561" w:rsidRPr="00D60561" w:rsidRDefault="00D60561" w:rsidP="00D60561">
      <w:pPr>
        <w:autoSpaceDE w:val="0"/>
        <w:spacing w:line="180" w:lineRule="exact"/>
        <w:jc w:val="both"/>
        <w:rPr>
          <w:rFonts w:ascii="Arial" w:hAnsi="Arial" w:cs="Arial"/>
          <w:sz w:val="18"/>
          <w:szCs w:val="18"/>
        </w:rPr>
      </w:pPr>
    </w:p>
    <w:p w:rsidR="00D60561" w:rsidRPr="00D60561" w:rsidRDefault="00D60561" w:rsidP="00D60561">
      <w:pPr>
        <w:autoSpaceDE w:val="0"/>
        <w:spacing w:line="180" w:lineRule="exact"/>
        <w:jc w:val="both"/>
        <w:rPr>
          <w:rFonts w:ascii="Arial" w:hAnsi="Arial" w:cs="Arial"/>
          <w:sz w:val="18"/>
          <w:szCs w:val="18"/>
        </w:rPr>
      </w:pPr>
    </w:p>
    <w:tbl>
      <w:tblPr>
        <w:tblStyle w:val="af7"/>
        <w:tblW w:w="0" w:type="auto"/>
        <w:tblInd w:w="1809" w:type="dxa"/>
        <w:tblLook w:val="04A0" w:firstRow="1" w:lastRow="0" w:firstColumn="1" w:lastColumn="0" w:noHBand="0" w:noVBand="1"/>
      </w:tblPr>
      <w:tblGrid>
        <w:gridCol w:w="6379"/>
      </w:tblGrid>
      <w:tr w:rsidR="00D60561" w:rsidRPr="00D60561" w:rsidTr="00B51E96">
        <w:tc>
          <w:tcPr>
            <w:tcW w:w="6379"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Информирование и консультирование</w:t>
            </w:r>
          </w:p>
        </w:tc>
      </w:tr>
    </w:tbl>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noProof/>
          <w:sz w:val="18"/>
          <w:szCs w:val="18"/>
        </w:rPr>
        <mc:AlternateContent>
          <mc:Choice Requires="wps">
            <w:drawing>
              <wp:anchor distT="0" distB="0" distL="114300" distR="114300" simplePos="0" relativeHeight="251900928" behindDoc="0" locked="0" layoutInCell="1" allowOverlap="1" wp14:anchorId="1A2296C6" wp14:editId="3BFEE067">
                <wp:simplePos x="0" y="0"/>
                <wp:positionH relativeFrom="column">
                  <wp:posOffset>3081020</wp:posOffset>
                </wp:positionH>
                <wp:positionV relativeFrom="paragraph">
                  <wp:posOffset>3810</wp:posOffset>
                </wp:positionV>
                <wp:extent cx="0" cy="270510"/>
                <wp:effectExtent l="61595" t="13335" r="52705" b="20955"/>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2" o:spid="_x0000_s1026" type="#_x0000_t32" style="position:absolute;margin-left:242.6pt;margin-top:.3pt;width:0;height:21.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">
                <v:stroke endarrow="block"/>
              </v:shape>
            </w:pict>
          </mc:Fallback>
        </mc:AlternateContent>
      </w:r>
    </w:p>
    <w:p w:rsidR="00D60561" w:rsidRPr="00D60561" w:rsidRDefault="00D60561" w:rsidP="00D60561">
      <w:pPr>
        <w:autoSpaceDE w:val="0"/>
        <w:spacing w:line="180" w:lineRule="exact"/>
        <w:jc w:val="both"/>
        <w:rPr>
          <w:rFonts w:ascii="Arial" w:hAnsi="Arial" w:cs="Arial"/>
          <w:sz w:val="18"/>
          <w:szCs w:val="18"/>
        </w:rPr>
      </w:pPr>
    </w:p>
    <w:tbl>
      <w:tblPr>
        <w:tblStyle w:val="af7"/>
        <w:tblW w:w="0" w:type="auto"/>
        <w:tblLook w:val="04A0" w:firstRow="1" w:lastRow="0" w:firstColumn="1" w:lastColumn="0" w:noHBand="0" w:noVBand="1"/>
      </w:tblPr>
      <w:tblGrid>
        <w:gridCol w:w="3794"/>
        <w:gridCol w:w="283"/>
        <w:gridCol w:w="1843"/>
        <w:gridCol w:w="425"/>
        <w:gridCol w:w="3225"/>
      </w:tblGrid>
      <w:tr w:rsidR="00D60561" w:rsidRPr="00D60561" w:rsidTr="00B51E96">
        <w:tc>
          <w:tcPr>
            <w:tcW w:w="3794" w:type="dxa"/>
            <w:tcBorders>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noProof/>
                <w:sz w:val="18"/>
                <w:szCs w:val="18"/>
              </w:rPr>
              <mc:AlternateContent>
                <mc:Choice Requires="wps">
                  <w:drawing>
                    <wp:anchor distT="0" distB="0" distL="114300" distR="114300" simplePos="0" relativeHeight="251901952" behindDoc="0" locked="0" layoutInCell="1" allowOverlap="1" wp14:anchorId="3BF3AB48" wp14:editId="0DFEB729">
                      <wp:simplePos x="0" y="0"/>
                      <wp:positionH relativeFrom="column">
                        <wp:posOffset>2321560</wp:posOffset>
                      </wp:positionH>
                      <wp:positionV relativeFrom="paragraph">
                        <wp:posOffset>186055</wp:posOffset>
                      </wp:positionV>
                      <wp:extent cx="135255" cy="7620"/>
                      <wp:effectExtent l="38100" t="76200" r="0" b="87630"/>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1" o:spid="_x0000_s1026" type="#_x0000_t32" style="position:absolute;margin-left:182.8pt;margin-top:14.65pt;width:10.65pt;height:.6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">
                      <v:stroke endarrow="block"/>
                    </v:shape>
                  </w:pict>
                </mc:Fallback>
              </mc:AlternateContent>
            </w:r>
            <w:r w:rsidRPr="00D60561">
              <w:rPr>
                <w:rFonts w:ascii="Arial" w:hAnsi="Arial" w:cs="Arial"/>
                <w:noProof/>
                <w:sz w:val="18"/>
                <w:szCs w:val="18"/>
              </w:rPr>
              <mc:AlternateContent>
                <mc:Choice Requires="wps">
                  <w:drawing>
                    <wp:anchor distT="0" distB="0" distL="114300" distR="114300" simplePos="0" relativeHeight="251905024" behindDoc="0" locked="0" layoutInCell="1" allowOverlap="1" wp14:anchorId="7FC556BD" wp14:editId="509D8F5D">
                      <wp:simplePos x="0" y="0"/>
                      <wp:positionH relativeFrom="column">
                        <wp:posOffset>1783080</wp:posOffset>
                      </wp:positionH>
                      <wp:positionV relativeFrom="paragraph">
                        <wp:posOffset>333375</wp:posOffset>
                      </wp:positionV>
                      <wp:extent cx="0" cy="266700"/>
                      <wp:effectExtent l="76200" t="0" r="57150" b="57150"/>
                      <wp:wrapNone/>
                      <wp:docPr id="257" name="Прямая со стрелкой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7" o:spid="_x0000_s1026" type="#_x0000_t32" style="position:absolute;margin-left:140.4pt;margin-top:26.25pt;width:0;height:2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">
                      <v:stroke endarrow="block"/>
                    </v:shape>
                  </w:pict>
                </mc:Fallback>
              </mc:AlternateContent>
            </w:r>
            <w:r w:rsidRPr="00D60561">
              <w:rPr>
                <w:rFonts w:ascii="Arial" w:hAnsi="Arial" w:cs="Arial"/>
                <w:noProof/>
                <w:sz w:val="18"/>
                <w:szCs w:val="18"/>
              </w:rPr>
              <mc:AlternateContent>
                <mc:Choice Requires="wps">
                  <w:drawing>
                    <wp:anchor distT="0" distB="0" distL="114300" distR="114300" simplePos="0" relativeHeight="251904000" behindDoc="0" locked="0" layoutInCell="1" allowOverlap="1" wp14:anchorId="4791C29E" wp14:editId="3DE40D74">
                      <wp:simplePos x="0" y="0"/>
                      <wp:positionH relativeFrom="column">
                        <wp:posOffset>371475</wp:posOffset>
                      </wp:positionH>
                      <wp:positionV relativeFrom="paragraph">
                        <wp:posOffset>333375</wp:posOffset>
                      </wp:positionV>
                      <wp:extent cx="0" cy="266700"/>
                      <wp:effectExtent l="76200" t="0" r="57150" b="57150"/>
                      <wp:wrapNone/>
                      <wp:docPr id="256" name="Прямая со стрелкой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6" o:spid="_x0000_s1026" type="#_x0000_t32" style="position:absolute;margin-left:29.25pt;margin-top:26.25pt;width:0;height:2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">
                      <v:stroke endarrow="block"/>
                    </v:shape>
                  </w:pict>
                </mc:Fallback>
              </mc:AlternateContent>
            </w:r>
            <w:r w:rsidRPr="00D60561">
              <w:rPr>
                <w:rFonts w:ascii="Arial" w:hAnsi="Arial" w:cs="Arial"/>
                <w:sz w:val="18"/>
                <w:szCs w:val="18"/>
              </w:rPr>
              <w:t>уведомление о перечне недостающих и (или) неправильно оформленных документов и сроке их предоставления</w:t>
            </w:r>
          </w:p>
        </w:tc>
        <w:tc>
          <w:tcPr>
            <w:tcW w:w="283" w:type="dxa"/>
            <w:tcBorders>
              <w:top w:val="nil"/>
              <w:left w:val="single" w:sz="4" w:space="0" w:color="auto"/>
              <w:bottom w:val="nil"/>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p>
        </w:tc>
        <w:tc>
          <w:tcPr>
            <w:tcW w:w="1843" w:type="dxa"/>
            <w:tcBorders>
              <w:left w:val="single" w:sz="4" w:space="0" w:color="auto"/>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прием и регистрация документов</w:t>
            </w:r>
          </w:p>
        </w:tc>
        <w:tc>
          <w:tcPr>
            <w:tcW w:w="425" w:type="dxa"/>
            <w:tcBorders>
              <w:top w:val="nil"/>
              <w:left w:val="single" w:sz="4" w:space="0" w:color="auto"/>
              <w:bottom w:val="nil"/>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noProof/>
                <w:sz w:val="18"/>
                <w:szCs w:val="18"/>
              </w:rPr>
              <mc:AlternateContent>
                <mc:Choice Requires="wps">
                  <w:drawing>
                    <wp:anchor distT="0" distB="0" distL="114300" distR="114300" simplePos="0" relativeHeight="251902976" behindDoc="0" locked="0" layoutInCell="1" allowOverlap="1" wp14:anchorId="70E4DDC0" wp14:editId="171BFAF3">
                      <wp:simplePos x="0" y="0"/>
                      <wp:positionH relativeFrom="column">
                        <wp:posOffset>-57785</wp:posOffset>
                      </wp:positionH>
                      <wp:positionV relativeFrom="paragraph">
                        <wp:posOffset>173965</wp:posOffset>
                      </wp:positionV>
                      <wp:extent cx="222250" cy="7620"/>
                      <wp:effectExtent l="0" t="76200" r="25400" b="87630"/>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0" o:spid="_x0000_s1026" type="#_x0000_t32" style="position:absolute;margin-left:-4.55pt;margin-top:13.7pt;width:17.5pt;height:.6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">
                      <v:stroke endarrow="block"/>
                    </v:shape>
                  </w:pict>
                </mc:Fallback>
              </mc:AlternateContent>
            </w:r>
          </w:p>
        </w:tc>
        <w:tc>
          <w:tcPr>
            <w:tcW w:w="3225" w:type="dxa"/>
            <w:tcBorders>
              <w:lef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формирование и направление межведомственных (ведомственных) запросов</w:t>
            </w:r>
          </w:p>
        </w:tc>
      </w:tr>
    </w:tbl>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noProof/>
          <w:sz w:val="18"/>
          <w:szCs w:val="18"/>
        </w:rPr>
        <mc:AlternateContent>
          <mc:Choice Requires="wps">
            <w:drawing>
              <wp:anchor distT="0" distB="0" distL="114300" distR="114300" simplePos="0" relativeHeight="251908096" behindDoc="0" locked="0" layoutInCell="1" allowOverlap="1" wp14:anchorId="2776FAD8" wp14:editId="1A81FDA6">
                <wp:simplePos x="0" y="0"/>
                <wp:positionH relativeFrom="column">
                  <wp:posOffset>4067175</wp:posOffset>
                </wp:positionH>
                <wp:positionV relativeFrom="paragraph">
                  <wp:posOffset>22860</wp:posOffset>
                </wp:positionV>
                <wp:extent cx="0" cy="230505"/>
                <wp:effectExtent l="57150" t="13335" r="57150" b="22860"/>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9" o:spid="_x0000_s1026" type="#_x0000_t32" style="position:absolute;margin-left:320.25pt;margin-top:1.8pt;width:0;height:18.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">
                <v:stroke endarrow="block"/>
              </v:shape>
            </w:pict>
          </mc:Fallback>
        </mc:AlternateContent>
      </w:r>
      <w:r w:rsidRPr="00D60561">
        <w:rPr>
          <w:rFonts w:ascii="Arial" w:hAnsi="Arial" w:cs="Arial"/>
          <w:noProof/>
          <w:sz w:val="18"/>
          <w:szCs w:val="18"/>
        </w:rPr>
        <mc:AlternateContent>
          <mc:Choice Requires="wps">
            <w:drawing>
              <wp:anchor distT="0" distB="0" distL="114300" distR="114300" simplePos="0" relativeHeight="251907072" behindDoc="0" locked="0" layoutInCell="1" allowOverlap="1" wp14:anchorId="07EC803B" wp14:editId="17001062">
                <wp:simplePos x="0" y="0"/>
                <wp:positionH relativeFrom="column">
                  <wp:posOffset>3081020</wp:posOffset>
                </wp:positionH>
                <wp:positionV relativeFrom="paragraph">
                  <wp:posOffset>22860</wp:posOffset>
                </wp:positionV>
                <wp:extent cx="0" cy="230505"/>
                <wp:effectExtent l="61595" t="13335" r="52705" b="22860"/>
                <wp:wrapNone/>
                <wp:docPr id="258" name="Прямая со стрелкой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8" o:spid="_x0000_s1026" type="#_x0000_t32" style="position:absolute;margin-left:242.6pt;margin-top:1.8pt;width:0;height:18.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">
                <v:stroke endarrow="block"/>
              </v:shape>
            </w:pict>
          </mc:Fallback>
        </mc:AlternateContent>
      </w:r>
    </w:p>
    <w:p w:rsidR="00D60561" w:rsidRDefault="00D60561" w:rsidP="00D60561">
      <w:pPr>
        <w:autoSpaceDE w:val="0"/>
        <w:spacing w:line="180" w:lineRule="exact"/>
        <w:jc w:val="both"/>
        <w:rPr>
          <w:rFonts w:ascii="Arial" w:hAnsi="Arial" w:cs="Arial"/>
          <w:sz w:val="18"/>
          <w:szCs w:val="18"/>
        </w:rPr>
      </w:pPr>
    </w:p>
    <w:p w:rsidR="00A27D64" w:rsidRPr="00D60561" w:rsidRDefault="00A27D64" w:rsidP="00D60561">
      <w:pPr>
        <w:autoSpaceDE w:val="0"/>
        <w:spacing w:line="180" w:lineRule="exact"/>
        <w:jc w:val="both"/>
        <w:rPr>
          <w:rFonts w:ascii="Arial" w:hAnsi="Arial" w:cs="Arial"/>
          <w:sz w:val="18"/>
          <w:szCs w:val="18"/>
        </w:rPr>
      </w:pPr>
    </w:p>
    <w:tbl>
      <w:tblPr>
        <w:tblStyle w:val="af7"/>
        <w:tblW w:w="0" w:type="auto"/>
        <w:tblLook w:val="04A0" w:firstRow="1" w:lastRow="0" w:firstColumn="1" w:lastColumn="0" w:noHBand="0" w:noVBand="1"/>
      </w:tblPr>
      <w:tblGrid>
        <w:gridCol w:w="1692"/>
        <w:gridCol w:w="283"/>
        <w:gridCol w:w="1715"/>
        <w:gridCol w:w="270"/>
        <w:gridCol w:w="3118"/>
        <w:gridCol w:w="284"/>
        <w:gridCol w:w="2232"/>
      </w:tblGrid>
      <w:tr w:rsidR="00D60561" w:rsidRPr="00D60561" w:rsidTr="00B51E96">
        <w:tc>
          <w:tcPr>
            <w:tcW w:w="1668" w:type="dxa"/>
            <w:tcBorders>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 xml:space="preserve">непредставление </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полного пакета документов</w:t>
            </w:r>
          </w:p>
        </w:tc>
        <w:tc>
          <w:tcPr>
            <w:tcW w:w="283" w:type="dxa"/>
            <w:tcBorders>
              <w:top w:val="nil"/>
              <w:left w:val="single" w:sz="4" w:space="0" w:color="auto"/>
              <w:bottom w:val="nil"/>
              <w:right w:val="single" w:sz="4" w:space="0" w:color="auto"/>
            </w:tcBorders>
          </w:tcPr>
          <w:p w:rsidR="00D60561" w:rsidRPr="00D60561" w:rsidRDefault="00810E23" w:rsidP="00D60561">
            <w:pPr>
              <w:autoSpaceDE w:val="0"/>
              <w:spacing w:line="180" w:lineRule="exact"/>
              <w:jc w:val="both"/>
              <w:rPr>
                <w:rFonts w:ascii="Arial" w:hAnsi="Arial" w:cs="Arial"/>
                <w:sz w:val="18"/>
                <w:szCs w:val="18"/>
              </w:rPr>
            </w:pPr>
            <w:r w:rsidRPr="00D60561">
              <w:rPr>
                <w:rFonts w:ascii="Arial" w:hAnsi="Arial" w:cs="Arial"/>
                <w:noProof/>
                <w:sz w:val="18"/>
                <w:szCs w:val="18"/>
              </w:rPr>
              <mc:AlternateContent>
                <mc:Choice Requires="wps">
                  <w:drawing>
                    <wp:anchor distT="0" distB="0" distL="114300" distR="114300" simplePos="0" relativeHeight="251906048" behindDoc="0" locked="0" layoutInCell="1" allowOverlap="1" wp14:anchorId="788134DF" wp14:editId="0FD654D6">
                      <wp:simplePos x="0" y="0"/>
                      <wp:positionH relativeFrom="column">
                        <wp:posOffset>-66370</wp:posOffset>
                      </wp:positionH>
                      <wp:positionV relativeFrom="paragraph">
                        <wp:posOffset>188317</wp:posOffset>
                      </wp:positionV>
                      <wp:extent cx="217271" cy="15874"/>
                      <wp:effectExtent l="0" t="57150" r="49530" b="80010"/>
                      <wp:wrapNone/>
                      <wp:docPr id="255" name="Прямая со стрелкой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271" cy="158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5" o:spid="_x0000_s1026" type="#_x0000_t32" style="position:absolute;margin-left:-5.25pt;margin-top:14.85pt;width:17.1pt;height:1.2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">
                      <v:stroke endarrow="block"/>
                    </v:shape>
                  </w:pict>
                </mc:Fallback>
              </mc:AlternateContent>
            </w:r>
          </w:p>
        </w:tc>
        <w:tc>
          <w:tcPr>
            <w:tcW w:w="1715" w:type="dxa"/>
            <w:tcBorders>
              <w:left w:val="single" w:sz="4" w:space="0" w:color="auto"/>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 xml:space="preserve">представление полного пакета </w:t>
            </w:r>
            <w:r w:rsidR="00A27D64" w:rsidRPr="00D60561">
              <w:rPr>
                <w:rFonts w:ascii="Arial" w:hAnsi="Arial" w:cs="Arial"/>
                <w:noProof/>
                <w:sz w:val="18"/>
                <w:szCs w:val="18"/>
              </w:rPr>
              <mc:AlternateContent>
                <mc:Choice Requires="wps">
                  <w:drawing>
                    <wp:anchor distT="0" distB="0" distL="114300" distR="114300" simplePos="0" relativeHeight="251909120" behindDoc="0" locked="0" layoutInCell="1" allowOverlap="1" wp14:anchorId="2C81591B" wp14:editId="79441F98">
                      <wp:simplePos x="0" y="0"/>
                      <wp:positionH relativeFrom="column">
                        <wp:posOffset>996315</wp:posOffset>
                      </wp:positionH>
                      <wp:positionV relativeFrom="paragraph">
                        <wp:posOffset>190500</wp:posOffset>
                      </wp:positionV>
                      <wp:extent cx="175260" cy="15875"/>
                      <wp:effectExtent l="0" t="57150" r="34290" b="79375"/>
                      <wp:wrapNone/>
                      <wp:docPr id="254" name="Прямая со стрелкой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4" o:spid="_x0000_s1026" type="#_x0000_t32" style="position:absolute;margin-left:78.45pt;margin-top:15pt;width:13.8pt;height: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">
                      <v:stroke endarrow="block"/>
                    </v:shape>
                  </w:pict>
                </mc:Fallback>
              </mc:AlternateContent>
            </w:r>
            <w:r w:rsidRPr="00D60561">
              <w:rPr>
                <w:rFonts w:ascii="Arial" w:hAnsi="Arial" w:cs="Arial"/>
                <w:sz w:val="18"/>
                <w:szCs w:val="18"/>
              </w:rPr>
              <w:t>документов</w:t>
            </w:r>
          </w:p>
        </w:tc>
        <w:tc>
          <w:tcPr>
            <w:tcW w:w="270" w:type="dxa"/>
            <w:tcBorders>
              <w:top w:val="nil"/>
              <w:left w:val="single" w:sz="4" w:space="0" w:color="auto"/>
              <w:bottom w:val="nil"/>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p>
        </w:tc>
        <w:tc>
          <w:tcPr>
            <w:tcW w:w="3118" w:type="dxa"/>
            <w:tcBorders>
              <w:left w:val="single" w:sz="4" w:space="0" w:color="auto"/>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 xml:space="preserve">проверка права и принятия решения о назначении и выплате (отказе в назначении) </w:t>
            </w:r>
            <w:r w:rsidR="00A27D64">
              <w:rPr>
                <w:rFonts w:ascii="Arial" w:hAnsi="Arial" w:cs="Arial"/>
                <w:noProof/>
                <w:sz w:val="18"/>
                <w:szCs w:val="18"/>
              </w:rPr>
              <mc:AlternateContent>
                <mc:Choice Requires="wps">
                  <w:drawing>
                    <wp:anchor distT="0" distB="0" distL="114300" distR="114300" simplePos="0" relativeHeight="252116992" behindDoc="0" locked="0" layoutInCell="1" allowOverlap="1" wp14:anchorId="457D12AA" wp14:editId="6A41D4C1">
                      <wp:simplePos x="0" y="0"/>
                      <wp:positionH relativeFrom="column">
                        <wp:posOffset>1932203</wp:posOffset>
                      </wp:positionH>
                      <wp:positionV relativeFrom="paragraph">
                        <wp:posOffset>264008</wp:posOffset>
                      </wp:positionV>
                      <wp:extent cx="153620" cy="0"/>
                      <wp:effectExtent l="0" t="76200" r="18415" b="114300"/>
                      <wp:wrapNone/>
                      <wp:docPr id="436" name="Прямая со стрелкой 436"/>
                      <wp:cNvGraphicFramePr/>
                      <a:graphic xmlns:a="http://schemas.openxmlformats.org/drawingml/2006/main">
                        <a:graphicData uri="http://schemas.microsoft.com/office/word/2010/wordprocessingShape">
                          <wps:wsp>
                            <wps:cNvCnPr/>
                            <wps:spPr>
                              <a:xfrm>
                                <a:off x="0" y="0"/>
                                <a:ext cx="1536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36" o:spid="_x0000_s1026" type="#_x0000_t32" style="position:absolute;margin-left:152.15pt;margin-top:20.8pt;width:12.1pt;height:0;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" strokecolor="black [3040]">
                      <v:stroke endarrow="open"/>
                    </v:shape>
                  </w:pict>
                </mc:Fallback>
              </mc:AlternateContent>
            </w:r>
            <w:r w:rsidRPr="00D60561">
              <w:rPr>
                <w:rFonts w:ascii="Arial" w:hAnsi="Arial" w:cs="Arial"/>
                <w:sz w:val="18"/>
                <w:szCs w:val="18"/>
              </w:rPr>
              <w:t>ежемесячной денежной компенсации</w:t>
            </w:r>
          </w:p>
        </w:tc>
        <w:tc>
          <w:tcPr>
            <w:tcW w:w="284" w:type="dxa"/>
            <w:tcBorders>
              <w:top w:val="nil"/>
              <w:left w:val="single" w:sz="4" w:space="0" w:color="auto"/>
              <w:bottom w:val="nil"/>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p>
        </w:tc>
        <w:tc>
          <w:tcPr>
            <w:tcW w:w="2232" w:type="dxa"/>
            <w:tcBorders>
              <w:lef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решение об отказе в назначении ежемесячной денежной компенсации</w:t>
            </w:r>
          </w:p>
        </w:tc>
      </w:tr>
    </w:tbl>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noProof/>
          <w:sz w:val="18"/>
          <w:szCs w:val="18"/>
        </w:rPr>
        <mc:AlternateContent>
          <mc:Choice Requires="wps">
            <w:drawing>
              <wp:anchor distT="0" distB="0" distL="114300" distR="114300" simplePos="0" relativeHeight="251910144" behindDoc="0" locked="0" layoutInCell="1" allowOverlap="1" wp14:anchorId="7A8BD783" wp14:editId="61D7AFE7">
                <wp:simplePos x="0" y="0"/>
                <wp:positionH relativeFrom="column">
                  <wp:posOffset>656590</wp:posOffset>
                </wp:positionH>
                <wp:positionV relativeFrom="paragraph">
                  <wp:posOffset>5080</wp:posOffset>
                </wp:positionV>
                <wp:extent cx="0" cy="208280"/>
                <wp:effectExtent l="76200" t="0" r="57150" b="58420"/>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1" o:spid="_x0000_s1026" type="#_x0000_t32" style="position:absolute;margin-left:51.7pt;margin-top:.4pt;width:0;height:16.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">
                <v:stroke endarrow="block"/>
              </v:shape>
            </w:pict>
          </mc:Fallback>
        </mc:AlternateContent>
      </w:r>
      <w:r w:rsidRPr="00D60561">
        <w:rPr>
          <w:rFonts w:ascii="Arial" w:hAnsi="Arial" w:cs="Arial"/>
          <w:noProof/>
          <w:sz w:val="18"/>
          <w:szCs w:val="18"/>
        </w:rPr>
        <mc:AlternateContent>
          <mc:Choice Requires="wps">
            <w:drawing>
              <wp:anchor distT="0" distB="0" distL="114300" distR="114300" simplePos="0" relativeHeight="251911168" behindDoc="0" locked="0" layoutInCell="1" allowOverlap="1" wp14:anchorId="2A841FBD" wp14:editId="29C261F0">
                <wp:simplePos x="0" y="0"/>
                <wp:positionH relativeFrom="column">
                  <wp:posOffset>2975610</wp:posOffset>
                </wp:positionH>
                <wp:positionV relativeFrom="paragraph">
                  <wp:posOffset>5080</wp:posOffset>
                </wp:positionV>
                <wp:extent cx="0" cy="208280"/>
                <wp:effectExtent l="76200" t="0" r="57150" b="58420"/>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2" o:spid="_x0000_s1026" type="#_x0000_t32" style="position:absolute;margin-left:234.3pt;margin-top:.4pt;width:0;height:16.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">
                <v:stroke endarrow="block"/>
              </v:shape>
            </w:pict>
          </mc:Fallback>
        </mc:AlternateContent>
      </w:r>
      <w:r w:rsidRPr="00D60561">
        <w:rPr>
          <w:rFonts w:ascii="Arial" w:hAnsi="Arial" w:cs="Arial"/>
          <w:noProof/>
          <w:sz w:val="18"/>
          <w:szCs w:val="18"/>
        </w:rPr>
        <mc:AlternateContent>
          <mc:Choice Requires="wps">
            <w:drawing>
              <wp:anchor distT="0" distB="0" distL="114300" distR="114300" simplePos="0" relativeHeight="251912192" behindDoc="0" locked="0" layoutInCell="1" allowOverlap="1" wp14:anchorId="21340A95" wp14:editId="6486BA29">
                <wp:simplePos x="0" y="0"/>
                <wp:positionH relativeFrom="column">
                  <wp:posOffset>5199380</wp:posOffset>
                </wp:positionH>
                <wp:positionV relativeFrom="paragraph">
                  <wp:posOffset>5080</wp:posOffset>
                </wp:positionV>
                <wp:extent cx="0" cy="208280"/>
                <wp:effectExtent l="76200" t="0" r="57150" b="58420"/>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3" o:spid="_x0000_s1026" type="#_x0000_t32" style="position:absolute;margin-left:409.4pt;margin-top:.4pt;width:0;height:16.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">
                <v:stroke endarrow="block"/>
              </v:shape>
            </w:pict>
          </mc:Fallback>
        </mc:AlternateContent>
      </w:r>
    </w:p>
    <w:p w:rsidR="00D60561" w:rsidRPr="00D60561" w:rsidRDefault="00D60561" w:rsidP="00D60561">
      <w:pPr>
        <w:autoSpaceDE w:val="0"/>
        <w:spacing w:line="180" w:lineRule="exact"/>
        <w:jc w:val="both"/>
        <w:rPr>
          <w:rFonts w:ascii="Arial" w:hAnsi="Arial" w:cs="Arial"/>
          <w:sz w:val="18"/>
          <w:szCs w:val="18"/>
        </w:rPr>
      </w:pPr>
    </w:p>
    <w:tbl>
      <w:tblPr>
        <w:tblStyle w:val="af7"/>
        <w:tblW w:w="0" w:type="auto"/>
        <w:tblLook w:val="04A0" w:firstRow="1" w:lastRow="0" w:firstColumn="1" w:lastColumn="0" w:noHBand="0" w:noVBand="1"/>
      </w:tblPr>
      <w:tblGrid>
        <w:gridCol w:w="2734"/>
        <w:gridCol w:w="635"/>
        <w:gridCol w:w="2551"/>
        <w:gridCol w:w="709"/>
        <w:gridCol w:w="2941"/>
      </w:tblGrid>
      <w:tr w:rsidR="00D60561" w:rsidRPr="00D60561" w:rsidTr="00B51E96">
        <w:tc>
          <w:tcPr>
            <w:tcW w:w="2734" w:type="dxa"/>
            <w:tcBorders>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отказ в принятии заявления к рассмотрению</w:t>
            </w:r>
          </w:p>
        </w:tc>
        <w:tc>
          <w:tcPr>
            <w:tcW w:w="635" w:type="dxa"/>
            <w:tcBorders>
              <w:top w:val="nil"/>
              <w:left w:val="single" w:sz="4" w:space="0" w:color="auto"/>
              <w:bottom w:val="nil"/>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p>
        </w:tc>
        <w:tc>
          <w:tcPr>
            <w:tcW w:w="2551" w:type="dxa"/>
            <w:tcBorders>
              <w:left w:val="single" w:sz="4" w:space="0" w:color="auto"/>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noProof/>
                <w:sz w:val="18"/>
                <w:szCs w:val="18"/>
              </w:rPr>
              <mc:AlternateContent>
                <mc:Choice Requires="wps">
                  <w:drawing>
                    <wp:anchor distT="0" distB="0" distL="114300" distR="114300" simplePos="0" relativeHeight="251913216" behindDoc="0" locked="0" layoutInCell="1" allowOverlap="1" wp14:anchorId="1FA0B467" wp14:editId="73359068">
                      <wp:simplePos x="0" y="0"/>
                      <wp:positionH relativeFrom="column">
                        <wp:posOffset>767080</wp:posOffset>
                      </wp:positionH>
                      <wp:positionV relativeFrom="paragraph">
                        <wp:posOffset>316865</wp:posOffset>
                      </wp:positionV>
                      <wp:extent cx="7620" cy="389255"/>
                      <wp:effectExtent l="76200" t="0" r="68580" b="48895"/>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9" o:spid="_x0000_s1026" type="#_x0000_t32" style="position:absolute;margin-left:60.4pt;margin-top:24.95pt;width:.6pt;height:30.6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">
                      <v:stroke endarrow="block"/>
                    </v:shape>
                  </w:pict>
                </mc:Fallback>
              </mc:AlternateContent>
            </w:r>
            <w:r w:rsidRPr="00D60561">
              <w:rPr>
                <w:rFonts w:ascii="Arial" w:hAnsi="Arial" w:cs="Arial"/>
                <w:sz w:val="18"/>
                <w:szCs w:val="18"/>
              </w:rPr>
              <w:t>решение о назначении ежемесячной денежной компенсации</w:t>
            </w:r>
          </w:p>
        </w:tc>
        <w:tc>
          <w:tcPr>
            <w:tcW w:w="709" w:type="dxa"/>
            <w:tcBorders>
              <w:top w:val="nil"/>
              <w:left w:val="single" w:sz="4" w:space="0" w:color="auto"/>
              <w:bottom w:val="nil"/>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p>
        </w:tc>
        <w:tc>
          <w:tcPr>
            <w:tcW w:w="2941" w:type="dxa"/>
            <w:tcBorders>
              <w:lef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noProof/>
                <w:sz w:val="18"/>
                <w:szCs w:val="18"/>
              </w:rPr>
              <mc:AlternateContent>
                <mc:Choice Requires="wps">
                  <w:drawing>
                    <wp:anchor distT="0" distB="0" distL="114300" distR="114300" simplePos="0" relativeHeight="251914240" behindDoc="0" locked="0" layoutInCell="1" allowOverlap="1" wp14:anchorId="68F1E070" wp14:editId="223C0FDE">
                      <wp:simplePos x="0" y="0"/>
                      <wp:positionH relativeFrom="column">
                        <wp:posOffset>931723</wp:posOffset>
                      </wp:positionH>
                      <wp:positionV relativeFrom="paragraph">
                        <wp:posOffset>341122</wp:posOffset>
                      </wp:positionV>
                      <wp:extent cx="1" cy="370738"/>
                      <wp:effectExtent l="76200" t="0" r="76200" b="48895"/>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370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0" o:spid="_x0000_s1026" type="#_x0000_t32" style="position:absolute;margin-left:73.35pt;margin-top:26.85pt;width:0;height:29.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">
                      <v:stroke endarrow="block"/>
                    </v:shape>
                  </w:pict>
                </mc:Fallback>
              </mc:AlternateContent>
            </w:r>
            <w:r w:rsidRPr="00D60561">
              <w:rPr>
                <w:rFonts w:ascii="Arial" w:hAnsi="Arial" w:cs="Arial"/>
                <w:sz w:val="18"/>
                <w:szCs w:val="18"/>
              </w:rPr>
              <w:t>уведомление об отказе в назначении ежемесячной денежной компенсации</w:t>
            </w:r>
          </w:p>
        </w:tc>
      </w:tr>
    </w:tbl>
    <w:p w:rsidR="00D60561" w:rsidRPr="00D60561" w:rsidRDefault="00D60561" w:rsidP="00D60561">
      <w:pPr>
        <w:autoSpaceDE w:val="0"/>
        <w:spacing w:line="180" w:lineRule="exact"/>
        <w:jc w:val="both"/>
        <w:rPr>
          <w:rFonts w:ascii="Arial" w:hAnsi="Arial" w:cs="Arial"/>
          <w:sz w:val="18"/>
          <w:szCs w:val="18"/>
        </w:rPr>
      </w:pPr>
    </w:p>
    <w:p w:rsidR="00D60561" w:rsidRPr="00D60561" w:rsidRDefault="00D60561" w:rsidP="00D60561">
      <w:pPr>
        <w:autoSpaceDE w:val="0"/>
        <w:spacing w:line="180" w:lineRule="exact"/>
        <w:jc w:val="both"/>
        <w:rPr>
          <w:rFonts w:ascii="Arial" w:hAnsi="Arial" w:cs="Arial"/>
          <w:sz w:val="18"/>
          <w:szCs w:val="18"/>
        </w:rPr>
      </w:pPr>
    </w:p>
    <w:p w:rsidR="00D60561" w:rsidRPr="00D60561" w:rsidRDefault="00D60561" w:rsidP="00D60561">
      <w:pPr>
        <w:autoSpaceDE w:val="0"/>
        <w:spacing w:line="180" w:lineRule="exact"/>
        <w:jc w:val="both"/>
        <w:rPr>
          <w:rFonts w:ascii="Arial" w:hAnsi="Arial" w:cs="Arial"/>
          <w:sz w:val="18"/>
          <w:szCs w:val="18"/>
        </w:rPr>
      </w:pPr>
    </w:p>
    <w:tbl>
      <w:tblPr>
        <w:tblStyle w:val="af7"/>
        <w:tblW w:w="6379" w:type="dxa"/>
        <w:tblInd w:w="3227" w:type="dxa"/>
        <w:tblLook w:val="04A0" w:firstRow="1" w:lastRow="0" w:firstColumn="1" w:lastColumn="0" w:noHBand="0" w:noVBand="1"/>
      </w:tblPr>
      <w:tblGrid>
        <w:gridCol w:w="2693"/>
        <w:gridCol w:w="709"/>
        <w:gridCol w:w="2977"/>
      </w:tblGrid>
      <w:tr w:rsidR="00D60561" w:rsidRPr="00D60561" w:rsidTr="00B51E96">
        <w:tc>
          <w:tcPr>
            <w:tcW w:w="2693" w:type="dxa"/>
            <w:tcBorders>
              <w:left w:val="single" w:sz="4" w:space="0" w:color="auto"/>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noProof/>
                <w:sz w:val="18"/>
                <w:szCs w:val="18"/>
              </w:rPr>
              <mc:AlternateContent>
                <mc:Choice Requires="wps">
                  <w:drawing>
                    <wp:anchor distT="0" distB="0" distL="114300" distR="114300" simplePos="0" relativeHeight="251915264" behindDoc="0" locked="0" layoutInCell="1" allowOverlap="1" wp14:anchorId="75396FB1" wp14:editId="377ED469">
                      <wp:simplePos x="0" y="0"/>
                      <wp:positionH relativeFrom="column">
                        <wp:posOffset>752373</wp:posOffset>
                      </wp:positionH>
                      <wp:positionV relativeFrom="paragraph">
                        <wp:posOffset>322936</wp:posOffset>
                      </wp:positionV>
                      <wp:extent cx="1" cy="358444"/>
                      <wp:effectExtent l="76200" t="0" r="76200" b="6096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3584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8" o:spid="_x0000_s1026" type="#_x0000_t32" style="position:absolute;margin-left:59.25pt;margin-top:25.45pt;width:0;height:28.2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">
                      <v:stroke endarrow="block"/>
                    </v:shape>
                  </w:pict>
                </mc:Fallback>
              </mc:AlternateContent>
            </w:r>
            <w:r w:rsidRPr="00D60561">
              <w:rPr>
                <w:rFonts w:ascii="Arial" w:hAnsi="Arial" w:cs="Arial"/>
                <w:sz w:val="18"/>
                <w:szCs w:val="18"/>
              </w:rPr>
              <w:t xml:space="preserve">уведомление о назначении ежемесячной денежной компенсации </w:t>
            </w:r>
          </w:p>
        </w:tc>
        <w:tc>
          <w:tcPr>
            <w:tcW w:w="709" w:type="dxa"/>
            <w:tcBorders>
              <w:top w:val="nil"/>
              <w:left w:val="single" w:sz="4" w:space="0" w:color="auto"/>
              <w:bottom w:val="nil"/>
              <w:right w:val="single" w:sz="4" w:space="0" w:color="auto"/>
            </w:tcBorders>
          </w:tcPr>
          <w:p w:rsidR="00D60561" w:rsidRPr="00D60561" w:rsidRDefault="00D60561" w:rsidP="00D60561">
            <w:pPr>
              <w:autoSpaceDE w:val="0"/>
              <w:spacing w:line="180" w:lineRule="exact"/>
              <w:jc w:val="both"/>
              <w:rPr>
                <w:rFonts w:ascii="Arial" w:hAnsi="Arial" w:cs="Arial"/>
                <w:sz w:val="18"/>
                <w:szCs w:val="18"/>
              </w:rPr>
            </w:pPr>
          </w:p>
        </w:tc>
        <w:tc>
          <w:tcPr>
            <w:tcW w:w="2977" w:type="dxa"/>
            <w:tcBorders>
              <w:left w:val="single" w:sz="4" w:space="0" w:color="auto"/>
            </w:tcBorders>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обжалование в досудебном, судебном порядке отказа в назначении</w:t>
            </w:r>
          </w:p>
        </w:tc>
      </w:tr>
    </w:tbl>
    <w:p w:rsidR="00D60561" w:rsidRPr="00D60561" w:rsidRDefault="00D60561" w:rsidP="00D60561">
      <w:pPr>
        <w:autoSpaceDE w:val="0"/>
        <w:spacing w:line="180" w:lineRule="exact"/>
        <w:jc w:val="both"/>
        <w:rPr>
          <w:rFonts w:ascii="Arial" w:hAnsi="Arial" w:cs="Arial"/>
          <w:sz w:val="18"/>
          <w:szCs w:val="18"/>
        </w:rPr>
      </w:pPr>
    </w:p>
    <w:p w:rsidR="00D60561" w:rsidRPr="00D60561" w:rsidRDefault="00D60561" w:rsidP="00D60561">
      <w:pPr>
        <w:autoSpaceDE w:val="0"/>
        <w:spacing w:line="180" w:lineRule="exact"/>
        <w:jc w:val="both"/>
        <w:rPr>
          <w:rFonts w:ascii="Arial" w:hAnsi="Arial" w:cs="Arial"/>
          <w:sz w:val="18"/>
          <w:szCs w:val="18"/>
        </w:rPr>
      </w:pPr>
    </w:p>
    <w:p w:rsidR="00D60561" w:rsidRPr="00D60561" w:rsidRDefault="00D60561" w:rsidP="00D60561">
      <w:pPr>
        <w:autoSpaceDE w:val="0"/>
        <w:spacing w:line="180" w:lineRule="exact"/>
        <w:jc w:val="both"/>
        <w:rPr>
          <w:rFonts w:ascii="Arial" w:hAnsi="Arial" w:cs="Arial"/>
          <w:sz w:val="18"/>
          <w:szCs w:val="18"/>
        </w:rPr>
      </w:pPr>
    </w:p>
    <w:tbl>
      <w:tblPr>
        <w:tblStyle w:val="af7"/>
        <w:tblW w:w="0" w:type="auto"/>
        <w:tblInd w:w="3227" w:type="dxa"/>
        <w:tblLook w:val="04A0" w:firstRow="1" w:lastRow="0" w:firstColumn="1" w:lastColumn="0" w:noHBand="0" w:noVBand="1"/>
      </w:tblPr>
      <w:tblGrid>
        <w:gridCol w:w="2693"/>
      </w:tblGrid>
      <w:tr w:rsidR="00D60561" w:rsidRPr="00D60561" w:rsidTr="00B51E96">
        <w:tc>
          <w:tcPr>
            <w:tcW w:w="2693"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noProof/>
                <w:sz w:val="18"/>
                <w:szCs w:val="18"/>
              </w:rPr>
              <mc:AlternateContent>
                <mc:Choice Requires="wps">
                  <w:drawing>
                    <wp:anchor distT="0" distB="0" distL="114300" distR="114300" simplePos="0" relativeHeight="251916288" behindDoc="0" locked="0" layoutInCell="1" allowOverlap="1" wp14:anchorId="17A78468" wp14:editId="108F4F78">
                      <wp:simplePos x="0" y="0"/>
                      <wp:positionH relativeFrom="column">
                        <wp:posOffset>752475</wp:posOffset>
                      </wp:positionH>
                      <wp:positionV relativeFrom="paragraph">
                        <wp:posOffset>165100</wp:posOffset>
                      </wp:positionV>
                      <wp:extent cx="0" cy="318135"/>
                      <wp:effectExtent l="76200" t="0" r="76200" b="6286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7" o:spid="_x0000_s1026" type="#_x0000_t32" style="position:absolute;margin-left:59.25pt;margin-top:13pt;width:0;height:25.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">
                      <v:stroke endarrow="block"/>
                    </v:shape>
                  </w:pict>
                </mc:Fallback>
              </mc:AlternateContent>
            </w:r>
            <w:r w:rsidRPr="00D60561">
              <w:rPr>
                <w:rFonts w:ascii="Arial" w:hAnsi="Arial" w:cs="Arial"/>
                <w:sz w:val="18"/>
                <w:szCs w:val="18"/>
              </w:rPr>
              <w:t>формирование выплатных документов</w:t>
            </w:r>
          </w:p>
        </w:tc>
      </w:tr>
    </w:tbl>
    <w:p w:rsidR="00D60561" w:rsidRPr="00D60561" w:rsidRDefault="00D60561" w:rsidP="00D60561">
      <w:pPr>
        <w:autoSpaceDE w:val="0"/>
        <w:spacing w:line="180" w:lineRule="exact"/>
        <w:jc w:val="both"/>
        <w:rPr>
          <w:rFonts w:ascii="Arial" w:hAnsi="Arial" w:cs="Arial"/>
          <w:sz w:val="18"/>
          <w:szCs w:val="18"/>
        </w:rPr>
      </w:pPr>
    </w:p>
    <w:p w:rsidR="00D60561" w:rsidRPr="00D60561" w:rsidRDefault="00D60561" w:rsidP="00D60561">
      <w:pPr>
        <w:autoSpaceDE w:val="0"/>
        <w:spacing w:line="180" w:lineRule="exact"/>
        <w:jc w:val="both"/>
        <w:rPr>
          <w:rFonts w:ascii="Arial" w:hAnsi="Arial" w:cs="Arial"/>
          <w:sz w:val="18"/>
          <w:szCs w:val="18"/>
        </w:rPr>
      </w:pPr>
    </w:p>
    <w:tbl>
      <w:tblPr>
        <w:tblStyle w:val="af7"/>
        <w:tblW w:w="0" w:type="auto"/>
        <w:tblInd w:w="3227" w:type="dxa"/>
        <w:tblLook w:val="04A0" w:firstRow="1" w:lastRow="0" w:firstColumn="1" w:lastColumn="0" w:noHBand="0" w:noVBand="1"/>
      </w:tblPr>
      <w:tblGrid>
        <w:gridCol w:w="2693"/>
      </w:tblGrid>
      <w:tr w:rsidR="00D60561" w:rsidRPr="00D60561" w:rsidTr="00B51E96">
        <w:tc>
          <w:tcPr>
            <w:tcW w:w="2693"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передача платежных документов и списков на  выплату в российские кредитные организации или в АО «Почта России»</w:t>
            </w:r>
          </w:p>
        </w:tc>
      </w:tr>
    </w:tbl>
    <w:p w:rsidR="00D60561" w:rsidRDefault="00D60561" w:rsidP="00D60561">
      <w:pPr>
        <w:autoSpaceDE w:val="0"/>
        <w:spacing w:line="180" w:lineRule="exact"/>
        <w:jc w:val="both"/>
        <w:rPr>
          <w:rFonts w:ascii="Arial" w:hAnsi="Arial" w:cs="Arial"/>
          <w:sz w:val="18"/>
          <w:szCs w:val="18"/>
        </w:rPr>
      </w:pPr>
    </w:p>
    <w:p w:rsidR="00D60561" w:rsidRDefault="00D60561" w:rsidP="00D60561">
      <w:pPr>
        <w:autoSpaceDE w:val="0"/>
        <w:spacing w:line="180" w:lineRule="exact"/>
        <w:jc w:val="both"/>
        <w:rPr>
          <w:rFonts w:ascii="Arial" w:hAnsi="Arial" w:cs="Arial"/>
          <w:sz w:val="18"/>
          <w:szCs w:val="18"/>
        </w:rPr>
        <w:sectPr w:rsidR="00D60561" w:rsidSect="00D60561">
          <w:type w:val="continuous"/>
          <w:pgSz w:w="11905" w:h="16838"/>
          <w:pgMar w:top="1134" w:right="848" w:bottom="1134" w:left="993" w:header="720" w:footer="720" w:gutter="0"/>
          <w:cols w:space="851"/>
          <w:noEndnote/>
          <w:titlePg/>
          <w:docGrid w:linePitch="381"/>
        </w:sectPr>
      </w:pPr>
    </w:p>
    <w:p w:rsidR="00D60561" w:rsidRDefault="00D60561" w:rsidP="00D60561">
      <w:pPr>
        <w:autoSpaceDE w:val="0"/>
        <w:spacing w:line="180" w:lineRule="exact"/>
        <w:jc w:val="both"/>
        <w:rPr>
          <w:rFonts w:ascii="Arial" w:hAnsi="Arial" w:cs="Arial"/>
          <w:sz w:val="18"/>
          <w:szCs w:val="18"/>
        </w:rPr>
        <w:sectPr w:rsidR="00D60561" w:rsidSect="00733EF8">
          <w:type w:val="continuous"/>
          <w:pgSz w:w="11905" w:h="16838"/>
          <w:pgMar w:top="1134" w:right="848" w:bottom="1134" w:left="993" w:header="720" w:footer="720" w:gutter="0"/>
          <w:cols w:num="2" w:space="851"/>
          <w:noEndnote/>
          <w:titlePg/>
          <w:docGrid w:linePitch="381"/>
        </w:sectPr>
      </w:pPr>
    </w:p>
    <w:p w:rsidR="00D60561" w:rsidRPr="00D60561" w:rsidRDefault="00D60561" w:rsidP="00D60561">
      <w:pPr>
        <w:autoSpaceDE w:val="0"/>
        <w:spacing w:line="180" w:lineRule="exact"/>
        <w:jc w:val="center"/>
        <w:rPr>
          <w:rFonts w:ascii="Arial" w:hAnsi="Arial" w:cs="Arial"/>
          <w:sz w:val="18"/>
          <w:szCs w:val="18"/>
        </w:rPr>
      </w:pPr>
      <w:r w:rsidRPr="00D60561">
        <w:rPr>
          <w:rFonts w:ascii="Arial" w:hAnsi="Arial" w:cs="Arial"/>
          <w:sz w:val="18"/>
          <w:szCs w:val="18"/>
        </w:rPr>
        <w:lastRenderedPageBreak/>
        <w:t>Приложение 2</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w:t>
      </w:r>
    </w:p>
    <w:p w:rsidR="00D60561" w:rsidRPr="00D60561" w:rsidRDefault="00D60561" w:rsidP="00D60561">
      <w:pPr>
        <w:autoSpaceDE w:val="0"/>
        <w:spacing w:line="180" w:lineRule="exact"/>
        <w:jc w:val="both"/>
        <w:rPr>
          <w:rFonts w:ascii="Arial" w:hAnsi="Arial" w:cs="Arial"/>
          <w:sz w:val="18"/>
          <w:szCs w:val="18"/>
        </w:rPr>
      </w:pPr>
    </w:p>
    <w:p w:rsidR="00D60561" w:rsidRPr="00D60561" w:rsidRDefault="00D60561" w:rsidP="00D60561">
      <w:pPr>
        <w:autoSpaceDE w:val="0"/>
        <w:spacing w:line="180" w:lineRule="exact"/>
        <w:jc w:val="both"/>
        <w:rPr>
          <w:rFonts w:ascii="Arial" w:hAnsi="Arial" w:cs="Arial"/>
          <w:sz w:val="18"/>
          <w:szCs w:val="18"/>
        </w:rPr>
      </w:pPr>
    </w:p>
    <w:p w:rsidR="00D60561" w:rsidRPr="00D60561" w:rsidRDefault="00D60561" w:rsidP="00D60561">
      <w:pPr>
        <w:autoSpaceDE w:val="0"/>
        <w:spacing w:line="180" w:lineRule="exact"/>
        <w:jc w:val="center"/>
        <w:rPr>
          <w:rFonts w:ascii="Arial" w:hAnsi="Arial" w:cs="Arial"/>
          <w:sz w:val="18"/>
          <w:szCs w:val="18"/>
        </w:rPr>
      </w:pPr>
      <w:r w:rsidRPr="00D60561">
        <w:rPr>
          <w:rFonts w:ascii="Arial" w:hAnsi="Arial" w:cs="Arial"/>
          <w:sz w:val="18"/>
          <w:szCs w:val="18"/>
        </w:rPr>
        <w:t>Управления труда и социальной защиты населения администрации Благодарненского муниципального округа Ставропольского края</w:t>
      </w:r>
    </w:p>
    <w:p w:rsidR="00D60561" w:rsidRPr="00D60561" w:rsidRDefault="00D60561" w:rsidP="00D60561">
      <w:pPr>
        <w:autoSpaceDE w:val="0"/>
        <w:spacing w:line="180" w:lineRule="exact"/>
        <w:jc w:val="center"/>
        <w:rPr>
          <w:rFonts w:ascii="Arial" w:hAnsi="Arial" w:cs="Arial"/>
          <w:sz w:val="18"/>
          <w:szCs w:val="18"/>
        </w:rPr>
      </w:pPr>
    </w:p>
    <w:p w:rsidR="00D60561" w:rsidRPr="00D60561" w:rsidRDefault="00D60561" w:rsidP="00D60561">
      <w:pPr>
        <w:autoSpaceDE w:val="0"/>
        <w:spacing w:line="180" w:lineRule="exact"/>
        <w:jc w:val="center"/>
        <w:rPr>
          <w:rFonts w:ascii="Arial" w:hAnsi="Arial" w:cs="Arial"/>
          <w:sz w:val="18"/>
          <w:szCs w:val="18"/>
        </w:rPr>
      </w:pPr>
      <w:r w:rsidRPr="00D60561">
        <w:rPr>
          <w:rFonts w:ascii="Arial" w:hAnsi="Arial" w:cs="Arial"/>
          <w:sz w:val="18"/>
          <w:szCs w:val="18"/>
        </w:rPr>
        <w:t>Заявление</w:t>
      </w:r>
    </w:p>
    <w:p w:rsidR="00D60561" w:rsidRPr="00D60561" w:rsidRDefault="00D60561" w:rsidP="00D60561">
      <w:pPr>
        <w:autoSpaceDE w:val="0"/>
        <w:spacing w:line="180" w:lineRule="exact"/>
        <w:jc w:val="center"/>
        <w:rPr>
          <w:rFonts w:ascii="Arial" w:hAnsi="Arial" w:cs="Arial"/>
          <w:sz w:val="18"/>
          <w:szCs w:val="18"/>
        </w:rPr>
      </w:pPr>
      <w:r w:rsidRPr="00D60561">
        <w:rPr>
          <w:rFonts w:ascii="Arial" w:hAnsi="Arial" w:cs="Arial"/>
          <w:sz w:val="18"/>
          <w:szCs w:val="18"/>
        </w:rPr>
        <w:t>о назначении ежемесячной денежной компенсации многодетным семьям</w:t>
      </w:r>
    </w:p>
    <w:p w:rsidR="00D60561" w:rsidRPr="00D60561" w:rsidRDefault="00D60561" w:rsidP="00D60561">
      <w:pPr>
        <w:autoSpaceDE w:val="0"/>
        <w:spacing w:line="180" w:lineRule="exact"/>
        <w:jc w:val="center"/>
        <w:rPr>
          <w:rFonts w:ascii="Arial" w:hAnsi="Arial" w:cs="Arial"/>
          <w:sz w:val="18"/>
          <w:szCs w:val="18"/>
        </w:rPr>
      </w:pP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Гр. _______________________________</w:t>
      </w:r>
      <w:r>
        <w:rPr>
          <w:rFonts w:ascii="Arial" w:hAnsi="Arial" w:cs="Arial"/>
          <w:sz w:val="18"/>
          <w:szCs w:val="18"/>
        </w:rPr>
        <w:t>_____________</w:t>
      </w:r>
      <w:r w:rsidRPr="00D60561">
        <w:rPr>
          <w:rFonts w:ascii="Arial" w:hAnsi="Arial" w:cs="Arial"/>
          <w:sz w:val="18"/>
          <w:szCs w:val="18"/>
        </w:rPr>
        <w:t xml:space="preserve"> (фамилия, имя, отчество (при наличии)</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Адрес ____________________________</w:t>
      </w:r>
      <w:r>
        <w:rPr>
          <w:rFonts w:ascii="Arial" w:hAnsi="Arial" w:cs="Arial"/>
          <w:sz w:val="18"/>
          <w:szCs w:val="18"/>
        </w:rPr>
        <w:t>__________________</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Номер телефона ____________________</w:t>
      </w:r>
      <w:r>
        <w:rPr>
          <w:rFonts w:ascii="Arial" w:hAnsi="Arial" w:cs="Arial"/>
          <w:sz w:val="18"/>
          <w:szCs w:val="18"/>
        </w:rPr>
        <w:t>__________________________</w:t>
      </w:r>
    </w:p>
    <w:p w:rsid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Паспорт (иной документ, удостоверяющий личность):</w:t>
      </w:r>
    </w:p>
    <w:p w:rsidR="00D60561" w:rsidRDefault="00D60561" w:rsidP="00D60561">
      <w:pPr>
        <w:autoSpaceDE w:val="0"/>
        <w:spacing w:line="180" w:lineRule="exact"/>
        <w:jc w:val="both"/>
        <w:rPr>
          <w:rFonts w:ascii="Arial" w:hAnsi="Arial" w:cs="Arial"/>
          <w:sz w:val="18"/>
          <w:szCs w:val="18"/>
        </w:rPr>
      </w:pPr>
    </w:p>
    <w:tbl>
      <w:tblPr>
        <w:tblStyle w:val="af7"/>
        <w:tblW w:w="4678" w:type="dxa"/>
        <w:tblInd w:w="108" w:type="dxa"/>
        <w:tblLook w:val="04A0" w:firstRow="1" w:lastRow="0" w:firstColumn="1" w:lastColumn="0" w:noHBand="0" w:noVBand="1"/>
      </w:tblPr>
      <w:tblGrid>
        <w:gridCol w:w="851"/>
        <w:gridCol w:w="745"/>
        <w:gridCol w:w="1040"/>
        <w:gridCol w:w="2042"/>
      </w:tblGrid>
      <w:tr w:rsidR="00D60561" w:rsidRPr="00D60561" w:rsidTr="00D60561">
        <w:trPr>
          <w:trHeight w:val="306"/>
        </w:trPr>
        <w:tc>
          <w:tcPr>
            <w:tcW w:w="851"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Серия</w:t>
            </w:r>
          </w:p>
        </w:tc>
        <w:tc>
          <w:tcPr>
            <w:tcW w:w="745" w:type="dxa"/>
          </w:tcPr>
          <w:p w:rsidR="00D60561" w:rsidRPr="00D60561" w:rsidRDefault="00D60561" w:rsidP="00D60561">
            <w:pPr>
              <w:autoSpaceDE w:val="0"/>
              <w:spacing w:line="180" w:lineRule="exact"/>
              <w:jc w:val="both"/>
              <w:rPr>
                <w:rFonts w:ascii="Arial" w:hAnsi="Arial" w:cs="Arial"/>
                <w:sz w:val="18"/>
                <w:szCs w:val="18"/>
              </w:rPr>
            </w:pPr>
          </w:p>
        </w:tc>
        <w:tc>
          <w:tcPr>
            <w:tcW w:w="1040"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дата выдачи</w:t>
            </w:r>
          </w:p>
        </w:tc>
        <w:tc>
          <w:tcPr>
            <w:tcW w:w="2042" w:type="dxa"/>
          </w:tcPr>
          <w:p w:rsidR="00D60561" w:rsidRPr="00D60561" w:rsidRDefault="00D60561" w:rsidP="00D60561">
            <w:pPr>
              <w:autoSpaceDE w:val="0"/>
              <w:spacing w:line="180" w:lineRule="exact"/>
              <w:jc w:val="both"/>
              <w:rPr>
                <w:rFonts w:ascii="Arial" w:hAnsi="Arial" w:cs="Arial"/>
                <w:sz w:val="18"/>
                <w:szCs w:val="18"/>
              </w:rPr>
            </w:pPr>
          </w:p>
        </w:tc>
      </w:tr>
      <w:tr w:rsidR="00D60561" w:rsidRPr="00D60561" w:rsidTr="00D60561">
        <w:trPr>
          <w:trHeight w:val="319"/>
        </w:trPr>
        <w:tc>
          <w:tcPr>
            <w:tcW w:w="851"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Номер</w:t>
            </w:r>
          </w:p>
        </w:tc>
        <w:tc>
          <w:tcPr>
            <w:tcW w:w="745" w:type="dxa"/>
          </w:tcPr>
          <w:p w:rsidR="00D60561" w:rsidRPr="00D60561" w:rsidRDefault="00D60561" w:rsidP="00D60561">
            <w:pPr>
              <w:autoSpaceDE w:val="0"/>
              <w:spacing w:line="180" w:lineRule="exact"/>
              <w:jc w:val="both"/>
              <w:rPr>
                <w:rFonts w:ascii="Arial" w:hAnsi="Arial" w:cs="Arial"/>
                <w:sz w:val="18"/>
                <w:szCs w:val="18"/>
              </w:rPr>
            </w:pPr>
          </w:p>
        </w:tc>
        <w:tc>
          <w:tcPr>
            <w:tcW w:w="1040"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дата рождения</w:t>
            </w:r>
          </w:p>
        </w:tc>
        <w:tc>
          <w:tcPr>
            <w:tcW w:w="2042" w:type="dxa"/>
          </w:tcPr>
          <w:p w:rsidR="00D60561" w:rsidRPr="00D60561" w:rsidRDefault="00D60561" w:rsidP="00D60561">
            <w:pPr>
              <w:autoSpaceDE w:val="0"/>
              <w:spacing w:line="180" w:lineRule="exact"/>
              <w:jc w:val="both"/>
              <w:rPr>
                <w:rFonts w:ascii="Arial" w:hAnsi="Arial" w:cs="Arial"/>
                <w:sz w:val="18"/>
                <w:szCs w:val="18"/>
              </w:rPr>
            </w:pPr>
          </w:p>
        </w:tc>
      </w:tr>
      <w:tr w:rsidR="00D60561" w:rsidRPr="00D60561" w:rsidTr="00D60561">
        <w:trPr>
          <w:trHeight w:val="331"/>
        </w:trPr>
        <w:tc>
          <w:tcPr>
            <w:tcW w:w="851"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Кем выдан</w:t>
            </w:r>
          </w:p>
        </w:tc>
        <w:tc>
          <w:tcPr>
            <w:tcW w:w="3827" w:type="dxa"/>
            <w:gridSpan w:val="3"/>
          </w:tcPr>
          <w:p w:rsidR="00D60561" w:rsidRPr="00D60561" w:rsidRDefault="00D60561" w:rsidP="00D60561">
            <w:pPr>
              <w:autoSpaceDE w:val="0"/>
              <w:spacing w:line="180" w:lineRule="exact"/>
              <w:jc w:val="both"/>
              <w:rPr>
                <w:rFonts w:ascii="Arial" w:hAnsi="Arial" w:cs="Arial"/>
                <w:sz w:val="18"/>
                <w:szCs w:val="18"/>
              </w:rPr>
            </w:pPr>
          </w:p>
        </w:tc>
      </w:tr>
    </w:tbl>
    <w:p w:rsidR="00D60561" w:rsidRDefault="00D60561" w:rsidP="00D60561">
      <w:pPr>
        <w:autoSpaceDE w:val="0"/>
        <w:spacing w:line="180" w:lineRule="exact"/>
        <w:jc w:val="both"/>
        <w:rPr>
          <w:rFonts w:ascii="Arial" w:hAnsi="Arial" w:cs="Arial"/>
          <w:sz w:val="18"/>
          <w:szCs w:val="18"/>
        </w:rPr>
      </w:pPr>
    </w:p>
    <w:p w:rsidR="00D60561" w:rsidRDefault="00D60561" w:rsidP="00D60561">
      <w:pPr>
        <w:autoSpaceDE w:val="0"/>
        <w:spacing w:line="180" w:lineRule="exact"/>
        <w:jc w:val="both"/>
        <w:rPr>
          <w:rFonts w:ascii="Arial" w:hAnsi="Arial" w:cs="Arial"/>
          <w:sz w:val="18"/>
          <w:szCs w:val="18"/>
        </w:rPr>
      </w:pP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Прошу назначить мне ежемесячную денежную компенсацию многодетным семьям на __________________ (указать количество) детей.</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Для назначения ежемесячной денежной компенсации многодетным семьям представляю следующие документы:</w:t>
      </w:r>
    </w:p>
    <w:tbl>
      <w:tblPr>
        <w:tblStyle w:val="af7"/>
        <w:tblW w:w="0" w:type="auto"/>
        <w:tblInd w:w="108" w:type="dxa"/>
        <w:tblLook w:val="04A0" w:firstRow="1" w:lastRow="0" w:firstColumn="1" w:lastColumn="0" w:noHBand="0" w:noVBand="1"/>
      </w:tblPr>
      <w:tblGrid>
        <w:gridCol w:w="612"/>
        <w:gridCol w:w="2685"/>
        <w:gridCol w:w="1392"/>
      </w:tblGrid>
      <w:tr w:rsidR="00D60561" w:rsidRPr="00D60561" w:rsidTr="00D60561">
        <w:trPr>
          <w:trHeight w:val="462"/>
        </w:trPr>
        <w:tc>
          <w:tcPr>
            <w:tcW w:w="612"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 п/п</w:t>
            </w:r>
          </w:p>
        </w:tc>
        <w:tc>
          <w:tcPr>
            <w:tcW w:w="2685"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Наименование документов</w:t>
            </w:r>
          </w:p>
        </w:tc>
        <w:tc>
          <w:tcPr>
            <w:tcW w:w="1392"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количество экземпляров</w:t>
            </w:r>
          </w:p>
        </w:tc>
      </w:tr>
      <w:tr w:rsidR="00D60561" w:rsidRPr="00D60561" w:rsidTr="00D60561">
        <w:trPr>
          <w:trHeight w:val="632"/>
        </w:trPr>
        <w:tc>
          <w:tcPr>
            <w:tcW w:w="612" w:type="dxa"/>
            <w:vAlign w:val="bottom"/>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1.</w:t>
            </w:r>
          </w:p>
        </w:tc>
        <w:tc>
          <w:tcPr>
            <w:tcW w:w="2685" w:type="dxa"/>
            <w:vAlign w:val="bottom"/>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Паспорт или иной документ, удостоверяющий личность</w:t>
            </w:r>
          </w:p>
        </w:tc>
        <w:tc>
          <w:tcPr>
            <w:tcW w:w="1392" w:type="dxa"/>
          </w:tcPr>
          <w:p w:rsidR="00D60561" w:rsidRPr="00D60561" w:rsidRDefault="00D60561" w:rsidP="00D60561">
            <w:pPr>
              <w:autoSpaceDE w:val="0"/>
              <w:spacing w:line="180" w:lineRule="exact"/>
              <w:jc w:val="both"/>
              <w:rPr>
                <w:rFonts w:ascii="Arial" w:hAnsi="Arial" w:cs="Arial"/>
                <w:sz w:val="18"/>
                <w:szCs w:val="18"/>
              </w:rPr>
            </w:pPr>
          </w:p>
        </w:tc>
      </w:tr>
      <w:tr w:rsidR="00D60561" w:rsidRPr="00D60561" w:rsidTr="00D60561">
        <w:trPr>
          <w:trHeight w:val="948"/>
        </w:trPr>
        <w:tc>
          <w:tcPr>
            <w:tcW w:w="612"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2.</w:t>
            </w:r>
          </w:p>
        </w:tc>
        <w:tc>
          <w:tcPr>
            <w:tcW w:w="2685" w:type="dxa"/>
            <w:vAlign w:val="bottom"/>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Документ, подтверждающий факт рождения и регистрации ребенка (детей), выданный компетентным органом иностранного государства</w:t>
            </w:r>
          </w:p>
        </w:tc>
        <w:tc>
          <w:tcPr>
            <w:tcW w:w="1392" w:type="dxa"/>
          </w:tcPr>
          <w:p w:rsidR="00D60561" w:rsidRPr="00D60561" w:rsidRDefault="00D60561" w:rsidP="00D60561">
            <w:pPr>
              <w:autoSpaceDE w:val="0"/>
              <w:spacing w:line="180" w:lineRule="exact"/>
              <w:jc w:val="both"/>
              <w:rPr>
                <w:rFonts w:ascii="Arial" w:hAnsi="Arial" w:cs="Arial"/>
                <w:sz w:val="18"/>
                <w:szCs w:val="18"/>
              </w:rPr>
            </w:pPr>
          </w:p>
        </w:tc>
      </w:tr>
      <w:tr w:rsidR="00D60561" w:rsidRPr="00D60561" w:rsidTr="00D60561">
        <w:trPr>
          <w:trHeight w:val="304"/>
        </w:trPr>
        <w:tc>
          <w:tcPr>
            <w:tcW w:w="612" w:type="dxa"/>
          </w:tcPr>
          <w:p w:rsidR="00D60561" w:rsidRPr="00D60561" w:rsidRDefault="00D60561" w:rsidP="00D60561">
            <w:pPr>
              <w:autoSpaceDE w:val="0"/>
              <w:spacing w:line="180" w:lineRule="exact"/>
              <w:jc w:val="both"/>
              <w:rPr>
                <w:rFonts w:ascii="Arial" w:hAnsi="Arial" w:cs="Arial"/>
                <w:sz w:val="18"/>
                <w:szCs w:val="18"/>
              </w:rPr>
            </w:pPr>
          </w:p>
        </w:tc>
        <w:tc>
          <w:tcPr>
            <w:tcW w:w="2685" w:type="dxa"/>
            <w:vAlign w:val="bottom"/>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Дополнительно предоставляю:</w:t>
            </w:r>
          </w:p>
        </w:tc>
        <w:tc>
          <w:tcPr>
            <w:tcW w:w="1392" w:type="dxa"/>
          </w:tcPr>
          <w:p w:rsidR="00D60561" w:rsidRPr="00D60561" w:rsidRDefault="00D60561" w:rsidP="00D60561">
            <w:pPr>
              <w:autoSpaceDE w:val="0"/>
              <w:spacing w:line="180" w:lineRule="exact"/>
              <w:jc w:val="both"/>
              <w:rPr>
                <w:rFonts w:ascii="Arial" w:hAnsi="Arial" w:cs="Arial"/>
                <w:sz w:val="18"/>
                <w:szCs w:val="18"/>
              </w:rPr>
            </w:pPr>
          </w:p>
        </w:tc>
      </w:tr>
      <w:tr w:rsidR="00D60561" w:rsidRPr="00D60561" w:rsidTr="00D60561">
        <w:trPr>
          <w:trHeight w:val="328"/>
        </w:trPr>
        <w:tc>
          <w:tcPr>
            <w:tcW w:w="612" w:type="dxa"/>
          </w:tcPr>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3.</w:t>
            </w:r>
          </w:p>
        </w:tc>
        <w:tc>
          <w:tcPr>
            <w:tcW w:w="2685" w:type="dxa"/>
          </w:tcPr>
          <w:p w:rsidR="00D60561" w:rsidRPr="00D60561" w:rsidRDefault="00D60561" w:rsidP="00D60561">
            <w:pPr>
              <w:autoSpaceDE w:val="0"/>
              <w:spacing w:line="180" w:lineRule="exact"/>
              <w:jc w:val="both"/>
              <w:rPr>
                <w:rFonts w:ascii="Arial" w:hAnsi="Arial" w:cs="Arial"/>
                <w:sz w:val="18"/>
                <w:szCs w:val="18"/>
              </w:rPr>
            </w:pPr>
          </w:p>
        </w:tc>
        <w:tc>
          <w:tcPr>
            <w:tcW w:w="1392" w:type="dxa"/>
          </w:tcPr>
          <w:p w:rsidR="00D60561" w:rsidRPr="00D60561" w:rsidRDefault="00D60561" w:rsidP="00D60561">
            <w:pPr>
              <w:autoSpaceDE w:val="0"/>
              <w:spacing w:line="180" w:lineRule="exact"/>
              <w:jc w:val="both"/>
              <w:rPr>
                <w:rFonts w:ascii="Arial" w:hAnsi="Arial" w:cs="Arial"/>
                <w:sz w:val="18"/>
                <w:szCs w:val="18"/>
              </w:rPr>
            </w:pPr>
          </w:p>
        </w:tc>
      </w:tr>
    </w:tbl>
    <w:p w:rsidR="00D60561" w:rsidRPr="00D60561" w:rsidRDefault="00D60561" w:rsidP="00D60561">
      <w:pPr>
        <w:autoSpaceDE w:val="0"/>
        <w:spacing w:line="180" w:lineRule="exact"/>
        <w:jc w:val="both"/>
        <w:rPr>
          <w:rFonts w:ascii="Arial" w:hAnsi="Arial" w:cs="Arial"/>
          <w:sz w:val="18"/>
          <w:szCs w:val="18"/>
        </w:rPr>
      </w:pP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 xml:space="preserve">    Прошу  выплатить  ежемесячную  денежную  компенсацию  многодетной семье через: кредитную организацию __________________________________</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 xml:space="preserve">                                                                                (наименование организации)</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на счет № ____________________________________, через почтовое отделение по адресу регистрации/проживания (нужное подчеркнуть)_______________________________________________________</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Дата подачи заявления: __.___.20___ Подпись заявителя _____________________</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Заявление и документы гр. ___________________________________ приняты</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 xml:space="preserve">                                                                                                (фамилия, инициалы)</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lastRenderedPageBreak/>
        <w:t>_____________________ и зарегистрированы № ___ _____________________</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 xml:space="preserve">       (дата)                                  (фамилия, инициалы и подпись  специалиста, принявшего документы)</w:t>
      </w:r>
    </w:p>
    <w:p w:rsidR="00D60561" w:rsidRP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___________________________________________________________________________________________</w:t>
      </w:r>
    </w:p>
    <w:p w:rsidR="00D60561" w:rsidRDefault="00D60561" w:rsidP="00D60561">
      <w:pPr>
        <w:autoSpaceDE w:val="0"/>
        <w:spacing w:line="180" w:lineRule="exact"/>
        <w:jc w:val="both"/>
        <w:rPr>
          <w:rFonts w:ascii="Arial" w:hAnsi="Arial" w:cs="Arial"/>
          <w:sz w:val="18"/>
          <w:szCs w:val="18"/>
        </w:rPr>
      </w:pPr>
      <w:r w:rsidRPr="00D60561">
        <w:rPr>
          <w:rFonts w:ascii="Arial" w:hAnsi="Arial" w:cs="Arial"/>
          <w:sz w:val="18"/>
          <w:szCs w:val="18"/>
        </w:rPr>
        <w:t xml:space="preserve">                        </w:t>
      </w:r>
      <w:r w:rsidR="00483ECC">
        <w:rPr>
          <w:rFonts w:ascii="Arial" w:hAnsi="Arial" w:cs="Arial"/>
          <w:sz w:val="18"/>
          <w:szCs w:val="18"/>
        </w:rPr>
        <w:t xml:space="preserve">  </w:t>
      </w:r>
      <w:r w:rsidRPr="00D60561">
        <w:rPr>
          <w:rFonts w:ascii="Arial" w:hAnsi="Arial" w:cs="Arial"/>
          <w:sz w:val="18"/>
          <w:szCs w:val="18"/>
        </w:rPr>
        <w:t>(линия отреза)</w:t>
      </w:r>
    </w:p>
    <w:p w:rsidR="00483ECC" w:rsidRDefault="00483ECC" w:rsidP="00D60561">
      <w:pPr>
        <w:autoSpaceDE w:val="0"/>
        <w:spacing w:line="180" w:lineRule="exact"/>
        <w:jc w:val="both"/>
        <w:rPr>
          <w:rFonts w:ascii="Arial" w:hAnsi="Arial" w:cs="Arial"/>
          <w:sz w:val="18"/>
          <w:szCs w:val="18"/>
        </w:rPr>
      </w:pPr>
    </w:p>
    <w:p w:rsidR="00483ECC" w:rsidRPr="00483ECC" w:rsidRDefault="00483ECC" w:rsidP="00483ECC">
      <w:pPr>
        <w:autoSpaceDE w:val="0"/>
        <w:spacing w:line="180" w:lineRule="exact"/>
        <w:jc w:val="center"/>
        <w:rPr>
          <w:rFonts w:ascii="Arial" w:hAnsi="Arial" w:cs="Arial"/>
          <w:sz w:val="18"/>
          <w:szCs w:val="18"/>
        </w:rPr>
      </w:pPr>
      <w:r w:rsidRPr="00483ECC">
        <w:rPr>
          <w:rFonts w:ascii="Arial" w:hAnsi="Arial" w:cs="Arial"/>
          <w:sz w:val="18"/>
          <w:szCs w:val="18"/>
        </w:rPr>
        <w:t>РАСПИСКА-УВЕДОМЛЕНИЕ</w:t>
      </w:r>
    </w:p>
    <w:p w:rsidR="00483ECC" w:rsidRPr="00483ECC" w:rsidRDefault="00483ECC" w:rsidP="00483ECC">
      <w:pPr>
        <w:autoSpaceDE w:val="0"/>
        <w:spacing w:line="180" w:lineRule="exact"/>
        <w:jc w:val="both"/>
        <w:rPr>
          <w:rFonts w:ascii="Arial" w:hAnsi="Arial" w:cs="Arial"/>
          <w:sz w:val="18"/>
          <w:szCs w:val="18"/>
        </w:rPr>
      </w:pPr>
    </w:p>
    <w:p w:rsidR="00483ECC" w:rsidRPr="00483ECC" w:rsidRDefault="00483ECC" w:rsidP="00483ECC">
      <w:pPr>
        <w:autoSpaceDE w:val="0"/>
        <w:spacing w:line="180" w:lineRule="exact"/>
        <w:jc w:val="both"/>
        <w:rPr>
          <w:rFonts w:ascii="Arial" w:hAnsi="Arial" w:cs="Arial"/>
          <w:sz w:val="18"/>
          <w:szCs w:val="18"/>
        </w:rPr>
      </w:pPr>
      <w:r w:rsidRPr="00483ECC">
        <w:rPr>
          <w:rFonts w:ascii="Arial" w:hAnsi="Arial" w:cs="Arial"/>
          <w:sz w:val="18"/>
          <w:szCs w:val="18"/>
        </w:rPr>
        <w:t>Заявление и документы гр. ___________________________________ приняты</w:t>
      </w:r>
    </w:p>
    <w:p w:rsidR="00483ECC" w:rsidRPr="00483ECC" w:rsidRDefault="00483ECC" w:rsidP="00483ECC">
      <w:pPr>
        <w:autoSpaceDE w:val="0"/>
        <w:spacing w:line="180" w:lineRule="exact"/>
        <w:jc w:val="both"/>
        <w:rPr>
          <w:rFonts w:ascii="Arial" w:hAnsi="Arial" w:cs="Arial"/>
          <w:sz w:val="18"/>
          <w:szCs w:val="18"/>
        </w:rPr>
      </w:pPr>
      <w:r>
        <w:rPr>
          <w:rFonts w:ascii="Arial" w:hAnsi="Arial" w:cs="Arial"/>
          <w:sz w:val="18"/>
          <w:szCs w:val="18"/>
        </w:rPr>
        <w:t xml:space="preserve">              </w:t>
      </w:r>
      <w:r w:rsidRPr="00483ECC">
        <w:rPr>
          <w:rFonts w:ascii="Arial" w:hAnsi="Arial" w:cs="Arial"/>
          <w:sz w:val="18"/>
          <w:szCs w:val="18"/>
        </w:rPr>
        <w:t xml:space="preserve"> (фамилия, инициалы)</w:t>
      </w:r>
    </w:p>
    <w:p w:rsidR="00483ECC" w:rsidRDefault="00483ECC" w:rsidP="00483ECC">
      <w:pPr>
        <w:autoSpaceDE w:val="0"/>
        <w:spacing w:line="180" w:lineRule="exact"/>
        <w:jc w:val="both"/>
        <w:rPr>
          <w:rFonts w:ascii="Arial" w:hAnsi="Arial" w:cs="Arial"/>
          <w:sz w:val="18"/>
          <w:szCs w:val="18"/>
        </w:rPr>
      </w:pPr>
      <w:r w:rsidRPr="00483ECC">
        <w:rPr>
          <w:rFonts w:ascii="Arial" w:hAnsi="Arial" w:cs="Arial"/>
          <w:sz w:val="18"/>
          <w:szCs w:val="18"/>
        </w:rPr>
        <w:t>_______________ и зарегистрированы № ____ ___</w:t>
      </w:r>
      <w:r>
        <w:rPr>
          <w:rFonts w:ascii="Arial" w:hAnsi="Arial" w:cs="Arial"/>
          <w:sz w:val="18"/>
          <w:szCs w:val="18"/>
        </w:rPr>
        <w:t xml:space="preserve">  (дата)</w:t>
      </w:r>
    </w:p>
    <w:p w:rsidR="00483ECC" w:rsidRPr="00483ECC" w:rsidRDefault="00483ECC" w:rsidP="00483ECC">
      <w:pPr>
        <w:autoSpaceDE w:val="0"/>
        <w:spacing w:line="180" w:lineRule="exact"/>
        <w:jc w:val="both"/>
        <w:rPr>
          <w:rFonts w:ascii="Arial" w:hAnsi="Arial" w:cs="Arial"/>
          <w:sz w:val="18"/>
          <w:szCs w:val="18"/>
        </w:rPr>
      </w:pPr>
      <w:r w:rsidRPr="00483ECC">
        <w:rPr>
          <w:rFonts w:ascii="Arial" w:hAnsi="Arial" w:cs="Arial"/>
          <w:sz w:val="18"/>
          <w:szCs w:val="18"/>
        </w:rPr>
        <w:t xml:space="preserve"> _______________________</w:t>
      </w:r>
      <w:r>
        <w:rPr>
          <w:rFonts w:ascii="Arial" w:hAnsi="Arial" w:cs="Arial"/>
          <w:sz w:val="18"/>
          <w:szCs w:val="18"/>
        </w:rPr>
        <w:t>_________________</w:t>
      </w:r>
    </w:p>
    <w:p w:rsidR="00483ECC" w:rsidRDefault="00483ECC" w:rsidP="00483ECC">
      <w:pPr>
        <w:autoSpaceDE w:val="0"/>
        <w:spacing w:line="180" w:lineRule="exact"/>
        <w:jc w:val="both"/>
        <w:rPr>
          <w:rFonts w:ascii="Arial" w:hAnsi="Arial" w:cs="Arial"/>
          <w:sz w:val="18"/>
          <w:szCs w:val="18"/>
        </w:rPr>
      </w:pPr>
      <w:r w:rsidRPr="00483ECC">
        <w:rPr>
          <w:rFonts w:ascii="Arial" w:hAnsi="Arial" w:cs="Arial"/>
          <w:sz w:val="18"/>
          <w:szCs w:val="18"/>
        </w:rPr>
        <w:t xml:space="preserve"> (фамилия, инициалы и подпись  специалиста, принявшего документы)</w:t>
      </w:r>
    </w:p>
    <w:p w:rsidR="00483ECC" w:rsidRPr="00483ECC" w:rsidRDefault="00483ECC" w:rsidP="00483ECC">
      <w:pPr>
        <w:autoSpaceDE w:val="0"/>
        <w:spacing w:line="180" w:lineRule="exact"/>
        <w:jc w:val="both"/>
        <w:rPr>
          <w:rFonts w:ascii="Arial" w:hAnsi="Arial" w:cs="Arial"/>
          <w:sz w:val="18"/>
          <w:szCs w:val="18"/>
        </w:rPr>
      </w:pPr>
      <w:r w:rsidRPr="00483ECC">
        <w:rPr>
          <w:rFonts w:ascii="Arial" w:hAnsi="Arial" w:cs="Arial"/>
          <w:sz w:val="18"/>
          <w:szCs w:val="18"/>
        </w:rPr>
        <w:t>оборот Приложения 2</w:t>
      </w:r>
    </w:p>
    <w:p w:rsidR="00483ECC" w:rsidRPr="00483ECC" w:rsidRDefault="00483ECC" w:rsidP="00483ECC">
      <w:pPr>
        <w:autoSpaceDE w:val="0"/>
        <w:spacing w:line="180" w:lineRule="exact"/>
        <w:jc w:val="both"/>
        <w:rPr>
          <w:rFonts w:ascii="Arial" w:hAnsi="Arial" w:cs="Arial"/>
          <w:sz w:val="18"/>
          <w:szCs w:val="18"/>
        </w:rPr>
      </w:pPr>
    </w:p>
    <w:p w:rsidR="00483ECC" w:rsidRPr="00483ECC" w:rsidRDefault="00483ECC" w:rsidP="00483ECC">
      <w:pPr>
        <w:autoSpaceDE w:val="0"/>
        <w:spacing w:line="180" w:lineRule="exact"/>
        <w:jc w:val="both"/>
        <w:rPr>
          <w:rFonts w:ascii="Arial" w:hAnsi="Arial" w:cs="Arial"/>
          <w:sz w:val="18"/>
          <w:szCs w:val="18"/>
        </w:rPr>
      </w:pPr>
      <w:r w:rsidRPr="00483ECC">
        <w:rPr>
          <w:rFonts w:ascii="Arial" w:hAnsi="Arial" w:cs="Arial"/>
          <w:sz w:val="18"/>
          <w:szCs w:val="18"/>
        </w:rPr>
        <w:t>Сообщаю, что компенсацию по иному основанию семья не получает.</w:t>
      </w:r>
    </w:p>
    <w:p w:rsidR="00483ECC" w:rsidRPr="00483ECC" w:rsidRDefault="00483ECC" w:rsidP="00483ECC">
      <w:pPr>
        <w:autoSpaceDE w:val="0"/>
        <w:spacing w:line="180" w:lineRule="exact"/>
        <w:jc w:val="both"/>
        <w:rPr>
          <w:rFonts w:ascii="Arial" w:hAnsi="Arial" w:cs="Arial"/>
          <w:sz w:val="18"/>
          <w:szCs w:val="18"/>
        </w:rPr>
      </w:pPr>
      <w:r w:rsidRPr="00483ECC">
        <w:rPr>
          <w:rFonts w:ascii="Arial" w:hAnsi="Arial" w:cs="Arial"/>
          <w:sz w:val="18"/>
          <w:szCs w:val="18"/>
        </w:rPr>
        <w:t>При  наступлении  обстоятельств, влекущих изменение размера ежемесячной</w:t>
      </w:r>
    </w:p>
    <w:p w:rsidR="00483ECC" w:rsidRPr="00483ECC" w:rsidRDefault="00483ECC" w:rsidP="00483ECC">
      <w:pPr>
        <w:autoSpaceDE w:val="0"/>
        <w:spacing w:line="180" w:lineRule="exact"/>
        <w:jc w:val="both"/>
        <w:rPr>
          <w:rFonts w:ascii="Arial" w:hAnsi="Arial" w:cs="Arial"/>
          <w:sz w:val="18"/>
          <w:szCs w:val="18"/>
        </w:rPr>
      </w:pPr>
      <w:r w:rsidRPr="00483ECC">
        <w:rPr>
          <w:rFonts w:ascii="Arial" w:hAnsi="Arial" w:cs="Arial"/>
          <w:sz w:val="18"/>
          <w:szCs w:val="18"/>
        </w:rPr>
        <w:t>денежной  компенсации  многодетным  семьям  либо  прекращение  ее  выплаты, обязуюсь  в  срок  не позднее месяца со дня наступления таких обстоятельств сообщать  об  этом  в  орган  соцзащиты.  В  случае  обнаружения переплаты, произведенной мне по моей вине, обязуюсь возместить ее в полном объеме.</w:t>
      </w:r>
    </w:p>
    <w:p w:rsidR="00483ECC" w:rsidRPr="00483ECC" w:rsidRDefault="00483ECC" w:rsidP="00483ECC">
      <w:pPr>
        <w:autoSpaceDE w:val="0"/>
        <w:spacing w:line="180" w:lineRule="exact"/>
        <w:jc w:val="both"/>
        <w:rPr>
          <w:rFonts w:ascii="Arial" w:hAnsi="Arial" w:cs="Arial"/>
          <w:sz w:val="18"/>
          <w:szCs w:val="18"/>
        </w:rPr>
      </w:pPr>
    </w:p>
    <w:p w:rsidR="00483ECC" w:rsidRPr="00483ECC" w:rsidRDefault="00483ECC" w:rsidP="00483ECC">
      <w:pPr>
        <w:autoSpaceDE w:val="0"/>
        <w:spacing w:line="180" w:lineRule="exact"/>
        <w:jc w:val="both"/>
        <w:rPr>
          <w:rFonts w:ascii="Arial" w:hAnsi="Arial" w:cs="Arial"/>
          <w:sz w:val="18"/>
          <w:szCs w:val="18"/>
        </w:rPr>
      </w:pPr>
      <w:r w:rsidRPr="00483ECC">
        <w:rPr>
          <w:rFonts w:ascii="Arial" w:hAnsi="Arial" w:cs="Arial"/>
          <w:sz w:val="18"/>
          <w:szCs w:val="18"/>
        </w:rPr>
        <w:t>__________________                        _</w:t>
      </w:r>
      <w:r>
        <w:rPr>
          <w:rFonts w:ascii="Arial" w:hAnsi="Arial" w:cs="Arial"/>
          <w:sz w:val="18"/>
          <w:szCs w:val="18"/>
        </w:rPr>
        <w:t>___________</w:t>
      </w:r>
    </w:p>
    <w:p w:rsidR="00483ECC" w:rsidRDefault="00483ECC" w:rsidP="00483ECC">
      <w:pPr>
        <w:autoSpaceDE w:val="0"/>
        <w:spacing w:line="180" w:lineRule="exact"/>
        <w:jc w:val="both"/>
        <w:rPr>
          <w:rFonts w:ascii="Arial" w:hAnsi="Arial" w:cs="Arial"/>
          <w:sz w:val="18"/>
          <w:szCs w:val="18"/>
        </w:rPr>
      </w:pPr>
      <w:r w:rsidRPr="00483ECC">
        <w:rPr>
          <w:rFonts w:ascii="Arial" w:hAnsi="Arial" w:cs="Arial"/>
          <w:sz w:val="18"/>
          <w:szCs w:val="18"/>
        </w:rPr>
        <w:t xml:space="preserve">       дата                    </w:t>
      </w:r>
      <w:r>
        <w:rPr>
          <w:rFonts w:ascii="Arial" w:hAnsi="Arial" w:cs="Arial"/>
          <w:sz w:val="18"/>
          <w:szCs w:val="18"/>
        </w:rPr>
        <w:t xml:space="preserve">             </w:t>
      </w:r>
      <w:r w:rsidRPr="00483ECC">
        <w:rPr>
          <w:rFonts w:ascii="Arial" w:hAnsi="Arial" w:cs="Arial"/>
          <w:sz w:val="18"/>
          <w:szCs w:val="18"/>
        </w:rPr>
        <w:t>(подпись заявителя)</w:t>
      </w:r>
    </w:p>
    <w:p w:rsidR="00483ECC" w:rsidRDefault="00483ECC" w:rsidP="00483ECC">
      <w:pPr>
        <w:autoSpaceDE w:val="0"/>
        <w:spacing w:line="180" w:lineRule="exact"/>
        <w:jc w:val="both"/>
        <w:rPr>
          <w:rFonts w:ascii="Arial" w:hAnsi="Arial" w:cs="Arial"/>
          <w:sz w:val="18"/>
          <w:szCs w:val="18"/>
        </w:rPr>
      </w:pPr>
    </w:p>
    <w:p w:rsidR="007F0521" w:rsidRPr="007F0521" w:rsidRDefault="007F0521" w:rsidP="007F0521">
      <w:pPr>
        <w:autoSpaceDE w:val="0"/>
        <w:spacing w:line="180" w:lineRule="exact"/>
        <w:jc w:val="center"/>
        <w:rPr>
          <w:rFonts w:ascii="Arial" w:hAnsi="Arial" w:cs="Arial"/>
          <w:sz w:val="18"/>
          <w:szCs w:val="18"/>
        </w:rPr>
      </w:pPr>
      <w:r w:rsidRPr="007F0521">
        <w:rPr>
          <w:rFonts w:ascii="Arial" w:hAnsi="Arial" w:cs="Arial"/>
          <w:sz w:val="18"/>
          <w:szCs w:val="18"/>
        </w:rPr>
        <w:t>Приложение 3</w:t>
      </w:r>
    </w:p>
    <w:p w:rsidR="007F0521" w:rsidRPr="007F0521" w:rsidRDefault="007F0521" w:rsidP="007F0521">
      <w:pPr>
        <w:autoSpaceDE w:val="0"/>
        <w:spacing w:line="180" w:lineRule="exact"/>
        <w:jc w:val="both"/>
        <w:rPr>
          <w:rFonts w:ascii="Arial" w:hAnsi="Arial" w:cs="Arial"/>
          <w:sz w:val="18"/>
          <w:szCs w:val="18"/>
        </w:rPr>
      </w:pPr>
      <w:r w:rsidRPr="007F0521">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w:t>
      </w:r>
    </w:p>
    <w:p w:rsidR="00483ECC" w:rsidRDefault="00483ECC" w:rsidP="00483ECC">
      <w:pPr>
        <w:autoSpaceDE w:val="0"/>
        <w:spacing w:line="180" w:lineRule="exact"/>
        <w:jc w:val="both"/>
        <w:rPr>
          <w:rFonts w:ascii="Arial" w:hAnsi="Arial" w:cs="Arial"/>
          <w:sz w:val="18"/>
          <w:szCs w:val="18"/>
        </w:rPr>
      </w:pPr>
    </w:p>
    <w:tbl>
      <w:tblPr>
        <w:tblStyle w:val="af7"/>
        <w:tblW w:w="0" w:type="auto"/>
        <w:tblInd w:w="108" w:type="dxa"/>
        <w:tblLayout w:type="fixed"/>
        <w:tblLook w:val="04A0" w:firstRow="1" w:lastRow="0" w:firstColumn="1" w:lastColumn="0" w:noHBand="0" w:noVBand="1"/>
      </w:tblPr>
      <w:tblGrid>
        <w:gridCol w:w="426"/>
        <w:gridCol w:w="589"/>
        <w:gridCol w:w="834"/>
        <w:gridCol w:w="939"/>
        <w:gridCol w:w="1043"/>
        <w:gridCol w:w="730"/>
      </w:tblGrid>
      <w:tr w:rsidR="007F0521" w:rsidRPr="007F0521" w:rsidTr="007F0521">
        <w:trPr>
          <w:trHeight w:val="1124"/>
        </w:trPr>
        <w:tc>
          <w:tcPr>
            <w:tcW w:w="426" w:type="dxa"/>
          </w:tcPr>
          <w:p w:rsidR="007F0521" w:rsidRPr="007F0521" w:rsidRDefault="007F0521" w:rsidP="007F0521">
            <w:pPr>
              <w:autoSpaceDE w:val="0"/>
              <w:spacing w:line="180" w:lineRule="exact"/>
              <w:jc w:val="both"/>
              <w:rPr>
                <w:rFonts w:ascii="Arial" w:hAnsi="Arial" w:cs="Arial"/>
                <w:sz w:val="16"/>
                <w:szCs w:val="16"/>
              </w:rPr>
            </w:pPr>
            <w:r w:rsidRPr="007F0521">
              <w:rPr>
                <w:rFonts w:ascii="Arial" w:hAnsi="Arial" w:cs="Arial"/>
                <w:sz w:val="16"/>
                <w:szCs w:val="16"/>
              </w:rPr>
              <w:t>№ п/п</w:t>
            </w:r>
          </w:p>
        </w:tc>
        <w:tc>
          <w:tcPr>
            <w:tcW w:w="589" w:type="dxa"/>
          </w:tcPr>
          <w:p w:rsidR="007F0521" w:rsidRPr="007F0521" w:rsidRDefault="007F0521" w:rsidP="007F0521">
            <w:pPr>
              <w:autoSpaceDE w:val="0"/>
              <w:spacing w:line="180" w:lineRule="exact"/>
              <w:jc w:val="both"/>
              <w:rPr>
                <w:rFonts w:ascii="Arial" w:hAnsi="Arial" w:cs="Arial"/>
                <w:sz w:val="16"/>
                <w:szCs w:val="16"/>
              </w:rPr>
            </w:pPr>
            <w:r w:rsidRPr="007F0521">
              <w:rPr>
                <w:rFonts w:ascii="Arial" w:hAnsi="Arial" w:cs="Arial"/>
                <w:sz w:val="16"/>
                <w:szCs w:val="16"/>
              </w:rPr>
              <w:t>Дата приема заявления</w:t>
            </w:r>
          </w:p>
        </w:tc>
        <w:tc>
          <w:tcPr>
            <w:tcW w:w="834" w:type="dxa"/>
          </w:tcPr>
          <w:p w:rsidR="007F0521" w:rsidRPr="007F0521" w:rsidRDefault="007F0521" w:rsidP="007F0521">
            <w:pPr>
              <w:autoSpaceDE w:val="0"/>
              <w:spacing w:line="180" w:lineRule="exact"/>
              <w:jc w:val="both"/>
              <w:rPr>
                <w:rFonts w:ascii="Arial" w:hAnsi="Arial" w:cs="Arial"/>
                <w:sz w:val="16"/>
                <w:szCs w:val="16"/>
              </w:rPr>
            </w:pPr>
            <w:r w:rsidRPr="007F0521">
              <w:rPr>
                <w:rFonts w:ascii="Arial" w:hAnsi="Arial" w:cs="Arial"/>
                <w:sz w:val="16"/>
                <w:szCs w:val="16"/>
              </w:rPr>
              <w:t>фамилия, имя, отчество</w:t>
            </w:r>
          </w:p>
          <w:p w:rsidR="007F0521" w:rsidRPr="007F0521" w:rsidRDefault="007F0521" w:rsidP="007F0521">
            <w:pPr>
              <w:autoSpaceDE w:val="0"/>
              <w:spacing w:line="180" w:lineRule="exact"/>
              <w:jc w:val="both"/>
              <w:rPr>
                <w:rFonts w:ascii="Arial" w:hAnsi="Arial" w:cs="Arial"/>
                <w:sz w:val="16"/>
                <w:szCs w:val="16"/>
              </w:rPr>
            </w:pPr>
            <w:r w:rsidRPr="007F0521">
              <w:rPr>
                <w:rFonts w:ascii="Arial" w:hAnsi="Arial" w:cs="Arial"/>
                <w:sz w:val="16"/>
                <w:szCs w:val="16"/>
              </w:rPr>
              <w:t xml:space="preserve"> (при наличии)</w:t>
            </w:r>
          </w:p>
        </w:tc>
        <w:tc>
          <w:tcPr>
            <w:tcW w:w="939" w:type="dxa"/>
          </w:tcPr>
          <w:p w:rsidR="007F0521" w:rsidRPr="007F0521" w:rsidRDefault="007F0521" w:rsidP="007F0521">
            <w:pPr>
              <w:autoSpaceDE w:val="0"/>
              <w:spacing w:line="180" w:lineRule="exact"/>
              <w:jc w:val="both"/>
              <w:rPr>
                <w:rFonts w:ascii="Arial" w:hAnsi="Arial" w:cs="Arial"/>
                <w:sz w:val="16"/>
                <w:szCs w:val="16"/>
              </w:rPr>
            </w:pPr>
            <w:r w:rsidRPr="007F0521">
              <w:rPr>
                <w:rFonts w:ascii="Arial" w:hAnsi="Arial" w:cs="Arial"/>
                <w:sz w:val="16"/>
                <w:szCs w:val="16"/>
              </w:rPr>
              <w:t>адрес регистрации (проживания)</w:t>
            </w:r>
          </w:p>
        </w:tc>
        <w:tc>
          <w:tcPr>
            <w:tcW w:w="1043" w:type="dxa"/>
          </w:tcPr>
          <w:p w:rsidR="007F0521" w:rsidRPr="007F0521" w:rsidRDefault="007F0521" w:rsidP="007F0521">
            <w:pPr>
              <w:autoSpaceDE w:val="0"/>
              <w:spacing w:line="180" w:lineRule="exact"/>
              <w:jc w:val="both"/>
              <w:rPr>
                <w:rFonts w:ascii="Arial" w:hAnsi="Arial" w:cs="Arial"/>
                <w:sz w:val="16"/>
                <w:szCs w:val="16"/>
              </w:rPr>
            </w:pPr>
            <w:r w:rsidRPr="007F0521">
              <w:rPr>
                <w:rFonts w:ascii="Arial" w:hAnsi="Arial" w:cs="Arial"/>
                <w:sz w:val="16"/>
                <w:szCs w:val="16"/>
              </w:rPr>
              <w:t>дата принятия решения о назначении и выплате (отказе в назначении)</w:t>
            </w:r>
          </w:p>
        </w:tc>
        <w:tc>
          <w:tcPr>
            <w:tcW w:w="730" w:type="dxa"/>
          </w:tcPr>
          <w:p w:rsidR="007F0521" w:rsidRPr="007F0521" w:rsidRDefault="007F0521" w:rsidP="007F0521">
            <w:pPr>
              <w:autoSpaceDE w:val="0"/>
              <w:spacing w:line="180" w:lineRule="exact"/>
              <w:jc w:val="both"/>
              <w:rPr>
                <w:rFonts w:ascii="Arial" w:hAnsi="Arial" w:cs="Arial"/>
                <w:sz w:val="16"/>
                <w:szCs w:val="16"/>
              </w:rPr>
            </w:pPr>
            <w:r w:rsidRPr="007F0521">
              <w:rPr>
                <w:rFonts w:ascii="Arial" w:hAnsi="Arial" w:cs="Arial"/>
                <w:sz w:val="16"/>
                <w:szCs w:val="16"/>
              </w:rPr>
              <w:t>номер личного дела</w:t>
            </w:r>
          </w:p>
        </w:tc>
      </w:tr>
      <w:tr w:rsidR="007F0521" w:rsidRPr="007F0521" w:rsidTr="007F0521">
        <w:trPr>
          <w:trHeight w:val="301"/>
        </w:trPr>
        <w:tc>
          <w:tcPr>
            <w:tcW w:w="426" w:type="dxa"/>
          </w:tcPr>
          <w:p w:rsidR="007F0521" w:rsidRPr="007F0521" w:rsidRDefault="007F0521" w:rsidP="007F0521">
            <w:pPr>
              <w:autoSpaceDE w:val="0"/>
              <w:spacing w:line="180" w:lineRule="exact"/>
              <w:jc w:val="both"/>
              <w:rPr>
                <w:rFonts w:ascii="Arial" w:hAnsi="Arial" w:cs="Arial"/>
                <w:sz w:val="18"/>
                <w:szCs w:val="18"/>
              </w:rPr>
            </w:pPr>
          </w:p>
        </w:tc>
        <w:tc>
          <w:tcPr>
            <w:tcW w:w="589" w:type="dxa"/>
          </w:tcPr>
          <w:p w:rsidR="007F0521" w:rsidRPr="007F0521" w:rsidRDefault="007F0521" w:rsidP="007F0521">
            <w:pPr>
              <w:autoSpaceDE w:val="0"/>
              <w:spacing w:line="180" w:lineRule="exact"/>
              <w:jc w:val="both"/>
              <w:rPr>
                <w:rFonts w:ascii="Arial" w:hAnsi="Arial" w:cs="Arial"/>
                <w:sz w:val="18"/>
                <w:szCs w:val="18"/>
              </w:rPr>
            </w:pPr>
          </w:p>
        </w:tc>
        <w:tc>
          <w:tcPr>
            <w:tcW w:w="834" w:type="dxa"/>
          </w:tcPr>
          <w:p w:rsidR="007F0521" w:rsidRPr="007F0521" w:rsidRDefault="007F0521" w:rsidP="007F0521">
            <w:pPr>
              <w:autoSpaceDE w:val="0"/>
              <w:spacing w:line="180" w:lineRule="exact"/>
              <w:jc w:val="both"/>
              <w:rPr>
                <w:rFonts w:ascii="Arial" w:hAnsi="Arial" w:cs="Arial"/>
                <w:sz w:val="18"/>
                <w:szCs w:val="18"/>
              </w:rPr>
            </w:pPr>
          </w:p>
        </w:tc>
        <w:tc>
          <w:tcPr>
            <w:tcW w:w="939" w:type="dxa"/>
          </w:tcPr>
          <w:p w:rsidR="007F0521" w:rsidRPr="007F0521" w:rsidRDefault="007F0521" w:rsidP="007F0521">
            <w:pPr>
              <w:autoSpaceDE w:val="0"/>
              <w:spacing w:line="180" w:lineRule="exact"/>
              <w:jc w:val="both"/>
              <w:rPr>
                <w:rFonts w:ascii="Arial" w:hAnsi="Arial" w:cs="Arial"/>
                <w:sz w:val="18"/>
                <w:szCs w:val="18"/>
              </w:rPr>
            </w:pPr>
          </w:p>
        </w:tc>
        <w:tc>
          <w:tcPr>
            <w:tcW w:w="1043" w:type="dxa"/>
          </w:tcPr>
          <w:p w:rsidR="007F0521" w:rsidRPr="007F0521" w:rsidRDefault="007F0521" w:rsidP="007F0521">
            <w:pPr>
              <w:autoSpaceDE w:val="0"/>
              <w:spacing w:line="180" w:lineRule="exact"/>
              <w:jc w:val="both"/>
              <w:rPr>
                <w:rFonts w:ascii="Arial" w:hAnsi="Arial" w:cs="Arial"/>
                <w:sz w:val="18"/>
                <w:szCs w:val="18"/>
              </w:rPr>
            </w:pPr>
          </w:p>
        </w:tc>
        <w:tc>
          <w:tcPr>
            <w:tcW w:w="730" w:type="dxa"/>
          </w:tcPr>
          <w:p w:rsidR="007F0521" w:rsidRPr="007F0521" w:rsidRDefault="007F0521" w:rsidP="007F0521">
            <w:pPr>
              <w:autoSpaceDE w:val="0"/>
              <w:spacing w:line="180" w:lineRule="exact"/>
              <w:jc w:val="both"/>
              <w:rPr>
                <w:rFonts w:ascii="Arial" w:hAnsi="Arial" w:cs="Arial"/>
                <w:sz w:val="18"/>
                <w:szCs w:val="18"/>
              </w:rPr>
            </w:pPr>
          </w:p>
        </w:tc>
      </w:tr>
      <w:tr w:rsidR="007F0521" w:rsidRPr="007F0521" w:rsidTr="007F0521">
        <w:trPr>
          <w:trHeight w:val="301"/>
        </w:trPr>
        <w:tc>
          <w:tcPr>
            <w:tcW w:w="426" w:type="dxa"/>
          </w:tcPr>
          <w:p w:rsidR="007F0521" w:rsidRPr="007F0521" w:rsidRDefault="007F0521" w:rsidP="007F0521">
            <w:pPr>
              <w:autoSpaceDE w:val="0"/>
              <w:spacing w:line="180" w:lineRule="exact"/>
              <w:jc w:val="both"/>
              <w:rPr>
                <w:rFonts w:ascii="Arial" w:hAnsi="Arial" w:cs="Arial"/>
                <w:sz w:val="18"/>
                <w:szCs w:val="18"/>
              </w:rPr>
            </w:pPr>
          </w:p>
        </w:tc>
        <w:tc>
          <w:tcPr>
            <w:tcW w:w="589" w:type="dxa"/>
          </w:tcPr>
          <w:p w:rsidR="007F0521" w:rsidRPr="007F0521" w:rsidRDefault="007F0521" w:rsidP="007F0521">
            <w:pPr>
              <w:autoSpaceDE w:val="0"/>
              <w:spacing w:line="180" w:lineRule="exact"/>
              <w:jc w:val="both"/>
              <w:rPr>
                <w:rFonts w:ascii="Arial" w:hAnsi="Arial" w:cs="Arial"/>
                <w:sz w:val="18"/>
                <w:szCs w:val="18"/>
              </w:rPr>
            </w:pPr>
          </w:p>
        </w:tc>
        <w:tc>
          <w:tcPr>
            <w:tcW w:w="834" w:type="dxa"/>
          </w:tcPr>
          <w:p w:rsidR="007F0521" w:rsidRPr="007F0521" w:rsidRDefault="007F0521" w:rsidP="007F0521">
            <w:pPr>
              <w:autoSpaceDE w:val="0"/>
              <w:spacing w:line="180" w:lineRule="exact"/>
              <w:jc w:val="both"/>
              <w:rPr>
                <w:rFonts w:ascii="Arial" w:hAnsi="Arial" w:cs="Arial"/>
                <w:sz w:val="18"/>
                <w:szCs w:val="18"/>
              </w:rPr>
            </w:pPr>
          </w:p>
        </w:tc>
        <w:tc>
          <w:tcPr>
            <w:tcW w:w="939" w:type="dxa"/>
          </w:tcPr>
          <w:p w:rsidR="007F0521" w:rsidRPr="007F0521" w:rsidRDefault="007F0521" w:rsidP="007F0521">
            <w:pPr>
              <w:autoSpaceDE w:val="0"/>
              <w:spacing w:line="180" w:lineRule="exact"/>
              <w:jc w:val="both"/>
              <w:rPr>
                <w:rFonts w:ascii="Arial" w:hAnsi="Arial" w:cs="Arial"/>
                <w:sz w:val="18"/>
                <w:szCs w:val="18"/>
              </w:rPr>
            </w:pPr>
          </w:p>
        </w:tc>
        <w:tc>
          <w:tcPr>
            <w:tcW w:w="1043" w:type="dxa"/>
          </w:tcPr>
          <w:p w:rsidR="007F0521" w:rsidRPr="007F0521" w:rsidRDefault="007F0521" w:rsidP="007F0521">
            <w:pPr>
              <w:autoSpaceDE w:val="0"/>
              <w:spacing w:line="180" w:lineRule="exact"/>
              <w:jc w:val="both"/>
              <w:rPr>
                <w:rFonts w:ascii="Arial" w:hAnsi="Arial" w:cs="Arial"/>
                <w:sz w:val="18"/>
                <w:szCs w:val="18"/>
              </w:rPr>
            </w:pPr>
          </w:p>
        </w:tc>
        <w:tc>
          <w:tcPr>
            <w:tcW w:w="730" w:type="dxa"/>
          </w:tcPr>
          <w:p w:rsidR="007F0521" w:rsidRPr="007F0521" w:rsidRDefault="007F0521" w:rsidP="007F0521">
            <w:pPr>
              <w:autoSpaceDE w:val="0"/>
              <w:spacing w:line="180" w:lineRule="exact"/>
              <w:jc w:val="both"/>
              <w:rPr>
                <w:rFonts w:ascii="Arial" w:hAnsi="Arial" w:cs="Arial"/>
                <w:sz w:val="18"/>
                <w:szCs w:val="18"/>
              </w:rPr>
            </w:pPr>
          </w:p>
        </w:tc>
      </w:tr>
    </w:tbl>
    <w:p w:rsidR="007F0521" w:rsidRDefault="007F0521" w:rsidP="00483ECC">
      <w:pPr>
        <w:autoSpaceDE w:val="0"/>
        <w:spacing w:line="180" w:lineRule="exact"/>
        <w:jc w:val="both"/>
        <w:rPr>
          <w:rFonts w:ascii="Arial" w:hAnsi="Arial" w:cs="Arial"/>
          <w:sz w:val="18"/>
          <w:szCs w:val="18"/>
        </w:rPr>
      </w:pPr>
    </w:p>
    <w:p w:rsidR="007F0521" w:rsidRPr="007F0521" w:rsidRDefault="007F0521" w:rsidP="007F0521">
      <w:pPr>
        <w:autoSpaceDE w:val="0"/>
        <w:spacing w:line="180" w:lineRule="exact"/>
        <w:jc w:val="center"/>
        <w:rPr>
          <w:rFonts w:ascii="Arial" w:hAnsi="Arial" w:cs="Arial"/>
          <w:sz w:val="18"/>
          <w:szCs w:val="18"/>
        </w:rPr>
      </w:pPr>
      <w:r w:rsidRPr="007F0521">
        <w:rPr>
          <w:rFonts w:ascii="Arial" w:hAnsi="Arial" w:cs="Arial"/>
          <w:sz w:val="18"/>
          <w:szCs w:val="18"/>
        </w:rPr>
        <w:t>Приложение 4</w:t>
      </w:r>
    </w:p>
    <w:p w:rsidR="007F0521" w:rsidRPr="007F0521" w:rsidRDefault="007F0521" w:rsidP="007F0521">
      <w:pPr>
        <w:autoSpaceDE w:val="0"/>
        <w:spacing w:line="180" w:lineRule="exact"/>
        <w:jc w:val="both"/>
        <w:rPr>
          <w:rFonts w:ascii="Arial" w:hAnsi="Arial" w:cs="Arial"/>
          <w:sz w:val="18"/>
          <w:szCs w:val="18"/>
        </w:rPr>
      </w:pPr>
      <w:r w:rsidRPr="007F0521">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w:t>
      </w:r>
    </w:p>
    <w:p w:rsidR="007F0521" w:rsidRPr="007F0521" w:rsidRDefault="007F0521" w:rsidP="007F0521">
      <w:pPr>
        <w:autoSpaceDE w:val="0"/>
        <w:spacing w:line="180" w:lineRule="exact"/>
        <w:jc w:val="both"/>
        <w:rPr>
          <w:rFonts w:ascii="Arial" w:hAnsi="Arial" w:cs="Arial"/>
          <w:sz w:val="18"/>
          <w:szCs w:val="18"/>
        </w:rPr>
      </w:pPr>
    </w:p>
    <w:p w:rsidR="007F0521" w:rsidRPr="007F0521" w:rsidRDefault="007F0521" w:rsidP="007F0521">
      <w:pPr>
        <w:autoSpaceDE w:val="0"/>
        <w:spacing w:line="180" w:lineRule="exact"/>
        <w:jc w:val="both"/>
        <w:rPr>
          <w:rFonts w:ascii="Arial" w:hAnsi="Arial" w:cs="Arial"/>
          <w:sz w:val="18"/>
          <w:szCs w:val="18"/>
        </w:rPr>
      </w:pPr>
    </w:p>
    <w:p w:rsidR="007F0521" w:rsidRDefault="007F0521" w:rsidP="007F0521">
      <w:pPr>
        <w:autoSpaceDE w:val="0"/>
        <w:spacing w:line="180" w:lineRule="exact"/>
        <w:jc w:val="center"/>
        <w:rPr>
          <w:rFonts w:ascii="Arial" w:hAnsi="Arial" w:cs="Arial"/>
          <w:sz w:val="18"/>
          <w:szCs w:val="18"/>
        </w:rPr>
      </w:pPr>
      <w:r w:rsidRPr="007F0521">
        <w:rPr>
          <w:rFonts w:ascii="Arial" w:hAnsi="Arial" w:cs="Arial"/>
          <w:sz w:val="18"/>
          <w:szCs w:val="18"/>
        </w:rPr>
        <w:t>Управления труда и социальной защиты населения администрации Благодарненского муниципального округа Ставропольского края</w:t>
      </w:r>
    </w:p>
    <w:p w:rsidR="007F0521" w:rsidRDefault="007F0521" w:rsidP="007F0521">
      <w:pPr>
        <w:autoSpaceDE w:val="0"/>
        <w:spacing w:line="180" w:lineRule="exact"/>
        <w:rPr>
          <w:rFonts w:ascii="Arial" w:hAnsi="Arial" w:cs="Arial"/>
          <w:sz w:val="18"/>
          <w:szCs w:val="18"/>
        </w:rPr>
      </w:pPr>
    </w:p>
    <w:p w:rsidR="007F0521" w:rsidRPr="007F0521" w:rsidRDefault="007F0521" w:rsidP="007F0521">
      <w:pPr>
        <w:autoSpaceDE w:val="0"/>
        <w:spacing w:line="180" w:lineRule="exact"/>
        <w:jc w:val="center"/>
        <w:rPr>
          <w:rFonts w:ascii="Arial" w:hAnsi="Arial" w:cs="Arial"/>
          <w:sz w:val="18"/>
          <w:szCs w:val="18"/>
        </w:rPr>
      </w:pPr>
      <w:r w:rsidRPr="007F0521">
        <w:rPr>
          <w:rFonts w:ascii="Arial" w:hAnsi="Arial" w:cs="Arial"/>
          <w:sz w:val="18"/>
          <w:szCs w:val="18"/>
        </w:rPr>
        <w:lastRenderedPageBreak/>
        <w:t>УВЕДОМЛЕНИЕ</w:t>
      </w:r>
    </w:p>
    <w:p w:rsidR="007F0521" w:rsidRPr="007F0521" w:rsidRDefault="007F0521" w:rsidP="007F0521">
      <w:pPr>
        <w:autoSpaceDE w:val="0"/>
        <w:spacing w:line="180" w:lineRule="exact"/>
        <w:jc w:val="center"/>
        <w:rPr>
          <w:rFonts w:ascii="Arial" w:hAnsi="Arial" w:cs="Arial"/>
          <w:sz w:val="18"/>
          <w:szCs w:val="18"/>
        </w:rPr>
      </w:pPr>
      <w:r w:rsidRPr="007F0521">
        <w:rPr>
          <w:rFonts w:ascii="Arial" w:hAnsi="Arial" w:cs="Arial"/>
          <w:sz w:val="18"/>
          <w:szCs w:val="18"/>
        </w:rPr>
        <w:t>о перечне недостающих и (или) неправильно оформленных</w:t>
      </w:r>
    </w:p>
    <w:p w:rsidR="007F0521" w:rsidRPr="007F0521" w:rsidRDefault="007F0521" w:rsidP="007F0521">
      <w:pPr>
        <w:autoSpaceDE w:val="0"/>
        <w:spacing w:line="180" w:lineRule="exact"/>
        <w:jc w:val="center"/>
        <w:rPr>
          <w:rFonts w:ascii="Arial" w:hAnsi="Arial" w:cs="Arial"/>
          <w:sz w:val="18"/>
          <w:szCs w:val="18"/>
        </w:rPr>
      </w:pPr>
      <w:r w:rsidRPr="007F0521">
        <w:rPr>
          <w:rFonts w:ascii="Arial" w:hAnsi="Arial" w:cs="Arial"/>
          <w:sz w:val="18"/>
          <w:szCs w:val="18"/>
        </w:rPr>
        <w:t>документов и сроке их предоставления</w:t>
      </w:r>
    </w:p>
    <w:p w:rsidR="007F0521" w:rsidRPr="007F0521" w:rsidRDefault="007F0521" w:rsidP="007F0521">
      <w:pPr>
        <w:autoSpaceDE w:val="0"/>
        <w:spacing w:line="180" w:lineRule="exact"/>
        <w:rPr>
          <w:rFonts w:ascii="Arial" w:hAnsi="Arial" w:cs="Arial"/>
          <w:sz w:val="18"/>
          <w:szCs w:val="18"/>
        </w:rPr>
      </w:pPr>
    </w:p>
    <w:p w:rsidR="007F0521" w:rsidRPr="007F0521" w:rsidRDefault="007F0521" w:rsidP="007F0521">
      <w:pPr>
        <w:autoSpaceDE w:val="0"/>
        <w:spacing w:line="180" w:lineRule="exact"/>
        <w:jc w:val="center"/>
        <w:rPr>
          <w:rFonts w:ascii="Arial" w:hAnsi="Arial" w:cs="Arial"/>
          <w:sz w:val="18"/>
          <w:szCs w:val="18"/>
        </w:rPr>
      </w:pPr>
      <w:r w:rsidRPr="007F0521">
        <w:rPr>
          <w:rFonts w:ascii="Arial" w:hAnsi="Arial" w:cs="Arial"/>
          <w:sz w:val="18"/>
          <w:szCs w:val="18"/>
        </w:rPr>
        <w:t>Уважаемый(ая) __________________</w:t>
      </w:r>
      <w:r>
        <w:rPr>
          <w:rFonts w:ascii="Arial" w:hAnsi="Arial" w:cs="Arial"/>
          <w:sz w:val="18"/>
          <w:szCs w:val="18"/>
        </w:rPr>
        <w:t>___________________________</w:t>
      </w:r>
      <w:r w:rsidRPr="007F0521">
        <w:rPr>
          <w:rFonts w:ascii="Arial" w:hAnsi="Arial" w:cs="Arial"/>
          <w:sz w:val="18"/>
          <w:szCs w:val="18"/>
        </w:rPr>
        <w:t>!</w:t>
      </w:r>
    </w:p>
    <w:p w:rsidR="007F0521" w:rsidRPr="007F0521" w:rsidRDefault="007F0521" w:rsidP="007F0521">
      <w:pPr>
        <w:autoSpaceDE w:val="0"/>
        <w:spacing w:line="180" w:lineRule="exact"/>
        <w:rPr>
          <w:rFonts w:ascii="Arial" w:hAnsi="Arial" w:cs="Arial"/>
          <w:sz w:val="18"/>
          <w:szCs w:val="18"/>
        </w:rPr>
      </w:pPr>
      <w:r>
        <w:rPr>
          <w:rFonts w:ascii="Arial" w:hAnsi="Arial" w:cs="Arial"/>
          <w:sz w:val="18"/>
          <w:szCs w:val="18"/>
        </w:rPr>
        <w:t xml:space="preserve">           </w:t>
      </w:r>
      <w:r w:rsidRPr="007F0521">
        <w:rPr>
          <w:rFonts w:ascii="Arial" w:hAnsi="Arial" w:cs="Arial"/>
          <w:sz w:val="18"/>
          <w:szCs w:val="18"/>
        </w:rPr>
        <w:t>(фамилия, имя, отчество (при наличии))</w:t>
      </w:r>
    </w:p>
    <w:p w:rsidR="007F0521" w:rsidRPr="007F0521" w:rsidRDefault="007F0521" w:rsidP="007F0521">
      <w:pPr>
        <w:autoSpaceDE w:val="0"/>
        <w:spacing w:line="180" w:lineRule="exact"/>
        <w:rPr>
          <w:rFonts w:ascii="Arial" w:hAnsi="Arial" w:cs="Arial"/>
          <w:sz w:val="18"/>
          <w:szCs w:val="18"/>
        </w:rPr>
      </w:pPr>
      <w:r w:rsidRPr="007F0521">
        <w:rPr>
          <w:rFonts w:ascii="Arial" w:hAnsi="Arial" w:cs="Arial"/>
          <w:sz w:val="18"/>
          <w:szCs w:val="18"/>
        </w:rPr>
        <w:t xml:space="preserve">   </w:t>
      </w:r>
    </w:p>
    <w:p w:rsidR="007F0521" w:rsidRPr="007F0521" w:rsidRDefault="007F0521" w:rsidP="007F0521">
      <w:pPr>
        <w:autoSpaceDE w:val="0"/>
        <w:spacing w:line="180" w:lineRule="exact"/>
        <w:ind w:firstLine="142"/>
        <w:jc w:val="both"/>
        <w:rPr>
          <w:rFonts w:ascii="Arial" w:hAnsi="Arial" w:cs="Arial"/>
          <w:sz w:val="18"/>
          <w:szCs w:val="18"/>
        </w:rPr>
      </w:pPr>
      <w:r w:rsidRPr="007F0521">
        <w:rPr>
          <w:rFonts w:ascii="Arial" w:hAnsi="Arial" w:cs="Arial"/>
          <w:sz w:val="18"/>
          <w:szCs w:val="18"/>
        </w:rPr>
        <w:t>Уведомляем  Вас,  что  в  соответствии  с  абзацем  1  пункта 6 Порядка назначения  и  выплаты  многодетным семьям ежемесячной денежной компенсации взамен набора социальных услуг, предоставляемых в натуральном выражении, на каждого  ребенка  в  возрасте  до  восемнадцати лет, утвержденного приказом министерства социальной защиты населения Ставропольского края от 26 августа 2013 года № 262 (далее - Порядок) Вам необходимо предоставить:</w:t>
      </w:r>
    </w:p>
    <w:p w:rsidR="007F0521" w:rsidRPr="007F0521" w:rsidRDefault="007F0521" w:rsidP="007F0521">
      <w:pPr>
        <w:autoSpaceDE w:val="0"/>
        <w:spacing w:line="180" w:lineRule="exact"/>
        <w:rPr>
          <w:rFonts w:ascii="Arial" w:hAnsi="Arial" w:cs="Arial"/>
          <w:sz w:val="18"/>
          <w:szCs w:val="18"/>
        </w:rPr>
      </w:pPr>
      <w:r w:rsidRPr="007F0521">
        <w:rPr>
          <w:rFonts w:ascii="Arial" w:hAnsi="Arial" w:cs="Arial"/>
          <w:sz w:val="18"/>
          <w:szCs w:val="18"/>
        </w:rPr>
        <w:t xml:space="preserve">    1. ___________________________________________</w:t>
      </w:r>
      <w:r>
        <w:rPr>
          <w:rFonts w:ascii="Arial" w:hAnsi="Arial" w:cs="Arial"/>
          <w:sz w:val="18"/>
          <w:szCs w:val="18"/>
        </w:rPr>
        <w:t>___</w:t>
      </w:r>
    </w:p>
    <w:p w:rsidR="007F0521" w:rsidRPr="007F0521" w:rsidRDefault="007F0521" w:rsidP="007F0521">
      <w:pPr>
        <w:autoSpaceDE w:val="0"/>
        <w:spacing w:line="180" w:lineRule="exact"/>
        <w:rPr>
          <w:rFonts w:ascii="Arial" w:hAnsi="Arial" w:cs="Arial"/>
          <w:sz w:val="18"/>
          <w:szCs w:val="18"/>
        </w:rPr>
      </w:pPr>
      <w:r w:rsidRPr="007F0521">
        <w:rPr>
          <w:rFonts w:ascii="Arial" w:hAnsi="Arial" w:cs="Arial"/>
          <w:sz w:val="18"/>
          <w:szCs w:val="18"/>
        </w:rPr>
        <w:t xml:space="preserve">    2. ______________________________</w:t>
      </w:r>
      <w:r>
        <w:rPr>
          <w:rFonts w:ascii="Arial" w:hAnsi="Arial" w:cs="Arial"/>
          <w:sz w:val="18"/>
          <w:szCs w:val="18"/>
        </w:rPr>
        <w:t>________________</w:t>
      </w:r>
    </w:p>
    <w:p w:rsidR="007F0521" w:rsidRPr="007F0521" w:rsidRDefault="007F0521" w:rsidP="007F0521">
      <w:pPr>
        <w:autoSpaceDE w:val="0"/>
        <w:spacing w:line="180" w:lineRule="exact"/>
        <w:rPr>
          <w:rFonts w:ascii="Arial" w:hAnsi="Arial" w:cs="Arial"/>
          <w:sz w:val="18"/>
          <w:szCs w:val="18"/>
        </w:rPr>
      </w:pPr>
      <w:r w:rsidRPr="007F0521">
        <w:rPr>
          <w:rFonts w:ascii="Arial" w:hAnsi="Arial" w:cs="Arial"/>
          <w:sz w:val="18"/>
          <w:szCs w:val="18"/>
        </w:rPr>
        <w:t xml:space="preserve">    3. ______________________________</w:t>
      </w:r>
      <w:r>
        <w:rPr>
          <w:rFonts w:ascii="Arial" w:hAnsi="Arial" w:cs="Arial"/>
          <w:sz w:val="18"/>
          <w:szCs w:val="18"/>
        </w:rPr>
        <w:t>________________</w:t>
      </w:r>
    </w:p>
    <w:p w:rsidR="007F0521" w:rsidRPr="007F0521" w:rsidRDefault="007F0521" w:rsidP="007F0521">
      <w:pPr>
        <w:autoSpaceDE w:val="0"/>
        <w:spacing w:line="180" w:lineRule="exact"/>
        <w:rPr>
          <w:rFonts w:ascii="Arial" w:hAnsi="Arial" w:cs="Arial"/>
          <w:sz w:val="18"/>
          <w:szCs w:val="18"/>
        </w:rPr>
      </w:pPr>
      <w:r w:rsidRPr="007F0521">
        <w:rPr>
          <w:rFonts w:ascii="Arial" w:hAnsi="Arial" w:cs="Arial"/>
          <w:sz w:val="18"/>
          <w:szCs w:val="18"/>
        </w:rPr>
        <w:t xml:space="preserve">          К   сведению  сообщаем,  что  в  случае  непредставления  вышеуказанных документов  до ___.____.20___ года в соответствии с абзацем 2 пункта 6 Порядка Ваше заявление будет оставлено без рассмотрения. При этом Вы имеете право  повторно  обратиться за назначением ежемесячной денежной компенсации многодетным   семьям  с  соблюдением  требований,  установленных  указанным Порядком.</w:t>
      </w:r>
    </w:p>
    <w:p w:rsidR="007F0521" w:rsidRPr="007F0521" w:rsidRDefault="007F0521" w:rsidP="007F0521">
      <w:pPr>
        <w:autoSpaceDE w:val="0"/>
        <w:spacing w:line="180" w:lineRule="exact"/>
        <w:rPr>
          <w:rFonts w:ascii="Arial" w:hAnsi="Arial" w:cs="Arial"/>
          <w:sz w:val="18"/>
          <w:szCs w:val="18"/>
        </w:rPr>
      </w:pPr>
    </w:p>
    <w:p w:rsidR="007F0521" w:rsidRPr="007F0521" w:rsidRDefault="007F0521" w:rsidP="007F0521">
      <w:pPr>
        <w:autoSpaceDE w:val="0"/>
        <w:spacing w:line="180" w:lineRule="exact"/>
        <w:rPr>
          <w:rFonts w:ascii="Arial" w:hAnsi="Arial" w:cs="Arial"/>
          <w:sz w:val="18"/>
          <w:szCs w:val="18"/>
        </w:rPr>
      </w:pPr>
      <w:r w:rsidRPr="007F0521">
        <w:rPr>
          <w:rFonts w:ascii="Arial" w:hAnsi="Arial" w:cs="Arial"/>
          <w:sz w:val="18"/>
          <w:szCs w:val="18"/>
        </w:rPr>
        <w:t>Руководитель                     подпись                расшифровка подписи</w:t>
      </w:r>
    </w:p>
    <w:p w:rsidR="007F0521" w:rsidRPr="007F0521" w:rsidRDefault="007F0521" w:rsidP="007F0521">
      <w:pPr>
        <w:autoSpaceDE w:val="0"/>
        <w:spacing w:line="180" w:lineRule="exact"/>
        <w:rPr>
          <w:rFonts w:ascii="Arial" w:hAnsi="Arial" w:cs="Arial"/>
          <w:sz w:val="18"/>
          <w:szCs w:val="18"/>
        </w:rPr>
      </w:pPr>
    </w:p>
    <w:p w:rsidR="007F0521" w:rsidRPr="007F0521" w:rsidRDefault="007F0521" w:rsidP="007F0521">
      <w:pPr>
        <w:autoSpaceDE w:val="0"/>
        <w:spacing w:line="180" w:lineRule="exact"/>
        <w:rPr>
          <w:rFonts w:ascii="Arial" w:hAnsi="Arial" w:cs="Arial"/>
          <w:sz w:val="18"/>
          <w:szCs w:val="18"/>
        </w:rPr>
      </w:pPr>
      <w:r w:rsidRPr="007F0521">
        <w:rPr>
          <w:rFonts w:ascii="Arial" w:hAnsi="Arial" w:cs="Arial"/>
          <w:sz w:val="18"/>
          <w:szCs w:val="18"/>
        </w:rPr>
        <w:t>Исполнитель:</w:t>
      </w:r>
    </w:p>
    <w:p w:rsidR="007F0521" w:rsidRPr="00D60561" w:rsidRDefault="007F0521" w:rsidP="007F0521">
      <w:pPr>
        <w:autoSpaceDE w:val="0"/>
        <w:spacing w:line="180" w:lineRule="exact"/>
        <w:rPr>
          <w:rFonts w:ascii="Arial" w:hAnsi="Arial" w:cs="Arial"/>
          <w:sz w:val="18"/>
          <w:szCs w:val="18"/>
        </w:rPr>
      </w:pPr>
      <w:r w:rsidRPr="007F0521">
        <w:rPr>
          <w:rFonts w:ascii="Arial" w:hAnsi="Arial" w:cs="Arial"/>
          <w:sz w:val="18"/>
          <w:szCs w:val="18"/>
        </w:rPr>
        <w:t>Фамилия И.О., тел. ________________</w:t>
      </w:r>
    </w:p>
    <w:p w:rsidR="00D60561" w:rsidRDefault="00D60561" w:rsidP="00D60561">
      <w:pPr>
        <w:autoSpaceDE w:val="0"/>
        <w:spacing w:line="180" w:lineRule="exact"/>
        <w:jc w:val="both"/>
        <w:rPr>
          <w:rFonts w:ascii="Arial" w:hAnsi="Arial" w:cs="Arial"/>
          <w:sz w:val="18"/>
          <w:szCs w:val="18"/>
        </w:rPr>
      </w:pPr>
    </w:p>
    <w:p w:rsidR="007F0521" w:rsidRPr="007F0521" w:rsidRDefault="007F0521" w:rsidP="007F0521">
      <w:pPr>
        <w:autoSpaceDE w:val="0"/>
        <w:spacing w:line="180" w:lineRule="exact"/>
        <w:jc w:val="center"/>
        <w:rPr>
          <w:rFonts w:ascii="Arial" w:hAnsi="Arial" w:cs="Arial"/>
          <w:sz w:val="18"/>
          <w:szCs w:val="18"/>
        </w:rPr>
      </w:pPr>
      <w:r w:rsidRPr="007F0521">
        <w:rPr>
          <w:rFonts w:ascii="Arial" w:hAnsi="Arial" w:cs="Arial"/>
          <w:sz w:val="18"/>
          <w:szCs w:val="18"/>
        </w:rPr>
        <w:t>Приложение 5</w:t>
      </w:r>
    </w:p>
    <w:p w:rsidR="007F0521" w:rsidRPr="007F0521" w:rsidRDefault="007F0521" w:rsidP="007F0521">
      <w:pPr>
        <w:autoSpaceDE w:val="0"/>
        <w:spacing w:line="180" w:lineRule="exact"/>
        <w:jc w:val="both"/>
        <w:rPr>
          <w:rFonts w:ascii="Arial" w:hAnsi="Arial" w:cs="Arial"/>
          <w:sz w:val="18"/>
          <w:szCs w:val="18"/>
        </w:rPr>
      </w:pPr>
      <w:r w:rsidRPr="007F0521">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w:t>
      </w:r>
    </w:p>
    <w:p w:rsidR="007F0521" w:rsidRPr="007F0521" w:rsidRDefault="007F0521" w:rsidP="007F0521">
      <w:pPr>
        <w:autoSpaceDE w:val="0"/>
        <w:spacing w:line="180" w:lineRule="exact"/>
        <w:jc w:val="both"/>
        <w:rPr>
          <w:rFonts w:ascii="Arial" w:hAnsi="Arial" w:cs="Arial"/>
          <w:sz w:val="18"/>
          <w:szCs w:val="18"/>
        </w:rPr>
      </w:pPr>
    </w:p>
    <w:p w:rsidR="007F0521" w:rsidRPr="007F0521" w:rsidRDefault="007F0521" w:rsidP="007F0521">
      <w:pPr>
        <w:autoSpaceDE w:val="0"/>
        <w:spacing w:line="180" w:lineRule="exact"/>
        <w:jc w:val="both"/>
        <w:rPr>
          <w:rFonts w:ascii="Arial" w:hAnsi="Arial" w:cs="Arial"/>
          <w:sz w:val="18"/>
          <w:szCs w:val="18"/>
        </w:rPr>
      </w:pPr>
    </w:p>
    <w:p w:rsidR="007F0521" w:rsidRDefault="007F0521" w:rsidP="007F0521">
      <w:pPr>
        <w:autoSpaceDE w:val="0"/>
        <w:spacing w:line="180" w:lineRule="exact"/>
        <w:jc w:val="center"/>
        <w:rPr>
          <w:rFonts w:ascii="Arial" w:hAnsi="Arial" w:cs="Arial"/>
          <w:sz w:val="18"/>
          <w:szCs w:val="18"/>
        </w:rPr>
      </w:pPr>
      <w:r w:rsidRPr="007F0521">
        <w:rPr>
          <w:rFonts w:ascii="Arial" w:hAnsi="Arial" w:cs="Arial"/>
          <w:sz w:val="18"/>
          <w:szCs w:val="18"/>
        </w:rPr>
        <w:t>Управления труда и социальной защиты населения администрации Благодарненского муниципального округа Ставропольского края</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РЕШЕНИЕ</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 __________ от __________</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 xml:space="preserve">о назначении и выплате ежемесячной денежной компенсации многодетным семьям </w:t>
      </w:r>
      <w:hyperlink r:id="rId15" w:history="1">
        <w:r w:rsidRPr="00A40A68">
          <w:rPr>
            <w:rStyle w:val="af2"/>
            <w:rFonts w:ascii="Arial" w:hAnsi="Arial" w:cs="Arial"/>
            <w:sz w:val="18"/>
            <w:szCs w:val="18"/>
          </w:rPr>
          <w:t>Закон</w:t>
        </w:r>
      </w:hyperlink>
      <w:r w:rsidRPr="00A40A68">
        <w:rPr>
          <w:rFonts w:ascii="Arial" w:hAnsi="Arial" w:cs="Arial"/>
          <w:sz w:val="18"/>
          <w:szCs w:val="18"/>
        </w:rPr>
        <w:t xml:space="preserve"> Ставропольского края от 27.12.2012 № 123-кз</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«О мерах социальной поддержки многодетных семей»</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Заявка на ежемесячную денежную компенсацию многодетным семьям</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от ___________________ № 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(дата обращения) ______________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НАЗНАЧИТЬ ______________________________________________ (Фамилия, имя, отчество (при наличии))</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Адрес места жительства (пребывания)</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___________________________________________</w:t>
      </w:r>
      <w:r>
        <w:rPr>
          <w:rFonts w:ascii="Arial" w:hAnsi="Arial" w:cs="Arial"/>
          <w:sz w:val="18"/>
          <w:szCs w:val="18"/>
        </w:rPr>
        <w:t>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Списки (сбербанк, банк), лицевой счет</w:t>
      </w:r>
    </w:p>
    <w:tbl>
      <w:tblPr>
        <w:tblStyle w:val="af7"/>
        <w:tblW w:w="0" w:type="auto"/>
        <w:tblLook w:val="04A0" w:firstRow="1" w:lastRow="0" w:firstColumn="1" w:lastColumn="0" w:noHBand="0" w:noVBand="1"/>
      </w:tblPr>
      <w:tblGrid>
        <w:gridCol w:w="1106"/>
        <w:gridCol w:w="927"/>
        <w:gridCol w:w="956"/>
        <w:gridCol w:w="1089"/>
        <w:gridCol w:w="744"/>
      </w:tblGrid>
      <w:tr w:rsidR="00A40A68" w:rsidRPr="00A40A68" w:rsidTr="00B51E96">
        <w:trPr>
          <w:trHeight w:val="765"/>
        </w:trPr>
        <w:tc>
          <w:tcPr>
            <w:tcW w:w="1513" w:type="dxa"/>
          </w:tcPr>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 xml:space="preserve">фамилия, имя, отчество (при </w:t>
            </w:r>
            <w:r w:rsidRPr="00A40A68">
              <w:rPr>
                <w:rFonts w:ascii="Arial" w:hAnsi="Arial" w:cs="Arial"/>
                <w:sz w:val="18"/>
                <w:szCs w:val="18"/>
              </w:rPr>
              <w:lastRenderedPageBreak/>
              <w:t>наличии), дата рождения ребенка</w:t>
            </w:r>
          </w:p>
        </w:tc>
        <w:tc>
          <w:tcPr>
            <w:tcW w:w="1065" w:type="dxa"/>
          </w:tcPr>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вид пособия</w:t>
            </w:r>
          </w:p>
        </w:tc>
        <w:tc>
          <w:tcPr>
            <w:tcW w:w="566" w:type="dxa"/>
          </w:tcPr>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начало выплаты</w:t>
            </w:r>
          </w:p>
        </w:tc>
        <w:tc>
          <w:tcPr>
            <w:tcW w:w="661" w:type="dxa"/>
          </w:tcPr>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окончание выплаты</w:t>
            </w:r>
          </w:p>
        </w:tc>
        <w:tc>
          <w:tcPr>
            <w:tcW w:w="493" w:type="dxa"/>
          </w:tcPr>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сумма за месяц</w:t>
            </w:r>
          </w:p>
        </w:tc>
      </w:tr>
      <w:tr w:rsidR="00A40A68" w:rsidRPr="00A40A68" w:rsidTr="00B51E96">
        <w:trPr>
          <w:trHeight w:val="338"/>
        </w:trPr>
        <w:tc>
          <w:tcPr>
            <w:tcW w:w="1513" w:type="dxa"/>
          </w:tcPr>
          <w:p w:rsidR="00A40A68" w:rsidRPr="00A40A68" w:rsidRDefault="00A40A68" w:rsidP="00A40A68">
            <w:pPr>
              <w:autoSpaceDE w:val="0"/>
              <w:spacing w:line="180" w:lineRule="exact"/>
              <w:rPr>
                <w:rFonts w:ascii="Arial" w:hAnsi="Arial" w:cs="Arial"/>
                <w:sz w:val="18"/>
                <w:szCs w:val="18"/>
              </w:rPr>
            </w:pPr>
          </w:p>
        </w:tc>
        <w:tc>
          <w:tcPr>
            <w:tcW w:w="1065" w:type="dxa"/>
          </w:tcPr>
          <w:p w:rsidR="00A40A68" w:rsidRPr="00A40A68" w:rsidRDefault="00A40A68" w:rsidP="00A40A68">
            <w:pPr>
              <w:autoSpaceDE w:val="0"/>
              <w:spacing w:line="180" w:lineRule="exact"/>
              <w:rPr>
                <w:rFonts w:ascii="Arial" w:hAnsi="Arial" w:cs="Arial"/>
                <w:sz w:val="18"/>
                <w:szCs w:val="18"/>
              </w:rPr>
            </w:pPr>
          </w:p>
        </w:tc>
        <w:tc>
          <w:tcPr>
            <w:tcW w:w="566" w:type="dxa"/>
          </w:tcPr>
          <w:p w:rsidR="00A40A68" w:rsidRPr="00A40A68" w:rsidRDefault="00A40A68" w:rsidP="00A40A68">
            <w:pPr>
              <w:autoSpaceDE w:val="0"/>
              <w:spacing w:line="180" w:lineRule="exact"/>
              <w:rPr>
                <w:rFonts w:ascii="Arial" w:hAnsi="Arial" w:cs="Arial"/>
                <w:sz w:val="18"/>
                <w:szCs w:val="18"/>
              </w:rPr>
            </w:pPr>
          </w:p>
        </w:tc>
        <w:tc>
          <w:tcPr>
            <w:tcW w:w="661" w:type="dxa"/>
          </w:tcPr>
          <w:p w:rsidR="00A40A68" w:rsidRPr="00A40A68" w:rsidRDefault="00A40A68" w:rsidP="00A40A68">
            <w:pPr>
              <w:autoSpaceDE w:val="0"/>
              <w:spacing w:line="180" w:lineRule="exact"/>
              <w:rPr>
                <w:rFonts w:ascii="Arial" w:hAnsi="Arial" w:cs="Arial"/>
                <w:sz w:val="18"/>
                <w:szCs w:val="18"/>
              </w:rPr>
            </w:pPr>
          </w:p>
        </w:tc>
        <w:tc>
          <w:tcPr>
            <w:tcW w:w="493" w:type="dxa"/>
          </w:tcPr>
          <w:p w:rsidR="00A40A68" w:rsidRPr="00A40A68" w:rsidRDefault="00A40A68" w:rsidP="00A40A68">
            <w:pPr>
              <w:autoSpaceDE w:val="0"/>
              <w:spacing w:line="180" w:lineRule="exact"/>
              <w:rPr>
                <w:rFonts w:ascii="Arial" w:hAnsi="Arial" w:cs="Arial"/>
                <w:sz w:val="18"/>
                <w:szCs w:val="18"/>
              </w:rPr>
            </w:pPr>
          </w:p>
        </w:tc>
      </w:tr>
    </w:tbl>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Расчет произвел               подпись                   расшифровка подписи</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Расчет проверил               подпись                   расшифровка подписи</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Руководитель                  подпись                   расшифровка подписи</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Печать</w:t>
      </w:r>
    </w:p>
    <w:p w:rsidR="00A40A68" w:rsidRDefault="00A40A68" w:rsidP="00A40A68">
      <w:pPr>
        <w:autoSpaceDE w:val="0"/>
        <w:spacing w:line="180" w:lineRule="exact"/>
        <w:rPr>
          <w:rFonts w:ascii="Arial" w:hAnsi="Arial" w:cs="Arial"/>
          <w:sz w:val="18"/>
          <w:szCs w:val="18"/>
        </w:rPr>
      </w:pPr>
    </w:p>
    <w:p w:rsid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Приложение 6</w:t>
      </w:r>
    </w:p>
    <w:p w:rsidR="00A40A68" w:rsidRPr="00A40A68" w:rsidRDefault="00A40A68" w:rsidP="00A40A68">
      <w:pPr>
        <w:autoSpaceDE w:val="0"/>
        <w:spacing w:line="180" w:lineRule="exact"/>
        <w:jc w:val="both"/>
        <w:rPr>
          <w:rFonts w:ascii="Arial" w:hAnsi="Arial" w:cs="Arial"/>
          <w:sz w:val="18"/>
          <w:szCs w:val="18"/>
        </w:rPr>
      </w:pPr>
      <w:r w:rsidRPr="00A40A68">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Управления труда и социальной защиты населения администрации Благодарненского муниципального округа Ставропольского края</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РЕШЕНИЕ № ______ от ______________</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об отказе в назначении ежемесячной денежной компенсации многодетным семьям Закон Ставропольского края от 27.12.2012 № 123-кз</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«О мерах социальной поддержки многодетных семей»</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Заявка на ежемесячную денежную компенсацию многодетным семьям</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от ________________________ № 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(дата обращения __________)</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ОТКАЗАТЬ</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Фамилия, имя, отчество (при наличии) _________________________________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Адрес места жительства (пребывания)__________________________________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Причина: __________________________________________________________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__________________________________________________________________</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Расчет произвел               подпись                   расшифровка подписи</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Расчет проверил               подпись                   расшифровка подписи</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Руководитель                  подпись                   расшифровка подписи</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Печать</w:t>
      </w:r>
    </w:p>
    <w:p w:rsidR="00A40A68" w:rsidRDefault="00A40A68" w:rsidP="00A40A68">
      <w:pPr>
        <w:autoSpaceDE w:val="0"/>
        <w:spacing w:line="180" w:lineRule="exact"/>
        <w:rPr>
          <w:rFonts w:ascii="Arial" w:hAnsi="Arial" w:cs="Arial"/>
          <w:sz w:val="18"/>
          <w:szCs w:val="18"/>
        </w:rPr>
      </w:pPr>
    </w:p>
    <w:p w:rsid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Приложение 7</w:t>
      </w:r>
    </w:p>
    <w:p w:rsidR="00A40A68" w:rsidRPr="00A40A68" w:rsidRDefault="00A40A68" w:rsidP="00A40A68">
      <w:pPr>
        <w:autoSpaceDE w:val="0"/>
        <w:spacing w:line="180" w:lineRule="exact"/>
        <w:jc w:val="both"/>
        <w:rPr>
          <w:rFonts w:ascii="Arial" w:hAnsi="Arial" w:cs="Arial"/>
          <w:sz w:val="18"/>
          <w:szCs w:val="18"/>
        </w:rPr>
      </w:pPr>
      <w:r w:rsidRPr="00A40A68">
        <w:rPr>
          <w:rFonts w:ascii="Arial" w:hAnsi="Arial" w:cs="Arial"/>
          <w:sz w:val="18"/>
          <w:szCs w:val="18"/>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w:t>
      </w:r>
      <w:r w:rsidRPr="00A40A68">
        <w:rPr>
          <w:rFonts w:ascii="Arial" w:hAnsi="Arial" w:cs="Arial"/>
          <w:sz w:val="18"/>
          <w:szCs w:val="18"/>
        </w:rPr>
        <w:lastRenderedPageBreak/>
        <w:t>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Управления труда и социальной защиты населения администрации Благодарненского муниципального округа Ставропольского края</w:t>
      </w:r>
    </w:p>
    <w:p w:rsidR="00A40A68" w:rsidRPr="00A40A68" w:rsidRDefault="00A40A68" w:rsidP="00A40A68">
      <w:pPr>
        <w:autoSpaceDE w:val="0"/>
        <w:spacing w:line="180" w:lineRule="exact"/>
        <w:jc w:val="center"/>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УВЕДОМЛЕНИЕ</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 ________ от ________</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о назначении и выплате ежемесячной денежной компенсации</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многодетным семьям</w:t>
      </w:r>
    </w:p>
    <w:p w:rsidR="00A40A68" w:rsidRPr="00A40A68" w:rsidRDefault="00A40A68" w:rsidP="00A40A68">
      <w:pPr>
        <w:autoSpaceDE w:val="0"/>
        <w:spacing w:line="180" w:lineRule="exact"/>
        <w:jc w:val="center"/>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Уважаемая(ый) ______________________</w:t>
      </w:r>
      <w:r>
        <w:rPr>
          <w:rFonts w:ascii="Arial" w:hAnsi="Arial" w:cs="Arial"/>
          <w:sz w:val="18"/>
          <w:szCs w:val="18"/>
        </w:rPr>
        <w:t>________________________</w:t>
      </w:r>
      <w:r w:rsidRPr="00A40A68">
        <w:rPr>
          <w:rFonts w:ascii="Arial" w:hAnsi="Arial" w:cs="Arial"/>
          <w:sz w:val="18"/>
          <w:szCs w:val="18"/>
        </w:rPr>
        <w:t>(фамилия, имя, отчество (при наличии))</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 xml:space="preserve">            Сообщаем,   что   Вам   назначена   ежемесячная   денежная  компенсация многодетным семьям на детей: ____________________________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____________________________________________________________________________________________________________________________________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 xml:space="preserve">                      (фамилия, имя, отчество (при наличии) ребенка)   (дата рождения ребенка)</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________________ ________________________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________________ ________________________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________________ ________________________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в размере с ________ по 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в размере с ________ по ________</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jc w:val="both"/>
        <w:rPr>
          <w:rFonts w:ascii="Arial" w:hAnsi="Arial" w:cs="Arial"/>
          <w:sz w:val="18"/>
          <w:szCs w:val="18"/>
        </w:rPr>
      </w:pPr>
      <w:r w:rsidRPr="00A40A68">
        <w:rPr>
          <w:rFonts w:ascii="Arial" w:hAnsi="Arial" w:cs="Arial"/>
          <w:sz w:val="18"/>
          <w:szCs w:val="18"/>
        </w:rPr>
        <w:t xml:space="preserve">             Напоминаем,  что  Вы  должны  известить  о  наступлении  обстоятельств, влекущих  прекращение  (уменьшение  размера)  выплаты  ежемесячной денежной компенсации  многодетным  семьям  не  позднее,  чем  в месячный срок со дня наступления таких обстоятельств.</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Руководитель                 подпись                    расшифровка подписи</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Специалист, фамилия, имя, отчество (при наличии)</w:t>
      </w:r>
    </w:p>
    <w:p w:rsid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Телефон</w:t>
      </w:r>
    </w:p>
    <w:p w:rsidR="00A40A68" w:rsidRDefault="00A40A68" w:rsidP="00A40A68">
      <w:pPr>
        <w:autoSpaceDE w:val="0"/>
        <w:spacing w:line="180" w:lineRule="exact"/>
        <w:rPr>
          <w:rFonts w:ascii="Arial" w:hAnsi="Arial" w:cs="Arial"/>
          <w:sz w:val="18"/>
          <w:szCs w:val="18"/>
        </w:rPr>
      </w:pPr>
    </w:p>
    <w:p w:rsid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Приложение 8</w:t>
      </w:r>
    </w:p>
    <w:p w:rsidR="00A40A68" w:rsidRPr="00A40A68" w:rsidRDefault="00A40A68" w:rsidP="00A40A68">
      <w:pPr>
        <w:autoSpaceDE w:val="0"/>
        <w:spacing w:line="180" w:lineRule="exact"/>
        <w:jc w:val="both"/>
        <w:rPr>
          <w:rFonts w:ascii="Arial" w:hAnsi="Arial" w:cs="Arial"/>
          <w:sz w:val="18"/>
          <w:szCs w:val="18"/>
        </w:rPr>
      </w:pPr>
      <w:r w:rsidRPr="00A40A68">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назначения и выплаты ежемесячной денежной компенсации на каждого ребенка в возрасте до 18 лет многодетным семьям в соответствии с Законом Ставропольского края от 27 декабря 2012 года № 123-кз «О мерах социальной поддержки многодетных семей»</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Управления труда и социальной защиты населения администрации Благодарненского муниципального округа Ставропольского края</w:t>
      </w:r>
    </w:p>
    <w:p w:rsidR="00A40A68" w:rsidRPr="00A40A68" w:rsidRDefault="00A40A68" w:rsidP="00A40A68">
      <w:pPr>
        <w:autoSpaceDE w:val="0"/>
        <w:spacing w:line="180" w:lineRule="exact"/>
        <w:jc w:val="center"/>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УВЕДОМЛЕНИЕ</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 ________ от ________</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об отказе в назначении ежемесячной денежной</w:t>
      </w: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компенсации многодетным семьям</w:t>
      </w:r>
    </w:p>
    <w:p w:rsidR="00A40A68" w:rsidRPr="00A40A68" w:rsidRDefault="00A40A68" w:rsidP="00A40A68">
      <w:pPr>
        <w:autoSpaceDE w:val="0"/>
        <w:spacing w:line="180" w:lineRule="exact"/>
        <w:jc w:val="center"/>
        <w:rPr>
          <w:rFonts w:ascii="Arial" w:hAnsi="Arial" w:cs="Arial"/>
          <w:sz w:val="18"/>
          <w:szCs w:val="18"/>
        </w:rPr>
      </w:pPr>
    </w:p>
    <w:p w:rsidR="00A40A68" w:rsidRPr="00A40A68" w:rsidRDefault="00A40A68" w:rsidP="00A40A68">
      <w:pPr>
        <w:autoSpaceDE w:val="0"/>
        <w:spacing w:line="180" w:lineRule="exact"/>
        <w:jc w:val="center"/>
        <w:rPr>
          <w:rFonts w:ascii="Arial" w:hAnsi="Arial" w:cs="Arial"/>
          <w:sz w:val="18"/>
          <w:szCs w:val="18"/>
        </w:rPr>
      </w:pPr>
      <w:r w:rsidRPr="00A40A68">
        <w:rPr>
          <w:rFonts w:ascii="Arial" w:hAnsi="Arial" w:cs="Arial"/>
          <w:sz w:val="18"/>
          <w:szCs w:val="18"/>
        </w:rPr>
        <w:t>Уважаемая(ый) ____________________</w:t>
      </w:r>
      <w:r>
        <w:rPr>
          <w:rFonts w:ascii="Arial" w:hAnsi="Arial" w:cs="Arial"/>
          <w:sz w:val="18"/>
          <w:szCs w:val="18"/>
        </w:rPr>
        <w:t>_________________________</w:t>
      </w:r>
      <w:r w:rsidRPr="00A40A68">
        <w:rPr>
          <w:rFonts w:ascii="Arial" w:hAnsi="Arial" w:cs="Arial"/>
          <w:sz w:val="18"/>
          <w:szCs w:val="18"/>
        </w:rPr>
        <w:t>!</w:t>
      </w:r>
    </w:p>
    <w:p w:rsidR="00A40A68" w:rsidRPr="00A40A68" w:rsidRDefault="00A40A68" w:rsidP="00A40A68">
      <w:pPr>
        <w:autoSpaceDE w:val="0"/>
        <w:spacing w:line="180" w:lineRule="exact"/>
        <w:rPr>
          <w:rFonts w:ascii="Arial" w:hAnsi="Arial" w:cs="Arial"/>
          <w:sz w:val="18"/>
          <w:szCs w:val="18"/>
        </w:rPr>
      </w:pPr>
      <w:r>
        <w:rPr>
          <w:rFonts w:ascii="Arial" w:hAnsi="Arial" w:cs="Arial"/>
          <w:sz w:val="18"/>
          <w:szCs w:val="18"/>
        </w:rPr>
        <w:t xml:space="preserve">      </w:t>
      </w:r>
      <w:r w:rsidRPr="00A40A68">
        <w:rPr>
          <w:rFonts w:ascii="Arial" w:hAnsi="Arial" w:cs="Arial"/>
          <w:sz w:val="18"/>
          <w:szCs w:val="18"/>
        </w:rPr>
        <w:t xml:space="preserve">(фамилия, </w:t>
      </w:r>
      <w:r w:rsidR="009A5CA5">
        <w:rPr>
          <w:rFonts w:ascii="Arial" w:hAnsi="Arial" w:cs="Arial"/>
          <w:sz w:val="18"/>
          <w:szCs w:val="18"/>
        </w:rPr>
        <w:t>имя, отчество (при наличии))</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 xml:space="preserve">            Уведомляем  Вас об отказе в назначении ежемесячной денежной компенсации многодетным семьям.</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lastRenderedPageBreak/>
        <w:t xml:space="preserve">         Причина отказа: _______________</w:t>
      </w:r>
      <w:r>
        <w:rPr>
          <w:rFonts w:ascii="Arial" w:hAnsi="Arial" w:cs="Arial"/>
          <w:sz w:val="18"/>
          <w:szCs w:val="18"/>
        </w:rPr>
        <w:t>_______________________________</w:t>
      </w:r>
    </w:p>
    <w:p w:rsidR="00A40A68" w:rsidRPr="00A40A68" w:rsidRDefault="00A40A68" w:rsidP="00A40A68">
      <w:pPr>
        <w:autoSpaceDE w:val="0"/>
        <w:spacing w:line="180" w:lineRule="exact"/>
        <w:rPr>
          <w:rFonts w:ascii="Arial" w:hAnsi="Arial" w:cs="Arial"/>
          <w:sz w:val="18"/>
          <w:szCs w:val="18"/>
        </w:rPr>
      </w:pPr>
      <w:r>
        <w:rPr>
          <w:rFonts w:ascii="Arial" w:hAnsi="Arial" w:cs="Arial"/>
          <w:sz w:val="18"/>
          <w:szCs w:val="18"/>
        </w:rPr>
        <w:t>_</w:t>
      </w:r>
      <w:r w:rsidRPr="00A40A68">
        <w:rPr>
          <w:rFonts w:ascii="Arial" w:hAnsi="Arial" w:cs="Arial"/>
          <w:sz w:val="18"/>
          <w:szCs w:val="18"/>
        </w:rPr>
        <w:t>_________________________________</w:t>
      </w:r>
      <w:r>
        <w:rPr>
          <w:rFonts w:ascii="Arial" w:hAnsi="Arial" w:cs="Arial"/>
          <w:sz w:val="18"/>
          <w:szCs w:val="18"/>
        </w:rPr>
        <w:t>____________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(указывается причина отказа со ссылкой на действующее   законодательство (подпункт, пункт, статья, название и номер</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___________________________________________</w:t>
      </w:r>
      <w:r>
        <w:rPr>
          <w:rFonts w:ascii="Arial" w:hAnsi="Arial" w:cs="Arial"/>
          <w:sz w:val="18"/>
          <w:szCs w:val="18"/>
        </w:rPr>
        <w:t>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нормативного правового акта)</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_____________________</w:t>
      </w:r>
      <w:r>
        <w:rPr>
          <w:rFonts w:ascii="Arial" w:hAnsi="Arial" w:cs="Arial"/>
          <w:sz w:val="18"/>
          <w:szCs w:val="18"/>
        </w:rPr>
        <w:t>_________________________</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 xml:space="preserve">          Отказ  в назначении ежемесячной денежной компенсации многодетным семьям Вы  можете  обжаловать в администрацию муниципального (городского) округа и (или) в судебном порядке.</w:t>
      </w:r>
    </w:p>
    <w:p w:rsidR="00A40A68" w:rsidRPr="00A40A68" w:rsidRDefault="00A40A68" w:rsidP="00A40A68">
      <w:pPr>
        <w:autoSpaceDE w:val="0"/>
        <w:spacing w:line="180" w:lineRule="exact"/>
        <w:rPr>
          <w:rFonts w:ascii="Arial" w:hAnsi="Arial" w:cs="Arial"/>
          <w:sz w:val="18"/>
          <w:szCs w:val="18"/>
        </w:rPr>
      </w:pPr>
    </w:p>
    <w:p w:rsidR="00A40A68" w:rsidRPr="009A5CA5" w:rsidRDefault="00A40A68" w:rsidP="00A40A68">
      <w:pPr>
        <w:autoSpaceDE w:val="0"/>
        <w:spacing w:line="180" w:lineRule="exact"/>
        <w:rPr>
          <w:rFonts w:ascii="Arial" w:hAnsi="Arial" w:cs="Arial"/>
          <w:sz w:val="16"/>
          <w:szCs w:val="16"/>
        </w:rPr>
      </w:pPr>
      <w:r w:rsidRPr="009A5CA5">
        <w:rPr>
          <w:rFonts w:ascii="Arial" w:hAnsi="Arial" w:cs="Arial"/>
          <w:sz w:val="16"/>
          <w:szCs w:val="16"/>
        </w:rPr>
        <w:t>Руководитель                 подпись                    расшифровка подписи</w:t>
      </w:r>
    </w:p>
    <w:p w:rsidR="00A40A68" w:rsidRPr="009A5CA5" w:rsidRDefault="00A40A68" w:rsidP="00A40A68">
      <w:pPr>
        <w:autoSpaceDE w:val="0"/>
        <w:spacing w:line="180" w:lineRule="exact"/>
        <w:rPr>
          <w:rFonts w:ascii="Arial" w:hAnsi="Arial" w:cs="Arial"/>
          <w:sz w:val="16"/>
          <w:szCs w:val="16"/>
        </w:rPr>
      </w:pPr>
    </w:p>
    <w:p w:rsidR="00A40A68" w:rsidRPr="009A5CA5" w:rsidRDefault="00A40A68" w:rsidP="00A40A68">
      <w:pPr>
        <w:autoSpaceDE w:val="0"/>
        <w:spacing w:line="180" w:lineRule="exact"/>
        <w:rPr>
          <w:rFonts w:ascii="Arial" w:hAnsi="Arial" w:cs="Arial"/>
          <w:sz w:val="16"/>
          <w:szCs w:val="16"/>
        </w:rPr>
      </w:pPr>
      <w:r w:rsidRPr="009A5CA5">
        <w:rPr>
          <w:rFonts w:ascii="Arial" w:hAnsi="Arial" w:cs="Arial"/>
          <w:sz w:val="16"/>
          <w:szCs w:val="16"/>
        </w:rPr>
        <w:t>Специалист, фамилия, имя, отчество</w:t>
      </w:r>
    </w:p>
    <w:p w:rsidR="00A40A68" w:rsidRPr="009A5CA5" w:rsidRDefault="00A40A68" w:rsidP="00A40A68">
      <w:pPr>
        <w:autoSpaceDE w:val="0"/>
        <w:spacing w:line="180" w:lineRule="exact"/>
        <w:rPr>
          <w:rFonts w:ascii="Arial" w:hAnsi="Arial" w:cs="Arial"/>
          <w:sz w:val="16"/>
          <w:szCs w:val="16"/>
        </w:rPr>
      </w:pPr>
      <w:r w:rsidRPr="009A5CA5">
        <w:rPr>
          <w:rFonts w:ascii="Arial" w:hAnsi="Arial" w:cs="Arial"/>
          <w:sz w:val="16"/>
          <w:szCs w:val="16"/>
        </w:rPr>
        <w:t>Телефон</w:t>
      </w: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Первый заместитель главы администрации</w:t>
      </w:r>
    </w:p>
    <w:p w:rsidR="00A40A68" w:rsidRP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Благодарненского муниципального  округа</w:t>
      </w:r>
    </w:p>
    <w:p w:rsidR="00A40A68" w:rsidRDefault="00A40A68" w:rsidP="00A40A68">
      <w:pPr>
        <w:autoSpaceDE w:val="0"/>
        <w:spacing w:line="180" w:lineRule="exact"/>
        <w:rPr>
          <w:rFonts w:ascii="Arial" w:hAnsi="Arial" w:cs="Arial"/>
          <w:sz w:val="18"/>
          <w:szCs w:val="18"/>
        </w:rPr>
      </w:pPr>
      <w:r w:rsidRPr="00A40A68">
        <w:rPr>
          <w:rFonts w:ascii="Arial" w:hAnsi="Arial" w:cs="Arial"/>
          <w:sz w:val="18"/>
          <w:szCs w:val="18"/>
        </w:rPr>
        <w:t xml:space="preserve">Ставропольского края </w:t>
      </w:r>
      <w:r>
        <w:rPr>
          <w:rFonts w:ascii="Arial" w:hAnsi="Arial" w:cs="Arial"/>
          <w:sz w:val="18"/>
          <w:szCs w:val="18"/>
        </w:rPr>
        <w:t xml:space="preserve">                   </w:t>
      </w:r>
      <w:r w:rsidRPr="00A40A68">
        <w:rPr>
          <w:rFonts w:ascii="Arial" w:hAnsi="Arial" w:cs="Arial"/>
          <w:sz w:val="18"/>
          <w:szCs w:val="18"/>
        </w:rPr>
        <w:t>Н.Д. Федюнина</w:t>
      </w:r>
    </w:p>
    <w:p w:rsidR="00A40A68" w:rsidRDefault="00A40A68" w:rsidP="00A40A68">
      <w:pPr>
        <w:autoSpaceDE w:val="0"/>
        <w:spacing w:line="180" w:lineRule="exact"/>
        <w:rPr>
          <w:rFonts w:ascii="Arial" w:hAnsi="Arial" w:cs="Arial"/>
          <w:sz w:val="18"/>
          <w:szCs w:val="18"/>
        </w:rPr>
      </w:pPr>
    </w:p>
    <w:p w:rsidR="00A40A68" w:rsidRDefault="00A40A68" w:rsidP="00A40A68">
      <w:pPr>
        <w:autoSpaceDE w:val="0"/>
        <w:spacing w:line="180" w:lineRule="exact"/>
        <w:rPr>
          <w:rFonts w:ascii="Arial" w:hAnsi="Arial" w:cs="Arial"/>
          <w:sz w:val="18"/>
          <w:szCs w:val="18"/>
        </w:rPr>
      </w:pPr>
    </w:p>
    <w:p w:rsidR="00FB2667" w:rsidRPr="00FB2667" w:rsidRDefault="00FB2667" w:rsidP="00FB2667">
      <w:pPr>
        <w:autoSpaceDE w:val="0"/>
        <w:spacing w:line="180" w:lineRule="exact"/>
        <w:jc w:val="center"/>
        <w:rPr>
          <w:rFonts w:ascii="Arial" w:hAnsi="Arial" w:cs="Arial"/>
          <w:sz w:val="18"/>
          <w:szCs w:val="18"/>
        </w:rPr>
      </w:pPr>
      <w:r w:rsidRPr="00FB2667">
        <w:rPr>
          <w:rFonts w:ascii="Arial" w:hAnsi="Arial" w:cs="Arial"/>
          <w:sz w:val="18"/>
          <w:szCs w:val="18"/>
        </w:rPr>
        <w:t>ПОСТАНОВЛЕНИЕ</w:t>
      </w:r>
    </w:p>
    <w:p w:rsidR="00FB2667" w:rsidRPr="00FB2667" w:rsidRDefault="00FB2667" w:rsidP="00FB2667">
      <w:pPr>
        <w:autoSpaceDE w:val="0"/>
        <w:spacing w:line="180" w:lineRule="exact"/>
        <w:jc w:val="center"/>
        <w:rPr>
          <w:rFonts w:ascii="Arial" w:hAnsi="Arial" w:cs="Arial"/>
          <w:sz w:val="18"/>
          <w:szCs w:val="18"/>
        </w:rPr>
      </w:pPr>
    </w:p>
    <w:p w:rsidR="00FB2667" w:rsidRPr="00FB2667" w:rsidRDefault="00FB2667" w:rsidP="00FB2667">
      <w:pPr>
        <w:autoSpaceDE w:val="0"/>
        <w:spacing w:line="180" w:lineRule="exact"/>
        <w:jc w:val="center"/>
        <w:rPr>
          <w:rFonts w:ascii="Arial" w:hAnsi="Arial" w:cs="Arial"/>
          <w:sz w:val="18"/>
          <w:szCs w:val="18"/>
        </w:rPr>
      </w:pPr>
      <w:r w:rsidRPr="00FB2667">
        <w:rPr>
          <w:rFonts w:ascii="Arial" w:hAnsi="Arial" w:cs="Arial"/>
          <w:sz w:val="18"/>
          <w:szCs w:val="18"/>
        </w:rPr>
        <w:t>АДМИНИСТРАЦИИ БЛАГОДАРНЕНСКОГО МУНИЦИПАЛЬНОГО  ОКРУГА  СТАВРОПОЛЬСКОГО КРАЯ</w:t>
      </w:r>
    </w:p>
    <w:p w:rsidR="00FB2667" w:rsidRPr="00FB2667" w:rsidRDefault="00FB2667" w:rsidP="00FB2667">
      <w:pPr>
        <w:autoSpaceDE w:val="0"/>
        <w:spacing w:line="180" w:lineRule="exact"/>
        <w:rPr>
          <w:rFonts w:ascii="Arial" w:hAnsi="Arial" w:cs="Arial"/>
          <w:sz w:val="18"/>
          <w:szCs w:val="18"/>
        </w:rPr>
      </w:pPr>
      <w:r>
        <w:rPr>
          <w:rFonts w:ascii="Arial" w:hAnsi="Arial" w:cs="Arial"/>
          <w:sz w:val="18"/>
          <w:szCs w:val="18"/>
        </w:rPr>
        <w:t xml:space="preserve">29 марта   </w:t>
      </w:r>
      <w:r w:rsidRPr="00FB2667">
        <w:rPr>
          <w:rFonts w:ascii="Arial" w:hAnsi="Arial" w:cs="Arial"/>
          <w:sz w:val="18"/>
          <w:szCs w:val="18"/>
        </w:rPr>
        <w:t>2024  года</w:t>
      </w:r>
      <w:r w:rsidRPr="00FB2667">
        <w:rPr>
          <w:rFonts w:ascii="Arial" w:hAnsi="Arial" w:cs="Arial"/>
          <w:sz w:val="18"/>
          <w:szCs w:val="18"/>
        </w:rPr>
        <w:tab/>
        <w:t>г. Благодарный</w:t>
      </w:r>
      <w:r w:rsidRPr="00FB2667">
        <w:rPr>
          <w:rFonts w:ascii="Arial" w:hAnsi="Arial" w:cs="Arial"/>
          <w:sz w:val="18"/>
          <w:szCs w:val="18"/>
        </w:rPr>
        <w:tab/>
        <w:t>№</w:t>
      </w:r>
      <w:r w:rsidRPr="00FB2667">
        <w:rPr>
          <w:rFonts w:ascii="Arial" w:hAnsi="Arial" w:cs="Arial"/>
          <w:sz w:val="18"/>
          <w:szCs w:val="18"/>
        </w:rPr>
        <w:tab/>
        <w:t>412</w:t>
      </w:r>
    </w:p>
    <w:p w:rsidR="00FB2667" w:rsidRPr="00FB2667" w:rsidRDefault="00FB2667" w:rsidP="00FB2667">
      <w:pPr>
        <w:autoSpaceDE w:val="0"/>
        <w:spacing w:line="180" w:lineRule="exact"/>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О внесении изменения в постановление администрации Благодарненского муниципального     округа    Ставропольского   края от 29 декабря 2023 года № 1528 «О признании утратившими силу некоторых постановлений администрации Благодарненского городского округа Ставропольского края» и о признании утратившим силу постановления администрации Благодарненского муниципального округа Ставропольского края от 29 февраля 2024 года № 243 «Об отмене постановления администрации Благодарненского городского округа Ставропольского края от 23 марта 2022 года № 314 «О признании утратившим силу постановления администрации Благодарненского городского округа Ставропольского края</w:t>
      </w:r>
      <w:r>
        <w:rPr>
          <w:rFonts w:ascii="Arial" w:hAnsi="Arial" w:cs="Arial"/>
          <w:sz w:val="18"/>
          <w:szCs w:val="18"/>
        </w:rPr>
        <w:t xml:space="preserve"> от 28 февраля 2022 года № 206»</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Администрация Благодарненского муниципального округа Ставропольского края</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ПОСТАНОВЛЯЕТ:</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1.</w:t>
      </w:r>
      <w:r w:rsidRPr="00FB2667">
        <w:rPr>
          <w:rFonts w:ascii="Arial" w:hAnsi="Arial" w:cs="Arial"/>
          <w:sz w:val="18"/>
          <w:szCs w:val="18"/>
        </w:rPr>
        <w:tab/>
        <w:t>Внести в постановление администрации Благодарненского муниципального     округа    Ставропольского   края от 29 декабря 2023 года № 1528 «О признании утратившими силу некоторых постановлений администрации Благодарненского городского округа Ставропольского края» изменение, признав утратившим силу абзац второй пункта 1.</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2. Признать утратившим силу постановление администрации Благодарненского муниципального округа Ставропольского края от 29 февраля 2024 года № 243 «Об отмене постановления администрации Благодарненского городского округа Ставропольского края от 23 марта 2022 года № 314 «О признании утратившим силу постановления администрации Благодарненского городского округа Ставропольского края от 28 февраля 2022 года № 206»</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3. Контроль за выполнением настоящего постановления возложить на первого заместителя главы администрации Благодарненского муниципального округа Ставропольского края Федюнину Н.Д.</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lastRenderedPageBreak/>
        <w:t>4. Настоящее постановление вступает в силу на следующий день после дня его официального опубликования.</w:t>
      </w:r>
    </w:p>
    <w:p w:rsidR="00FB2667" w:rsidRPr="00FB2667" w:rsidRDefault="00FB2667" w:rsidP="00FB2667">
      <w:pPr>
        <w:autoSpaceDE w:val="0"/>
        <w:spacing w:line="180" w:lineRule="exact"/>
        <w:rPr>
          <w:rFonts w:ascii="Arial" w:hAnsi="Arial" w:cs="Arial"/>
          <w:sz w:val="18"/>
          <w:szCs w:val="18"/>
        </w:rPr>
      </w:pPr>
    </w:p>
    <w:p w:rsidR="00FB2667" w:rsidRPr="00FB2667" w:rsidRDefault="00FB2667" w:rsidP="00FB2667">
      <w:pPr>
        <w:autoSpaceDE w:val="0"/>
        <w:spacing w:line="180" w:lineRule="exact"/>
        <w:rPr>
          <w:rFonts w:ascii="Arial" w:hAnsi="Arial" w:cs="Arial"/>
          <w:sz w:val="18"/>
          <w:szCs w:val="18"/>
        </w:rPr>
      </w:pPr>
      <w:r w:rsidRPr="00FB2667">
        <w:rPr>
          <w:rFonts w:ascii="Arial" w:hAnsi="Arial" w:cs="Arial"/>
          <w:sz w:val="18"/>
          <w:szCs w:val="18"/>
        </w:rPr>
        <w:t xml:space="preserve">Глава </w:t>
      </w:r>
    </w:p>
    <w:p w:rsidR="00FB2667" w:rsidRPr="00FB2667" w:rsidRDefault="00FB2667" w:rsidP="00FB2667">
      <w:pPr>
        <w:autoSpaceDE w:val="0"/>
        <w:spacing w:line="180" w:lineRule="exact"/>
        <w:rPr>
          <w:rFonts w:ascii="Arial" w:hAnsi="Arial" w:cs="Arial"/>
          <w:sz w:val="18"/>
          <w:szCs w:val="18"/>
        </w:rPr>
      </w:pPr>
      <w:r w:rsidRPr="00FB2667">
        <w:rPr>
          <w:rFonts w:ascii="Arial" w:hAnsi="Arial" w:cs="Arial"/>
          <w:sz w:val="18"/>
          <w:szCs w:val="18"/>
        </w:rPr>
        <w:t xml:space="preserve">Благодарненского муниципального округа </w:t>
      </w:r>
    </w:p>
    <w:p w:rsidR="00A40A68" w:rsidRDefault="00FB2667" w:rsidP="00FB2667">
      <w:pPr>
        <w:autoSpaceDE w:val="0"/>
        <w:spacing w:line="180" w:lineRule="exact"/>
        <w:rPr>
          <w:rFonts w:ascii="Arial" w:hAnsi="Arial" w:cs="Arial"/>
          <w:sz w:val="18"/>
          <w:szCs w:val="18"/>
        </w:rPr>
      </w:pPr>
      <w:r w:rsidRPr="00FB2667">
        <w:rPr>
          <w:rFonts w:ascii="Arial" w:hAnsi="Arial" w:cs="Arial"/>
          <w:sz w:val="18"/>
          <w:szCs w:val="18"/>
        </w:rPr>
        <w:t xml:space="preserve">Ставропольского края        </w:t>
      </w:r>
      <w:r>
        <w:rPr>
          <w:rFonts w:ascii="Arial" w:hAnsi="Arial" w:cs="Arial"/>
          <w:sz w:val="18"/>
          <w:szCs w:val="18"/>
        </w:rPr>
        <w:t xml:space="preserve">                 </w:t>
      </w:r>
      <w:r w:rsidRPr="00FB2667">
        <w:rPr>
          <w:rFonts w:ascii="Arial" w:hAnsi="Arial" w:cs="Arial"/>
          <w:sz w:val="18"/>
          <w:szCs w:val="18"/>
        </w:rPr>
        <w:t>А.И. Теньков</w:t>
      </w:r>
    </w:p>
    <w:p w:rsidR="00FB2667" w:rsidRDefault="00FB2667" w:rsidP="00FB2667">
      <w:pPr>
        <w:autoSpaceDE w:val="0"/>
        <w:spacing w:line="180" w:lineRule="exact"/>
        <w:rPr>
          <w:rFonts w:ascii="Arial" w:hAnsi="Arial" w:cs="Arial"/>
          <w:sz w:val="18"/>
          <w:szCs w:val="18"/>
        </w:rPr>
      </w:pPr>
    </w:p>
    <w:p w:rsidR="00FB2667" w:rsidRDefault="00FB2667" w:rsidP="00FB2667">
      <w:pPr>
        <w:autoSpaceDE w:val="0"/>
        <w:spacing w:line="180" w:lineRule="exact"/>
        <w:rPr>
          <w:rFonts w:ascii="Arial" w:hAnsi="Arial" w:cs="Arial"/>
          <w:sz w:val="18"/>
          <w:szCs w:val="18"/>
        </w:rPr>
      </w:pPr>
    </w:p>
    <w:p w:rsidR="00FB2667" w:rsidRPr="00FB2667" w:rsidRDefault="00FB2667" w:rsidP="00FB2667">
      <w:pPr>
        <w:autoSpaceDE w:val="0"/>
        <w:spacing w:line="180" w:lineRule="exact"/>
        <w:jc w:val="center"/>
        <w:rPr>
          <w:rFonts w:ascii="Arial" w:hAnsi="Arial" w:cs="Arial"/>
          <w:sz w:val="18"/>
          <w:szCs w:val="18"/>
        </w:rPr>
      </w:pPr>
      <w:r w:rsidRPr="00FB2667">
        <w:rPr>
          <w:rFonts w:ascii="Arial" w:hAnsi="Arial" w:cs="Arial"/>
          <w:sz w:val="18"/>
          <w:szCs w:val="18"/>
        </w:rPr>
        <w:t>ПОСТАНОВЛЕНИЕ</w:t>
      </w:r>
    </w:p>
    <w:p w:rsidR="00FB2667" w:rsidRPr="00FB2667" w:rsidRDefault="00FB2667" w:rsidP="00FB2667">
      <w:pPr>
        <w:autoSpaceDE w:val="0"/>
        <w:spacing w:line="180" w:lineRule="exact"/>
        <w:jc w:val="center"/>
        <w:rPr>
          <w:rFonts w:ascii="Arial" w:hAnsi="Arial" w:cs="Arial"/>
          <w:sz w:val="18"/>
          <w:szCs w:val="18"/>
        </w:rPr>
      </w:pPr>
    </w:p>
    <w:p w:rsidR="00FB2667" w:rsidRDefault="00FB2667" w:rsidP="00FB2667">
      <w:pPr>
        <w:autoSpaceDE w:val="0"/>
        <w:spacing w:line="180" w:lineRule="exact"/>
        <w:jc w:val="center"/>
        <w:rPr>
          <w:rFonts w:ascii="Arial" w:hAnsi="Arial" w:cs="Arial"/>
          <w:sz w:val="18"/>
          <w:szCs w:val="18"/>
        </w:rPr>
      </w:pPr>
      <w:r w:rsidRPr="00FB2667">
        <w:rPr>
          <w:rFonts w:ascii="Arial" w:hAnsi="Arial" w:cs="Arial"/>
          <w:sz w:val="18"/>
          <w:szCs w:val="18"/>
        </w:rPr>
        <w:t>АДМИНИСТРАЦИИ БЛАГОДАРНЕНСКОГО МУНИЦИПАЛЬНОГ</w:t>
      </w:r>
      <w:r>
        <w:rPr>
          <w:rFonts w:ascii="Arial" w:hAnsi="Arial" w:cs="Arial"/>
          <w:sz w:val="18"/>
          <w:szCs w:val="18"/>
        </w:rPr>
        <w:t>О  ОКРУГА  СТАВРОПОЛЬСКОГО КРАЯ</w:t>
      </w:r>
    </w:p>
    <w:p w:rsidR="00FB2667" w:rsidRPr="00FB2667" w:rsidRDefault="00FB2667" w:rsidP="00FB2667">
      <w:pPr>
        <w:autoSpaceDE w:val="0"/>
        <w:spacing w:line="180" w:lineRule="exact"/>
        <w:jc w:val="center"/>
        <w:rPr>
          <w:rFonts w:ascii="Arial" w:hAnsi="Arial" w:cs="Arial"/>
          <w:sz w:val="18"/>
          <w:szCs w:val="18"/>
        </w:rPr>
      </w:pPr>
      <w:r>
        <w:rPr>
          <w:rFonts w:ascii="Arial" w:hAnsi="Arial" w:cs="Arial"/>
          <w:sz w:val="18"/>
          <w:szCs w:val="18"/>
        </w:rPr>
        <w:t xml:space="preserve">29 </w:t>
      </w:r>
      <w:r w:rsidRPr="00FB2667">
        <w:rPr>
          <w:rFonts w:ascii="Arial" w:hAnsi="Arial" w:cs="Arial"/>
          <w:sz w:val="18"/>
          <w:szCs w:val="18"/>
        </w:rPr>
        <w:t>март</w:t>
      </w:r>
      <w:r>
        <w:rPr>
          <w:rFonts w:ascii="Arial" w:hAnsi="Arial" w:cs="Arial"/>
          <w:sz w:val="18"/>
          <w:szCs w:val="18"/>
        </w:rPr>
        <w:t xml:space="preserve">а   </w:t>
      </w:r>
      <w:r w:rsidRPr="00FB2667">
        <w:rPr>
          <w:rFonts w:ascii="Arial" w:hAnsi="Arial" w:cs="Arial"/>
          <w:sz w:val="18"/>
          <w:szCs w:val="18"/>
        </w:rPr>
        <w:t>2024  года</w:t>
      </w:r>
      <w:r w:rsidRPr="00FB2667">
        <w:rPr>
          <w:rFonts w:ascii="Arial" w:hAnsi="Arial" w:cs="Arial"/>
          <w:sz w:val="18"/>
          <w:szCs w:val="18"/>
        </w:rPr>
        <w:tab/>
        <w:t>г. Благодарный</w:t>
      </w:r>
      <w:r w:rsidRPr="00FB2667">
        <w:rPr>
          <w:rFonts w:ascii="Arial" w:hAnsi="Arial" w:cs="Arial"/>
          <w:sz w:val="18"/>
          <w:szCs w:val="18"/>
        </w:rPr>
        <w:tab/>
        <w:t>№</w:t>
      </w:r>
      <w:r w:rsidRPr="00FB2667">
        <w:rPr>
          <w:rFonts w:ascii="Arial" w:hAnsi="Arial" w:cs="Arial"/>
          <w:sz w:val="18"/>
          <w:szCs w:val="18"/>
        </w:rPr>
        <w:tab/>
        <w:t>413</w:t>
      </w:r>
    </w:p>
    <w:p w:rsidR="00FB2667" w:rsidRPr="00FB2667" w:rsidRDefault="00FB2667" w:rsidP="00FB2667">
      <w:pPr>
        <w:autoSpaceDE w:val="0"/>
        <w:spacing w:line="180" w:lineRule="exact"/>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О внесении изменений в Порядок рассмотрения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администрации Благодарненского муниципального округа Ставропольского края, органов администрации Благодарненского муниципального округа Ставропольского края и их должностных лиц, утвержденный постановлением администрации Благодарненского муниципального округа Ставропольского к</w:t>
      </w:r>
      <w:r>
        <w:rPr>
          <w:rFonts w:ascii="Arial" w:hAnsi="Arial" w:cs="Arial"/>
          <w:sz w:val="18"/>
          <w:szCs w:val="18"/>
        </w:rPr>
        <w:t>рая от 30 января 2024 года № 90</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 xml:space="preserve">Администрация Благодарненского муниципального округа Ставропольского края </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ПОСТАНОВЛЯЕТ:</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1. Внести в Порядок рассмотрения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администрации Благодарненского муниципального округа Ставропольского края, органов администрации Благодарненского муниципального округа Ставропольского края и их должностных лиц, утвержденный постановлением администрации Благодарненского муниципального округа Ставропольского края от 30 января 2024 года № 90 изменения,  изложив пункт 2 в следующей редакции:</w:t>
      </w: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«2. Для целей настоящего Порядка под правоприменительной практикой понимается деятельность отделов и органов администрации по реализации полномочий органов местного самоуправления, предусмотренных нормативными правовыми актами Российской Федерации, Ставропольского края, Уставом Благодарненского муниципального округа Ставропольского края.».</w:t>
      </w: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2. Контроль за выполнением настоящего постановления возложить на первого заместителя главы администрации Благодарненского муниципального округа Ставропольского края Федюнину Н.Д.</w:t>
      </w: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FB2667" w:rsidRPr="00FB2667" w:rsidRDefault="00FB2667" w:rsidP="00FB2667">
      <w:pPr>
        <w:autoSpaceDE w:val="0"/>
        <w:spacing w:line="180" w:lineRule="exact"/>
        <w:rPr>
          <w:rFonts w:ascii="Arial" w:hAnsi="Arial" w:cs="Arial"/>
          <w:sz w:val="18"/>
          <w:szCs w:val="18"/>
        </w:rPr>
      </w:pPr>
    </w:p>
    <w:p w:rsidR="00FB2667" w:rsidRPr="00FB2667" w:rsidRDefault="00FB2667" w:rsidP="00FB2667">
      <w:pPr>
        <w:autoSpaceDE w:val="0"/>
        <w:spacing w:line="180" w:lineRule="exact"/>
        <w:rPr>
          <w:rFonts w:ascii="Arial" w:hAnsi="Arial" w:cs="Arial"/>
          <w:sz w:val="18"/>
          <w:szCs w:val="18"/>
        </w:rPr>
      </w:pPr>
    </w:p>
    <w:p w:rsidR="00FB2667" w:rsidRPr="00FB2667" w:rsidRDefault="00FB2667" w:rsidP="00FB2667">
      <w:pPr>
        <w:autoSpaceDE w:val="0"/>
        <w:spacing w:line="180" w:lineRule="exact"/>
        <w:rPr>
          <w:rFonts w:ascii="Arial" w:hAnsi="Arial" w:cs="Arial"/>
          <w:sz w:val="18"/>
          <w:szCs w:val="18"/>
        </w:rPr>
      </w:pPr>
      <w:r w:rsidRPr="00FB2667">
        <w:rPr>
          <w:rFonts w:ascii="Arial" w:hAnsi="Arial" w:cs="Arial"/>
          <w:sz w:val="18"/>
          <w:szCs w:val="18"/>
        </w:rPr>
        <w:t xml:space="preserve">Глава </w:t>
      </w:r>
    </w:p>
    <w:p w:rsidR="00FB2667" w:rsidRPr="00FB2667" w:rsidRDefault="00FB2667" w:rsidP="00FB2667">
      <w:pPr>
        <w:autoSpaceDE w:val="0"/>
        <w:spacing w:line="180" w:lineRule="exact"/>
        <w:rPr>
          <w:rFonts w:ascii="Arial" w:hAnsi="Arial" w:cs="Arial"/>
          <w:sz w:val="18"/>
          <w:szCs w:val="18"/>
        </w:rPr>
      </w:pPr>
      <w:r w:rsidRPr="00FB2667">
        <w:rPr>
          <w:rFonts w:ascii="Arial" w:hAnsi="Arial" w:cs="Arial"/>
          <w:sz w:val="18"/>
          <w:szCs w:val="18"/>
        </w:rPr>
        <w:t xml:space="preserve">Благодарненского муниципального округа </w:t>
      </w:r>
    </w:p>
    <w:p w:rsidR="00FB2667" w:rsidRPr="00FB2667" w:rsidRDefault="00FB2667" w:rsidP="00FB2667">
      <w:pPr>
        <w:autoSpaceDE w:val="0"/>
        <w:spacing w:line="180" w:lineRule="exact"/>
        <w:rPr>
          <w:rFonts w:ascii="Arial" w:hAnsi="Arial" w:cs="Arial"/>
          <w:sz w:val="18"/>
          <w:szCs w:val="18"/>
        </w:rPr>
      </w:pPr>
      <w:r w:rsidRPr="00FB2667">
        <w:rPr>
          <w:rFonts w:ascii="Arial" w:hAnsi="Arial" w:cs="Arial"/>
          <w:sz w:val="18"/>
          <w:szCs w:val="18"/>
        </w:rPr>
        <w:t xml:space="preserve">Ставропольского края    </w:t>
      </w:r>
      <w:r>
        <w:rPr>
          <w:rFonts w:ascii="Arial" w:hAnsi="Arial" w:cs="Arial"/>
          <w:sz w:val="18"/>
          <w:szCs w:val="18"/>
        </w:rPr>
        <w:t xml:space="preserve">                            </w:t>
      </w:r>
      <w:r w:rsidRPr="00FB2667">
        <w:rPr>
          <w:rFonts w:ascii="Arial" w:hAnsi="Arial" w:cs="Arial"/>
          <w:sz w:val="18"/>
          <w:szCs w:val="18"/>
        </w:rPr>
        <w:t>А.И. Теньков</w:t>
      </w:r>
    </w:p>
    <w:p w:rsidR="00810E23" w:rsidRDefault="00810E23" w:rsidP="009A5CA5">
      <w:pPr>
        <w:autoSpaceDE w:val="0"/>
        <w:spacing w:line="180" w:lineRule="exact"/>
        <w:rPr>
          <w:rFonts w:ascii="Arial" w:hAnsi="Arial" w:cs="Arial"/>
          <w:sz w:val="18"/>
          <w:szCs w:val="18"/>
        </w:rPr>
      </w:pPr>
    </w:p>
    <w:p w:rsidR="00810E23" w:rsidRDefault="00810E23" w:rsidP="00FB2667">
      <w:pPr>
        <w:autoSpaceDE w:val="0"/>
        <w:spacing w:line="180" w:lineRule="exact"/>
        <w:jc w:val="center"/>
        <w:rPr>
          <w:rFonts w:ascii="Arial" w:hAnsi="Arial" w:cs="Arial"/>
          <w:sz w:val="18"/>
          <w:szCs w:val="18"/>
        </w:rPr>
      </w:pPr>
    </w:p>
    <w:p w:rsidR="00FB2667" w:rsidRPr="00FB2667" w:rsidRDefault="00FB2667" w:rsidP="00FB2667">
      <w:pPr>
        <w:autoSpaceDE w:val="0"/>
        <w:spacing w:line="180" w:lineRule="exact"/>
        <w:jc w:val="center"/>
        <w:rPr>
          <w:rFonts w:ascii="Arial" w:hAnsi="Arial" w:cs="Arial"/>
          <w:sz w:val="18"/>
          <w:szCs w:val="18"/>
        </w:rPr>
      </w:pPr>
      <w:r w:rsidRPr="00FB2667">
        <w:rPr>
          <w:rFonts w:ascii="Arial" w:hAnsi="Arial" w:cs="Arial"/>
          <w:sz w:val="18"/>
          <w:szCs w:val="18"/>
        </w:rPr>
        <w:t>ПОСТАНОВЛЕНИЕ</w:t>
      </w:r>
    </w:p>
    <w:p w:rsidR="00FB2667" w:rsidRPr="00FB2667" w:rsidRDefault="00FB2667" w:rsidP="00FB2667">
      <w:pPr>
        <w:autoSpaceDE w:val="0"/>
        <w:spacing w:line="180" w:lineRule="exact"/>
        <w:jc w:val="center"/>
        <w:rPr>
          <w:rFonts w:ascii="Arial" w:hAnsi="Arial" w:cs="Arial"/>
          <w:sz w:val="18"/>
          <w:szCs w:val="18"/>
        </w:rPr>
      </w:pPr>
    </w:p>
    <w:p w:rsidR="00FB2667" w:rsidRPr="00FB2667" w:rsidRDefault="00FB2667" w:rsidP="00FB2667">
      <w:pPr>
        <w:autoSpaceDE w:val="0"/>
        <w:spacing w:line="180" w:lineRule="exact"/>
        <w:jc w:val="center"/>
        <w:rPr>
          <w:rFonts w:ascii="Arial" w:hAnsi="Arial" w:cs="Arial"/>
          <w:sz w:val="18"/>
          <w:szCs w:val="18"/>
        </w:rPr>
      </w:pPr>
      <w:r w:rsidRPr="00FB2667">
        <w:rPr>
          <w:rFonts w:ascii="Arial" w:hAnsi="Arial" w:cs="Arial"/>
          <w:sz w:val="18"/>
          <w:szCs w:val="18"/>
        </w:rPr>
        <w:t>АДМИНИСТРАЦИИ БЛАГОДАРНЕНСКОГО МУНИЦИПАЛЬНОГО  ОКРУГА  СТАВРОПОЛЬСКОГО КРАЯ</w:t>
      </w:r>
    </w:p>
    <w:p w:rsidR="00FB2667" w:rsidRDefault="00FB2667" w:rsidP="00FB2667">
      <w:pPr>
        <w:autoSpaceDE w:val="0"/>
        <w:spacing w:line="180" w:lineRule="exact"/>
        <w:rPr>
          <w:rFonts w:ascii="Arial" w:hAnsi="Arial" w:cs="Arial"/>
          <w:sz w:val="18"/>
          <w:szCs w:val="18"/>
        </w:rPr>
      </w:pPr>
      <w:r>
        <w:rPr>
          <w:rFonts w:ascii="Arial" w:hAnsi="Arial" w:cs="Arial"/>
          <w:sz w:val="18"/>
          <w:szCs w:val="18"/>
        </w:rPr>
        <w:t xml:space="preserve">01 апреля </w:t>
      </w:r>
      <w:r w:rsidRPr="00FB2667">
        <w:rPr>
          <w:rFonts w:ascii="Arial" w:hAnsi="Arial" w:cs="Arial"/>
          <w:sz w:val="18"/>
          <w:szCs w:val="18"/>
        </w:rPr>
        <w:t>2024  года</w:t>
      </w:r>
      <w:r w:rsidRPr="00FB2667">
        <w:rPr>
          <w:rFonts w:ascii="Arial" w:hAnsi="Arial" w:cs="Arial"/>
          <w:sz w:val="18"/>
          <w:szCs w:val="18"/>
        </w:rPr>
        <w:tab/>
        <w:t>г. Благодарный</w:t>
      </w:r>
      <w:r w:rsidRPr="00FB2667">
        <w:rPr>
          <w:rFonts w:ascii="Arial" w:hAnsi="Arial" w:cs="Arial"/>
          <w:sz w:val="18"/>
          <w:szCs w:val="18"/>
        </w:rPr>
        <w:tab/>
        <w:t>№</w:t>
      </w:r>
      <w:r w:rsidRPr="00FB2667">
        <w:rPr>
          <w:rFonts w:ascii="Arial" w:hAnsi="Arial" w:cs="Arial"/>
          <w:sz w:val="18"/>
          <w:szCs w:val="18"/>
        </w:rPr>
        <w:tab/>
        <w:t>418</w:t>
      </w:r>
    </w:p>
    <w:p w:rsidR="00FB2667" w:rsidRPr="00FB2667" w:rsidRDefault="00FB2667" w:rsidP="00FB2667">
      <w:pPr>
        <w:autoSpaceDE w:val="0"/>
        <w:spacing w:line="180" w:lineRule="exact"/>
        <w:rPr>
          <w:rFonts w:ascii="Arial" w:hAnsi="Arial" w:cs="Arial"/>
          <w:sz w:val="18"/>
          <w:szCs w:val="18"/>
        </w:rPr>
      </w:pPr>
      <w:r w:rsidRPr="00FB2667">
        <w:rPr>
          <w:rFonts w:ascii="Arial" w:hAnsi="Arial" w:cs="Arial"/>
          <w:sz w:val="18"/>
          <w:szCs w:val="18"/>
        </w:rPr>
        <w:t xml:space="preserve">                                        </w:t>
      </w: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lastRenderedPageBreak/>
        <w:t xml:space="preserve">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  </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 xml:space="preserve">В целях реализации федеральных    законов   от 06 октября 2003 года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муниципального округа Ставропольского края </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ПОСТАНОВЛЯЕТ:</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1.</w:t>
      </w:r>
      <w:r w:rsidRPr="00FB2667">
        <w:rPr>
          <w:rFonts w:ascii="Arial" w:hAnsi="Arial" w:cs="Arial"/>
          <w:sz w:val="18"/>
          <w:szCs w:val="18"/>
        </w:rPr>
        <w:tab/>
        <w:t>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2. Признать утратившим силу постановления администрации Благодарненского городского округа Ставропольского края от:</w:t>
      </w: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 xml:space="preserve"> 25 февраля 2021 года № 168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21 августа 2023 года «О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 утвержденный постановлением администрации Благодарненского городского округа  Ставропольского края от 25 февраля 2021 года № 168.</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FB2667">
      <w:pPr>
        <w:autoSpaceDE w:val="0"/>
        <w:spacing w:line="180" w:lineRule="exact"/>
        <w:ind w:firstLine="142"/>
        <w:jc w:val="both"/>
        <w:rPr>
          <w:rFonts w:ascii="Arial" w:hAnsi="Arial" w:cs="Arial"/>
          <w:sz w:val="18"/>
          <w:szCs w:val="18"/>
        </w:rPr>
      </w:pPr>
      <w:r w:rsidRPr="00FB2667">
        <w:rPr>
          <w:rFonts w:ascii="Arial" w:hAnsi="Arial" w:cs="Arial"/>
          <w:sz w:val="18"/>
          <w:szCs w:val="18"/>
        </w:rPr>
        <w:t>3. Контроль за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FB2667" w:rsidRPr="00FB2667" w:rsidRDefault="00FB2667" w:rsidP="00FB2667">
      <w:pPr>
        <w:autoSpaceDE w:val="0"/>
        <w:spacing w:line="180" w:lineRule="exact"/>
        <w:ind w:firstLine="142"/>
        <w:jc w:val="both"/>
        <w:rPr>
          <w:rFonts w:ascii="Arial" w:hAnsi="Arial" w:cs="Arial"/>
          <w:sz w:val="18"/>
          <w:szCs w:val="18"/>
        </w:rPr>
      </w:pPr>
    </w:p>
    <w:p w:rsidR="00FB2667" w:rsidRPr="00FB2667" w:rsidRDefault="00FB2667" w:rsidP="009A5CA5">
      <w:pPr>
        <w:autoSpaceDE w:val="0"/>
        <w:spacing w:line="180" w:lineRule="exact"/>
        <w:ind w:firstLine="142"/>
        <w:jc w:val="both"/>
        <w:rPr>
          <w:rFonts w:ascii="Arial" w:hAnsi="Arial" w:cs="Arial"/>
          <w:sz w:val="18"/>
          <w:szCs w:val="18"/>
        </w:rPr>
      </w:pPr>
      <w:r w:rsidRPr="00FB2667">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FB2667" w:rsidRPr="00FB2667" w:rsidRDefault="00FB2667" w:rsidP="00FB2667">
      <w:pPr>
        <w:autoSpaceDE w:val="0"/>
        <w:spacing w:line="180" w:lineRule="exact"/>
        <w:rPr>
          <w:rFonts w:ascii="Arial" w:hAnsi="Arial" w:cs="Arial"/>
          <w:sz w:val="18"/>
          <w:szCs w:val="18"/>
        </w:rPr>
      </w:pPr>
      <w:r w:rsidRPr="00FB2667">
        <w:rPr>
          <w:rFonts w:ascii="Arial" w:hAnsi="Arial" w:cs="Arial"/>
          <w:sz w:val="18"/>
          <w:szCs w:val="18"/>
        </w:rPr>
        <w:t xml:space="preserve">Глава </w:t>
      </w:r>
    </w:p>
    <w:p w:rsidR="00FB2667" w:rsidRPr="00FB2667" w:rsidRDefault="00FB2667" w:rsidP="00FB2667">
      <w:pPr>
        <w:autoSpaceDE w:val="0"/>
        <w:spacing w:line="180" w:lineRule="exact"/>
        <w:rPr>
          <w:rFonts w:ascii="Arial" w:hAnsi="Arial" w:cs="Arial"/>
          <w:sz w:val="18"/>
          <w:szCs w:val="18"/>
        </w:rPr>
      </w:pPr>
      <w:r w:rsidRPr="00FB2667">
        <w:rPr>
          <w:rFonts w:ascii="Arial" w:hAnsi="Arial" w:cs="Arial"/>
          <w:sz w:val="18"/>
          <w:szCs w:val="18"/>
        </w:rPr>
        <w:t>Благодарненского муниципального округа</w:t>
      </w:r>
    </w:p>
    <w:p w:rsidR="00FB2667" w:rsidRDefault="00FB2667" w:rsidP="00FB2667">
      <w:pPr>
        <w:autoSpaceDE w:val="0"/>
        <w:spacing w:line="180" w:lineRule="exact"/>
        <w:rPr>
          <w:rFonts w:ascii="Arial" w:hAnsi="Arial" w:cs="Arial"/>
          <w:sz w:val="18"/>
          <w:szCs w:val="18"/>
        </w:rPr>
      </w:pPr>
      <w:r w:rsidRPr="00FB2667">
        <w:rPr>
          <w:rFonts w:ascii="Arial" w:hAnsi="Arial" w:cs="Arial"/>
          <w:sz w:val="18"/>
          <w:szCs w:val="18"/>
        </w:rPr>
        <w:t>Ставропольского края</w:t>
      </w:r>
      <w:r w:rsidRPr="00FB2667">
        <w:rPr>
          <w:rFonts w:ascii="Arial" w:hAnsi="Arial" w:cs="Arial"/>
          <w:sz w:val="18"/>
          <w:szCs w:val="18"/>
        </w:rPr>
        <w:tab/>
      </w:r>
      <w:r>
        <w:rPr>
          <w:rFonts w:ascii="Arial" w:hAnsi="Arial" w:cs="Arial"/>
          <w:sz w:val="18"/>
          <w:szCs w:val="18"/>
        </w:rPr>
        <w:t xml:space="preserve">                    </w:t>
      </w:r>
      <w:r w:rsidRPr="00FB2667">
        <w:rPr>
          <w:rFonts w:ascii="Arial" w:hAnsi="Arial" w:cs="Arial"/>
          <w:sz w:val="18"/>
          <w:szCs w:val="18"/>
        </w:rPr>
        <w:t>А.И.</w:t>
      </w:r>
      <w:r>
        <w:rPr>
          <w:rFonts w:ascii="Arial" w:hAnsi="Arial" w:cs="Arial"/>
          <w:sz w:val="18"/>
          <w:szCs w:val="18"/>
        </w:rPr>
        <w:t xml:space="preserve"> </w:t>
      </w:r>
      <w:r w:rsidRPr="00FB2667">
        <w:rPr>
          <w:rFonts w:ascii="Arial" w:hAnsi="Arial" w:cs="Arial"/>
          <w:sz w:val="18"/>
          <w:szCs w:val="18"/>
        </w:rPr>
        <w:t>Теньков</w:t>
      </w:r>
    </w:p>
    <w:p w:rsidR="00FB2667" w:rsidRDefault="00FB2667" w:rsidP="00FB2667">
      <w:pPr>
        <w:autoSpaceDE w:val="0"/>
        <w:spacing w:line="180" w:lineRule="exact"/>
        <w:rPr>
          <w:rFonts w:ascii="Arial" w:hAnsi="Arial" w:cs="Arial"/>
          <w:sz w:val="18"/>
          <w:szCs w:val="18"/>
        </w:rPr>
      </w:pPr>
    </w:p>
    <w:p w:rsidR="00FB2667" w:rsidRDefault="00FB2667" w:rsidP="00FB2667">
      <w:pPr>
        <w:autoSpaceDE w:val="0"/>
        <w:spacing w:line="180" w:lineRule="exact"/>
        <w:rPr>
          <w:rFonts w:ascii="Arial" w:hAnsi="Arial" w:cs="Arial"/>
          <w:sz w:val="18"/>
          <w:szCs w:val="18"/>
        </w:rPr>
      </w:pPr>
    </w:p>
    <w:p w:rsidR="00493207" w:rsidRPr="00493207" w:rsidRDefault="00493207" w:rsidP="00493207">
      <w:pPr>
        <w:autoSpaceDE w:val="0"/>
        <w:spacing w:line="180" w:lineRule="exact"/>
        <w:jc w:val="center"/>
        <w:rPr>
          <w:rFonts w:ascii="Arial" w:hAnsi="Arial" w:cs="Arial"/>
          <w:sz w:val="18"/>
          <w:szCs w:val="18"/>
        </w:rPr>
      </w:pPr>
      <w:r w:rsidRPr="00493207">
        <w:rPr>
          <w:rFonts w:ascii="Arial" w:hAnsi="Arial" w:cs="Arial"/>
          <w:sz w:val="18"/>
          <w:szCs w:val="18"/>
        </w:rPr>
        <w:t>УТВЕРЖДЕН</w:t>
      </w:r>
    </w:p>
    <w:p w:rsidR="00493207" w:rsidRPr="00493207" w:rsidRDefault="00493207" w:rsidP="00493207">
      <w:pPr>
        <w:autoSpaceDE w:val="0"/>
        <w:spacing w:line="180" w:lineRule="exact"/>
        <w:jc w:val="center"/>
        <w:rPr>
          <w:rFonts w:ascii="Arial" w:hAnsi="Arial" w:cs="Arial"/>
          <w:sz w:val="18"/>
          <w:szCs w:val="18"/>
        </w:rPr>
      </w:pPr>
      <w:r w:rsidRPr="00493207">
        <w:rPr>
          <w:rFonts w:ascii="Arial" w:hAnsi="Arial" w:cs="Arial"/>
          <w:sz w:val="18"/>
          <w:szCs w:val="18"/>
        </w:rPr>
        <w:t>постановлением администрации Благодарненского  муниципального округа Ставропольского края</w:t>
      </w:r>
    </w:p>
    <w:p w:rsidR="00493207" w:rsidRPr="00493207" w:rsidRDefault="00493207" w:rsidP="00493207">
      <w:pPr>
        <w:autoSpaceDE w:val="0"/>
        <w:spacing w:line="180" w:lineRule="exact"/>
        <w:jc w:val="center"/>
        <w:rPr>
          <w:rFonts w:ascii="Arial" w:hAnsi="Arial" w:cs="Arial"/>
          <w:sz w:val="18"/>
          <w:szCs w:val="18"/>
        </w:rPr>
      </w:pPr>
      <w:r w:rsidRPr="00493207">
        <w:rPr>
          <w:rFonts w:ascii="Arial" w:hAnsi="Arial" w:cs="Arial"/>
          <w:sz w:val="18"/>
          <w:szCs w:val="18"/>
        </w:rPr>
        <w:t>от 01 апреля 2024 года № 418</w:t>
      </w:r>
    </w:p>
    <w:p w:rsidR="00493207" w:rsidRPr="00493207" w:rsidRDefault="00493207" w:rsidP="00493207">
      <w:pPr>
        <w:autoSpaceDE w:val="0"/>
        <w:spacing w:line="180" w:lineRule="exact"/>
        <w:jc w:val="center"/>
        <w:rPr>
          <w:rFonts w:ascii="Arial" w:hAnsi="Arial" w:cs="Arial"/>
          <w:sz w:val="18"/>
          <w:szCs w:val="18"/>
        </w:rPr>
      </w:pPr>
    </w:p>
    <w:p w:rsidR="00493207" w:rsidRPr="00493207" w:rsidRDefault="00493207" w:rsidP="00493207">
      <w:pPr>
        <w:autoSpaceDE w:val="0"/>
        <w:spacing w:line="180" w:lineRule="exact"/>
        <w:jc w:val="center"/>
        <w:rPr>
          <w:rFonts w:ascii="Arial" w:hAnsi="Arial" w:cs="Arial"/>
          <w:sz w:val="18"/>
          <w:szCs w:val="18"/>
        </w:rPr>
      </w:pPr>
    </w:p>
    <w:p w:rsidR="00493207" w:rsidRPr="00493207" w:rsidRDefault="00493207" w:rsidP="00493207">
      <w:pPr>
        <w:autoSpaceDE w:val="0"/>
        <w:spacing w:line="180" w:lineRule="exact"/>
        <w:jc w:val="center"/>
        <w:rPr>
          <w:rFonts w:ascii="Arial" w:hAnsi="Arial" w:cs="Arial"/>
          <w:sz w:val="18"/>
          <w:szCs w:val="18"/>
        </w:rPr>
      </w:pPr>
      <w:r w:rsidRPr="00493207">
        <w:rPr>
          <w:rFonts w:ascii="Arial" w:hAnsi="Arial" w:cs="Arial"/>
          <w:sz w:val="18"/>
          <w:szCs w:val="18"/>
        </w:rPr>
        <w:t>АДМИНИСТРАТИВНЫЙ РЕГЛАМЕНТ</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I.Общие положения</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1.1.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 (далее – Административный регламент, ЕДВ, управление) определяет стандарт и порядок предоставления государственной услуги лицам, удостоенным звания «Ветеран труда Ставропольского края» (далее -заявители).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1.2.Круг заявителей</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Заявителями являются граждане Российской Федерации, постоянно проживающие на территории Ставропольского края, имеющие звание «Ветеран труда Ставропольского края» в соответствии с Законом Ставропольского края от 11 февраля 2014 года № 8-кз «О ветеранах труда Ставропольского края».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От имени заявителя вправе обратиться его законный представитель или доверенное лицо (далее – уполномоченный представитель).</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1.3.Требования к порядку информирования о предоставлении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1.3.1. Информация о местонахождении и графике работы управления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Адрес: 356420, Ставропольский край, г. Благодарный, улица Комсомольская, д.8;</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график работы управления: понедельник-пятница с 8.00 до 17.00;</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перерыв с 12.00 до 13.00;</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приемное время: понедельник, среда -  с 8.00 до 12.00;</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вторник, четверг – с 8.00 до 17.00</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выходные дни: суббота, воскресенье.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Информация о местонахождении и графике работы организаций, участвующих в предоставлении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государственное учреждение - фонд пенсионного и социального страхования Российской Федерации.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Адрес: 356423, Ставропольский край, г.Благодарный, ул.Вокзальная,  д.23;</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график работы: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вторник, четверг с 8.00 до 18.00 часов;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понедельник, среда с 8.00 до 17.00 часов;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пятница, суббота с 8.00 до 12.00 часов;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перерыв с 12.00 до 12.45 часов.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Информация о местонахождении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Адрес: 356420, Ставропольский край, г.Благодарный, пер.9 Января, д.55;</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график работы: </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понедельник, вторник, среда, четверг, пятница с 08-00 до 17.00 часов; </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среда с 08.00 до 20.00 часов; </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суббота с 08.00 до 12.00 часов.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1.3.2. Справочный телефон управления 5-12-38;</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lastRenderedPageBreak/>
        <w:t>Справочный телефон государственного учреждения - фонда пенсионного и социального страхования Российской Федерации 5 08 05;</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Справочный телефон МФЦ 5-20-55.</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1.3.3. Адрес официального сайта администрации Благодарненского муниципального округа Ставропольского края (далее – администрация) – https://www.abgosk.ru/.</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Адрес электронной почты управления – uszblag@mail.ru.</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Адрес электронной почты МФЦ: mfc-blagodar@mail.ru</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1.3.4.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осуществляется при: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личном обращении заявителя в управление или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письменном обращении заявителя;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обращении по номерам телефонов: 5-12-38, 5-20-55;</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обращении в форме электронного документа: с использованием электронной почты управления по адресу: uszblag@mail.ru; </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 использованием информационно-телекоммуникационной сети «Интернет» путем направления обращений в федеральную государственную информационную систему «Единый портал государственных и муниципальных услуг (функций)» (далее - Единый портал) по адресу: https://www.gosuslugi.ru/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по адресу: https//www.26gosuslugi.ru/.</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Информация по вопросам предоставления государственной услуги размещена на сайте министерства труда и социальной защиты населения Ставропольского края http://www.minsoc26.ru/.</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На сайте администрации размещается и поддерживается в актуальном состоянии следующая информация: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текст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блок-схема предоставления государственной услуги согласно приложению 1;</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перечень документов, необходимых для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график работы управления, почтовый адрес, номера телефонов, адреса сайта и электронной почты в информационно-телекоммуникационной сети «Интернет», по которым заявители могут получать необходимую информацию и документы.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На информационных стендах в здании управления размещается информация: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 категориях граждан, имеющих право на предоставление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 сроке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 перечне документов, необходимых для принятия решения о предоставлении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номера телефонов для обжалования действий (бездействия) и решений, осуществляемых и принимаемых в ходе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На Едином портале, региональном портале и в государственной информационной системе Ставропольского края «Региональный реестр государственных услуг (функций)» (далее - региональный реестр) размещаются следующие информационные материалы: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полное наименование, полный почтовый адрес и график работы министерства труда и социальной защиты населения Ставропольского края (далее - министерство);</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справочные телефоны, по которым можно получить информацию по порядку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адреса электронной почты;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порядок получения информации заявителем по вопросам предоставления государственной услуги, </w:t>
      </w:r>
      <w:r w:rsidRPr="00493207">
        <w:rPr>
          <w:rFonts w:ascii="Arial" w:hAnsi="Arial" w:cs="Arial"/>
          <w:sz w:val="18"/>
          <w:szCs w:val="18"/>
        </w:rPr>
        <w:lastRenderedPageBreak/>
        <w:t>сведений о результатах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 порядке и сроках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об отсутствии государственной пошлины за предоставление услуг и иных платежей.</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1.3.5. Информация о порядке и сроках предоставления государственной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и региональном реестре, размещенная на Едином портале, региональном портале и официальном сайте министерства, предоставляется заявителю бесплатно.</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Доступ к информации о сроках и порядке предоставления государственной услуги, размещенной на Едином портале, региональном портале и официальном сайте министерства,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Справочная информация, содержащаяся в подпунктах 1.3.1-1.3.3 Административного регламента, размещается и поддерживается в актуальном состоянии министерством в региональном реестре, управлением - на официальном сайте администрации.</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II. Стандарт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 Наименование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Наименование государственной услуги -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Государственная услуга предоставляется управлением по месту жительства заявителя, а при отсутствии регистрации по месту жительства - по месту пребывания на территории Ставропольского края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предоставлении государственной услуги управление взаимодействует с государственным учреждением - Фонд пенсионного и социального страхования Российской Федерации.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и предоставляются организациями, участвующими в предоставлении государственных услуг, утвержденный постановлением Правительства Ставропольского края от 24 июня 2011 года № 250-п «Об утверждении Перечня услуг, которые являются необходимыми и обязательными для предоставления органами исполнительной власти Ставропольского края государственных услуг и предоставляются </w:t>
      </w:r>
      <w:r w:rsidRPr="00493207">
        <w:rPr>
          <w:rFonts w:ascii="Arial" w:hAnsi="Arial" w:cs="Arial"/>
          <w:sz w:val="18"/>
          <w:szCs w:val="18"/>
        </w:rPr>
        <w:lastRenderedPageBreak/>
        <w:t>организациями, участвующими в предоставлении государственных услуг».</w:t>
      </w:r>
      <w:r w:rsidRPr="00493207">
        <w:rPr>
          <w:rFonts w:ascii="Arial" w:hAnsi="Arial" w:cs="Arial"/>
          <w:sz w:val="18"/>
          <w:szCs w:val="18"/>
        </w:rPr>
        <w:tab/>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2.3. Описание результата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Результатом предоставления государственной услуги являются: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принятие решения о назначении ЕДВ;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принятие решения об отказе в назначении ЕДВ с направлением заявителю уведомления с указанием причин(ы) отказа;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принятие решения о прекращении осуществления ЕДВ.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Срок предоставления государственной услуги не может превышать 7 рабочих дней со дня принятия заявления со всеми необходимыми документами.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Срок направления уведомления о принятом решении о назначении (отказе в назначении) ЕДВ, являющемся результатом предоставления государственной услуги, - 3 рабочих дня со дня принятия решения о назначении (отказе в назначении) ЕДВ.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Возможность приостановления предоставления государственной услуги в части назначения ЕДВ нормативными правовыми актами Российской Федерации и нормативными правовыми актами Ставропольского края не предусмотрена.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Приостановление предоставления государственной услуги в части осуществления ЕДВ производится в случаях, указанных в подпункте 2.9.2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управления, предоставляющего государственную услугу, в информационно-телекоммуникационной сети «Интернет», на Едином портале, на региональном портале и в региональном реестре.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2.6.1. Для назначения ЕДВ заявитель представляет по месту жительства, а при отсутствии регистрации по месту жительства - по месту пребывания в управление или в МФЦ следующие документы: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заявление о назначении ЕДВ по форме,  согласно приложению 2;</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паспорт или иной документ, удостоверяющий личность, и место регистрации;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свидетельство о регистрации заявителя по месту пребывания (для лиц, не имеющих регистрации по месту жительства);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lastRenderedPageBreak/>
        <w:t>удостоверение, подтверждающее право заявителя на меры социальной поддержки (для лиц, ранее не представлявших удостоверение в управление);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случае подачи заявления и документов уполномоченным представителем, он дополнительно представляет документ, удостоверяющий его личность, и оформленные надлежащим образом полномочия.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Документы могут быть представлены в подлинниках или в копиях, заверенных в установленном порядке.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2.6.2. Способ получения документов, подаваемых заявителем, в том числе в электронной форме.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Утвержденный бланк заявления предоставляется заявителю при личном обращении в управление либо МФЦ. Заявителю предоставляется возможность распечатать бланк заявления, размещенного на едином портале и региональном портале.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Заявление и документы, перечисленные в подпункте 2.6.1 Административного регламента, могут быть представлены заявителем лично, направлены посредством почтовой связи (заказным письмом) или в форме электронного документа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в том числе с использованием единого портала или регионального портала.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Заявление и документы, направленные в электронной форме, подписываются электронной подписью в соответствии с требованиями Федерального закона «Об электронной подписи» и требованиями Федерального закона «Об организации предоставления государственных и муниципальных услуг».</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случае направления заявления и документов посредством почтовой связи (заказным письмом) заявление и документы должны быть заверены в установленном порядке.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Ответственность за достоверность и полноту представляемых сведений и документов, являющихся необходимыми для предоставления государственной услуги, возлагается на заявителя.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Заявитель имеет право представить документы: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лично в управление по адресу: г. Благодарный, ул. Комсомольская, д.8;</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лично в МФЦ по адресу: г. Благодарный, пер. 9 Января, д.55;</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путем направления почтовых отправлений в управление по адресу: город Благодарный, ул. Комсомольская, д.8;</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путем направления документов на Единый портал по адресу: https://www.gosuslugi.ru/ и региональный портал по адресу: https://www.26gosuslugi.ru/.</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На Едином портале, региональном портале размещаются образцы заполнения электронной формы заявления.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цифрового развития, связи и массовых коммуникаций Российской Федерации, обеспечивается автоматический переход к заполнению электронной формы указанного заявления на региональном портале.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w:t>
      </w:r>
      <w:r w:rsidRPr="00493207">
        <w:rPr>
          <w:rFonts w:ascii="Arial" w:hAnsi="Arial" w:cs="Arial"/>
          <w:sz w:val="18"/>
          <w:szCs w:val="18"/>
        </w:rPr>
        <w:lastRenderedPageBreak/>
        <w:t>информационного сообщения непосредственно в электронной форме заявления.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формировании заявления обеспечивается: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 возможность копирования и сохранения заявления и иных документов, необходимых для предоставления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возможность печати на бумажном носителе копии электронной формы заявления;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региональном портале, в части, касающейся сведений, отсутствующих в единой системе идентификации и аутентификации;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е) возможность вернуться на любой из этапов заполнения электронной формы заявления без потери ранее введенной информации;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ж)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Сформированное и подписанное заявление и иные документы, необходимые для предоставления государственной услуги, направляются в управление посредством Единого портала или регионального портала.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Управление обеспечивает прием документов, необходимых для предоставления услуги, и регистрацию заявления без необходимости повторного представления заявителем таких документов на бумажном носителе, если документы, указанные в абзацах третьем - пятом подпункта 2.6.1 Административного регламента, подписаны действительной усиленной квалифицированной электронной подписью и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Предоставление государственной услуги начинается с момента приема и регистрации управлением заявления и документов, поступивших в электронной форме, необходимых для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случае представления заявителем электронных копий документов, указанных в абзацах третьем - пятом подпункта 2.6.1, для подтверждения их действительности заявителю необходимо представить в управление оригиналы указанных документов или их копии, заверенные в установленном порядке.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w:t>
      </w:r>
      <w:r w:rsidRPr="00493207">
        <w:rPr>
          <w:rFonts w:ascii="Arial" w:hAnsi="Arial" w:cs="Arial"/>
          <w:sz w:val="18"/>
          <w:szCs w:val="18"/>
        </w:rPr>
        <w:lastRenderedPageBreak/>
        <w:t>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управление в электронной форме, направляется заявителю не позднее рабочего дня, следующего за днем подачи указанного заявления, путем изменения статуса заявления в личном кабинете заявителя на портале, или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Сведения о прекращении ЕДВ для лиц, получавших меры социальной поддержки по иным основаниям, установленным федеральным законодательством или законодательством субъекта Российской Федерации, запрашиваются в органах, осуществлявших указанные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Сведения об имеющемся у заявителя удостоверении ветерана труда Ставропольского края запрашиваются в управлении, выдавшем это удостоверение, или управлении, в который это удостоверение было представлено ранее.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Сведения о прекращении заявителю ЕДВ запрашиваются в управлении по предыдущему месту жительства или месту пребывания заявителя.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Сведения запрашиваются в порядке межведомственного информационного взаимодействия.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Для получения справки о прекращении мер социальной поддержки по иным основаниям, установленных федеральным законодательством, заявитель имеет право обратиться в территориальный орган Фонда пенсионного и социального страхования Российской Федерации по месту получения пенсии с заявлением в произвольной форме лично, через своего законного представителя или через официальный сайт Пенсионного фонда Российской Федерации по адресу: https://es.pfrf.ru/.</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Запрещается требовать от заявителя: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представления документов и информации, которые находятся в распоряжении органов исполнительной власти Ставропольского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w:t>
      </w:r>
      <w:r w:rsidRPr="00493207">
        <w:rPr>
          <w:rFonts w:ascii="Arial" w:hAnsi="Arial" w:cs="Arial"/>
          <w:sz w:val="18"/>
          <w:szCs w:val="18"/>
        </w:rPr>
        <w:lastRenderedPageBreak/>
        <w:t>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соцзащиты, предоставляющего государственную услугу, муниципального служащего,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начальника управления, предоставляющего государственную услугу,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2.8. Исчерпывающий перечень оснований для отказа в приеме документов, необходимых для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Основания для отказа в приеме документов, необходимых для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отсутствие документа (документов), подтверждающего(их) личность и полномочия заявителя;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документы исполнены цветными чернилами (пастой), кроме синих или черных, либо карандашом;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документы имеют серьезные повреждения, наличие которых не позволяет однозначно истолковать их содержание;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документах фамилии, имена, отчества (при наличии) гражданина указаны не полностью (фамилия, инициалы);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копии документов не заверены нотариально (при направлении документов по почте);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lastRenderedPageBreak/>
        <w:t xml:space="preserve">    документы  не  подписаны электронной подписью или выявлено несоблюдение условий  признания действительности усиленной квалифицированной электронной подписи, указанных в подпункте 3.2.1.3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Не допускается отказ в приеме заявления (запроса) и иных документов, необходимых для предоставления государственной услуги, а также отказ в предоставлении государственной услуги в случае, если заявление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региональном портале и официальном сайте министерства.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Дополнительными основаниями для отказа в приеме документов, необходимых для предоставления государственной услуги, при направлении заявления в электронной форме, являются: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наличие противоречивых сведений в представленных документах и электронной форме заявления;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некорректное заполнение обязательных полей в электронной форме запроса на едином портале и региональном портале;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электронные копии (электронные образы) документов, необходимых для предоставления государственной услуги, не поддаются прочтению и (или) не соответствуют требованиям к форматам их представления;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документы не подписаны простой электронной подписью или выявлено несоблюдение условий признания действительности, усиленной квалифицированной электронной подписи, указанных в подпункте 3.2.2.3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заявление (запрос) и иные документы в электронной форме подписаны с использованием электронной подписи, не принадлежащей заявителю.</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2.9. Исчерпывающий перечень оснований для приостановления или отказа в предоставлении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2.9.1. Основаниями для отказа в предоставлении государственной услуги являются: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наличие недостоверных сведений в заявлении;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отсутствие у заявителя права на получение ЕДВ.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Заявителю предоставляются ЕДВ по иным основаниям, в соответствии с:</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Указом Президента   Российской   Федерации    от 15 октября 1992 года №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федеральными законами от:</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12 января 1995 года № 5-ФЗ «О ветеранах»;</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24 ноября 1995 года № 181-ФЗ «О социальной защите инвалидов в Российской Федерации»;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15 мая 1991 года № 1244-1 «О социальной защите граждан, подвергшихся воздействию радиации вследствие катастрофы на Чернобыльской АЭС»;</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09 января 1997 года № 5-ФЗ «О предоставлении социальных гарантий Героям Социалистического Труда и полным кавалерам ордена Трудовой Славы»;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15 января 1993 года № 4301-1 «О статусе Героев Советского Союза, Героев Российской Федерации и полных кавалеров ордена Славы»;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Постановлением Верховного Совета Российской Федерации от 27 декабря 1991 года № 2123-1 «О распространении действия Закона РСФСР «О социальной защите граждан, подвергшихся воздействию радиации вследствие катастрофы на </w:t>
      </w:r>
      <w:r w:rsidRPr="00493207">
        <w:rPr>
          <w:rFonts w:ascii="Arial" w:hAnsi="Arial" w:cs="Arial"/>
          <w:sz w:val="18"/>
          <w:szCs w:val="18"/>
        </w:rPr>
        <w:lastRenderedPageBreak/>
        <w:t>Чернобыльской АЭС» на граждан из подразделений особого риска»;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законами Ставропольского края от: </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07 декабря 2004 года № 103-кз «О мерах социальной поддержки ветеранов»;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01 августа 2005 года № 42-кз «О мерах социальной поддержки отдельных категорий граждан, работающих и проживающих в сельской местности»;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28 февраля 2011 года № 13-кз «О предоставлении мер социальной поддержки по оплате жилых помещений, отопления и освещения педагогическим работникам образовательных учреждений, проживающим и работающим в сельской местности, рабочих поселках (поселках городского типа)»;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07 декабря 2004 года № 100-кз «О мерах социальной поддержки жертв политических репрессий».</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2.9.2.Основаниями для приостановления предоставления государственной услуги являются: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неполучение ежемесячной денежной выплаты заявителем в течение шести месяцев подряд по информации отделения Управления федеральной почтовой связи Ставропольского края - обособленного подразделения акционерного общества «Почта России» (далее – «Почта России»);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закрытие заявителем лицевого счета, открытого в кредитной организации, либо изменение его реквизитов;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наступление даты окончания регистрации заявителя по месту пребывания в Ставропольском крае (для лиц, не имеющих регистрации по месту жительства).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2.9.3. Обстоятельства, влекущие прекращение предоставления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выезд заявителя за пределы Ставропольского края;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избрание мер социальной поддержки, предоставляемых по иным основаниям;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смерть заявителя, а также признание его в установленном порядке умершим или безвестно отсутствующим;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выявление фактов представления документов, содержащих недостоверные сведения.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2.10. Перечень услуг, необходимых и обязательных для предоставления государственной услуги, в том числе сведения о документе (документах), выдаваемом (выдаваемых) иными организациями, участвующими в предоставлении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Для предоставления государственной услуги обращение в иные органы (организации) не требуется.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2.11. Порядок, размер и основания взимания государственной пошлины или иной платы, взимаемой за предоставление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Государственная пошлина или иная плата за предоставление государственной услуги не взимается.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2.12. Порядок, размер и основания взимания платы за предоставление услуг, необходимых к обязательных для предоставления государственной услуги, включая информацию о методиках расчета размера такой 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Открытие счета в кредитной организации осуществляется за счет средств заявителя.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2.13. 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таких услуг</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Максимальный срок ожидания в очереди: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для получения государственной услуги составляет 15 минут, по предварительной записи - 10 минут;</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получении результата предоставления государственной услуги - 15 минут, по предварительной записи - 10 минут.</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2.14. Срок и порядок регистрации запроса заявителя о предоставлении государственной услуги и услуг, необходимых и обязательных для предоставления государственной услуги, в том числе в электронной форме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lastRenderedPageBreak/>
        <w:t>Запрос о предоставлении государственной услуги регистрируется в органе соцзащиты в течение 15 минут посредством внесения информации об обращении заявителя в автоматизированную информационную систему «Адресная социальная помощь» (далее - АИС АСП), а в МФЦ - в государственную информационную систему Ставропольского края «Региональная автоматизированная информационная система поддержки деятельности многофункциональных центров предоставления государственных и муниципальных услуг в Ставропольском крае» (далее - ГИС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2.15. Требования к помещениям, в которых предоставляется государственная услуга, к местам ожидания и приема заявителей,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Здание, в котором осуществляется прием заявителей, должно находиться для заявителей в пределах пешеходной доступности от остановок общественного транспорта.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Центральный вход в здание управления должен быть оборудован информационной табличкой (вывеской), содержащей информацию об управлении, осуществляющем предоставление государственной услуги: наименование, местонахождение, режим работы.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Площадь мест ожидания зависит от количества заявителей, ежедневно обращающихся в управление за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Места ожидания могут быть оборудованы «электронной системой управления очередью», а при ее отсутствии необходимо организовать предварительную дистанционную запись заявителей по телефону.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Прием заявителей осуществляется в специально выделенных для этих целей помещениях.</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(при наличии) и должности специалиста, осуществляющего предоставление государственной услуги, режима работы.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должностных лиц с заявителями.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Каждое рабочее место должностного лица управления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Помещения должны соответствовать Санитарно-эпидемиологическим правилам СП 2.2.3670-20, утвержденным Постановлением Главного государственного санитарного врача Российской Федерации от 02 декабря 2020 года № 40 «Об утверждении санитарных правил СП 2.2.3670-20 «Санитарно-эпидемиологические требования к условиям труда» и быть оборудованы противопожарной системой и средствами пожаротушения, системой оповещения о возникновении чрезвычайной ситуации.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Вход в помещение, предназначенное для предоставления государственной услуги, помещения, в которых предоставляются государственные услуги, должны соответствовать установленным </w:t>
      </w:r>
      <w:r w:rsidRPr="00493207">
        <w:rPr>
          <w:rFonts w:ascii="Arial" w:hAnsi="Arial" w:cs="Arial"/>
          <w:sz w:val="18"/>
          <w:szCs w:val="18"/>
        </w:rPr>
        <w:lastRenderedPageBreak/>
        <w:t>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Центральный вход в здание должен быть оборудован пандусом, удобным для въезда в здание инвалидных кресел-колясок.</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Вход и выход из помещений оборудуются соответствующими указателями.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соцзащиты,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 Федерального закона «Об организации предоставления государственных и муниципальных услуг».</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 показателям доступности и качества государственных услуг относятся: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 своевременность (Св):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Св = Установленный регламентом срок / Время, фактически затраченное на предоставление услуги x 100%.</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Показатель 100% и более является положительным и соответствует требованиям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 доступность (Дос):</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Дос = Дтел + Дврем + Дб/б с + Дэл + Динф + Джит + Дмфц + Дэкстер,</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где: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Дтел - наличие возможности записаться на прием по телефону: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Дтел = 5% - можно записаться на прием по телефону;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Дтел = 0% _ нельзя записаться на прием по телефону.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lastRenderedPageBreak/>
        <w:t>Дврем - возможность прийти на прием в нерабочее время: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Дврем = 10% - прием (выдача) документов осуществляется без перерыва на обед (5%) и в выходной день (5%).</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Дб/б с - наличие безбарьерной среды: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Дб/б с = 10% - от тротуара до места приема можно проехать на коляске;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Дб/б с = 5% - от тротуара до места приема можно проехать на коляске с посторонней помощью 1 человека;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Дб/б с = 0% - от тротуара до места приема нельзя проехать на коляске.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Дэл - наличие возможности подать заявление в электронном виде: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Дэл = 10% - можно подать заявление в электронном виде;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Дэл = 0% - нельзя подать заявление в электронном виде.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Динф - доступность информации о предоставлении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Динф = 20% - информация об основаниях, условиях и порядке предоставления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СМИ(5%);</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Динф = 0% - для получения информации о предоставлении услуги необходимо пользоваться услугами, изучать нормативные документы.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Джит - возможность подать заявление, документы и получить результат услуги по месту жительства: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Джит = 20%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Джит = 0% - нельзя подать заявление, документы и получить результат услуги по месту жительства.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Дмфц - возможность подачи документов, необходимых для предоставления государственной услуги, в многофункциональные центры: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Дмфц = 15% - при наличии возможности подачи документов, необходимых для предоставления государственной услуги, в МФЦ (5%), при наличии возможности подачи комплексного запроса для предоставления государственной услуги, в МФЦ (10%);</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подачи документов, необходимых для предоставления государственной услуги в многофункциональные центры;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Дэкстер - наличие возможности подать заявление по экстерриториальному принципу: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Дэкстер = 10% - государственная услуга предоставляется по экстерриториальному принципу;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Дэкстер = 0% - государственная услуга не предоставляется по экстерриториальному принципу.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 качество (Кач):</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Кач = Кдокум + Кобслуж + Кобмен + Кфакт + Квзаим + Кпрод,</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где: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Кдокум = количество принятых документов (с учетом уже имеющихся в органе социальной защиты) / количество предусмотренных регламентом документов x 100%.</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Значение показателя более 100% говорит о том, что у гражданина затребованы лишние документы.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Значение показателя менее 100% говорит о том, что решение не может быть принято, потребуется повторное обращение.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Кобслуж - качество обслуживания при предоставлении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Кобслуж = 20%, если должностные лица, предоставляющие государственную услугу, </w:t>
      </w:r>
      <w:r w:rsidRPr="00493207">
        <w:rPr>
          <w:rFonts w:ascii="Arial" w:hAnsi="Arial" w:cs="Arial"/>
          <w:sz w:val="18"/>
          <w:szCs w:val="18"/>
        </w:rPr>
        <w:lastRenderedPageBreak/>
        <w:t>корректны, доброжелательны, дают подробные доступные разъяснения;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Кобслуж = 0%, если должностные лица, предоставляющие государственную услугу, некорректны, недоброжелательны, не дают подробные доступные разъяснения;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Кобмен = количество документов, полученных без участия заявителя/ количество предусмотренных регламентом документов, имеющихся в ОИВ x 100%.</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Значение показателя 100% говорит о том, что услуга предоставляется в строгом соответствии с Федеральным законом "Об организации предоставления государственных и муниципальных услуг".</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Кфакт = (количество заявителей - количество обоснованных жалоб - количество выявленных нарушений) / количество заявителей x 100%;</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Квзаим - количество взаимодействий заявителя с должностными лицами, предоставляющими государственную услугу: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Квзаим = 50% при отсутствии в ходе предоставления государственной услуги взаимодействия заявителя с должностными лицами, предоставляющими государственные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Квзаим = 40% при наличии в ходе предоставления государственной услуги одного взаимодействия заявителя с должностными лицами, предоставляющими государственные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Квзаим = 20%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государственные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Кпрод - продолжительность взаимодействия заявителя с должностными лицами, предоставляющими государственную услугу: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Кпрод = 30% при взаимодействии заявителя с должностными лицами, предоставляющими государственную услугу, в течение сроков, предусмотренных настоящим Административным регламентом;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Кпрод = минус 1%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Значение показателя 100% говорит о том, что услуга предоставляется в строгом соответствии с законодательством;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4) удовлетворенность (Уд):</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Уд = 100% - Кобж / Кзаяв x 100%,</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где: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Кобж - количество обжалований при предоставлении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Кзаяв - количество заявителей.</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Значение показателя 100% свидетельствует об удовлетворенности граждан качеством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процессе предоставления государственной услуги заявитель, его законный представитель или доверенное лицо вправе обращаться в управление за получением информации о ходе предоставления государственной услуги, лично, по почте или с использованием информационно-коммуникационных технологий.</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2.17.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и особенности предоставления государственной услуги в электронной форме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Государственная услуга по экстерриториальному принципу МФЦ не предоставляется.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2.17.1. При предоставлении государственной услуги в МФЦ должностными лицами МФЦ могут в соответствии с Административным регламентом осуществляться: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информирование заявителей о порядке предоставления государственной услуги в МФЦ, о ходе выполнения запроса о предоставлении </w:t>
      </w:r>
      <w:r w:rsidRPr="00493207">
        <w:rPr>
          <w:rFonts w:ascii="Arial" w:hAnsi="Arial" w:cs="Arial"/>
          <w:sz w:val="18"/>
          <w:szCs w:val="18"/>
        </w:rPr>
        <w:lastRenderedPageBreak/>
        <w:t>государственной услуги, по иным вопросам, связанным с предоставлением государственной услуги, а также консультирование заявителей о порядке предоставления государственной услуги в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прием заявления и документов необходимых для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выдача заявителям уведомлений о принятом решении в предоставлении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соцзащиты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Информирование и консультирование заявителя по вопросу предоставления государственной услуги специалистами МФЦ осуществляются в порядке, установленном подпунктом 3.2.1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личном обращении заявителя в МФЦ специалист МФЦ регистрирует заявление в ГИС МФЦ с присвоением регистрационного номера дела и указанием даты регистрации. Готовит расписку о регистрации заявления и приеме документов в деле, формируемую в ГИС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Передача специалистами МФЦ заявления и документов в управление осуществляется в соответствии с соглашением о взаимодействии, заключенным между МФЦ и управлением.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2.17.2. Предоставление государственной услуги в электронной форме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предоставлении государственной услуги заявителю обеспечивается возможность с использованием сети «Интернет» через единый портал, региональный портал:</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получать информацию о порядке предоставления государственной услуги и сведения о ходе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предоставлять заявление и документы, необходимые для предоставления государственной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обращении в электронной форме за получением государственной услуги заявление и прилагаемые к нему документы подписываются тем видом электронной подписи, допустимость использования которой установлена федеральными законами, регламентирующими порядок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государственных и муниципальных услуг, согласно Постановлению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В случае, если при обращении в электронной форме за получением государственной услуги идентификация и аутентификация заявителя - физического лица осуществляются с использованием </w:t>
      </w:r>
      <w:r w:rsidRPr="00493207">
        <w:rPr>
          <w:rFonts w:ascii="Arial" w:hAnsi="Arial" w:cs="Arial"/>
          <w:sz w:val="18"/>
          <w:szCs w:val="18"/>
        </w:rPr>
        <w:lastRenderedPageBreak/>
        <w:t>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государственной услуги при условии, что при выдаче ключа простой электронной подписи личность физического лица установлена при личном приеме.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поступлении заявления и документов в электронной форме управлением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Уведомление о принятии заявления, поступившего в управление, предоставляющий государственную услугу, посредством почтовой связи или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Возможность получения результата государственной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Проверка достоверности простой электронной подписи или квалифицированной электронной подписи осуществляется единой системой идентификации и аутентификации в автоматическом режиме.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2.17.3. При организации записи на прием управлением или МФЦ заявителю обеспечивается возможность:</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 ознакомления с расписанием работы управления или МФЦ либо уполномоченного должностного лица управления или МФЦ, а также с доступными для записи на прием датами и интервалами времени приема;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б) записи в любые свободные для приема дату и время в пределах установленного в управление или МФЦ графика приема заявителей.</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При осуществлении записи на прием управление или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w:t>
      </w:r>
      <w:r w:rsidRPr="00493207">
        <w:rPr>
          <w:rFonts w:ascii="Arial" w:hAnsi="Arial" w:cs="Arial"/>
          <w:sz w:val="18"/>
          <w:szCs w:val="18"/>
        </w:rPr>
        <w:lastRenderedPageBreak/>
        <w:t>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Запись на прием в управление осуществляется посредством  телефонной связи либо информационной системы управления, которая обеспечивает возможность интеграции с единым порталом и региональным порталом.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Запись на прием в МФЦ может осуществляться следующими способами: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 при личном обращении заявителя в МФЦ, в том числе посредством информационных киосков (инфоматов), установленных в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б) посредством телефонной связи;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в информационно-телекоммуникационной сети "Интернет" на официальном портале сети МФЦ Ставропольского края (umfc26.ru);</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 посредством регионального портала.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Порядок и сроки передачи МФЦ принятых им заявлений и иных необходимых для предоставления государственной услуги документов на бумажном носителе в управление определяются соглашением о взаимодействии между МФЦ и управлением (далее - соглашение о взаимодействии). При этом сроки передачи не должны превышать семи рабочих дней.</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2.17.4. При предоставлении государственной услуги в электронной форме заявителю направляется: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 уведомление о записи на прием в управление, содержащее сведения о дате, времени и месте приема;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б)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либо мотивированный отказ в предоставлении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2.18 .Случаи   и  порядок  предоставления  государственной  услуги  в упреждающем   (проактивном)  режиме  в  соответствии  с  частью 1 статьи 7</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Федерального   закона  «Об  организации  предоставления  государственных  и муниципальных услуг».</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Предоставление государственной услуги в упреждающем (проактивном) режиме не предусмотрено.</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3.1. Предоставление государственной услуги включает в себя следующие административные процедуры: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информирование и консультирование заявителя по вопросу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прием и регистрация документов для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формирование и направление межведомственных запросов;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проверка права и принятие решения о назначении и выплате ежемесячной денежной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формирование выплатных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lastRenderedPageBreak/>
        <w:t>изменение выплатных реквизитов получателя ЕДВ;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принятие решения о прекращении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получение заявителем справки о произведенных выплатах ЕДВ;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порядок исправления допущенных опечаток и ошибок в выданных в результате предоставления государственной услуги документах.</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 Описание административных процедур</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3.2.1. Информирование и консультирование заявителя по вопросу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Основанием для начала административной процедуры является обращение заявителя лично или посредством телефонной связи в управление либо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Содержание административной процедуры включает в себя: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разъяснение порядка, условий и срока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выдачу формы заявления и списка документов, необходимых для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- 15 минут.</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Указанная административная процедура выполняется должностным лицом управления либо МФЦ, ответственным за консультирование заявителя.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Результатом административной процедуры является, в зависимости от способа обращения, предоставление заявителю информации о порядке предоставления государственной услуги и (или) выдача заявителю перечня документов, необходимых для предоставления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Должностное лицо управления, ответственное за консультирование заявителя, регистрирует факт обращения заявителя путем внесения информации об обращении заявителя в автоматизированную информационную систему АИС АСП или в журнал по форме, устанавливаемой управлением.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Специалист МФЦ регистрирует факт обращения заявителя в ГИС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Критерием принятия решения является обращение заявителя.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Способом фиксации результата выполнения административной процедуры является регистрация факта обращения путем внесения информации об обращении в АИС АСП или в журнал по форме, устанавливаемой управлением. Специалист МФЦ регистрирует факт обращения путем внесения информации об обращении ГИС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3.2.2. Прием  и регистрация заявления  и документов на предоставление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Основанием для начала административной процедуры является поступление заявления в управление либо МФЦ с комплектом документов, необходимых для предоставления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Содержание административной процедуры включает в себя прием, регистрацию документов, оформление и выдачу расписки о приеме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случае представления заявителем документов не в полном объеме и (или) неправильно оформленных управлением в течение 2 рабочих дней со дня их представления направляет заявителю уведомление о перечне недостающих документов и (или) документов, неправильно оформленных.</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случае подачи заявления и документов в электронной форме указанная административная процедура дополнительно включает проверку действительности используемой заявителем простой электронной подписи или усиленной квалифицированной электронной подписи.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lastRenderedPageBreak/>
        <w:t>Общий максимальный срок выполнения административной процедуры - 15 минут.</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Указанная административная процедура выполняется должностным лицом управления либо МФЦ, ответственным за прием и регистрацию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Критериями принятия решения о приеме документов являются основания, указанные в пункте 2.7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личном обращении заявителя в МФЦ специалист МФЦ, ответственный за прием и регистрацию документов, устанавливает личность заявителя (законного представителя заявителя) на основании документов, удостоверяющих личность, проверяет комплектность документов согласно перечню, указанному в подпункте 2.6.1 административного регламента, правильность заполнения заявления. В случае если документы не соответствуют требованиям, установленным в пункте 2.8  административного регламента, заявителю предоставляется возможность для устранения выявленных в них замечаний.</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случае, если заявление не соответствует установленным требованиям, а также в случае если заявитель (уполномоченный представитель) обращается без заявления, специалист МФЦ, ответственный за прием документов, самостоятельно формирует заявление в ГИС МФЦ, распечатывает и отдает на подпись заявителю.</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Специалист МФЦ, ответственный за прием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регистрирует заявление в ГИС МФЦ с присвоением регистрационного номера дела и указывает дату регистрации;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готовит расписку в приеме документов и опись документов в деле, формируемые в ГИС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выдает заявителю (уполномоченному представителю) расписку в приеме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Опись формируется в 2 экземплярах и подписывается заявителем (уполномоченным представителем).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Результатом административной процедуры является выдача заявителю расписки о приеме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Расписка о приеме документов передается лично заявителю в ходе приема документов или направляется посредством почтовой связи, в электронном виде, в случае если документы направлены по почте или в электронной форме.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Должностное лицо управления либо МФЦ, ответственное за прием и регистрацию документов, в течение одного рабочего дня передает в порядке делопроизводства пакет документов должностному лицу управления либо МФЦ, ответственному за истребование документов в порядке межведомственного (ведомственного) информационного взаимодействия.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Способом фиксации результата выполнения административной процедуры является ввод информации об обращении и подаче заявления на получение государственной услуги с указанием документа, выданного заявителю, для управления – в автоматизированную информационную систему адресной социальной помощи (далее – АИС АСП). При личном обращении заявителя в МФЦ специалист МФЦ регистрирует заявление в ГИС МФЦ с присвоением регистрационного номера дела и указанием даты регистрации, готовит расписку в приеме документов, формируемую в ГИС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ab/>
        <w:t>3.2.1 .2.  Порядок  осуществления  в  электронной  форме,  в том  числе с использованием    Единого   портала,   регионального   портала,   отдельных</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административных процедур.</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         3.2.1.2.1.   Особенности   выполнения   административной   процедуры   в электронной форме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поступлении заявления и документов в электронной форме через официальный сайт управления, единый портал, региональный портал должностное лицо органа соцзащиты, обеспечивающее обмен данными между АИС АСП и порталом: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lastRenderedPageBreak/>
        <w:t>формирует комплект документов, поступивших в электронной форме;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осуществляет проверку поступивших для предоставления государственной услуги заявления и электронных документов на соответствие требованиям, указанным в пункте 2.6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случае выявления соблюдения установленных условий признания действительности простой электронной подписи или усиленной квалифицированной электронной подписи выгружает информацию с портала в АИС АСП, о чем сообщает должностному лицу, ответственному за назначение ЕДВ;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наличии оснований для отказа в приеме заявления и пакета электронных документов, необходимых для предоставления государственной услуги, предусмотренных  пунктом 2.8  Административного регламента, или в случае если направленное заявление и пакет электронных документов не заверены простой электронной подписью или усиленной квалифицированной электронной подписью заявителя, направляет заявителю уведомление об отказе в приеме этих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случае если направленное заявление и пакет электронных документов соответствуют требованиям, предусмотренным Административным регламентом, регистрирует представленные заявление и документы и направляет заявителю уведомление об их приеме.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предоставлении государственной услуги в электронной форме заявителю обеспечивается предоставление документов, предусмотренных подпунктом 2.17.4 настоящего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Проверка достоверности простой электронной подписи или квалифицированной электронной подписи осуществляется единой системой идентификации и аутентификации в автоматическом режиме.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Должностное лицо управления по итогам завершения выполнения административных процедур, предусмотренных Административным регламентом, направляет  заявителю уведомление о завершении выполнения управлением  действий в срок, не превышающий одного рабочего дня после завершения соответствующего действия, на адрес электронной почты или с использованием средств официального сайта управления, единого портала, регионального портала в единый личный кабинет по выбору заявителя.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3.2.1.2.2. При  поступлении  заявления  и документов в электронной форме специалист, обеспечивающий обмен данными между АИС АСП и порталом: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самостоятельно с использованием имеющихся средств электронной подписи или с использованием средств информационной системы аккредитованного удостоверяющего центра осуществляет проверку используемой простой электронной подписи или усиленной квалифицированной электронной подписи, которой подписаны поступившие заявление и документы;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случае выявления соблюдения установленных условий признания действительности простой электронной подписи или усиленной квалифицированной электронной подписи выгружает информацию с портала в АИС АСП, о чем сообщает специалисту, ответственному за назначение ЕДВ;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в случае выявления несоблюдения установленных условий признания действительности простой электронной подписи или усиленной квалифицированной электронной подписи в течение 1 рабочего дня со дня завершения проведения такой проверки принимает решение об отказе в приеме к рассмотрению заявления и документов за получением услуг и направляет заявителю уведомление об этом в электронной форме с указанием пунктов статьи 11 Федерального закона </w:t>
      </w:r>
      <w:r w:rsidRPr="00493207">
        <w:rPr>
          <w:rFonts w:ascii="Arial" w:hAnsi="Arial" w:cs="Arial"/>
          <w:sz w:val="18"/>
          <w:szCs w:val="18"/>
        </w:rPr>
        <w:lastRenderedPageBreak/>
        <w:t>«Об электронной подписи», которые послужили основанием для принятия указанного решения.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3.2.1.2.3. При   осуществлении   проверки  усиленной   квалифицированной электронной  подписи,  которой подписаны поступившие заявления и документы, проверяется  соответствие  усиленной  квалифицированной электронной подписи следующим требованиям: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б) 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3.2.1.2.4. Специалист, ответственный за назначение ЕДВ: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проверяет наличие и соответствие представленных заявления и документов требованиям, установленным нормативными правовыми актами к заполнению и оформлению таких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1) при наличии заявления и всех необходимых документов и соответствия их требованиям к заполнению и оформлению делает в АИС АСП отметку о приеме заявления и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2) в случае наличия оснований для отказа в приеме документов, установленных пунктом 2.8 Административного регламента, делает в АИС АСП отметку об отказе в приеме документов с указанием причины отказа; сообщает о проставлении отметки специалисту, обеспечивающему обмен данными между АИС АСП и порталом.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Специалист, обеспечивающий обмен данными между АИС АСП и порталом, выгружает информацию о принятом решении на портал. В результате выгрузки статус услуги в «Личном кабинете» изменяется на «документы приняты к рассмотрению» или на «в приеме документов отказано», при этом отображаются причины отказа.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3.2.1 .5. Получение  заявителем  сведений  о ходе выполнения запросов о предоставлении государственной услуги через «Личный кабинет».</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случае подачи заявления лично или через законного представителя информацию о ходе предоставления услуги и о результате ее предоставления заявитель вправе получить через личный кабинет.</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ходе предоставления государственной услуги информационная система отображает статусы услуги и информацию о результате ее предоставления. Для отображения специалист, ответственный за выгрузку, один раз в неделю выгружает информацию на портал. Заявитель вправе отследить через «Личный кабинет»  статус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3.2.2. Формирование и направление межведомственных запросов.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Основанием для начала административной процедуры является поступление пакета документов </w:t>
      </w:r>
      <w:r w:rsidRPr="00493207">
        <w:rPr>
          <w:rFonts w:ascii="Arial" w:hAnsi="Arial" w:cs="Arial"/>
          <w:sz w:val="18"/>
          <w:szCs w:val="18"/>
        </w:rPr>
        <w:lastRenderedPageBreak/>
        <w:t>от должностного лица управления либо МФЦ, ответственного за прием и регистрацию документов, и непредставление заявителем документов, указанных в пункте 2.7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Содержание административной процедуры включает в себя подготовку и направление межведомственного (ведомственного) запроса в орган и (или) организацию, в распоряжении которой находятся документы, контроль над своевременным поступлением ответа на направленный запрос, получение ответа.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Общий максимальный срок подготовки и направления запроса о представлении документов в рамках межведомственного (ведомственного) информационного взаимодействия не должен превышать 2 рабочих дней со дня поступления заявления и документов, предусмотренных в подпункте 2.6.1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Направление межведомственного (ведомственного) запроса в рамках межведомственного (ведомственного) информационного взаимодействия осуществляется в электронной форме посредством системы межведомственного электронного взаимодействия (далее - СМЭВ).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отсутствии  технической  возможности направления межведомственного (ведомственного)   запроса   посредством   СМЭВ   межведомственный   запрос формируется  на бумажном носителе в соответствии с требованиями пунктов 1- 6 и 8 части 1 статьи 7  Федерального закона «Об организации предоставления государственных  и  муниципальных  услуг»  и  направляется  в орган и (или) организацию,  в  распоряжении  которых  находятся  документы,  по почте или курьером.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Если межведомственный (ведомственный) информационный обмен осуществляется на бумажных носителях, то срок принятия решения о назначении и выплате (отказе в назначении) ежемесячной денежной выплаты исчисляется со дня поступления в управление либо МФЦ по межведомственному (ведомственному) запросу последнего необходимого документа.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Указанная административная процедура выполняется должностным лицом органа соцзащиты либо МФЦ, ответственным за истребование документов в порядке межведомственного (ведомственного) информационного взаимодействия.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местного самоуправления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w:t>
      </w:r>
      <w:r w:rsidRPr="00493207">
        <w:rPr>
          <w:rFonts w:ascii="Arial" w:hAnsi="Arial" w:cs="Arial"/>
          <w:sz w:val="18"/>
          <w:szCs w:val="18"/>
        </w:rPr>
        <w:lastRenderedPageBreak/>
        <w:t>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Общий срок выполнения комплексного запроса исчисляется как наибольшая продолжительность предоставления государственной услуги в составе комплексного запроса для «параллельных» услуг или как сумма наибольших сроков оказания государственных услуг в составе комплексного запроса для «последовательных»  услуг.</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Критериями принятия решения о направлении запроса об истребовании документа в порядке межведомственного (ведомственного) информационного взаимодействия является непредставление заявителем документов, указанных в пункте 2.7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Результатом административной процедуры является получение управлением либо МФЦ ответа на межведомственный (ведомственный) запрос.</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Должностное лицо управления либо МФЦ, ответственное за истребование документов в порядке межведомственного (ведомственного) информационного взаимодействия, при поступлении ответа на запрос приобщает его к пакету документов, передает в порядке делопроизводства должностному лицу управления, ответственному за проверку права и назначение ежемесячной денежной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Передача должностным лицом МФЦ пакета документов в управление осуществляется в соответствии с соглашением о взаимодействии.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Критерием принятия решения является непредставление заявителем документов, указанных в пункте 2.7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Способом фиксации результата выполнения административной процедуры является распечатка поступивших сведений с отметкой о результатах проверки электронной подписи (при необходимости), способе, дате получения сведений, с указанием должности, фамилии и инициалов специалиста по взаимодействию, распечатавшего сведения, и его подписи.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3.2.3. Проверка права и принятие решения о назначении и выплате ежемесячной денежной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Основанием для начала процедуры является поступление пакета документов от должностного лица управления  либо МФЦ, ответственного за прием и регистрацию документов, должностного лица управления либо МФЦ, ответственного за истребование документов в порядке межведомственного (ведомственного) информационного взаимодействия либо должностного лица управления, ответственного за истребование документов, в случае проведения дополнительной проверки сведений, содержащихся в представленных заявителем документах.</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Содержание административной процедуры включает в себя проверку права заявителя на ежемесячную денежную выплату, принятие решения о назначении и выплате (об отказе в назначении) ежемесячной денежной выплаты, формирование личного дела, уведомление заявителя о назначении (об отказе в назначении) ежемесячной денежной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Общий максимальный срок выполнения процедуры - 3 рабочих дня.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Указанная административная процедура выполняется должностным лицом управления, ответственным за назначение ежемесячной денежной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наличии права на ежемесячную денежную выплату должностное лицо управления, ответственное за назначение ежемесячной денежной выплаты, готовит проект решения о назначении и выплате ежемесячной денежной выплаты по форме, указанной в приложении 3 к Административному регламенту.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При отсутствии права на ежемесячную денежную выплату должностное лицо управления, ответственное за назначение ежемесячной денежной выплаты, готовит проект решения об отказе в </w:t>
      </w:r>
      <w:r w:rsidRPr="00493207">
        <w:rPr>
          <w:rFonts w:ascii="Arial" w:hAnsi="Arial" w:cs="Arial"/>
          <w:sz w:val="18"/>
          <w:szCs w:val="18"/>
        </w:rPr>
        <w:lastRenderedPageBreak/>
        <w:t>назначении ежемесячной денежной выплаты по форме, указанной в приложение 4 к Административному регламенту.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Решение о назначении и выплате (отказе в назначении) ежемесячной денежной выплаты формируется автоматизированным путем.</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Решение о назначении и выплате (отказе в назначении) ежемесячной денежной выплаты принимает руководитель управления или уполномоченное должностное лицо управления.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Должностное лицо, принимающее решение о назначении и выплате (отказе в назначении) ежемесячной денежной выплаты, утверждает проект решения о назначении и выплате (отказе в назначении) ежемесячной денежной выплаты, проставляет на нем гербовую печать управления и передает его, личное дело получателя в порядке делопроизводства должностному лицу управления, ответственному за назначение ежемесячной денежной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Должностное лицо управления, ответственное за назначение ежемесячной денежной выплаты, готовит уведомление о назначении по форме, указанной в приложении 5 к Административному регламенту, или отказе в назначении ежемесячной денежной выплаты по форме, указанной в приложение 6 к Административному регламенту, для направления заявителю.</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Результатом административной процедуры является направление заявителю уведомления о назначении (отказе в назначении) ежемесячной денежной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Заявителю обеспечивается по его выбору возможность получения уведомления о принятом решении в виде: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б) документа на бумажном носителе, подтверждающего содержание электронного документа, направленного управлением, в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информации из государственных информационных систем в случаях, предусмотренных законодательством Российской Федерации.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уведомления о назначении (отказе в назначении) ежемесячной денежной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Копия уведомления о принятом решении помещается в личное дело получателя ежемесячной денежной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3.2.4. Формирование выплатных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Основанием для начала административной процедуры является поступление должностному лицу управления, ответственному за формирование выплатных документов, утвержденного решения.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Содержание административной процедуры включает в себя формирование и утверждение списков получателей и ведомостей на выплату ежемесячной денежной выплаты, подготовку платежных документов и передачу их в российские кредитные организации или в структурные подразделения «Почта России».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Общий максимальный срок выполнения административной процедуры - 3 рабочих дня.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Указанная административная процедура выполняется должностным лицом управления, ответственным за формирование выплатных документов, должностным лицом отдела бухгалтерского учета и отчетности, главным бухгалтером, руководителем или уполномоченным лицом управления.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Результатом административной процедуры является утверждение надлежаще оформленных списков получателей, ведомостей на выплату, платежных поручений подписью и гербовой печатью либо электронно-цифровой подписью руководителя или уполномоченным лицом управления.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lastRenderedPageBreak/>
        <w:t>Должностное лицо отдела бухгалтерского учета и отчетности управления передает утвержденные списки получателей с приложением платежных поручений в российские кредитные организации, а ведомости на выплату с приложением платежных поручений - в структурные подразделения «Почта России».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Критерием принятия решения является наличие у заявителей права на получение ежемесячной денежной выплаты и действующих выплатных реквизитов.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уведомления о принятом решении.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3.2.5. Принятие решения о прекращении предоставления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Основанием для начала административной процедуры является наступление обстоятельств, указанных в подпункте 2.9.3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Содержание административной процедуры включает в себя корректировку базы данных в АИС АСП на основании заявления или сведений, полученных от родственников заявителя, лица, представляющего интересы заявителя, органов ЗАГС, территориального органа Управление Федеральной миграционной службы (далее – УФМС),Управление пенсионного фонда Российской Федерации (далее – УПФ РФ), подготовку и утверждение распоряжения о прекращении выплаты ЕДВ по форме согласно приложению 7 к Административному регламенту и уведомления заявителя или лица, представляющего интересы заявителя, о принятом решении согласно приложению 8 к Административному регламенту.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Общий максимальный срок выполнения административной процедуры 2 рабочих дня. Указанная административная процедура выполняется должностным лицом, ответственным за назначение ЕДВ, и должностным лицом, принимающим решение о назначении (отказе в назначении) ЕДВ.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Критериями принятия решения о прекращении ЕДВ являются основания, указанные в подпункте 2.9.3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Результатом административной процедуры является прекращение выплаты ЕДВ, передача личного дела на хранение в архив и направление заявителю уведомления о принятом решении.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Заявителю обеспечивается по его выбору возможность получения уведомления о принятом решении в виде: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б) документа на бумажном носителе, подтверждающего содержание электронного документа, направленного органом соцзащиты, в МФЦ;</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информации из государственных информационных систем в случаях, предусмотренных законодательством Российской Федерации.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Способом фиксации результата выполнения административной процедуры является ввод информации о прекращении ежемесячной денежной выплаты в АИС АСП и регистрация в порядке делопроизводства уведомления о принятом решении.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3.2.5.1. Получение заявителем справки о произведенных выплатах ЕДВ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Получателю ЕДВ по его запросу может быть выдана справка о произведенных выплатах ежемесячной денежной выплаты (далее в рамках настоящего подпункта - справка) с указанием периода и размера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Основанием для начала административной процедуры является поступление в управление заявления о получении справки.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Содержание административной процедуры включает в себя прием заявления, оформление и выдачу справки.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lastRenderedPageBreak/>
        <w:t>Общий максимальный срок выполнения административной процедуры - 1 рабочий день.</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Указанная административная процедура выполняется специалистом, ответственным за прием и регистрацию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Критериями принятия решения о выдаче справки являются установление личности заявителя (подтверждение полномочий уполномоченного представителя действовать от имени заявителя).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Специалист, ответственный за прием и регистрацию документов, на основании сведений в АИС АСП подготавливает справку с указанием периода и размера выплаты по форме согласно приложению 10 к Административному регламенту и вручает ее заявителю после установления его личности.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Результатом административной процедуры является выдача заявителю справки.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3.2.6. 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При обращении гражданина за предоставлением государственной услуги в электронном виде заявление подписывается простой электронной подписью гражданина, которая проходит проверку посредством единой системы идентификации и аутентификации.</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IV. Формы контроля за исполнением Административного регламента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ab/>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4.1. Текущий контроль за: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полнотой, доступностью и качеством предоставления государственной услуги осуществляется начальником отдела управления, в компетенцию которого входит назначение ежемесячной денежной выплаты, либо лицом, его замещающим, путем проведения выборочных проверок соблюдения и исполнения должностными лицами управления положений Административного регламента и опроса мнения заявителей;</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управления, в компетенцию которого входит назначение ежемесячной денежной выплаты, либо лицом, его замещающим, постоянно путем проведения проверок соблюдения и исполнения должностными лицами управления, предоставляющими государственную услугу, положений Административного регламента, иных нормативных правовых актов Российской Федерации и нормативных правовых актов Ставропольского края.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Периодичность осуществления текущего контроля: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постоянно, при каждом обращении заявителя за предоставлением государственной услуги по вопросам, связанным с принятием решения о назначении (отказе в назначении) ежемесячной денежной выплаты;</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ежемесячно, при формировании выплатных документов.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 xml:space="preserve">текущий контроль за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w:t>
      </w:r>
      <w:r w:rsidRPr="00493207">
        <w:rPr>
          <w:rFonts w:ascii="Arial" w:hAnsi="Arial" w:cs="Arial"/>
          <w:sz w:val="18"/>
          <w:szCs w:val="18"/>
        </w:rPr>
        <w:lastRenderedPageBreak/>
        <w:t>государственной услуги, осуществляется руководителем клиентской службы МФЦ ежедневно.</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4.2. Последующий контроль за исполнением положений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(бездействие) должностных лиц управления.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Периодичность осуществления последующего контроля составляет один раз в три года.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4.3. Для проведения проверки в управлении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4.4. Плановые проверки осуществляются на основании годового плана работы управления.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Внеплановые проверки осуществляются на основании распорядительных документов управления.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Внеплановые проверки полноты и качества предоставления государственной услуги проводятся на основании обращения граждан.</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4.5. В любое время с момента регистрации документов в управлении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4.6. Управление, его должностные лица, МФЦ, организации, указанные в  части  1  статьи  16  Федерального закона «Об организации предоставления государственных  и  муниципальных  услуг»,  и  их  работники»  участвующие в предоставлении  государственной  услуги, несут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Персональная ответственность должностных лиц управления,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В случае выявления нарушения прав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lastRenderedPageBreak/>
        <w:t>4.7. Контроль за предоставлением государственной услуги, в том числе со стороны граждан, их объединений и организаций, осуществляется посредством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заявителей (их представителей).</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Граждане,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органа соцзащиты при предоставлении им государственной услуги.</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4.8. Граждане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FB266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информационно-коммуникационной сети «Интернет» и Единого портала.</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V. Досудебный (внесудебный) порядок обжалования решений и действий (бездействия) органа, предоставляющего государственную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w:t>
      </w:r>
      <w:r>
        <w:rPr>
          <w:rFonts w:ascii="Arial" w:hAnsi="Arial" w:cs="Arial"/>
          <w:sz w:val="18"/>
          <w:szCs w:val="18"/>
        </w:rPr>
        <w:t>ципальных служащих, работников»</w: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sz w:val="18"/>
          <w:szCs w:val="18"/>
        </w:rPr>
        <w:tab/>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5.1. Заявитель имеет право на досудебное (внесудебное) обжалование решений и (или) действий (бездействия), принятых (осуществленных) органом соцзащиты, его должностными лицами, муниципальными служащими, а также МФЦ, организациями, указанными в части 1.1 статьи 16 Федерального закона «Об организации предоставления государственных и муниципальных услуг», их должностных лиц, работников в ходе предоставления государственной услуги, в порядке, предусмотренном главой 2.1 Федерального закона «Об организации предоставления государственных и муниципальных услуг» (далее - жалоба).</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5.2. Жалоба может быть подана заявителем или его представителем:</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на имя Главы Благодарненского городского округа Ставропольского края, в случае если обжалуются действия (бездействие) руководителя управления, руководителя МФЦ или организации, указанной в части 1.1 статьи 16 Федерального закона «Об организации предоставления государственных и муниципальных услуг»;</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на имя руководителя управления, в случае если обжалуются решения и действия (бездействие) управления, его должностных лиц, муниципальных служащих;</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на имя руководителя МФЦ, в случае если обжалуются действия (бездействие) МФЦ, его должностных лиц;</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на имя руководителей организаций, указанных в части 1.1 статьи 16 Федерального закона «Об организации предоставления государственных и муниципальных услуг», в случае если обжалуются действия (бездействие) организаций, работников данных организаций, предусмотренных частью 1.1 статьи 16 Федерального закона «Об организации предоставления государственных и муниципальных услуг».</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 xml:space="preserve">В случае подачи жалобы представителем заявителя представляются: документ, удостоверяющий его личность, и документ, удостоверяющий полномочия на осуществление действий от имени заявителя, оформленный в соответствии с законодательством </w:t>
      </w:r>
      <w:r w:rsidRPr="00493207">
        <w:rPr>
          <w:rFonts w:ascii="Arial" w:hAnsi="Arial" w:cs="Arial"/>
          <w:sz w:val="18"/>
          <w:szCs w:val="18"/>
        </w:rPr>
        <w:lastRenderedPageBreak/>
        <w:t>Российской Федерации.</w:t>
      </w:r>
      <w:r w:rsidRPr="00493207">
        <w:rPr>
          <w:rFonts w:ascii="Arial" w:hAnsi="Arial" w:cs="Arial"/>
          <w:sz w:val="18"/>
          <w:szCs w:val="18"/>
        </w:rPr>
        <w:cr/>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Жалоба может быть подана заявителем через МФЦ, который обеспечивает ее передачу в управление.</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Жалоба  на  решения  и  (или)  действия (бездействие) управления, предоставляющего государственную услугу, его должностных лиц, муниципальных служащих рассматривается в соответствии с  постановлением администрации Благодарненского городского округа Ставропольского края от 14 февраля 2022 года № 147 «Об утверждении регламента работы с обращениями граждан в администрации Благодарненского городского округа Ставропольского края».</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 xml:space="preserve"> Жалоба на решения и (или) действия (бездействие) МФЦ, организаций, указанных в части 1.1 статьи 16 Федерального закона "Об организации предоставления государственных и муниципальных услуг", их должностных лиц, работников, принятые (осуществленные) в ходе предоставления государственной услуги, рассматривается в соответствии с 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5.3. Информирование заявителей о порядке подачи и рассмотрения жалобы осуществляется по телефону, при личном приеме, с использованием электронной почты органа соцзащиты, на Едином портале и региональном портале.</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5.4. Перечень нормативных правовых актов, регулирующих порядок досудебного (внесудебного) обжалования решений и действий (бездействия) органа соцзащиты, предоставляющего государственную услугу, а также его должностных лиц, муниципальных служащих, МФЦ, организаций, указанных в части 1.1 статьи 16 Федерального закона «Об организации предоставления государственных и муниципальных услуг»:</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Федеральный закон от 27 июля 2010 года № 210-ФЗ «Об организации предоставления государственных и муниципальных услуг»;</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lastRenderedPageBreak/>
        <w:t xml:space="preserve">постановления  Правительства Российской Федерации от: </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 xml:space="preserve">         постановления администрации Благодарненского городского округа Ставропольского края от: </w:t>
      </w: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14 февраля 2022 года № 147 «Об утверждении регламента работы с обращениями граждан в администрации Благодарненского городского округа Ставропольского края»;</w:t>
      </w:r>
    </w:p>
    <w:p w:rsid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22 ноября 2013 года № 428-п «Об утверждении Положения об особенностях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многофункциональных центров предоставления государственных и муниципальных услуг в Ставропольском крае и их работников».</w:t>
      </w:r>
    </w:p>
    <w:p w:rsid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5.5. Информация, указанная в настоящем разделе, подлежит обязательному размещению на Едином портале и региональном портале.</w:t>
      </w:r>
    </w:p>
    <w:p w:rsidR="00493207" w:rsidRDefault="00493207" w:rsidP="00493207">
      <w:pPr>
        <w:autoSpaceDE w:val="0"/>
        <w:spacing w:line="180" w:lineRule="exact"/>
        <w:jc w:val="both"/>
        <w:rPr>
          <w:rFonts w:ascii="Arial" w:hAnsi="Arial" w:cs="Arial"/>
          <w:sz w:val="18"/>
          <w:szCs w:val="18"/>
        </w:rPr>
      </w:pPr>
    </w:p>
    <w:p w:rsid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center"/>
        <w:rPr>
          <w:rFonts w:ascii="Arial" w:hAnsi="Arial" w:cs="Arial"/>
          <w:sz w:val="18"/>
          <w:szCs w:val="18"/>
        </w:rPr>
      </w:pPr>
      <w:r w:rsidRPr="00493207">
        <w:rPr>
          <w:rFonts w:ascii="Arial" w:hAnsi="Arial" w:cs="Arial"/>
          <w:sz w:val="18"/>
          <w:szCs w:val="18"/>
        </w:rPr>
        <w:t>Приложение 1</w:t>
      </w:r>
    </w:p>
    <w:p w:rsidR="00493207" w:rsidRDefault="00493207" w:rsidP="00493207">
      <w:pPr>
        <w:autoSpaceDE w:val="0"/>
        <w:spacing w:line="180" w:lineRule="exact"/>
        <w:ind w:firstLine="142"/>
        <w:jc w:val="both"/>
        <w:rPr>
          <w:rFonts w:ascii="Arial" w:hAnsi="Arial" w:cs="Arial"/>
          <w:sz w:val="18"/>
          <w:szCs w:val="18"/>
        </w:rPr>
      </w:pPr>
      <w:r w:rsidRPr="00493207">
        <w:rPr>
          <w:rFonts w:ascii="Arial" w:hAnsi="Arial" w:cs="Arial"/>
          <w:sz w:val="18"/>
          <w:szCs w:val="18"/>
        </w:rPr>
        <w:t>к административному регламенту предоставления органами труда и социальной защиты населения администраций муниципальных районов и муниципального округов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493207" w:rsidRDefault="00493207" w:rsidP="00493207">
      <w:pPr>
        <w:autoSpaceDE w:val="0"/>
        <w:spacing w:line="180" w:lineRule="exact"/>
        <w:jc w:val="both"/>
        <w:rPr>
          <w:rFonts w:ascii="Arial" w:hAnsi="Arial" w:cs="Arial"/>
          <w:sz w:val="18"/>
          <w:szCs w:val="18"/>
        </w:rPr>
      </w:pPr>
    </w:p>
    <w:p w:rsidR="00493207" w:rsidRDefault="00493207" w:rsidP="00493207">
      <w:pPr>
        <w:autoSpaceDE w:val="0"/>
        <w:spacing w:line="180" w:lineRule="exact"/>
        <w:jc w:val="both"/>
        <w:rPr>
          <w:rFonts w:ascii="Arial" w:hAnsi="Arial" w:cs="Arial"/>
          <w:sz w:val="18"/>
          <w:szCs w:val="18"/>
        </w:rPr>
        <w:sectPr w:rsidR="00493207" w:rsidSect="00733EF8">
          <w:type w:val="continuous"/>
          <w:pgSz w:w="11905" w:h="16838"/>
          <w:pgMar w:top="1134" w:right="848" w:bottom="1134" w:left="993" w:header="720" w:footer="720" w:gutter="0"/>
          <w:cols w:num="2" w:space="851"/>
          <w:noEndnote/>
          <w:titlePg/>
          <w:docGrid w:linePitch="381"/>
        </w:sectPr>
      </w:pPr>
    </w:p>
    <w:p w:rsidR="00493207" w:rsidRDefault="00493207" w:rsidP="00493207">
      <w:pPr>
        <w:autoSpaceDE w:val="0"/>
        <w:spacing w:line="180" w:lineRule="exact"/>
        <w:jc w:val="center"/>
        <w:rPr>
          <w:rFonts w:ascii="Arial" w:hAnsi="Arial" w:cs="Arial"/>
          <w:sz w:val="18"/>
          <w:szCs w:val="18"/>
        </w:rPr>
      </w:pPr>
    </w:p>
    <w:p w:rsidR="009A5CA5" w:rsidRDefault="009A5CA5" w:rsidP="00493207">
      <w:pPr>
        <w:autoSpaceDE w:val="0"/>
        <w:spacing w:line="180" w:lineRule="exact"/>
        <w:jc w:val="center"/>
        <w:rPr>
          <w:rFonts w:ascii="Arial" w:hAnsi="Arial" w:cs="Arial"/>
          <w:sz w:val="18"/>
          <w:szCs w:val="18"/>
        </w:rPr>
      </w:pPr>
    </w:p>
    <w:p w:rsidR="00493207" w:rsidRPr="00493207" w:rsidRDefault="00493207" w:rsidP="00493207">
      <w:pPr>
        <w:autoSpaceDE w:val="0"/>
        <w:spacing w:line="180" w:lineRule="exact"/>
        <w:jc w:val="center"/>
        <w:rPr>
          <w:rFonts w:ascii="Arial" w:hAnsi="Arial" w:cs="Arial"/>
          <w:sz w:val="18"/>
          <w:szCs w:val="18"/>
        </w:rPr>
      </w:pPr>
      <w:r w:rsidRPr="00493207">
        <w:rPr>
          <w:rFonts w:ascii="Arial" w:hAnsi="Arial" w:cs="Arial"/>
          <w:sz w:val="18"/>
          <w:szCs w:val="18"/>
        </w:rPr>
        <w:t>БЛОК-СХЕМА</w: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20384" behindDoc="0" locked="0" layoutInCell="1" allowOverlap="1" wp14:anchorId="64E85F38" wp14:editId="4199E320">
                <wp:simplePos x="0" y="0"/>
                <wp:positionH relativeFrom="column">
                  <wp:posOffset>3239135</wp:posOffset>
                </wp:positionH>
                <wp:positionV relativeFrom="paragraph">
                  <wp:posOffset>29845</wp:posOffset>
                </wp:positionV>
                <wp:extent cx="2957830" cy="248285"/>
                <wp:effectExtent l="0" t="0" r="13970" b="18415"/>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30" cy="248285"/>
                        </a:xfrm>
                        <a:prstGeom prst="rect">
                          <a:avLst/>
                        </a:prstGeom>
                        <a:solidFill>
                          <a:srgbClr val="FFFFFF"/>
                        </a:solidFill>
                        <a:ln w="9525">
                          <a:solidFill>
                            <a:srgbClr val="000000"/>
                          </a:solidFill>
                          <a:miter lim="800000"/>
                          <a:headEnd/>
                          <a:tailEnd/>
                        </a:ln>
                      </wps:spPr>
                      <wps:txbx>
                        <w:txbxContent>
                          <w:p w:rsidR="00810E23" w:rsidRPr="00493207" w:rsidRDefault="00810E23" w:rsidP="00493207">
                            <w:pPr>
                              <w:rPr>
                                <w:rFonts w:ascii="Arial" w:hAnsi="Arial" w:cs="Arial"/>
                                <w:sz w:val="18"/>
                                <w:szCs w:val="18"/>
                              </w:rPr>
                            </w:pPr>
                            <w:r>
                              <w:rPr>
                                <w:sz w:val="18"/>
                                <w:szCs w:val="18"/>
                              </w:rPr>
                              <w:t xml:space="preserve">  </w:t>
                            </w:r>
                            <w:r w:rsidRPr="00493207">
                              <w:rPr>
                                <w:rFonts w:ascii="Arial" w:hAnsi="Arial" w:cs="Arial"/>
                                <w:sz w:val="18"/>
                                <w:szCs w:val="18"/>
                              </w:rPr>
                              <w:t>Информирование и консультирование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1" o:spid="_x0000_s1133" style="position:absolute;left:0;text-align:left;margin-left:255.05pt;margin-top:2.35pt;width:232.9pt;height:19.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">
                <v:textbox>
                  <w:txbxContent>
                    <w:p w:rsidR="00810E23" w:rsidRPr="00493207" w:rsidRDefault="00810E23" w:rsidP="00493207">
                      <w:pPr>
                        <w:rPr>
                          <w:rFonts w:ascii="Arial" w:hAnsi="Arial" w:cs="Arial"/>
                          <w:sz w:val="18"/>
                          <w:szCs w:val="18"/>
                        </w:rPr>
                      </w:pPr>
                      <w:r>
                        <w:rPr>
                          <w:sz w:val="18"/>
                          <w:szCs w:val="18"/>
                        </w:rPr>
                        <w:t xml:space="preserve">  </w:t>
                      </w:r>
                      <w:r w:rsidRPr="00493207">
                        <w:rPr>
                          <w:rFonts w:ascii="Arial" w:hAnsi="Arial" w:cs="Arial"/>
                          <w:sz w:val="18"/>
                          <w:szCs w:val="18"/>
                        </w:rPr>
                        <w:t>Информирование и консультирование</w:t>
                      </w:r>
                    </w:p>
                  </w:txbxContent>
                </v:textbox>
              </v:rect>
            </w:pict>
          </mc:Fallback>
        </mc:AlternateContent>
      </w:r>
      <w:r w:rsidR="00493207" w:rsidRPr="00493207">
        <w:rPr>
          <w:rFonts w:ascii="Arial" w:hAnsi="Arial" w:cs="Arial"/>
          <w:noProof/>
          <w:sz w:val="18"/>
          <w:szCs w:val="18"/>
        </w:rPr>
        <mc:AlternateContent>
          <mc:Choice Requires="wps">
            <w:drawing>
              <wp:anchor distT="0" distB="0" distL="114300" distR="114300" simplePos="0" relativeHeight="251918336" behindDoc="0" locked="0" layoutInCell="1" allowOverlap="1" wp14:anchorId="47AB1F29" wp14:editId="0AD74E40">
                <wp:simplePos x="0" y="0"/>
                <wp:positionH relativeFrom="column">
                  <wp:posOffset>63500</wp:posOffset>
                </wp:positionH>
                <wp:positionV relativeFrom="paragraph">
                  <wp:posOffset>47625</wp:posOffset>
                </wp:positionV>
                <wp:extent cx="1495425" cy="247650"/>
                <wp:effectExtent l="9525" t="8890" r="9525" b="10160"/>
                <wp:wrapNone/>
                <wp:docPr id="30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47650"/>
                        </a:xfrm>
                        <a:prstGeom prst="rect">
                          <a:avLst/>
                        </a:prstGeom>
                        <a:solidFill>
                          <a:srgbClr val="FFFFFF"/>
                        </a:solidFill>
                        <a:ln w="9525">
                          <a:solidFill>
                            <a:srgbClr val="000000"/>
                          </a:solidFill>
                          <a:miter lim="800000"/>
                          <a:headEnd/>
                          <a:tailEnd/>
                        </a:ln>
                      </wps:spPr>
                      <wps:txbx>
                        <w:txbxContent>
                          <w:p w:rsidR="00810E23" w:rsidRDefault="00810E23" w:rsidP="00493207">
                            <w:r>
                              <w:t>О</w:t>
                            </w:r>
                            <w:r w:rsidRPr="00493207">
                              <w:rPr>
                                <w:rFonts w:ascii="Arial" w:hAnsi="Arial" w:cs="Arial"/>
                                <w:sz w:val="18"/>
                                <w:szCs w:val="18"/>
                              </w:rPr>
                              <w:t xml:space="preserve">бращение </w:t>
                            </w:r>
                            <w:r>
                              <w:t>гражданина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0" o:spid="_x0000_s1134" style="position:absolute;left:0;text-align:left;margin-left:5pt;margin-top:3.75pt;width:117.75pt;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">
                <v:textbox>
                  <w:txbxContent>
                    <w:p w:rsidR="00810E23" w:rsidRDefault="00810E23" w:rsidP="00493207">
                      <w:r>
                        <w:t>О</w:t>
                      </w:r>
                      <w:r w:rsidRPr="00493207">
                        <w:rPr>
                          <w:rFonts w:ascii="Arial" w:hAnsi="Arial" w:cs="Arial"/>
                          <w:sz w:val="18"/>
                          <w:szCs w:val="18"/>
                        </w:rPr>
                        <w:t xml:space="preserve">бращение </w:t>
                      </w:r>
                      <w:r>
                        <w:t>гражданина</w:t>
                      </w:r>
                    </w:p>
                  </w:txbxContent>
                </v:textbox>
              </v:rect>
            </w:pict>
          </mc:Fallback>
        </mc:AlternateContent>
      </w:r>
    </w:p>
    <w:p w:rsidR="00493207" w:rsidRPr="00493207" w:rsidRDefault="00493207"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19360" behindDoc="0" locked="0" layoutInCell="1" allowOverlap="1" wp14:anchorId="00E1A560" wp14:editId="6B920939">
                <wp:simplePos x="0" y="0"/>
                <wp:positionH relativeFrom="column">
                  <wp:posOffset>1558925</wp:posOffset>
                </wp:positionH>
                <wp:positionV relativeFrom="paragraph">
                  <wp:posOffset>-4445</wp:posOffset>
                </wp:positionV>
                <wp:extent cx="1638300" cy="0"/>
                <wp:effectExtent l="9525" t="56515" r="19050" b="57785"/>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8" o:spid="_x0000_s1026" type="#_x0000_t32" style="position:absolute;margin-left:122.75pt;margin-top:-.35pt;width:129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">
                <v:stroke endarrow="block"/>
              </v:shape>
            </w:pict>
          </mc:Fallback>
        </mc:AlternateContent>
      </w: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21408" behindDoc="0" locked="0" layoutInCell="1" allowOverlap="1" wp14:anchorId="5C78B622" wp14:editId="1DF0276C">
                <wp:simplePos x="0" y="0"/>
                <wp:positionH relativeFrom="column">
                  <wp:posOffset>737235</wp:posOffset>
                </wp:positionH>
                <wp:positionV relativeFrom="paragraph">
                  <wp:posOffset>64135</wp:posOffset>
                </wp:positionV>
                <wp:extent cx="0" cy="213995"/>
                <wp:effectExtent l="76200" t="0" r="57150" b="52705"/>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9" o:spid="_x0000_s1026" type="#_x0000_t32" style="position:absolute;margin-left:58.05pt;margin-top:5.05pt;width:0;height:16.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">
                <v:stroke endarrow="block"/>
              </v:shape>
            </w:pict>
          </mc:Fallback>
        </mc:AlternateConten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24480" behindDoc="0" locked="0" layoutInCell="1" allowOverlap="1" wp14:anchorId="21251162" wp14:editId="2618AA74">
                <wp:simplePos x="0" y="0"/>
                <wp:positionH relativeFrom="column">
                  <wp:posOffset>3239186</wp:posOffset>
                </wp:positionH>
                <wp:positionV relativeFrom="paragraph">
                  <wp:posOffset>5182</wp:posOffset>
                </wp:positionV>
                <wp:extent cx="2982239" cy="219456"/>
                <wp:effectExtent l="0" t="0" r="27940" b="28575"/>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239" cy="219456"/>
                        </a:xfrm>
                        <a:prstGeom prst="rect">
                          <a:avLst/>
                        </a:prstGeom>
                        <a:solidFill>
                          <a:srgbClr val="FFFFFF"/>
                        </a:solidFill>
                        <a:ln w="9525">
                          <a:solidFill>
                            <a:srgbClr val="000000"/>
                          </a:solidFill>
                          <a:miter lim="800000"/>
                          <a:headEnd/>
                          <a:tailEnd/>
                        </a:ln>
                      </wps:spPr>
                      <wps:txbx>
                        <w:txbxContent>
                          <w:p w:rsidR="00810E23" w:rsidRPr="00493207" w:rsidRDefault="00810E23" w:rsidP="00493207">
                            <w:pPr>
                              <w:rPr>
                                <w:rFonts w:ascii="Arial" w:hAnsi="Arial" w:cs="Arial"/>
                                <w:sz w:val="18"/>
                                <w:szCs w:val="18"/>
                              </w:rPr>
                            </w:pPr>
                            <w:r w:rsidRPr="00493207">
                              <w:rPr>
                                <w:rFonts w:ascii="Arial" w:hAnsi="Arial" w:cs="Arial"/>
                                <w:sz w:val="18"/>
                                <w:szCs w:val="18"/>
                              </w:rPr>
                              <w:t>Перечень препятствий для предоставления ЕДВ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7" o:spid="_x0000_s1135" style="position:absolute;left:0;text-align:left;margin-left:255.05pt;margin-top:.4pt;width:234.8pt;height:17.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">
                <v:textbox>
                  <w:txbxContent>
                    <w:p w:rsidR="00810E23" w:rsidRPr="00493207" w:rsidRDefault="00810E23" w:rsidP="00493207">
                      <w:pPr>
                        <w:rPr>
                          <w:rFonts w:ascii="Arial" w:hAnsi="Arial" w:cs="Arial"/>
                          <w:sz w:val="18"/>
                          <w:szCs w:val="18"/>
                        </w:rPr>
                      </w:pPr>
                      <w:r w:rsidRPr="00493207">
                        <w:rPr>
                          <w:rFonts w:ascii="Arial" w:hAnsi="Arial" w:cs="Arial"/>
                          <w:sz w:val="18"/>
                          <w:szCs w:val="18"/>
                        </w:rPr>
                        <w:t>Перечень препятствий для предоставления ЕДВ</w:t>
                      </w:r>
                    </w:p>
                  </w:txbxContent>
                </v:textbox>
              </v:rect>
            </w:pict>
          </mc:Fallback>
        </mc:AlternateContent>
      </w:r>
      <w:r w:rsidRPr="00493207">
        <w:rPr>
          <w:rFonts w:ascii="Arial" w:hAnsi="Arial" w:cs="Arial"/>
          <w:noProof/>
          <w:sz w:val="18"/>
          <w:szCs w:val="18"/>
        </w:rPr>
        <mc:AlternateContent>
          <mc:Choice Requires="wps">
            <w:drawing>
              <wp:anchor distT="0" distB="0" distL="114300" distR="114300" simplePos="0" relativeHeight="251922432" behindDoc="0" locked="0" layoutInCell="1" allowOverlap="1" wp14:anchorId="1B4FF36B" wp14:editId="653A0A17">
                <wp:simplePos x="0" y="0"/>
                <wp:positionH relativeFrom="column">
                  <wp:posOffset>50165</wp:posOffset>
                </wp:positionH>
                <wp:positionV relativeFrom="paragraph">
                  <wp:posOffset>46355</wp:posOffset>
                </wp:positionV>
                <wp:extent cx="1952625" cy="219075"/>
                <wp:effectExtent l="0" t="0" r="28575" b="28575"/>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19075"/>
                        </a:xfrm>
                        <a:prstGeom prst="rect">
                          <a:avLst/>
                        </a:prstGeom>
                        <a:solidFill>
                          <a:srgbClr val="FFFFFF"/>
                        </a:solidFill>
                        <a:ln w="9525">
                          <a:solidFill>
                            <a:srgbClr val="000000"/>
                          </a:solidFill>
                          <a:miter lim="800000"/>
                          <a:headEnd/>
                          <a:tailEnd/>
                        </a:ln>
                      </wps:spPr>
                      <wps:txbx>
                        <w:txbxContent>
                          <w:p w:rsidR="00810E23" w:rsidRDefault="00810E23" w:rsidP="00493207">
                            <w:r w:rsidRPr="00493207">
                              <w:rPr>
                                <w:rFonts w:ascii="Arial" w:hAnsi="Arial" w:cs="Arial"/>
                                <w:sz w:val="18"/>
                                <w:szCs w:val="18"/>
                              </w:rPr>
                              <w:t>Прием и регистрация</w:t>
                            </w:r>
                            <w:r>
                              <w:t xml:space="preserve">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6" o:spid="_x0000_s1136" style="position:absolute;left:0;text-align:left;margin-left:3.95pt;margin-top:3.65pt;width:153.75pt;height:1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">
                <v:textbox>
                  <w:txbxContent>
                    <w:p w:rsidR="00810E23" w:rsidRDefault="00810E23" w:rsidP="00493207">
                      <w:r w:rsidRPr="00493207">
                        <w:rPr>
                          <w:rFonts w:ascii="Arial" w:hAnsi="Arial" w:cs="Arial"/>
                          <w:sz w:val="18"/>
                          <w:szCs w:val="18"/>
                        </w:rPr>
                        <w:t>Прием и регистрация</w:t>
                      </w:r>
                      <w:r>
                        <w:t xml:space="preserve"> документов</w:t>
                      </w:r>
                    </w:p>
                  </w:txbxContent>
                </v:textbox>
              </v:rect>
            </w:pict>
          </mc:Fallback>
        </mc:AlternateContent>
      </w: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23456" behindDoc="0" locked="0" layoutInCell="1" allowOverlap="1" wp14:anchorId="7EA1F35C" wp14:editId="26021CEA">
                <wp:simplePos x="0" y="0"/>
                <wp:positionH relativeFrom="column">
                  <wp:posOffset>1980971</wp:posOffset>
                </wp:positionH>
                <wp:positionV relativeFrom="paragraph">
                  <wp:posOffset>59131</wp:posOffset>
                </wp:positionV>
                <wp:extent cx="1214019" cy="0"/>
                <wp:effectExtent l="0" t="76200" r="24765" b="9525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40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4" o:spid="_x0000_s1026" type="#_x0000_t32" style="position:absolute;margin-left:156pt;margin-top:4.65pt;width:95.6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">
                <v:stroke endarrow="block"/>
              </v:shape>
            </w:pict>
          </mc:Fallback>
        </mc:AlternateContent>
      </w:r>
    </w:p>
    <w:p w:rsidR="00EB496B"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25504" behindDoc="0" locked="0" layoutInCell="1" allowOverlap="1" wp14:anchorId="3A1C06AA" wp14:editId="60387070">
                <wp:simplePos x="0" y="0"/>
                <wp:positionH relativeFrom="column">
                  <wp:posOffset>739775</wp:posOffset>
                </wp:positionH>
                <wp:positionV relativeFrom="paragraph">
                  <wp:posOffset>55880</wp:posOffset>
                </wp:positionV>
                <wp:extent cx="0" cy="228600"/>
                <wp:effectExtent l="76200" t="0" r="57150" b="5715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5" o:spid="_x0000_s1026" type="#_x0000_t32" style="position:absolute;margin-left:58.25pt;margin-top:4.4pt;width:0;height:1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">
                <v:stroke endarrow="block"/>
              </v:shape>
            </w:pict>
          </mc:Fallback>
        </mc:AlternateContent>
      </w:r>
    </w:p>
    <w:p w:rsidR="00EB496B" w:rsidRDefault="00EB496B" w:rsidP="00493207">
      <w:pPr>
        <w:autoSpaceDE w:val="0"/>
        <w:spacing w:line="180" w:lineRule="exact"/>
        <w:jc w:val="both"/>
        <w:rPr>
          <w:rFonts w:ascii="Arial" w:hAnsi="Arial" w:cs="Arial"/>
          <w:sz w:val="18"/>
          <w:szCs w:val="18"/>
        </w:rPr>
      </w:pPr>
    </w:p>
    <w:p w:rsidR="00EB496B"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26528" behindDoc="0" locked="0" layoutInCell="1" allowOverlap="1" wp14:anchorId="703E59DE" wp14:editId="230A8A0B">
                <wp:simplePos x="0" y="0"/>
                <wp:positionH relativeFrom="column">
                  <wp:posOffset>64389</wp:posOffset>
                </wp:positionH>
                <wp:positionV relativeFrom="paragraph">
                  <wp:posOffset>52730</wp:posOffset>
                </wp:positionV>
                <wp:extent cx="6157036" cy="219456"/>
                <wp:effectExtent l="0" t="0" r="15240" b="28575"/>
                <wp:wrapNone/>
                <wp:docPr id="293" name="Прямо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7036" cy="219456"/>
                        </a:xfrm>
                        <a:prstGeom prst="rect">
                          <a:avLst/>
                        </a:prstGeom>
                        <a:solidFill>
                          <a:srgbClr val="FFFFFF"/>
                        </a:solidFill>
                        <a:ln w="9525">
                          <a:solidFill>
                            <a:srgbClr val="000000"/>
                          </a:solidFill>
                          <a:miter lim="800000"/>
                          <a:headEnd/>
                          <a:tailEnd/>
                        </a:ln>
                      </wps:spPr>
                      <wps:txbx>
                        <w:txbxContent>
                          <w:p w:rsidR="00810E23" w:rsidRPr="00493207" w:rsidRDefault="00810E23" w:rsidP="00493207">
                            <w:pPr>
                              <w:rPr>
                                <w:rFonts w:ascii="Arial" w:hAnsi="Arial" w:cs="Arial"/>
                                <w:sz w:val="18"/>
                                <w:szCs w:val="18"/>
                              </w:rPr>
                            </w:pPr>
                            <w:r w:rsidRPr="00493207">
                              <w:rPr>
                                <w:rFonts w:ascii="Arial" w:hAnsi="Arial" w:cs="Arial"/>
                                <w:sz w:val="18"/>
                                <w:szCs w:val="18"/>
                              </w:rPr>
                              <w:t>Взаимодействие управления с организациями, участвующими в предоставлении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3" o:spid="_x0000_s1137" style="position:absolute;left:0;text-align:left;margin-left:5.05pt;margin-top:4.15pt;width:484.8pt;height:17.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">
                <v:textbox>
                  <w:txbxContent>
                    <w:p w:rsidR="00810E23" w:rsidRPr="00493207" w:rsidRDefault="00810E23" w:rsidP="00493207">
                      <w:pPr>
                        <w:rPr>
                          <w:rFonts w:ascii="Arial" w:hAnsi="Arial" w:cs="Arial"/>
                          <w:sz w:val="18"/>
                          <w:szCs w:val="18"/>
                        </w:rPr>
                      </w:pPr>
                      <w:r w:rsidRPr="00493207">
                        <w:rPr>
                          <w:rFonts w:ascii="Arial" w:hAnsi="Arial" w:cs="Arial"/>
                          <w:sz w:val="18"/>
                          <w:szCs w:val="18"/>
                        </w:rPr>
                        <w:t>Взаимодействие управления с организациями, участвующими в предоставлении услуги</w:t>
                      </w:r>
                    </w:p>
                  </w:txbxContent>
                </v:textbox>
              </v:rect>
            </w:pict>
          </mc:Fallback>
        </mc:AlternateContent>
      </w:r>
    </w:p>
    <w:p w:rsidR="00EB496B" w:rsidRDefault="00EB496B" w:rsidP="00493207">
      <w:pPr>
        <w:autoSpaceDE w:val="0"/>
        <w:spacing w:line="180" w:lineRule="exact"/>
        <w:jc w:val="both"/>
        <w:rPr>
          <w:rFonts w:ascii="Arial" w:hAnsi="Arial" w:cs="Arial"/>
          <w:sz w:val="18"/>
          <w:szCs w:val="18"/>
        </w:rPr>
      </w:pPr>
    </w:p>
    <w:p w:rsidR="00EB496B"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27552" behindDoc="0" locked="0" layoutInCell="1" allowOverlap="1" wp14:anchorId="665E8D27" wp14:editId="545A041B">
                <wp:simplePos x="0" y="0"/>
                <wp:positionH relativeFrom="column">
                  <wp:posOffset>2785643</wp:posOffset>
                </wp:positionH>
                <wp:positionV relativeFrom="paragraph">
                  <wp:posOffset>43586</wp:posOffset>
                </wp:positionV>
                <wp:extent cx="7011" cy="160935"/>
                <wp:effectExtent l="76200" t="0" r="69215" b="48895"/>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1" cy="160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2" o:spid="_x0000_s1026" type="#_x0000_t32" style="position:absolute;margin-left:219.35pt;margin-top:3.45pt;width:.55pt;height:12.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">
                <v:stroke endarrow="block"/>
              </v:shape>
            </w:pict>
          </mc:Fallback>
        </mc:AlternateContent>
      </w: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32672" behindDoc="0" locked="0" layoutInCell="1" allowOverlap="1" wp14:anchorId="1C5C7214" wp14:editId="21911CD2">
                <wp:simplePos x="0" y="0"/>
                <wp:positionH relativeFrom="column">
                  <wp:posOffset>3707359</wp:posOffset>
                </wp:positionH>
                <wp:positionV relativeFrom="paragraph">
                  <wp:posOffset>104851</wp:posOffset>
                </wp:positionV>
                <wp:extent cx="2513787" cy="228600"/>
                <wp:effectExtent l="0" t="0" r="20320" b="1905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787" cy="228600"/>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rPr>
                                <w:rFonts w:ascii="Arial" w:hAnsi="Arial" w:cs="Arial"/>
                                <w:sz w:val="18"/>
                                <w:szCs w:val="18"/>
                              </w:rPr>
                            </w:pPr>
                            <w:r w:rsidRPr="00EB496B">
                              <w:rPr>
                                <w:rFonts w:ascii="Arial" w:hAnsi="Arial" w:cs="Arial"/>
                                <w:sz w:val="18"/>
                                <w:szCs w:val="18"/>
                              </w:rPr>
                              <w:t>Отказ о назначении ЕДВ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7" o:spid="_x0000_s1138" style="position:absolute;left:0;text-align:left;margin-left:291.9pt;margin-top:8.25pt;width:197.95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">
                <v:textbox>
                  <w:txbxContent>
                    <w:p w:rsidR="00810E23" w:rsidRPr="00EB496B" w:rsidRDefault="00810E23" w:rsidP="00493207">
                      <w:pPr>
                        <w:rPr>
                          <w:rFonts w:ascii="Arial" w:hAnsi="Arial" w:cs="Arial"/>
                          <w:sz w:val="18"/>
                          <w:szCs w:val="18"/>
                        </w:rPr>
                      </w:pPr>
                      <w:r w:rsidRPr="00EB496B">
                        <w:rPr>
                          <w:rFonts w:ascii="Arial" w:hAnsi="Arial" w:cs="Arial"/>
                          <w:sz w:val="18"/>
                          <w:szCs w:val="18"/>
                        </w:rPr>
                        <w:t>Отказ о назначении ЕДВ</w:t>
                      </w:r>
                    </w:p>
                  </w:txbxContent>
                </v:textbox>
              </v:rect>
            </w:pict>
          </mc:Fallback>
        </mc:AlternateContent>
      </w:r>
      <w:r w:rsidRPr="00493207">
        <w:rPr>
          <w:rFonts w:ascii="Arial" w:hAnsi="Arial" w:cs="Arial"/>
          <w:noProof/>
          <w:sz w:val="18"/>
          <w:szCs w:val="18"/>
        </w:rPr>
        <mc:AlternateContent>
          <mc:Choice Requires="wps">
            <w:drawing>
              <wp:anchor distT="0" distB="0" distL="114300" distR="114300" simplePos="0" relativeHeight="251928576" behindDoc="0" locked="0" layoutInCell="1" allowOverlap="1" wp14:anchorId="570B5691" wp14:editId="6904CDF1">
                <wp:simplePos x="0" y="0"/>
                <wp:positionH relativeFrom="column">
                  <wp:posOffset>2112163</wp:posOffset>
                </wp:positionH>
                <wp:positionV relativeFrom="paragraph">
                  <wp:posOffset>90170</wp:posOffset>
                </wp:positionV>
                <wp:extent cx="1285875" cy="241401"/>
                <wp:effectExtent l="0" t="0" r="28575" b="2540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41401"/>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rPr>
                                <w:rFonts w:ascii="Arial" w:hAnsi="Arial" w:cs="Arial"/>
                                <w:sz w:val="18"/>
                                <w:szCs w:val="18"/>
                              </w:rPr>
                            </w:pPr>
                            <w:r>
                              <w:t xml:space="preserve">  </w:t>
                            </w:r>
                            <w:r w:rsidRPr="00EB496B">
                              <w:rPr>
                                <w:rFonts w:ascii="Arial" w:hAnsi="Arial" w:cs="Arial"/>
                                <w:sz w:val="18"/>
                                <w:szCs w:val="18"/>
                              </w:rPr>
                              <w:t>Проверка 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1" o:spid="_x0000_s1139" style="position:absolute;left:0;text-align:left;margin-left:166.3pt;margin-top:7.1pt;width:101.25pt;height:1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">
                <v:textbox>
                  <w:txbxContent>
                    <w:p w:rsidR="00810E23" w:rsidRPr="00EB496B" w:rsidRDefault="00810E23" w:rsidP="00493207">
                      <w:pPr>
                        <w:rPr>
                          <w:rFonts w:ascii="Arial" w:hAnsi="Arial" w:cs="Arial"/>
                          <w:sz w:val="18"/>
                          <w:szCs w:val="18"/>
                        </w:rPr>
                      </w:pPr>
                      <w:r>
                        <w:t xml:space="preserve">  </w:t>
                      </w:r>
                      <w:r w:rsidRPr="00EB496B">
                        <w:rPr>
                          <w:rFonts w:ascii="Arial" w:hAnsi="Arial" w:cs="Arial"/>
                          <w:sz w:val="18"/>
                          <w:szCs w:val="18"/>
                        </w:rPr>
                        <w:t>Проверка права</w:t>
                      </w:r>
                    </w:p>
                  </w:txbxContent>
                </v:textbox>
              </v:rect>
            </w:pict>
          </mc:Fallback>
        </mc:AlternateContent>
      </w: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31648" behindDoc="0" locked="0" layoutInCell="1" allowOverlap="1" wp14:anchorId="785D8B83" wp14:editId="37BE0F2F">
                <wp:simplePos x="0" y="0"/>
                <wp:positionH relativeFrom="column">
                  <wp:posOffset>64389</wp:posOffset>
                </wp:positionH>
                <wp:positionV relativeFrom="paragraph">
                  <wp:posOffset>41758</wp:posOffset>
                </wp:positionV>
                <wp:extent cx="1711350" cy="228600"/>
                <wp:effectExtent l="0" t="0" r="22225" b="19050"/>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50" cy="228600"/>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rPr>
                                <w:rFonts w:ascii="Arial" w:hAnsi="Arial" w:cs="Arial"/>
                                <w:sz w:val="18"/>
                                <w:szCs w:val="18"/>
                              </w:rPr>
                            </w:pPr>
                            <w:r w:rsidRPr="00EB496B">
                              <w:rPr>
                                <w:rFonts w:ascii="Arial" w:hAnsi="Arial" w:cs="Arial"/>
                                <w:sz w:val="18"/>
                                <w:szCs w:val="18"/>
                              </w:rPr>
                              <w:t>Решение о назначении ЕДВ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8" o:spid="_x0000_s1140" style="position:absolute;left:0;text-align:left;margin-left:5.05pt;margin-top:3.3pt;width:134.75pt;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">
                <v:textbox>
                  <w:txbxContent>
                    <w:p w:rsidR="00810E23" w:rsidRPr="00EB496B" w:rsidRDefault="00810E23" w:rsidP="00493207">
                      <w:pPr>
                        <w:rPr>
                          <w:rFonts w:ascii="Arial" w:hAnsi="Arial" w:cs="Arial"/>
                          <w:sz w:val="18"/>
                          <w:szCs w:val="18"/>
                        </w:rPr>
                      </w:pPr>
                      <w:r w:rsidRPr="00EB496B">
                        <w:rPr>
                          <w:rFonts w:ascii="Arial" w:hAnsi="Arial" w:cs="Arial"/>
                          <w:sz w:val="18"/>
                          <w:szCs w:val="18"/>
                        </w:rPr>
                        <w:t>Решение о назначении ЕДВ</w:t>
                      </w:r>
                    </w:p>
                  </w:txbxContent>
                </v:textbox>
              </v:rect>
            </w:pict>
          </mc:Fallback>
        </mc:AlternateContent>
      </w:r>
      <w:r w:rsidRPr="00493207">
        <w:rPr>
          <w:rFonts w:ascii="Arial" w:hAnsi="Arial" w:cs="Arial"/>
          <w:noProof/>
          <w:sz w:val="18"/>
          <w:szCs w:val="18"/>
        </w:rPr>
        <mc:AlternateContent>
          <mc:Choice Requires="wps">
            <w:drawing>
              <wp:anchor distT="0" distB="0" distL="114300" distR="114300" simplePos="0" relativeHeight="251930624" behindDoc="0" locked="0" layoutInCell="1" allowOverlap="1" wp14:anchorId="11595BD0" wp14:editId="2C23F6F5">
                <wp:simplePos x="0" y="0"/>
                <wp:positionH relativeFrom="column">
                  <wp:posOffset>3400120</wp:posOffset>
                </wp:positionH>
                <wp:positionV relativeFrom="paragraph">
                  <wp:posOffset>92964</wp:posOffset>
                </wp:positionV>
                <wp:extent cx="307239" cy="0"/>
                <wp:effectExtent l="0" t="76200" r="17145" b="9525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2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0" o:spid="_x0000_s1026" type="#_x0000_t32" style="position:absolute;margin-left:267.75pt;margin-top:7.3pt;width:24.2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">
                <v:stroke endarrow="block"/>
              </v:shape>
            </w:pict>
          </mc:Fallback>
        </mc:AlternateContent>
      </w: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34720" behindDoc="0" locked="0" layoutInCell="1" allowOverlap="1" wp14:anchorId="7AC5D7E9" wp14:editId="12F90DB8">
                <wp:simplePos x="0" y="0"/>
                <wp:positionH relativeFrom="column">
                  <wp:posOffset>5030470</wp:posOffset>
                </wp:positionH>
                <wp:positionV relativeFrom="paragraph">
                  <wp:posOffset>102870</wp:posOffset>
                </wp:positionV>
                <wp:extent cx="0" cy="146050"/>
                <wp:effectExtent l="76200" t="0" r="57150" b="63500"/>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6" o:spid="_x0000_s1026" type="#_x0000_t32" style="position:absolute;margin-left:396.1pt;margin-top:8.1pt;width:0;height:1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">
                <v:stroke endarrow="block"/>
              </v:shape>
            </w:pict>
          </mc:Fallback>
        </mc:AlternateContent>
      </w:r>
      <w:r w:rsidRPr="00493207">
        <w:rPr>
          <w:rFonts w:ascii="Arial" w:hAnsi="Arial" w:cs="Arial"/>
          <w:noProof/>
          <w:sz w:val="18"/>
          <w:szCs w:val="18"/>
        </w:rPr>
        <mc:AlternateContent>
          <mc:Choice Requires="wps">
            <w:drawing>
              <wp:anchor distT="0" distB="0" distL="114300" distR="114300" simplePos="0" relativeHeight="251929600" behindDoc="0" locked="0" layoutInCell="1" allowOverlap="1" wp14:anchorId="778FF9EC" wp14:editId="6973C7C5">
                <wp:simplePos x="0" y="0"/>
                <wp:positionH relativeFrom="column">
                  <wp:posOffset>1776146</wp:posOffset>
                </wp:positionH>
                <wp:positionV relativeFrom="paragraph">
                  <wp:posOffset>22555</wp:posOffset>
                </wp:positionV>
                <wp:extent cx="333884" cy="0"/>
                <wp:effectExtent l="38100" t="76200" r="0" b="95250"/>
                <wp:wrapNone/>
                <wp:docPr id="28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8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9" o:spid="_x0000_s1026" type="#_x0000_t32" style="position:absolute;margin-left:139.85pt;margin-top:1.8pt;width:26.3pt;height:0;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">
                <v:stroke endarrow="block"/>
              </v:shape>
            </w:pict>
          </mc:Fallback>
        </mc:AlternateContent>
      </w: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36768" behindDoc="0" locked="0" layoutInCell="1" allowOverlap="1" wp14:anchorId="19C3C648" wp14:editId="069A7959">
                <wp:simplePos x="0" y="0"/>
                <wp:positionH relativeFrom="column">
                  <wp:posOffset>3436620</wp:posOffset>
                </wp:positionH>
                <wp:positionV relativeFrom="paragraph">
                  <wp:posOffset>104775</wp:posOffset>
                </wp:positionV>
                <wp:extent cx="2784475" cy="358140"/>
                <wp:effectExtent l="0" t="0" r="15875" b="22860"/>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4475" cy="358140"/>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jc w:val="center"/>
                              <w:rPr>
                                <w:rFonts w:ascii="Arial" w:hAnsi="Arial" w:cs="Arial"/>
                                <w:sz w:val="18"/>
                                <w:szCs w:val="18"/>
                              </w:rPr>
                            </w:pPr>
                            <w:r w:rsidRPr="00EB496B">
                              <w:rPr>
                                <w:rFonts w:ascii="Arial" w:hAnsi="Arial" w:cs="Arial"/>
                                <w:sz w:val="18"/>
                                <w:szCs w:val="18"/>
                              </w:rPr>
                              <w:t>Уведомление заявителя об отказе в         назначении ЕДВ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4" o:spid="_x0000_s1141" style="position:absolute;left:0;text-align:left;margin-left:270.6pt;margin-top:8.25pt;width:219.25pt;height:28.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">
                <v:textbox>
                  <w:txbxContent>
                    <w:p w:rsidR="00810E23" w:rsidRPr="00EB496B" w:rsidRDefault="00810E23" w:rsidP="00493207">
                      <w:pPr>
                        <w:jc w:val="center"/>
                        <w:rPr>
                          <w:rFonts w:ascii="Arial" w:hAnsi="Arial" w:cs="Arial"/>
                          <w:sz w:val="18"/>
                          <w:szCs w:val="18"/>
                        </w:rPr>
                      </w:pPr>
                      <w:r w:rsidRPr="00EB496B">
                        <w:rPr>
                          <w:rFonts w:ascii="Arial" w:hAnsi="Arial" w:cs="Arial"/>
                          <w:sz w:val="18"/>
                          <w:szCs w:val="18"/>
                        </w:rPr>
                        <w:t>Уведомление заявителя об отказе в         назначении ЕДВ</w:t>
                      </w:r>
                    </w:p>
                  </w:txbxContent>
                </v:textbox>
              </v:rect>
            </w:pict>
          </mc:Fallback>
        </mc:AlternateContent>
      </w:r>
      <w:r w:rsidRPr="00493207">
        <w:rPr>
          <w:rFonts w:ascii="Arial" w:hAnsi="Arial" w:cs="Arial"/>
          <w:noProof/>
          <w:sz w:val="18"/>
          <w:szCs w:val="18"/>
        </w:rPr>
        <mc:AlternateContent>
          <mc:Choice Requires="wps">
            <w:drawing>
              <wp:anchor distT="0" distB="0" distL="114300" distR="114300" simplePos="0" relativeHeight="251933696" behindDoc="0" locked="0" layoutInCell="1" allowOverlap="1" wp14:anchorId="6F2DFFDB" wp14:editId="52BD5B0F">
                <wp:simplePos x="0" y="0"/>
                <wp:positionH relativeFrom="column">
                  <wp:posOffset>737235</wp:posOffset>
                </wp:positionH>
                <wp:positionV relativeFrom="paragraph">
                  <wp:posOffset>41275</wp:posOffset>
                </wp:positionV>
                <wp:extent cx="0" cy="146050"/>
                <wp:effectExtent l="76200" t="0" r="57150" b="6350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5" o:spid="_x0000_s1026" type="#_x0000_t32" style="position:absolute;margin-left:58.05pt;margin-top:3.25pt;width:0;height:1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">
                <v:stroke endarrow="block"/>
              </v:shape>
            </w:pict>
          </mc:Fallback>
        </mc:AlternateContent>
      </w:r>
    </w:p>
    <w:p w:rsidR="00EB496B"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w:lastRenderedPageBreak/>
        <mc:AlternateContent>
          <mc:Choice Requires="wps">
            <w:drawing>
              <wp:anchor distT="0" distB="0" distL="114300" distR="114300" simplePos="0" relativeHeight="251935744" behindDoc="0" locked="0" layoutInCell="1" allowOverlap="1" wp14:anchorId="455B3ADF" wp14:editId="57EE507B">
                <wp:simplePos x="0" y="0"/>
                <wp:positionH relativeFrom="column">
                  <wp:posOffset>64135</wp:posOffset>
                </wp:positionH>
                <wp:positionV relativeFrom="paragraph">
                  <wp:posOffset>41910</wp:posOffset>
                </wp:positionV>
                <wp:extent cx="2698750" cy="241300"/>
                <wp:effectExtent l="0" t="0" r="25400" b="25400"/>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241300"/>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rPr>
                                <w:rFonts w:ascii="Arial" w:hAnsi="Arial" w:cs="Arial"/>
                                <w:sz w:val="18"/>
                                <w:szCs w:val="18"/>
                              </w:rPr>
                            </w:pPr>
                            <w:r w:rsidRPr="00EB496B">
                              <w:rPr>
                                <w:rFonts w:ascii="Arial" w:hAnsi="Arial" w:cs="Arial"/>
                                <w:sz w:val="18"/>
                                <w:szCs w:val="18"/>
                              </w:rPr>
                              <w:t>Уведомление заявителя о назначении ЕДВ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3" o:spid="_x0000_s1142" style="position:absolute;left:0;text-align:left;margin-left:5.05pt;margin-top:3.3pt;width:212.5pt;height:1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">
                <v:textbox>
                  <w:txbxContent>
                    <w:p w:rsidR="00810E23" w:rsidRPr="00EB496B" w:rsidRDefault="00810E23" w:rsidP="00493207">
                      <w:pPr>
                        <w:rPr>
                          <w:rFonts w:ascii="Arial" w:hAnsi="Arial" w:cs="Arial"/>
                          <w:sz w:val="18"/>
                          <w:szCs w:val="18"/>
                        </w:rPr>
                      </w:pPr>
                      <w:r w:rsidRPr="00EB496B">
                        <w:rPr>
                          <w:rFonts w:ascii="Arial" w:hAnsi="Arial" w:cs="Arial"/>
                          <w:sz w:val="18"/>
                          <w:szCs w:val="18"/>
                        </w:rPr>
                        <w:t>Уведомление заявителя о назначении ЕДВ</w:t>
                      </w:r>
                    </w:p>
                  </w:txbxContent>
                </v:textbox>
              </v:rect>
            </w:pict>
          </mc:Fallback>
        </mc:AlternateContent>
      </w:r>
    </w:p>
    <w:p w:rsidR="00EB496B" w:rsidRDefault="00EB496B" w:rsidP="00493207">
      <w:pPr>
        <w:autoSpaceDE w:val="0"/>
        <w:spacing w:line="180" w:lineRule="exact"/>
        <w:jc w:val="both"/>
        <w:rPr>
          <w:rFonts w:ascii="Arial" w:hAnsi="Arial" w:cs="Arial"/>
          <w:sz w:val="18"/>
          <w:szCs w:val="18"/>
        </w:rPr>
      </w:pPr>
    </w:p>
    <w:p w:rsidR="00EB496B"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37792" behindDoc="0" locked="0" layoutInCell="1" allowOverlap="1" wp14:anchorId="6C9265DC" wp14:editId="475A8755">
                <wp:simplePos x="0" y="0"/>
                <wp:positionH relativeFrom="column">
                  <wp:posOffset>737235</wp:posOffset>
                </wp:positionH>
                <wp:positionV relativeFrom="paragraph">
                  <wp:posOffset>54610</wp:posOffset>
                </wp:positionV>
                <wp:extent cx="0" cy="204470"/>
                <wp:effectExtent l="76200" t="0" r="57150" b="6223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2" o:spid="_x0000_s1026" type="#_x0000_t32" style="position:absolute;margin-left:58.05pt;margin-top:4.3pt;width:0;height:16.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">
                <v:stroke endarrow="block"/>
              </v:shape>
            </w:pict>
          </mc:Fallback>
        </mc:AlternateContent>
      </w:r>
    </w:p>
    <w:p w:rsidR="00EB496B" w:rsidRDefault="00EB496B" w:rsidP="00493207">
      <w:pPr>
        <w:autoSpaceDE w:val="0"/>
        <w:spacing w:line="180" w:lineRule="exact"/>
        <w:jc w:val="both"/>
        <w:rPr>
          <w:rFonts w:ascii="Arial" w:hAnsi="Arial" w:cs="Arial"/>
          <w:sz w:val="18"/>
          <w:szCs w:val="18"/>
        </w:rPr>
      </w:pP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38816" behindDoc="0" locked="0" layoutInCell="1" allowOverlap="1" wp14:anchorId="77069C9F" wp14:editId="53B36A4F">
                <wp:simplePos x="0" y="0"/>
                <wp:positionH relativeFrom="column">
                  <wp:posOffset>78740</wp:posOffset>
                </wp:positionH>
                <wp:positionV relativeFrom="paragraph">
                  <wp:posOffset>23495</wp:posOffset>
                </wp:positionV>
                <wp:extent cx="2684145" cy="212090"/>
                <wp:effectExtent l="0" t="0" r="20955" b="16510"/>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212090"/>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rPr>
                                <w:rFonts w:ascii="Arial" w:hAnsi="Arial" w:cs="Arial"/>
                                <w:sz w:val="18"/>
                                <w:szCs w:val="18"/>
                              </w:rPr>
                            </w:pPr>
                            <w:r w:rsidRPr="00EB496B">
                              <w:rPr>
                                <w:rFonts w:ascii="Arial" w:hAnsi="Arial" w:cs="Arial"/>
                                <w:sz w:val="18"/>
                                <w:szCs w:val="18"/>
                              </w:rPr>
                              <w:t>Формирование выплатных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1" o:spid="_x0000_s1143" style="position:absolute;left:0;text-align:left;margin-left:6.2pt;margin-top:1.85pt;width:211.35pt;height:16.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">
                <v:textbox>
                  <w:txbxContent>
                    <w:p w:rsidR="00810E23" w:rsidRPr="00EB496B" w:rsidRDefault="00810E23" w:rsidP="00493207">
                      <w:pPr>
                        <w:rPr>
                          <w:rFonts w:ascii="Arial" w:hAnsi="Arial" w:cs="Arial"/>
                          <w:sz w:val="18"/>
                          <w:szCs w:val="18"/>
                        </w:rPr>
                      </w:pPr>
                      <w:r w:rsidRPr="00EB496B">
                        <w:rPr>
                          <w:rFonts w:ascii="Arial" w:hAnsi="Arial" w:cs="Arial"/>
                          <w:sz w:val="18"/>
                          <w:szCs w:val="18"/>
                        </w:rPr>
                        <w:t>Формирование выплатных документов</w:t>
                      </w:r>
                    </w:p>
                  </w:txbxContent>
                </v:textbox>
              </v:rect>
            </w:pict>
          </mc:Fallback>
        </mc:AlternateConten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39840" behindDoc="0" locked="0" layoutInCell="1" allowOverlap="1" wp14:anchorId="25023DEE" wp14:editId="620E9625">
                <wp:simplePos x="0" y="0"/>
                <wp:positionH relativeFrom="column">
                  <wp:posOffset>737235</wp:posOffset>
                </wp:positionH>
                <wp:positionV relativeFrom="paragraph">
                  <wp:posOffset>8255</wp:posOffset>
                </wp:positionV>
                <wp:extent cx="0" cy="160655"/>
                <wp:effectExtent l="76200" t="0" r="57150" b="488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0" o:spid="_x0000_s1026" type="#_x0000_t32" style="position:absolute;margin-left:58.05pt;margin-top:.65pt;width:0;height:12.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">
                <v:stroke endarrow="block"/>
              </v:shape>
            </w:pict>
          </mc:Fallback>
        </mc:AlternateContent>
      </w: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55200" behindDoc="0" locked="0" layoutInCell="1" allowOverlap="1" wp14:anchorId="64A2FC9B" wp14:editId="5BC1A71D">
                <wp:simplePos x="0" y="0"/>
                <wp:positionH relativeFrom="column">
                  <wp:posOffset>78105</wp:posOffset>
                </wp:positionH>
                <wp:positionV relativeFrom="paragraph">
                  <wp:posOffset>31750</wp:posOffset>
                </wp:positionV>
                <wp:extent cx="2764790" cy="226695"/>
                <wp:effectExtent l="0" t="0" r="16510" b="20955"/>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790" cy="226695"/>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rPr>
                                <w:rFonts w:ascii="Arial" w:hAnsi="Arial" w:cs="Arial"/>
                                <w:sz w:val="18"/>
                                <w:szCs w:val="18"/>
                              </w:rPr>
                            </w:pPr>
                            <w:r>
                              <w:t xml:space="preserve">  </w:t>
                            </w:r>
                            <w:r w:rsidRPr="00EB496B">
                              <w:rPr>
                                <w:rFonts w:ascii="Arial" w:hAnsi="Arial" w:cs="Arial"/>
                                <w:sz w:val="18"/>
                                <w:szCs w:val="18"/>
                              </w:rPr>
                              <w:t>Выплатные документы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9" o:spid="_x0000_s1144" style="position:absolute;left:0;text-align:left;margin-left:6.15pt;margin-top:2.5pt;width:217.7pt;height:17.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">
                <v:textbox>
                  <w:txbxContent>
                    <w:p w:rsidR="00810E23" w:rsidRPr="00EB496B" w:rsidRDefault="00810E23" w:rsidP="00493207">
                      <w:pPr>
                        <w:rPr>
                          <w:rFonts w:ascii="Arial" w:hAnsi="Arial" w:cs="Arial"/>
                          <w:sz w:val="18"/>
                          <w:szCs w:val="18"/>
                        </w:rPr>
                      </w:pPr>
                      <w:r>
                        <w:t xml:space="preserve">  </w:t>
                      </w:r>
                      <w:r w:rsidRPr="00EB496B">
                        <w:rPr>
                          <w:rFonts w:ascii="Arial" w:hAnsi="Arial" w:cs="Arial"/>
                          <w:sz w:val="18"/>
                          <w:szCs w:val="18"/>
                        </w:rPr>
                        <w:t>Выплатные документы</w:t>
                      </w:r>
                    </w:p>
                  </w:txbxContent>
                </v:textbox>
              </v:rect>
            </w:pict>
          </mc:Fallback>
        </mc:AlternateContent>
      </w:r>
    </w:p>
    <w:p w:rsidR="00493207" w:rsidRPr="00493207" w:rsidRDefault="00493207" w:rsidP="00493207">
      <w:pPr>
        <w:autoSpaceDE w:val="0"/>
        <w:spacing w:line="180" w:lineRule="exact"/>
        <w:jc w:val="both"/>
        <w:rPr>
          <w:rFonts w:ascii="Arial" w:hAnsi="Arial" w:cs="Arial"/>
          <w:sz w:val="18"/>
          <w:szCs w:val="18"/>
        </w:rPr>
      </w:pPr>
    </w:p>
    <w:p w:rsid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56224" behindDoc="0" locked="0" layoutInCell="1" allowOverlap="1" wp14:anchorId="2F34F773" wp14:editId="1E05D08B">
                <wp:simplePos x="0" y="0"/>
                <wp:positionH relativeFrom="column">
                  <wp:posOffset>741045</wp:posOffset>
                </wp:positionH>
                <wp:positionV relativeFrom="paragraph">
                  <wp:posOffset>29845</wp:posOffset>
                </wp:positionV>
                <wp:extent cx="2540" cy="189865"/>
                <wp:effectExtent l="76200" t="0" r="73660" b="5778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8" o:spid="_x0000_s1026" type="#_x0000_t32" style="position:absolute;margin-left:58.35pt;margin-top:2.35pt;width:.2pt;height:14.9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RZZQIAAHwEAAAOAAAAZHJzL2Uyb0RvYy54bWysVEtu2zAQ3RfoHQjuHVmu7Nh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">
                <v:stroke endarrow="block"/>
              </v:shape>
            </w:pict>
          </mc:Fallback>
        </mc:AlternateContent>
      </w:r>
    </w:p>
    <w:p w:rsidR="00EB496B"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40864" behindDoc="0" locked="0" layoutInCell="1" allowOverlap="1" wp14:anchorId="601E2F33" wp14:editId="0105950B">
                <wp:simplePos x="0" y="0"/>
                <wp:positionH relativeFrom="column">
                  <wp:posOffset>130226</wp:posOffset>
                </wp:positionH>
                <wp:positionV relativeFrom="paragraph">
                  <wp:posOffset>84734</wp:posOffset>
                </wp:positionV>
                <wp:extent cx="6181318" cy="328930"/>
                <wp:effectExtent l="0" t="0" r="10160" b="13970"/>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318" cy="328930"/>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jc w:val="center"/>
                              <w:rPr>
                                <w:rFonts w:ascii="Arial" w:hAnsi="Arial" w:cs="Arial"/>
                                <w:sz w:val="18"/>
                                <w:szCs w:val="18"/>
                              </w:rPr>
                            </w:pPr>
                            <w:r w:rsidRPr="00EB496B">
                              <w:rPr>
                                <w:rFonts w:ascii="Arial" w:hAnsi="Arial" w:cs="Arial"/>
                                <w:sz w:val="18"/>
                                <w:szCs w:val="18"/>
                              </w:rPr>
                              <w:t>Перечисление ЕДВ по ведомостям в почтовые отделения связи или кредитные учреждения для зачисления ЕДВ на лицевые счета получателей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7" o:spid="_x0000_s1145" style="position:absolute;left:0;text-align:left;margin-left:10.25pt;margin-top:6.65pt;width:486.7pt;height:25.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">
                <v:textbox>
                  <w:txbxContent>
                    <w:p w:rsidR="00810E23" w:rsidRPr="00EB496B" w:rsidRDefault="00810E23" w:rsidP="00493207">
                      <w:pPr>
                        <w:jc w:val="center"/>
                        <w:rPr>
                          <w:rFonts w:ascii="Arial" w:hAnsi="Arial" w:cs="Arial"/>
                          <w:sz w:val="18"/>
                          <w:szCs w:val="18"/>
                        </w:rPr>
                      </w:pPr>
                      <w:r w:rsidRPr="00EB496B">
                        <w:rPr>
                          <w:rFonts w:ascii="Arial" w:hAnsi="Arial" w:cs="Arial"/>
                          <w:sz w:val="18"/>
                          <w:szCs w:val="18"/>
                        </w:rPr>
                        <w:t>Перечисление ЕДВ по ведомостям в почтовые отделения связи или кредитные учреждения для зачисления ЕДВ на лицевые счета получателей</w:t>
                      </w:r>
                    </w:p>
                  </w:txbxContent>
                </v:textbox>
              </v:rect>
            </w:pict>
          </mc:Fallback>
        </mc:AlternateContent>
      </w:r>
    </w:p>
    <w:p w:rsidR="00EB496B" w:rsidRDefault="00EB496B" w:rsidP="00493207">
      <w:pPr>
        <w:autoSpaceDE w:val="0"/>
        <w:spacing w:line="180" w:lineRule="exact"/>
        <w:jc w:val="both"/>
        <w:rPr>
          <w:rFonts w:ascii="Arial" w:hAnsi="Arial" w:cs="Arial"/>
          <w:sz w:val="18"/>
          <w:szCs w:val="18"/>
        </w:rPr>
      </w:pPr>
    </w:p>
    <w:p w:rsidR="00EB496B" w:rsidRDefault="00EB496B" w:rsidP="00493207">
      <w:pPr>
        <w:autoSpaceDE w:val="0"/>
        <w:spacing w:line="180" w:lineRule="exact"/>
        <w:jc w:val="both"/>
        <w:rPr>
          <w:rFonts w:ascii="Arial" w:hAnsi="Arial" w:cs="Arial"/>
          <w:sz w:val="18"/>
          <w:szCs w:val="18"/>
        </w:rPr>
      </w:pPr>
    </w:p>
    <w:p w:rsidR="00EB496B"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42912" behindDoc="0" locked="0" layoutInCell="1" allowOverlap="1" wp14:anchorId="4E336E7C" wp14:editId="26225A53">
                <wp:simplePos x="0" y="0"/>
                <wp:positionH relativeFrom="column">
                  <wp:posOffset>4936312</wp:posOffset>
                </wp:positionH>
                <wp:positionV relativeFrom="paragraph">
                  <wp:posOffset>71018</wp:posOffset>
                </wp:positionV>
                <wp:extent cx="9525" cy="153620"/>
                <wp:effectExtent l="76200" t="0" r="66675" b="56515"/>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3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6" o:spid="_x0000_s1026" type="#_x0000_t32" style="position:absolute;margin-left:388.7pt;margin-top:5.6pt;width:.75pt;height:12.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">
                <v:stroke endarrow="block"/>
              </v:shape>
            </w:pict>
          </mc:Fallback>
        </mc:AlternateContent>
      </w:r>
      <w:r w:rsidRPr="00493207">
        <w:rPr>
          <w:rFonts w:ascii="Arial" w:hAnsi="Arial" w:cs="Arial"/>
          <w:noProof/>
          <w:sz w:val="18"/>
          <w:szCs w:val="18"/>
        </w:rPr>
        <mc:AlternateContent>
          <mc:Choice Requires="wps">
            <w:drawing>
              <wp:anchor distT="0" distB="0" distL="114300" distR="114300" simplePos="0" relativeHeight="251941888" behindDoc="0" locked="0" layoutInCell="1" allowOverlap="1" wp14:anchorId="0EEFE7D7" wp14:editId="249DD3BC">
                <wp:simplePos x="0" y="0"/>
                <wp:positionH relativeFrom="column">
                  <wp:posOffset>744703</wp:posOffset>
                </wp:positionH>
                <wp:positionV relativeFrom="paragraph">
                  <wp:posOffset>71018</wp:posOffset>
                </wp:positionV>
                <wp:extent cx="0" cy="153620"/>
                <wp:effectExtent l="76200" t="0" r="57150" b="56515"/>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5" o:spid="_x0000_s1026" type="#_x0000_t32" style="position:absolute;margin-left:58.65pt;margin-top:5.6pt;width:0;height:12.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2iYwIAAHk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">
                <v:stroke endarrow="block"/>
              </v:shape>
            </w:pict>
          </mc:Fallback>
        </mc:AlternateContent>
      </w:r>
    </w:p>
    <w:p w:rsidR="00EB496B"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44960" behindDoc="0" locked="0" layoutInCell="1" allowOverlap="1" wp14:anchorId="55D0A8B7" wp14:editId="40E55104">
                <wp:simplePos x="0" y="0"/>
                <wp:positionH relativeFrom="column">
                  <wp:posOffset>130175</wp:posOffset>
                </wp:positionH>
                <wp:positionV relativeFrom="paragraph">
                  <wp:posOffset>109855</wp:posOffset>
                </wp:positionV>
                <wp:extent cx="2574290" cy="266700"/>
                <wp:effectExtent l="0" t="0" r="16510" b="19050"/>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290" cy="266700"/>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rPr>
                                <w:rFonts w:ascii="Arial" w:hAnsi="Arial" w:cs="Arial"/>
                                <w:sz w:val="18"/>
                                <w:szCs w:val="18"/>
                              </w:rPr>
                            </w:pPr>
                            <w:r>
                              <w:t xml:space="preserve">    </w:t>
                            </w:r>
                            <w:r w:rsidRPr="00EB496B">
                              <w:rPr>
                                <w:rFonts w:ascii="Arial" w:hAnsi="Arial" w:cs="Arial"/>
                                <w:sz w:val="18"/>
                                <w:szCs w:val="18"/>
                              </w:rPr>
                              <w:t>Неполучение ЕДВ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4" o:spid="_x0000_s1146" style="position:absolute;left:0;text-align:left;margin-left:10.25pt;margin-top:8.65pt;width:202.7pt;height:2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">
                <v:textbox>
                  <w:txbxContent>
                    <w:p w:rsidR="00810E23" w:rsidRPr="00EB496B" w:rsidRDefault="00810E23" w:rsidP="00493207">
                      <w:pPr>
                        <w:rPr>
                          <w:rFonts w:ascii="Arial" w:hAnsi="Arial" w:cs="Arial"/>
                          <w:sz w:val="18"/>
                          <w:szCs w:val="18"/>
                        </w:rPr>
                      </w:pPr>
                      <w:r>
                        <w:t xml:space="preserve">    </w:t>
                      </w:r>
                      <w:r w:rsidRPr="00EB496B">
                        <w:rPr>
                          <w:rFonts w:ascii="Arial" w:hAnsi="Arial" w:cs="Arial"/>
                          <w:sz w:val="18"/>
                          <w:szCs w:val="18"/>
                        </w:rPr>
                        <w:t>Неполучение ЕДВ</w:t>
                      </w:r>
                    </w:p>
                  </w:txbxContent>
                </v:textbox>
              </v:rect>
            </w:pict>
          </mc:Fallback>
        </mc:AlternateContent>
      </w:r>
      <w:r w:rsidRPr="00493207">
        <w:rPr>
          <w:rFonts w:ascii="Arial" w:hAnsi="Arial" w:cs="Arial"/>
          <w:noProof/>
          <w:sz w:val="18"/>
          <w:szCs w:val="18"/>
        </w:rPr>
        <mc:AlternateContent>
          <mc:Choice Requires="wps">
            <w:drawing>
              <wp:anchor distT="0" distB="0" distL="114300" distR="114300" simplePos="0" relativeHeight="251943936" behindDoc="0" locked="0" layoutInCell="1" allowOverlap="1" wp14:anchorId="3861ECCE" wp14:editId="1FC67953">
                <wp:simplePos x="0" y="0"/>
                <wp:positionH relativeFrom="column">
                  <wp:posOffset>3589655</wp:posOffset>
                </wp:positionH>
                <wp:positionV relativeFrom="paragraph">
                  <wp:posOffset>109855</wp:posOffset>
                </wp:positionV>
                <wp:extent cx="2720340" cy="219075"/>
                <wp:effectExtent l="0" t="0" r="22860" b="28575"/>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9075"/>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rPr>
                                <w:rFonts w:ascii="Arial" w:hAnsi="Arial" w:cs="Arial"/>
                                <w:sz w:val="18"/>
                                <w:szCs w:val="18"/>
                              </w:rPr>
                            </w:pPr>
                            <w:r>
                              <w:t xml:space="preserve">   </w:t>
                            </w:r>
                            <w:r w:rsidRPr="00EB496B">
                              <w:rPr>
                                <w:rFonts w:ascii="Arial" w:hAnsi="Arial" w:cs="Arial"/>
                                <w:sz w:val="18"/>
                                <w:szCs w:val="18"/>
                              </w:rPr>
                              <w:t>Получение ЕДВ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3" o:spid="_x0000_s1147" style="position:absolute;left:0;text-align:left;margin-left:282.65pt;margin-top:8.65pt;width:214.2pt;height:17.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">
                <v:textbox>
                  <w:txbxContent>
                    <w:p w:rsidR="00810E23" w:rsidRPr="00EB496B" w:rsidRDefault="00810E23" w:rsidP="00493207">
                      <w:pPr>
                        <w:rPr>
                          <w:rFonts w:ascii="Arial" w:hAnsi="Arial" w:cs="Arial"/>
                          <w:sz w:val="18"/>
                          <w:szCs w:val="18"/>
                        </w:rPr>
                      </w:pPr>
                      <w:r>
                        <w:t xml:space="preserve">   </w:t>
                      </w:r>
                      <w:r w:rsidRPr="00EB496B">
                        <w:rPr>
                          <w:rFonts w:ascii="Arial" w:hAnsi="Arial" w:cs="Arial"/>
                          <w:sz w:val="18"/>
                          <w:szCs w:val="18"/>
                        </w:rPr>
                        <w:t>Получение ЕДВ</w:t>
                      </w:r>
                    </w:p>
                  </w:txbxContent>
                </v:textbox>
              </v:rect>
            </w:pict>
          </mc:Fallback>
        </mc:AlternateContent>
      </w:r>
    </w:p>
    <w:p w:rsidR="00EB496B" w:rsidRDefault="00EB496B" w:rsidP="00493207">
      <w:pPr>
        <w:autoSpaceDE w:val="0"/>
        <w:spacing w:line="180" w:lineRule="exact"/>
        <w:jc w:val="both"/>
        <w:rPr>
          <w:rFonts w:ascii="Arial" w:hAnsi="Arial" w:cs="Arial"/>
          <w:sz w:val="18"/>
          <w:szCs w:val="18"/>
        </w:rPr>
      </w:pPr>
    </w:p>
    <w:p w:rsidR="00EB496B" w:rsidRDefault="00EB496B" w:rsidP="00493207">
      <w:pPr>
        <w:autoSpaceDE w:val="0"/>
        <w:spacing w:line="180" w:lineRule="exact"/>
        <w:jc w:val="both"/>
        <w:rPr>
          <w:rFonts w:ascii="Arial" w:hAnsi="Arial" w:cs="Arial"/>
          <w:sz w:val="18"/>
          <w:szCs w:val="18"/>
        </w:rPr>
      </w:pPr>
    </w:p>
    <w:p w:rsidR="00EB496B"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45984" behindDoc="0" locked="0" layoutInCell="1" allowOverlap="1" wp14:anchorId="1C291A81" wp14:editId="6FEA86ED">
                <wp:simplePos x="0" y="0"/>
                <wp:positionH relativeFrom="column">
                  <wp:posOffset>737387</wp:posOffset>
                </wp:positionH>
                <wp:positionV relativeFrom="paragraph">
                  <wp:posOffset>30785</wp:posOffset>
                </wp:positionV>
                <wp:extent cx="7316" cy="146304"/>
                <wp:effectExtent l="76200" t="0" r="69215" b="6350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6"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2" o:spid="_x0000_s1026" type="#_x0000_t32" style="position:absolute;margin-left:58.05pt;margin-top:2.4pt;width:.6pt;height:1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">
                <v:stroke endarrow="block"/>
              </v:shape>
            </w:pict>
          </mc:Fallback>
        </mc:AlternateContent>
      </w:r>
    </w:p>
    <w:p w:rsidR="00EB496B"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47008" behindDoc="0" locked="0" layoutInCell="1" allowOverlap="1" wp14:anchorId="1347178E" wp14:editId="295F53F7">
                <wp:simplePos x="0" y="0"/>
                <wp:positionH relativeFrom="column">
                  <wp:posOffset>130226</wp:posOffset>
                </wp:positionH>
                <wp:positionV relativeFrom="paragraph">
                  <wp:posOffset>40843</wp:posOffset>
                </wp:positionV>
                <wp:extent cx="4814798" cy="234087"/>
                <wp:effectExtent l="0" t="0" r="24130" b="13970"/>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4798" cy="234087"/>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jc w:val="center"/>
                              <w:rPr>
                                <w:rFonts w:ascii="Arial" w:hAnsi="Arial" w:cs="Arial"/>
                                <w:sz w:val="18"/>
                                <w:szCs w:val="18"/>
                              </w:rPr>
                            </w:pPr>
                            <w:r w:rsidRPr="00EB496B">
                              <w:rPr>
                                <w:rFonts w:ascii="Arial" w:hAnsi="Arial" w:cs="Arial"/>
                                <w:sz w:val="18"/>
                                <w:szCs w:val="18"/>
                              </w:rPr>
                              <w:t>Приглашение получателя ЕДВ, уточнение причины     неполучения ЕДВ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1" o:spid="_x0000_s1148" style="position:absolute;left:0;text-align:left;margin-left:10.25pt;margin-top:3.2pt;width:379.1pt;height:18.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">
                <v:textbox>
                  <w:txbxContent>
                    <w:p w:rsidR="00810E23" w:rsidRPr="00EB496B" w:rsidRDefault="00810E23" w:rsidP="00493207">
                      <w:pPr>
                        <w:jc w:val="center"/>
                        <w:rPr>
                          <w:rFonts w:ascii="Arial" w:hAnsi="Arial" w:cs="Arial"/>
                          <w:sz w:val="18"/>
                          <w:szCs w:val="18"/>
                        </w:rPr>
                      </w:pPr>
                      <w:r w:rsidRPr="00EB496B">
                        <w:rPr>
                          <w:rFonts w:ascii="Arial" w:hAnsi="Arial" w:cs="Arial"/>
                          <w:sz w:val="18"/>
                          <w:szCs w:val="18"/>
                        </w:rPr>
                        <w:t>Приглашение получателя ЕДВ, уточнение причины     неполучения ЕДВ</w:t>
                      </w:r>
                    </w:p>
                  </w:txbxContent>
                </v:textbox>
              </v:rect>
            </w:pict>
          </mc:Fallback>
        </mc:AlternateContent>
      </w:r>
    </w:p>
    <w:p w:rsidR="00EB496B" w:rsidRPr="00493207" w:rsidRDefault="00EB496B" w:rsidP="00493207">
      <w:pPr>
        <w:autoSpaceDE w:val="0"/>
        <w:spacing w:line="180" w:lineRule="exact"/>
        <w:jc w:val="both"/>
        <w:rPr>
          <w:rFonts w:ascii="Arial" w:hAnsi="Arial" w:cs="Arial"/>
          <w:sz w:val="18"/>
          <w:szCs w:val="18"/>
        </w:rPr>
      </w:pP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48032" behindDoc="0" locked="0" layoutInCell="1" allowOverlap="1" wp14:anchorId="4924F91B" wp14:editId="2A755A80">
                <wp:simplePos x="0" y="0"/>
                <wp:positionH relativeFrom="column">
                  <wp:posOffset>721360</wp:posOffset>
                </wp:positionH>
                <wp:positionV relativeFrom="paragraph">
                  <wp:posOffset>57785</wp:posOffset>
                </wp:positionV>
                <wp:extent cx="0" cy="180975"/>
                <wp:effectExtent l="76200" t="0" r="76200" b="47625"/>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9" o:spid="_x0000_s1026" type="#_x0000_t32" style="position:absolute;margin-left:56.8pt;margin-top:4.55pt;width:0;height:14.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">
                <v:stroke endarrow="block"/>
              </v:shape>
            </w:pict>
          </mc:Fallback>
        </mc:AlternateContent>
      </w:r>
      <w:r w:rsidRPr="00493207">
        <w:rPr>
          <w:rFonts w:ascii="Arial" w:hAnsi="Arial" w:cs="Arial"/>
          <w:noProof/>
          <w:sz w:val="18"/>
          <w:szCs w:val="18"/>
        </w:rPr>
        <mc:AlternateContent>
          <mc:Choice Requires="wps">
            <w:drawing>
              <wp:anchor distT="0" distB="0" distL="114300" distR="114300" simplePos="0" relativeHeight="251950080" behindDoc="0" locked="0" layoutInCell="1" allowOverlap="1" wp14:anchorId="731DA43B" wp14:editId="5332736D">
                <wp:simplePos x="0" y="0"/>
                <wp:positionH relativeFrom="column">
                  <wp:posOffset>4321835</wp:posOffset>
                </wp:positionH>
                <wp:positionV relativeFrom="paragraph">
                  <wp:posOffset>46330</wp:posOffset>
                </wp:positionV>
                <wp:extent cx="0" cy="190195"/>
                <wp:effectExtent l="76200" t="0" r="57150" b="57785"/>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0" o:spid="_x0000_s1026" type="#_x0000_t32" style="position:absolute;margin-left:340.3pt;margin-top:3.65pt;width:0;height: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">
                <v:stroke endarrow="block"/>
              </v:shape>
            </w:pict>
          </mc:Fallback>
        </mc:AlternateConten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51104" behindDoc="0" locked="0" layoutInCell="1" allowOverlap="1" wp14:anchorId="51831083" wp14:editId="2C1D4B5B">
                <wp:simplePos x="0" y="0"/>
                <wp:positionH relativeFrom="column">
                  <wp:posOffset>3787826</wp:posOffset>
                </wp:positionH>
                <wp:positionV relativeFrom="paragraph">
                  <wp:posOffset>15240</wp:posOffset>
                </wp:positionV>
                <wp:extent cx="2523490" cy="238125"/>
                <wp:effectExtent l="0" t="0" r="10160" b="28575"/>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238125"/>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rPr>
                                <w:rFonts w:ascii="Arial" w:hAnsi="Arial" w:cs="Arial"/>
                                <w:sz w:val="18"/>
                                <w:szCs w:val="18"/>
                              </w:rPr>
                            </w:pPr>
                            <w:r w:rsidRPr="00EB496B">
                              <w:rPr>
                                <w:rFonts w:ascii="Arial" w:hAnsi="Arial" w:cs="Arial"/>
                                <w:sz w:val="18"/>
                                <w:szCs w:val="18"/>
                              </w:rPr>
                              <w:t>Прекращение ЕДВ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7" o:spid="_x0000_s1149" style="position:absolute;left:0;text-align:left;margin-left:298.25pt;margin-top:1.2pt;width:198.7pt;height:18.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">
                <v:textbox>
                  <w:txbxContent>
                    <w:p w:rsidR="00810E23" w:rsidRPr="00EB496B" w:rsidRDefault="00810E23" w:rsidP="00493207">
                      <w:pPr>
                        <w:rPr>
                          <w:rFonts w:ascii="Arial" w:hAnsi="Arial" w:cs="Arial"/>
                          <w:sz w:val="18"/>
                          <w:szCs w:val="18"/>
                        </w:rPr>
                      </w:pPr>
                      <w:r w:rsidRPr="00EB496B">
                        <w:rPr>
                          <w:rFonts w:ascii="Arial" w:hAnsi="Arial" w:cs="Arial"/>
                          <w:sz w:val="18"/>
                          <w:szCs w:val="18"/>
                        </w:rPr>
                        <w:t>Прекращение ЕДВ</w:t>
                      </w:r>
                    </w:p>
                  </w:txbxContent>
                </v:textbox>
              </v:rect>
            </w:pict>
          </mc:Fallback>
        </mc:AlternateContent>
      </w:r>
      <w:r w:rsidRPr="00493207">
        <w:rPr>
          <w:rFonts w:ascii="Arial" w:hAnsi="Arial" w:cs="Arial"/>
          <w:noProof/>
          <w:sz w:val="18"/>
          <w:szCs w:val="18"/>
        </w:rPr>
        <mc:AlternateContent>
          <mc:Choice Requires="wps">
            <w:drawing>
              <wp:anchor distT="0" distB="0" distL="114300" distR="114300" simplePos="0" relativeHeight="251949056" behindDoc="0" locked="0" layoutInCell="1" allowOverlap="1" wp14:anchorId="7AE0ACC2" wp14:editId="1850925A">
                <wp:simplePos x="0" y="0"/>
                <wp:positionH relativeFrom="column">
                  <wp:posOffset>174117</wp:posOffset>
                </wp:positionH>
                <wp:positionV relativeFrom="paragraph">
                  <wp:posOffset>7925</wp:posOffset>
                </wp:positionV>
                <wp:extent cx="2377440" cy="241401"/>
                <wp:effectExtent l="0" t="0" r="22860" b="2540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41401"/>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jc w:val="center"/>
                              <w:rPr>
                                <w:rFonts w:ascii="Arial" w:hAnsi="Arial" w:cs="Arial"/>
                                <w:sz w:val="18"/>
                                <w:szCs w:val="18"/>
                              </w:rPr>
                            </w:pPr>
                            <w:r w:rsidRPr="00EB496B">
                              <w:rPr>
                                <w:rFonts w:ascii="Arial" w:hAnsi="Arial" w:cs="Arial"/>
                                <w:sz w:val="18"/>
                                <w:szCs w:val="18"/>
                              </w:rPr>
                              <w:t>Заявление об изменении</w:t>
                            </w:r>
                            <w:r>
                              <w:t xml:space="preserve"> </w:t>
                            </w:r>
                            <w:r w:rsidRPr="00EB496B">
                              <w:rPr>
                                <w:rFonts w:ascii="Arial" w:hAnsi="Arial" w:cs="Arial"/>
                                <w:sz w:val="18"/>
                                <w:szCs w:val="18"/>
                              </w:rPr>
                              <w:t>реквизитов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8" o:spid="_x0000_s1150" style="position:absolute;left:0;text-align:left;margin-left:13.7pt;margin-top:.6pt;width:187.2pt;height:1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">
                <v:textbox>
                  <w:txbxContent>
                    <w:p w:rsidR="00810E23" w:rsidRPr="00EB496B" w:rsidRDefault="00810E23" w:rsidP="00493207">
                      <w:pPr>
                        <w:jc w:val="center"/>
                        <w:rPr>
                          <w:rFonts w:ascii="Arial" w:hAnsi="Arial" w:cs="Arial"/>
                          <w:sz w:val="18"/>
                          <w:szCs w:val="18"/>
                        </w:rPr>
                      </w:pPr>
                      <w:r w:rsidRPr="00EB496B">
                        <w:rPr>
                          <w:rFonts w:ascii="Arial" w:hAnsi="Arial" w:cs="Arial"/>
                          <w:sz w:val="18"/>
                          <w:szCs w:val="18"/>
                        </w:rPr>
                        <w:t>Заявление об изменении</w:t>
                      </w:r>
                      <w:r>
                        <w:t xml:space="preserve"> </w:t>
                      </w:r>
                      <w:r w:rsidRPr="00EB496B">
                        <w:rPr>
                          <w:rFonts w:ascii="Arial" w:hAnsi="Arial" w:cs="Arial"/>
                          <w:sz w:val="18"/>
                          <w:szCs w:val="18"/>
                        </w:rPr>
                        <w:t>реквизитов</w:t>
                      </w:r>
                    </w:p>
                  </w:txbxContent>
                </v:textbox>
              </v:rect>
            </w:pict>
          </mc:Fallback>
        </mc:AlternateConten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52128" behindDoc="0" locked="0" layoutInCell="1" allowOverlap="1" wp14:anchorId="660B548B" wp14:editId="5BB74E22">
                <wp:simplePos x="0" y="0"/>
                <wp:positionH relativeFrom="column">
                  <wp:posOffset>715010</wp:posOffset>
                </wp:positionH>
                <wp:positionV relativeFrom="paragraph">
                  <wp:posOffset>20142</wp:posOffset>
                </wp:positionV>
                <wp:extent cx="7315" cy="153619"/>
                <wp:effectExtent l="76200" t="0" r="69215" b="56515"/>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 cy="153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6" o:spid="_x0000_s1026" type="#_x0000_t32" style="position:absolute;margin-left:56.3pt;margin-top:1.6pt;width:.6pt;height:12.1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">
                <v:stroke endarrow="block"/>
              </v:shape>
            </w:pict>
          </mc:Fallback>
        </mc:AlternateContent>
      </w: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54176" behindDoc="0" locked="0" layoutInCell="1" allowOverlap="1" wp14:anchorId="223D4EF0" wp14:editId="250A05D6">
                <wp:simplePos x="0" y="0"/>
                <wp:positionH relativeFrom="column">
                  <wp:posOffset>3787826</wp:posOffset>
                </wp:positionH>
                <wp:positionV relativeFrom="paragraph">
                  <wp:posOffset>74676</wp:posOffset>
                </wp:positionV>
                <wp:extent cx="2589581" cy="285750"/>
                <wp:effectExtent l="0" t="0" r="20320" b="19050"/>
                <wp:wrapNone/>
                <wp:docPr id="264" name="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81" cy="285750"/>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rPr>
                                <w:rFonts w:ascii="Arial" w:hAnsi="Arial" w:cs="Arial"/>
                                <w:sz w:val="18"/>
                                <w:szCs w:val="18"/>
                              </w:rPr>
                            </w:pPr>
                            <w:r>
                              <w:t xml:space="preserve">   </w:t>
                            </w:r>
                            <w:r w:rsidRPr="00EB496B">
                              <w:rPr>
                                <w:rFonts w:ascii="Arial" w:hAnsi="Arial" w:cs="Arial"/>
                                <w:sz w:val="18"/>
                                <w:szCs w:val="18"/>
                              </w:rPr>
                              <w:t>Получение ЕДВ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4" o:spid="_x0000_s1151" style="position:absolute;left:0;text-align:left;margin-left:298.25pt;margin-top:5.9pt;width:203.9pt;height:2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">
                <v:textbox>
                  <w:txbxContent>
                    <w:p w:rsidR="00810E23" w:rsidRPr="00EB496B" w:rsidRDefault="00810E23" w:rsidP="00493207">
                      <w:pPr>
                        <w:rPr>
                          <w:rFonts w:ascii="Arial" w:hAnsi="Arial" w:cs="Arial"/>
                          <w:sz w:val="18"/>
                          <w:szCs w:val="18"/>
                        </w:rPr>
                      </w:pPr>
                      <w:r>
                        <w:t xml:space="preserve">   </w:t>
                      </w:r>
                      <w:r w:rsidRPr="00EB496B">
                        <w:rPr>
                          <w:rFonts w:ascii="Arial" w:hAnsi="Arial" w:cs="Arial"/>
                          <w:sz w:val="18"/>
                          <w:szCs w:val="18"/>
                        </w:rPr>
                        <w:t>Получение ЕДВ</w:t>
                      </w:r>
                    </w:p>
                  </w:txbxContent>
                </v:textbox>
              </v:rect>
            </w:pict>
          </mc:Fallback>
        </mc:AlternateContent>
      </w:r>
      <w:r w:rsidRPr="00493207">
        <w:rPr>
          <w:rFonts w:ascii="Arial" w:hAnsi="Arial" w:cs="Arial"/>
          <w:noProof/>
          <w:sz w:val="18"/>
          <w:szCs w:val="18"/>
        </w:rPr>
        <mc:AlternateContent>
          <mc:Choice Requires="wps">
            <w:drawing>
              <wp:anchor distT="0" distB="0" distL="114300" distR="114300" simplePos="0" relativeHeight="251953152" behindDoc="0" locked="0" layoutInCell="1" allowOverlap="1" wp14:anchorId="0C8EA282" wp14:editId="56FD1ECE">
                <wp:simplePos x="0" y="0"/>
                <wp:positionH relativeFrom="column">
                  <wp:posOffset>203378</wp:posOffset>
                </wp:positionH>
                <wp:positionV relativeFrom="paragraph">
                  <wp:posOffset>74677</wp:posOffset>
                </wp:positionV>
                <wp:extent cx="2348179" cy="256032"/>
                <wp:effectExtent l="0" t="0" r="14605" b="10795"/>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179" cy="256032"/>
                        </a:xfrm>
                        <a:prstGeom prst="rect">
                          <a:avLst/>
                        </a:prstGeom>
                        <a:solidFill>
                          <a:srgbClr val="FFFFFF"/>
                        </a:solidFill>
                        <a:ln w="9525">
                          <a:solidFill>
                            <a:srgbClr val="000000"/>
                          </a:solidFill>
                          <a:miter lim="800000"/>
                          <a:headEnd/>
                          <a:tailEnd/>
                        </a:ln>
                      </wps:spPr>
                      <wps:txbx>
                        <w:txbxContent>
                          <w:p w:rsidR="00810E23" w:rsidRPr="00EB496B" w:rsidRDefault="00810E23" w:rsidP="00493207">
                            <w:pPr>
                              <w:jc w:val="center"/>
                              <w:rPr>
                                <w:rFonts w:ascii="Arial" w:hAnsi="Arial" w:cs="Arial"/>
                                <w:sz w:val="18"/>
                                <w:szCs w:val="18"/>
                              </w:rPr>
                            </w:pPr>
                            <w:r w:rsidRPr="00EB496B">
                              <w:rPr>
                                <w:rFonts w:ascii="Arial" w:hAnsi="Arial" w:cs="Arial"/>
                                <w:sz w:val="18"/>
                                <w:szCs w:val="18"/>
                              </w:rPr>
                              <w:t>Ввод в базу измененных реквизитов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3" o:spid="_x0000_s1152" style="position:absolute;left:0;text-align:left;margin-left:16pt;margin-top:5.9pt;width:184.9pt;height:20.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">
                <v:textbox>
                  <w:txbxContent>
                    <w:p w:rsidR="00810E23" w:rsidRPr="00EB496B" w:rsidRDefault="00810E23" w:rsidP="00493207">
                      <w:pPr>
                        <w:jc w:val="center"/>
                        <w:rPr>
                          <w:rFonts w:ascii="Arial" w:hAnsi="Arial" w:cs="Arial"/>
                          <w:sz w:val="18"/>
                          <w:szCs w:val="18"/>
                        </w:rPr>
                      </w:pPr>
                      <w:r w:rsidRPr="00EB496B">
                        <w:rPr>
                          <w:rFonts w:ascii="Arial" w:hAnsi="Arial" w:cs="Arial"/>
                          <w:sz w:val="18"/>
                          <w:szCs w:val="18"/>
                        </w:rPr>
                        <w:t>Ввод в базу измененных реквизитов</w:t>
                      </w:r>
                    </w:p>
                  </w:txbxContent>
                </v:textbox>
              </v:rect>
            </w:pict>
          </mc:Fallback>
        </mc:AlternateContent>
      </w:r>
    </w:p>
    <w:p w:rsidR="00493207" w:rsidRPr="00493207" w:rsidRDefault="00EB496B" w:rsidP="00493207">
      <w:pPr>
        <w:autoSpaceDE w:val="0"/>
        <w:spacing w:line="180" w:lineRule="exact"/>
        <w:jc w:val="both"/>
        <w:rPr>
          <w:rFonts w:ascii="Arial" w:hAnsi="Arial" w:cs="Arial"/>
          <w:sz w:val="18"/>
          <w:szCs w:val="18"/>
        </w:rPr>
      </w:pPr>
      <w:r w:rsidRPr="00493207">
        <w:rPr>
          <w:rFonts w:ascii="Arial" w:hAnsi="Arial" w:cs="Arial"/>
          <w:noProof/>
          <w:sz w:val="18"/>
          <w:szCs w:val="18"/>
        </w:rPr>
        <mc:AlternateContent>
          <mc:Choice Requires="wps">
            <w:drawing>
              <wp:anchor distT="0" distB="0" distL="114300" distR="114300" simplePos="0" relativeHeight="251957248" behindDoc="0" locked="0" layoutInCell="1" allowOverlap="1" wp14:anchorId="4793ACE9" wp14:editId="075D4BF4">
                <wp:simplePos x="0" y="0"/>
                <wp:positionH relativeFrom="column">
                  <wp:posOffset>2544242</wp:posOffset>
                </wp:positionH>
                <wp:positionV relativeFrom="paragraph">
                  <wp:posOffset>92050</wp:posOffset>
                </wp:positionV>
                <wp:extent cx="1243584" cy="0"/>
                <wp:effectExtent l="0" t="76200" r="13970" b="95250"/>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5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5" o:spid="_x0000_s1026" type="#_x0000_t32" style="position:absolute;margin-left:200.35pt;margin-top:7.25pt;width:97.9pt;height: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7JZAIAAHoEAAAOAAAAZHJzL2Uyb0RvYy54bWysVEtu2zAQ3RfoHQjuHVmO7Dp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">
                <v:stroke endarrow="block"/>
              </v:shape>
            </w:pict>
          </mc:Fallback>
        </mc:AlternateContent>
      </w: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p>
    <w:p w:rsidR="00493207" w:rsidRPr="00493207" w:rsidRDefault="00493207" w:rsidP="00493207">
      <w:pPr>
        <w:autoSpaceDE w:val="0"/>
        <w:spacing w:line="180" w:lineRule="exact"/>
        <w:jc w:val="both"/>
        <w:rPr>
          <w:rFonts w:ascii="Arial" w:hAnsi="Arial" w:cs="Arial"/>
          <w:sz w:val="18"/>
          <w:szCs w:val="18"/>
        </w:rPr>
      </w:pPr>
    </w:p>
    <w:p w:rsidR="007F5C63" w:rsidRDefault="007F5C63" w:rsidP="00493207">
      <w:pPr>
        <w:autoSpaceDE w:val="0"/>
        <w:spacing w:line="180" w:lineRule="exact"/>
        <w:jc w:val="both"/>
        <w:rPr>
          <w:rFonts w:ascii="Arial" w:hAnsi="Arial" w:cs="Arial"/>
          <w:sz w:val="18"/>
          <w:szCs w:val="18"/>
        </w:rPr>
        <w:sectPr w:rsidR="007F5C63" w:rsidSect="00493207">
          <w:type w:val="continuous"/>
          <w:pgSz w:w="11905" w:h="16838"/>
          <w:pgMar w:top="1134" w:right="848" w:bottom="1134" w:left="993" w:header="720" w:footer="720" w:gutter="0"/>
          <w:cols w:space="851"/>
          <w:noEndnote/>
          <w:titlePg/>
          <w:docGrid w:linePitch="381"/>
        </w:sectPr>
      </w:pPr>
    </w:p>
    <w:p w:rsidR="007F5C63" w:rsidRPr="007F5C63" w:rsidRDefault="007F5C63" w:rsidP="007F5C63">
      <w:pPr>
        <w:autoSpaceDE w:val="0"/>
        <w:spacing w:line="180" w:lineRule="exact"/>
        <w:jc w:val="center"/>
        <w:rPr>
          <w:rFonts w:ascii="Arial" w:hAnsi="Arial" w:cs="Arial"/>
          <w:sz w:val="18"/>
          <w:szCs w:val="18"/>
        </w:rPr>
      </w:pPr>
      <w:r w:rsidRPr="007F5C63">
        <w:rPr>
          <w:rFonts w:ascii="Arial" w:hAnsi="Arial" w:cs="Arial"/>
          <w:sz w:val="18"/>
          <w:szCs w:val="18"/>
        </w:rPr>
        <w:lastRenderedPageBreak/>
        <w:t>Приложение 2</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к административному регламенту предоставления органами труда и социальной защиты населения администраций муниципальных районов и муниципального округов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7F5C63" w:rsidRPr="007F5C63" w:rsidRDefault="007F5C63" w:rsidP="007F5C63">
      <w:pPr>
        <w:autoSpaceDE w:val="0"/>
        <w:spacing w:line="180" w:lineRule="exact"/>
        <w:jc w:val="both"/>
        <w:rPr>
          <w:rFonts w:ascii="Arial" w:hAnsi="Arial" w:cs="Arial"/>
          <w:sz w:val="18"/>
          <w:szCs w:val="18"/>
        </w:rPr>
      </w:pPr>
    </w:p>
    <w:p w:rsidR="007F5C63" w:rsidRPr="007F5C63" w:rsidRDefault="007F5C63" w:rsidP="007F5C63">
      <w:pPr>
        <w:autoSpaceDE w:val="0"/>
        <w:spacing w:line="180" w:lineRule="exact"/>
        <w:ind w:left="3540"/>
        <w:jc w:val="both"/>
        <w:rPr>
          <w:rFonts w:ascii="Arial" w:hAnsi="Arial" w:cs="Arial"/>
          <w:sz w:val="18"/>
          <w:szCs w:val="18"/>
        </w:rPr>
      </w:pPr>
      <w:r w:rsidRPr="007F5C63">
        <w:rPr>
          <w:rFonts w:ascii="Arial" w:hAnsi="Arial" w:cs="Arial"/>
          <w:sz w:val="18"/>
          <w:szCs w:val="18"/>
        </w:rPr>
        <w:t xml:space="preserve">                                                                                                                                                                             </w:t>
      </w:r>
      <w:r>
        <w:rPr>
          <w:rFonts w:ascii="Arial" w:hAnsi="Arial" w:cs="Arial"/>
          <w:sz w:val="18"/>
          <w:szCs w:val="18"/>
        </w:rPr>
        <w:t xml:space="preserve">       </w:t>
      </w:r>
      <w:r w:rsidRPr="007F5C63">
        <w:rPr>
          <w:rFonts w:ascii="Arial" w:hAnsi="Arial" w:cs="Arial"/>
          <w:sz w:val="18"/>
          <w:szCs w:val="18"/>
        </w:rPr>
        <w:t>Форма</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                                                                                                    В _______________________________________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                                                                                                                                   (наименование управления)</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                                                                                                   </w:t>
      </w:r>
    </w:p>
    <w:p w:rsidR="007F5C63" w:rsidRPr="007F5C63" w:rsidRDefault="007F5C63" w:rsidP="007F5C63">
      <w:pPr>
        <w:autoSpaceDE w:val="0"/>
        <w:spacing w:line="180" w:lineRule="exact"/>
        <w:jc w:val="center"/>
        <w:rPr>
          <w:rFonts w:ascii="Arial" w:hAnsi="Arial" w:cs="Arial"/>
          <w:sz w:val="18"/>
          <w:szCs w:val="18"/>
        </w:rPr>
      </w:pPr>
      <w:r w:rsidRPr="007F5C63">
        <w:rPr>
          <w:rFonts w:ascii="Arial" w:hAnsi="Arial" w:cs="Arial"/>
          <w:sz w:val="18"/>
          <w:szCs w:val="18"/>
        </w:rPr>
        <w:t>ЗАЯВЛЕНИЕ</w:t>
      </w:r>
    </w:p>
    <w:p w:rsidR="007F5C63" w:rsidRPr="007F5C63" w:rsidRDefault="007F5C63" w:rsidP="007F5C63">
      <w:pPr>
        <w:autoSpaceDE w:val="0"/>
        <w:spacing w:line="180" w:lineRule="exact"/>
        <w:jc w:val="center"/>
        <w:rPr>
          <w:rFonts w:ascii="Arial" w:hAnsi="Arial" w:cs="Arial"/>
          <w:sz w:val="18"/>
          <w:szCs w:val="18"/>
        </w:rPr>
      </w:pPr>
      <w:r w:rsidRPr="007F5C63">
        <w:rPr>
          <w:rFonts w:ascii="Arial" w:hAnsi="Arial" w:cs="Arial"/>
          <w:sz w:val="18"/>
          <w:szCs w:val="18"/>
        </w:rPr>
        <w:t>о назначении ежемесячной денежной выплаты</w:t>
      </w:r>
    </w:p>
    <w:p w:rsidR="007F5C63" w:rsidRPr="007F5C63" w:rsidRDefault="007F5C63" w:rsidP="007F5C63">
      <w:pPr>
        <w:autoSpaceDE w:val="0"/>
        <w:spacing w:line="180" w:lineRule="exact"/>
        <w:jc w:val="both"/>
        <w:rPr>
          <w:rFonts w:ascii="Arial" w:hAnsi="Arial" w:cs="Arial"/>
          <w:sz w:val="18"/>
          <w:szCs w:val="18"/>
        </w:rPr>
      </w:pP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Гр. ___________________________</w:t>
      </w:r>
      <w:r w:rsidR="0007452A">
        <w:rPr>
          <w:rFonts w:ascii="Arial" w:hAnsi="Arial" w:cs="Arial"/>
          <w:sz w:val="18"/>
          <w:szCs w:val="18"/>
        </w:rPr>
        <w:t>__________________</w:t>
      </w:r>
      <w:r w:rsidRPr="007F5C63">
        <w:rPr>
          <w:rFonts w:ascii="Arial" w:hAnsi="Arial" w:cs="Arial"/>
          <w:sz w:val="18"/>
          <w:szCs w:val="18"/>
        </w:rPr>
        <w:t>(фамилия, имя, отчество (при наличии)</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дата рождения: «____» __________   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Номер страхового свидетельства государственного пенсионного страхования:</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ab/>
        <w:t>-</w:t>
      </w:r>
      <w:r w:rsidRPr="007F5C63">
        <w:rPr>
          <w:rFonts w:ascii="Arial" w:hAnsi="Arial" w:cs="Arial"/>
          <w:sz w:val="18"/>
          <w:szCs w:val="18"/>
        </w:rPr>
        <w:tab/>
        <w:t>-</w:t>
      </w:r>
      <w:r w:rsidRPr="007F5C63">
        <w:rPr>
          <w:rFonts w:ascii="Arial" w:hAnsi="Arial" w:cs="Arial"/>
          <w:sz w:val="18"/>
          <w:szCs w:val="18"/>
        </w:rPr>
        <w:tab/>
        <w:t xml:space="preserve">-  </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адрес регистрации по месту жительства: _______________________________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__________________________________________________________________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адрес регистрации по месту пребывания (если есть): 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__________________________________________________________________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контактный телефон _____________, e-mail:__________________(если есть).</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Прошу  установить  мне  ежемесячную  денежную  выплату  (далее  -  ЕДВ) как _______________________________________________________________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(указать категорию)</w:t>
      </w:r>
    </w:p>
    <w:p w:rsidR="007F5C63" w:rsidRPr="007F5C63" w:rsidRDefault="007F5C63" w:rsidP="007F5C63">
      <w:pPr>
        <w:autoSpaceDE w:val="0"/>
        <w:spacing w:line="180" w:lineRule="exact"/>
        <w:jc w:val="both"/>
        <w:rPr>
          <w:rFonts w:ascii="Arial" w:hAnsi="Arial" w:cs="Arial"/>
          <w:sz w:val="18"/>
          <w:szCs w:val="18"/>
        </w:rPr>
      </w:pP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Прошу выплачивать установленную мне ЕДВ через:</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Кредитная организация (наименование)_____ </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lastRenderedPageBreak/>
        <w:t>_______________________________________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номер отделения   и его структурного подразделения   _________________                </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лицевой счет  __________________________</w:t>
      </w:r>
      <w:r w:rsidRPr="007F5C63">
        <w:rPr>
          <w:rFonts w:ascii="Arial" w:hAnsi="Arial" w:cs="Arial"/>
          <w:sz w:val="18"/>
          <w:szCs w:val="18"/>
        </w:rPr>
        <w:tab/>
        <w:t>почтовое отделение № ____ по адресу: _______________</w:t>
      </w:r>
      <w:r>
        <w:rPr>
          <w:rFonts w:ascii="Arial" w:hAnsi="Arial" w:cs="Arial"/>
          <w:sz w:val="18"/>
          <w:szCs w:val="18"/>
        </w:rPr>
        <w:t>______________________________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 регистрации по месту жительства:</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 или регистрации по месту пребывания</w:t>
      </w:r>
    </w:p>
    <w:p w:rsidR="007F5C63" w:rsidRPr="007F5C63" w:rsidRDefault="007F5C63" w:rsidP="007F5C63">
      <w:pPr>
        <w:autoSpaceDE w:val="0"/>
        <w:spacing w:line="180" w:lineRule="exact"/>
        <w:jc w:val="both"/>
        <w:rPr>
          <w:rFonts w:ascii="Arial" w:hAnsi="Arial" w:cs="Arial"/>
          <w:sz w:val="18"/>
          <w:szCs w:val="18"/>
        </w:rPr>
      </w:pPr>
    </w:p>
    <w:p w:rsid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___________________________________________</w:t>
      </w:r>
      <w:r>
        <w:rPr>
          <w:rFonts w:ascii="Arial" w:hAnsi="Arial" w:cs="Arial"/>
          <w:sz w:val="18"/>
          <w:szCs w:val="18"/>
        </w:rPr>
        <w:t xml:space="preserve">___             </w:t>
      </w:r>
      <w:r w:rsidRPr="007F5C63">
        <w:rPr>
          <w:rFonts w:ascii="Arial" w:hAnsi="Arial" w:cs="Arial"/>
          <w:sz w:val="18"/>
          <w:szCs w:val="18"/>
        </w:rPr>
        <w:t>(линия отреза)</w:t>
      </w:r>
    </w:p>
    <w:p w:rsidR="007F5C63" w:rsidRDefault="007F5C63" w:rsidP="007F5C63">
      <w:pPr>
        <w:autoSpaceDE w:val="0"/>
        <w:spacing w:line="180" w:lineRule="exact"/>
        <w:jc w:val="both"/>
        <w:rPr>
          <w:rFonts w:ascii="Arial" w:hAnsi="Arial" w:cs="Arial"/>
          <w:sz w:val="18"/>
          <w:szCs w:val="18"/>
        </w:rPr>
      </w:pPr>
    </w:p>
    <w:p w:rsidR="007F5C63" w:rsidRPr="007F5C63" w:rsidRDefault="007F5C63" w:rsidP="007F5C63">
      <w:pPr>
        <w:autoSpaceDE w:val="0"/>
        <w:spacing w:line="180" w:lineRule="exact"/>
        <w:jc w:val="center"/>
        <w:rPr>
          <w:rFonts w:ascii="Arial" w:hAnsi="Arial" w:cs="Arial"/>
          <w:sz w:val="18"/>
          <w:szCs w:val="18"/>
        </w:rPr>
      </w:pPr>
      <w:r w:rsidRPr="007F5C63">
        <w:rPr>
          <w:rFonts w:ascii="Arial" w:hAnsi="Arial" w:cs="Arial"/>
          <w:sz w:val="18"/>
          <w:szCs w:val="18"/>
        </w:rPr>
        <w:t>РАСПИСКА</w:t>
      </w:r>
    </w:p>
    <w:p w:rsidR="007F5C63" w:rsidRPr="007F5C63" w:rsidRDefault="007F5C63" w:rsidP="007F5C63">
      <w:pPr>
        <w:autoSpaceDE w:val="0"/>
        <w:spacing w:line="180" w:lineRule="exact"/>
        <w:jc w:val="center"/>
        <w:rPr>
          <w:rFonts w:ascii="Arial" w:hAnsi="Arial" w:cs="Arial"/>
          <w:sz w:val="18"/>
          <w:szCs w:val="18"/>
        </w:rPr>
      </w:pPr>
      <w:r w:rsidRPr="007F5C63">
        <w:rPr>
          <w:rFonts w:ascii="Arial" w:hAnsi="Arial" w:cs="Arial"/>
          <w:sz w:val="18"/>
          <w:szCs w:val="18"/>
        </w:rPr>
        <w:t>о приеме заявления и документов</w:t>
      </w:r>
    </w:p>
    <w:p w:rsidR="007F5C63" w:rsidRPr="007F5C63" w:rsidRDefault="007F5C63" w:rsidP="007F5C63">
      <w:pPr>
        <w:autoSpaceDE w:val="0"/>
        <w:spacing w:line="180" w:lineRule="exact"/>
        <w:jc w:val="both"/>
        <w:rPr>
          <w:rFonts w:ascii="Arial" w:hAnsi="Arial" w:cs="Arial"/>
          <w:sz w:val="18"/>
          <w:szCs w:val="18"/>
        </w:rPr>
      </w:pP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Заявление о назначении ежемесячной денежной выплаты и другие документы ________________________________________________________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(фамилия, имя, отчество (при наличии) заявителя в родительном падеже)</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приняты специалистом ____________________  __________________   __.__.20_года </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(управление или МФЦ)(фамилия, отчество специалиста (при наличии) ответственного за прием документов)</w:t>
      </w:r>
    </w:p>
    <w:p w:rsidR="007F5C63" w:rsidRPr="007F5C63" w:rsidRDefault="007F5C63" w:rsidP="007F5C63">
      <w:pPr>
        <w:autoSpaceDE w:val="0"/>
        <w:spacing w:line="180" w:lineRule="exact"/>
        <w:jc w:val="both"/>
        <w:rPr>
          <w:rFonts w:ascii="Arial" w:hAnsi="Arial" w:cs="Arial"/>
          <w:sz w:val="18"/>
          <w:szCs w:val="18"/>
        </w:rPr>
      </w:pP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Номер в программном комплексе __________________________________,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Приняты копии документов:</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1.Документа о праве на льготы  серии   ___________         номер ___________, </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выданного_____.____ 20 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2. Документа, удостоверяющего личность, _________ серии ________ №______________, выданного 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3. ___________________</w:t>
      </w:r>
      <w:r>
        <w:rPr>
          <w:rFonts w:ascii="Arial" w:hAnsi="Arial" w:cs="Arial"/>
          <w:sz w:val="18"/>
          <w:szCs w:val="18"/>
        </w:rPr>
        <w:t>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4. ________________________________________________________________</w:t>
      </w:r>
      <w:r>
        <w:rPr>
          <w:rFonts w:ascii="Arial" w:hAnsi="Arial" w:cs="Arial"/>
          <w:sz w:val="18"/>
          <w:szCs w:val="18"/>
        </w:rPr>
        <w:t>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Телефон для справок: _______________</w:t>
      </w:r>
      <w:r>
        <w:rPr>
          <w:rFonts w:ascii="Arial" w:hAnsi="Arial" w:cs="Arial"/>
          <w:sz w:val="18"/>
          <w:szCs w:val="18"/>
        </w:rPr>
        <w:t>_______________________________</w:t>
      </w:r>
    </w:p>
    <w:p w:rsid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Решение будет принято в течение _____ рабочи</w:t>
      </w:r>
      <w:r>
        <w:rPr>
          <w:rFonts w:ascii="Arial" w:hAnsi="Arial" w:cs="Arial"/>
          <w:sz w:val="18"/>
          <w:szCs w:val="18"/>
        </w:rPr>
        <w:t>х дней со дня подачи заявления.</w:t>
      </w:r>
      <w:r w:rsidRPr="007F5C63">
        <w:rPr>
          <w:rFonts w:ascii="Arial" w:hAnsi="Arial" w:cs="Arial"/>
          <w:sz w:val="18"/>
          <w:szCs w:val="18"/>
        </w:rPr>
        <w:t xml:space="preserve">                                                                             </w:t>
      </w:r>
    </w:p>
    <w:p w:rsidR="007F5C63" w:rsidRDefault="007F5C63" w:rsidP="007F5C63">
      <w:pPr>
        <w:autoSpaceDE w:val="0"/>
        <w:spacing w:line="180" w:lineRule="exact"/>
        <w:jc w:val="both"/>
        <w:rPr>
          <w:rFonts w:ascii="Arial" w:hAnsi="Arial" w:cs="Arial"/>
          <w:sz w:val="18"/>
          <w:szCs w:val="18"/>
        </w:rPr>
      </w:pPr>
    </w:p>
    <w:p w:rsidR="007F5C63" w:rsidRPr="007F5C63" w:rsidRDefault="007F5C63" w:rsidP="007F5C63">
      <w:pPr>
        <w:autoSpaceDE w:val="0"/>
        <w:spacing w:line="180" w:lineRule="exact"/>
        <w:jc w:val="center"/>
        <w:rPr>
          <w:rFonts w:ascii="Arial" w:hAnsi="Arial" w:cs="Arial"/>
          <w:sz w:val="18"/>
          <w:szCs w:val="18"/>
        </w:rPr>
      </w:pPr>
      <w:r w:rsidRPr="007F5C63">
        <w:rPr>
          <w:rFonts w:ascii="Arial" w:hAnsi="Arial" w:cs="Arial"/>
          <w:sz w:val="18"/>
          <w:szCs w:val="18"/>
        </w:rPr>
        <w:t>оборот страницы 1 Приложения 2</w:t>
      </w:r>
    </w:p>
    <w:p w:rsidR="007F5C63" w:rsidRPr="007F5C63" w:rsidRDefault="007F5C63" w:rsidP="007F5C63">
      <w:pPr>
        <w:autoSpaceDE w:val="0"/>
        <w:spacing w:line="180" w:lineRule="exact"/>
        <w:jc w:val="both"/>
        <w:rPr>
          <w:rFonts w:ascii="Arial" w:hAnsi="Arial" w:cs="Arial"/>
          <w:sz w:val="18"/>
          <w:szCs w:val="18"/>
        </w:rPr>
      </w:pPr>
    </w:p>
    <w:p w:rsidR="007F5C63" w:rsidRPr="007F5C63" w:rsidRDefault="007F5C63" w:rsidP="007F5C63">
      <w:pPr>
        <w:autoSpaceDE w:val="0"/>
        <w:spacing w:line="180" w:lineRule="exact"/>
        <w:ind w:firstLine="142"/>
        <w:jc w:val="both"/>
        <w:rPr>
          <w:rFonts w:ascii="Arial" w:hAnsi="Arial" w:cs="Arial"/>
          <w:sz w:val="18"/>
          <w:szCs w:val="18"/>
        </w:rPr>
      </w:pPr>
      <w:r w:rsidRPr="007F5C63">
        <w:rPr>
          <w:rFonts w:ascii="Arial" w:hAnsi="Arial" w:cs="Arial"/>
          <w:sz w:val="18"/>
          <w:szCs w:val="18"/>
        </w:rPr>
        <w:lastRenderedPageBreak/>
        <w:t>Мне  известно,  что  в  соответствии  с  действующим  законодательством гражданин,   имеющий   право  на  получение  мер  социальной  поддержки  по нескольким основаниям,  может получать меры социальной поддержки только по одному из них.</w:t>
      </w:r>
    </w:p>
    <w:p w:rsidR="007F5C63" w:rsidRPr="007F5C63" w:rsidRDefault="007F5C63" w:rsidP="007F5C63">
      <w:pPr>
        <w:autoSpaceDE w:val="0"/>
        <w:spacing w:line="180" w:lineRule="exact"/>
        <w:ind w:firstLine="142"/>
        <w:jc w:val="both"/>
        <w:rPr>
          <w:rFonts w:ascii="Arial" w:hAnsi="Arial" w:cs="Arial"/>
          <w:sz w:val="18"/>
          <w:szCs w:val="18"/>
        </w:rPr>
      </w:pPr>
      <w:r w:rsidRPr="007F5C63">
        <w:rPr>
          <w:rFonts w:ascii="Arial" w:hAnsi="Arial" w:cs="Arial"/>
          <w:sz w:val="18"/>
          <w:szCs w:val="18"/>
        </w:rPr>
        <w:t>Обязуюсь  в  десятидневный  срок информировать органы социальной защиты населения  об  изменении  статуса,  дающего  право на получение ежемесячной денежной  выплаты,  перемене  места  жительства  и  других обстоятельствах, влияющих   на   прекращение  ЕДВ.  Я  предупрежден  об  ответственности  за представление   неполных  или недостоверных сведений и документов. Согласен на   обработку   представленных    мною   персональных   данных   в   целях предоставления государственной услуги.</w:t>
      </w:r>
    </w:p>
    <w:p w:rsidR="007F5C63" w:rsidRPr="007F5C63" w:rsidRDefault="007F5C63" w:rsidP="007F5C63">
      <w:pPr>
        <w:autoSpaceDE w:val="0"/>
        <w:spacing w:line="180" w:lineRule="exact"/>
        <w:ind w:firstLine="142"/>
        <w:jc w:val="both"/>
        <w:rPr>
          <w:rFonts w:ascii="Arial" w:hAnsi="Arial" w:cs="Arial"/>
          <w:sz w:val="18"/>
          <w:szCs w:val="18"/>
        </w:rPr>
      </w:pPr>
      <w:r w:rsidRPr="007F5C63">
        <w:rPr>
          <w:rFonts w:ascii="Arial" w:hAnsi="Arial" w:cs="Arial"/>
          <w:sz w:val="18"/>
          <w:szCs w:val="18"/>
        </w:rPr>
        <w:t xml:space="preserve"> Ранее  меры  социальной  поддержки  получал  в органе социальной защиты населения, расположенном в ________________________________________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_____________________________________________________________________________</w:t>
      </w:r>
      <w:r>
        <w:rPr>
          <w:rFonts w:ascii="Arial" w:hAnsi="Arial" w:cs="Arial"/>
          <w:sz w:val="18"/>
          <w:szCs w:val="18"/>
        </w:rPr>
        <w:t>_____________</w:t>
      </w:r>
      <w:r w:rsidRPr="007F5C63">
        <w:rPr>
          <w:rFonts w:ascii="Arial" w:hAnsi="Arial" w:cs="Arial"/>
          <w:sz w:val="18"/>
          <w:szCs w:val="18"/>
        </w:rPr>
        <w:t>.</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                     районе (городе)   (указать район (город)) (указать субъект Российской Федерации)</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 </w:t>
      </w:r>
    </w:p>
    <w:p w:rsid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Документ о праве на меры социальной поддержки _______________получал   (ранее   представлял)   в  органе  социальной  защиты  населения, расположенном в _________________________________</w:t>
      </w:r>
      <w:r>
        <w:rPr>
          <w:rFonts w:ascii="Arial" w:hAnsi="Arial" w:cs="Arial"/>
          <w:sz w:val="18"/>
          <w:szCs w:val="18"/>
        </w:rPr>
        <w:t>___________</w:t>
      </w:r>
      <w:r w:rsidRPr="007F5C63">
        <w:rPr>
          <w:rFonts w:ascii="Arial" w:hAnsi="Arial" w:cs="Arial"/>
          <w:sz w:val="18"/>
          <w:szCs w:val="18"/>
        </w:rPr>
        <w:t xml:space="preserve"> </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районе (городе)  Ставропольского края.</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Получаю пенсию в Фонде пенсионного и социального страхования Российской Федерации по ____________________</w:t>
      </w:r>
      <w:r>
        <w:rPr>
          <w:rFonts w:ascii="Arial" w:hAnsi="Arial" w:cs="Arial"/>
          <w:sz w:val="18"/>
          <w:szCs w:val="18"/>
        </w:rPr>
        <w:t xml:space="preserve">______________________   району </w:t>
      </w:r>
      <w:r w:rsidRPr="007F5C63">
        <w:rPr>
          <w:rFonts w:ascii="Arial" w:hAnsi="Arial" w:cs="Arial"/>
          <w:sz w:val="18"/>
          <w:szCs w:val="18"/>
        </w:rPr>
        <w:t>(городу) Ставропольского края, ином органе: _______________________.</w:t>
      </w:r>
    </w:p>
    <w:p w:rsidR="007F5C63" w:rsidRPr="007F5C63" w:rsidRDefault="007F5C63" w:rsidP="007F5C63">
      <w:pPr>
        <w:autoSpaceDE w:val="0"/>
        <w:spacing w:line="180" w:lineRule="exact"/>
        <w:jc w:val="both"/>
        <w:rPr>
          <w:rFonts w:ascii="Arial" w:hAnsi="Arial" w:cs="Arial"/>
          <w:sz w:val="18"/>
          <w:szCs w:val="18"/>
        </w:rPr>
      </w:pPr>
    </w:p>
    <w:p w:rsid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    Прошу сообщить о принятом решении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189"/>
        <w:gridCol w:w="1412"/>
        <w:gridCol w:w="989"/>
      </w:tblGrid>
      <w:tr w:rsidR="007F5C63" w:rsidRPr="007F5C63" w:rsidTr="007F5C63">
        <w:trPr>
          <w:trHeight w:val="237"/>
        </w:trPr>
        <w:tc>
          <w:tcPr>
            <w:tcW w:w="2189" w:type="dxa"/>
            <w:tcBorders>
              <w:top w:val="single" w:sz="4" w:space="0" w:color="auto"/>
              <w:left w:val="single" w:sz="4" w:space="0" w:color="auto"/>
              <w:bottom w:val="single" w:sz="4" w:space="0" w:color="auto"/>
              <w:right w:val="single" w:sz="4" w:space="0" w:color="auto"/>
            </w:tcBorders>
          </w:tcPr>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почтой на адрес регистрации по месту жительства (пребывания)</w:t>
            </w:r>
          </w:p>
        </w:tc>
        <w:tc>
          <w:tcPr>
            <w:tcW w:w="1412" w:type="dxa"/>
            <w:tcBorders>
              <w:top w:val="single" w:sz="4" w:space="0" w:color="auto"/>
              <w:left w:val="single" w:sz="4" w:space="0" w:color="auto"/>
              <w:bottom w:val="single" w:sz="4" w:space="0" w:color="auto"/>
              <w:right w:val="single" w:sz="4" w:space="0" w:color="auto"/>
            </w:tcBorders>
          </w:tcPr>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электронной почтой</w:t>
            </w:r>
          </w:p>
        </w:tc>
        <w:tc>
          <w:tcPr>
            <w:tcW w:w="989" w:type="dxa"/>
            <w:tcBorders>
              <w:top w:val="single" w:sz="4" w:space="0" w:color="auto"/>
              <w:left w:val="single" w:sz="4" w:space="0" w:color="auto"/>
              <w:bottom w:val="single" w:sz="4" w:space="0" w:color="auto"/>
              <w:right w:val="single" w:sz="4" w:space="0" w:color="auto"/>
            </w:tcBorders>
          </w:tcPr>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по телефону</w:t>
            </w:r>
          </w:p>
        </w:tc>
      </w:tr>
      <w:tr w:rsidR="007F5C63" w:rsidRPr="007F5C63" w:rsidTr="007F5C63">
        <w:trPr>
          <w:trHeight w:val="69"/>
        </w:trPr>
        <w:tc>
          <w:tcPr>
            <w:tcW w:w="2189" w:type="dxa"/>
            <w:tcBorders>
              <w:top w:val="single" w:sz="4" w:space="0" w:color="auto"/>
              <w:left w:val="single" w:sz="4" w:space="0" w:color="auto"/>
              <w:bottom w:val="single" w:sz="4" w:space="0" w:color="auto"/>
              <w:right w:val="single" w:sz="4" w:space="0" w:color="auto"/>
            </w:tcBorders>
          </w:tcPr>
          <w:p w:rsidR="007F5C63" w:rsidRPr="007F5C63" w:rsidRDefault="007F5C63" w:rsidP="007F5C63">
            <w:pPr>
              <w:autoSpaceDE w:val="0"/>
              <w:spacing w:line="180" w:lineRule="exact"/>
              <w:jc w:val="both"/>
              <w:rPr>
                <w:rFonts w:ascii="Arial" w:hAnsi="Arial" w:cs="Arial"/>
                <w:sz w:val="18"/>
                <w:szCs w:val="18"/>
              </w:rPr>
            </w:pPr>
          </w:p>
        </w:tc>
        <w:tc>
          <w:tcPr>
            <w:tcW w:w="1412" w:type="dxa"/>
            <w:tcBorders>
              <w:top w:val="single" w:sz="4" w:space="0" w:color="auto"/>
              <w:left w:val="single" w:sz="4" w:space="0" w:color="auto"/>
              <w:bottom w:val="single" w:sz="4" w:space="0" w:color="auto"/>
              <w:right w:val="single" w:sz="4" w:space="0" w:color="auto"/>
            </w:tcBorders>
          </w:tcPr>
          <w:p w:rsidR="007F5C63" w:rsidRPr="007F5C63" w:rsidRDefault="007F5C63" w:rsidP="007F5C63">
            <w:pPr>
              <w:autoSpaceDE w:val="0"/>
              <w:spacing w:line="180" w:lineRule="exact"/>
              <w:jc w:val="both"/>
              <w:rPr>
                <w:rFonts w:ascii="Arial" w:hAnsi="Arial" w:cs="Arial"/>
                <w:sz w:val="18"/>
                <w:szCs w:val="18"/>
              </w:rPr>
            </w:pPr>
          </w:p>
        </w:tc>
        <w:tc>
          <w:tcPr>
            <w:tcW w:w="989" w:type="dxa"/>
            <w:tcBorders>
              <w:top w:val="single" w:sz="4" w:space="0" w:color="auto"/>
              <w:left w:val="single" w:sz="4" w:space="0" w:color="auto"/>
              <w:bottom w:val="single" w:sz="4" w:space="0" w:color="auto"/>
              <w:right w:val="single" w:sz="4" w:space="0" w:color="auto"/>
            </w:tcBorders>
          </w:tcPr>
          <w:p w:rsidR="007F5C63" w:rsidRPr="007F5C63" w:rsidRDefault="007F5C63" w:rsidP="007F5C63">
            <w:pPr>
              <w:autoSpaceDE w:val="0"/>
              <w:spacing w:line="180" w:lineRule="exact"/>
              <w:jc w:val="both"/>
              <w:rPr>
                <w:rFonts w:ascii="Arial" w:hAnsi="Arial" w:cs="Arial"/>
                <w:sz w:val="18"/>
                <w:szCs w:val="18"/>
              </w:rPr>
            </w:pPr>
          </w:p>
        </w:tc>
      </w:tr>
    </w:tbl>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Дата подачи заявления: ____._____20__ года </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Подпись получателя _______________________________________________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Заявление зарегистрировано ______._____.20__ года  №_________________.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Принял  заявление  и  документы:  документ  о  праве  на  льготы, документ, удостоверяющий личность, _________________________, 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___________________________________ _____________ _________________________</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(наименование должности специалиста,   (подпись)      (инициалы, фамилия)   ответственного за прием документов)</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___________________________________________________________________________</w:t>
      </w:r>
    </w:p>
    <w:p w:rsid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(линия отреза)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1931"/>
      </w:tblGrid>
      <w:tr w:rsidR="007F5C63" w:rsidRPr="007F5C63" w:rsidTr="007F5C63">
        <w:trPr>
          <w:trHeight w:val="316"/>
        </w:trPr>
        <w:tc>
          <w:tcPr>
            <w:tcW w:w="2659" w:type="dxa"/>
            <w:shd w:val="clear" w:color="auto" w:fill="auto"/>
          </w:tcPr>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Вам будет сообщено о принятом решении:</w:t>
            </w:r>
          </w:p>
        </w:tc>
        <w:tc>
          <w:tcPr>
            <w:tcW w:w="1931" w:type="dxa"/>
            <w:shd w:val="clear" w:color="auto" w:fill="auto"/>
          </w:tcPr>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место для отметки:</w:t>
            </w:r>
          </w:p>
        </w:tc>
      </w:tr>
      <w:tr w:rsidR="007F5C63" w:rsidRPr="007F5C63" w:rsidTr="007F5C63">
        <w:trPr>
          <w:trHeight w:val="654"/>
        </w:trPr>
        <w:tc>
          <w:tcPr>
            <w:tcW w:w="2659" w:type="dxa"/>
            <w:shd w:val="clear" w:color="auto" w:fill="auto"/>
          </w:tcPr>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почтой на адрес регистрации по месту жительства (пребывания)</w:t>
            </w:r>
          </w:p>
        </w:tc>
        <w:tc>
          <w:tcPr>
            <w:tcW w:w="1931" w:type="dxa"/>
            <w:shd w:val="clear" w:color="auto" w:fill="auto"/>
          </w:tcPr>
          <w:p w:rsidR="007F5C63" w:rsidRPr="007F5C63" w:rsidRDefault="007F5C63" w:rsidP="007F5C63">
            <w:pPr>
              <w:autoSpaceDE w:val="0"/>
              <w:spacing w:line="180" w:lineRule="exact"/>
              <w:jc w:val="both"/>
              <w:rPr>
                <w:rFonts w:ascii="Arial" w:hAnsi="Arial" w:cs="Arial"/>
                <w:sz w:val="18"/>
                <w:szCs w:val="18"/>
              </w:rPr>
            </w:pPr>
          </w:p>
        </w:tc>
      </w:tr>
      <w:tr w:rsidR="007F5C63" w:rsidRPr="007F5C63" w:rsidTr="007F5C63">
        <w:trPr>
          <w:trHeight w:val="316"/>
        </w:trPr>
        <w:tc>
          <w:tcPr>
            <w:tcW w:w="2659" w:type="dxa"/>
            <w:shd w:val="clear" w:color="auto" w:fill="auto"/>
          </w:tcPr>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электронной почтой, указанной в заявлении</w:t>
            </w:r>
          </w:p>
        </w:tc>
        <w:tc>
          <w:tcPr>
            <w:tcW w:w="1931" w:type="dxa"/>
            <w:shd w:val="clear" w:color="auto" w:fill="auto"/>
          </w:tcPr>
          <w:p w:rsidR="007F5C63" w:rsidRPr="007F5C63" w:rsidRDefault="007F5C63" w:rsidP="007F5C63">
            <w:pPr>
              <w:autoSpaceDE w:val="0"/>
              <w:spacing w:line="180" w:lineRule="exact"/>
              <w:jc w:val="both"/>
              <w:rPr>
                <w:rFonts w:ascii="Arial" w:hAnsi="Arial" w:cs="Arial"/>
                <w:sz w:val="18"/>
                <w:szCs w:val="18"/>
              </w:rPr>
            </w:pPr>
          </w:p>
        </w:tc>
      </w:tr>
      <w:tr w:rsidR="007F5C63" w:rsidRPr="007F5C63" w:rsidTr="007F5C63">
        <w:trPr>
          <w:trHeight w:val="339"/>
        </w:trPr>
        <w:tc>
          <w:tcPr>
            <w:tcW w:w="2659" w:type="dxa"/>
            <w:shd w:val="clear" w:color="auto" w:fill="auto"/>
          </w:tcPr>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по телефону, указанному в заявлении</w:t>
            </w:r>
          </w:p>
        </w:tc>
        <w:tc>
          <w:tcPr>
            <w:tcW w:w="1931" w:type="dxa"/>
            <w:shd w:val="clear" w:color="auto" w:fill="auto"/>
          </w:tcPr>
          <w:p w:rsidR="007F5C63" w:rsidRPr="007F5C63" w:rsidRDefault="007F5C63" w:rsidP="007F5C63">
            <w:pPr>
              <w:autoSpaceDE w:val="0"/>
              <w:spacing w:line="180" w:lineRule="exact"/>
              <w:jc w:val="both"/>
              <w:rPr>
                <w:rFonts w:ascii="Arial" w:hAnsi="Arial" w:cs="Arial"/>
                <w:sz w:val="18"/>
                <w:szCs w:val="18"/>
              </w:rPr>
            </w:pPr>
          </w:p>
        </w:tc>
      </w:tr>
    </w:tbl>
    <w:p w:rsidR="007F5C63" w:rsidRDefault="007F5C63" w:rsidP="007F5C63">
      <w:pPr>
        <w:autoSpaceDE w:val="0"/>
        <w:spacing w:line="180" w:lineRule="exact"/>
        <w:jc w:val="both"/>
        <w:rPr>
          <w:rFonts w:ascii="Arial" w:hAnsi="Arial" w:cs="Arial"/>
          <w:sz w:val="18"/>
          <w:szCs w:val="18"/>
        </w:rPr>
      </w:pP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 xml:space="preserve">Напоминаем Вам, что Вы обязаны в десятидневный срок информировать орган социальной защиты населения об изменении статуса, дающего право на получение государственной услуги, продлении инвалидности, перемене места жительства и других </w:t>
      </w:r>
      <w:r w:rsidRPr="007F5C63">
        <w:rPr>
          <w:rFonts w:ascii="Arial" w:hAnsi="Arial" w:cs="Arial"/>
          <w:sz w:val="18"/>
          <w:szCs w:val="18"/>
        </w:rPr>
        <w:lastRenderedPageBreak/>
        <w:t>обстоятельствах, влияющих на прекращение выплаты. При непредставлении указанных сведений или их несвоевременном представлении Вы обязаны возвратить излишне выплаченные Вам суммы.</w:t>
      </w:r>
    </w:p>
    <w:p w:rsidR="007F5C63" w:rsidRP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Дата выдачи расписки ______.____________.20____ года .</w:t>
      </w:r>
    </w:p>
    <w:p w:rsidR="007F5C63" w:rsidRDefault="007F5C63" w:rsidP="007F5C63">
      <w:pPr>
        <w:autoSpaceDE w:val="0"/>
        <w:spacing w:line="180" w:lineRule="exact"/>
        <w:jc w:val="both"/>
        <w:rPr>
          <w:rFonts w:ascii="Arial" w:hAnsi="Arial" w:cs="Arial"/>
          <w:sz w:val="18"/>
          <w:szCs w:val="18"/>
        </w:rPr>
      </w:pPr>
      <w:r w:rsidRPr="007F5C63">
        <w:rPr>
          <w:rFonts w:ascii="Arial" w:hAnsi="Arial" w:cs="Arial"/>
          <w:sz w:val="18"/>
          <w:szCs w:val="18"/>
        </w:rPr>
        <w:t>Подпись специалиста, ответственного за прием документов _____________</w:t>
      </w:r>
    </w:p>
    <w:p w:rsidR="007F5C63" w:rsidRDefault="007F5C63" w:rsidP="007F5C63">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Приложение 3</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к административному регламенту предоставления органами труда и социальной защиты населения администраций муниципальных районов и муниципального округов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Форма</w:t>
      </w: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___________________________________________________________________________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(наименование органа соцзащиты)</w:t>
      </w: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564B33">
      <w:pPr>
        <w:autoSpaceDE w:val="0"/>
        <w:spacing w:line="180" w:lineRule="exact"/>
        <w:jc w:val="center"/>
        <w:rPr>
          <w:rFonts w:ascii="Arial" w:hAnsi="Arial" w:cs="Arial"/>
          <w:sz w:val="18"/>
          <w:szCs w:val="18"/>
        </w:rPr>
      </w:pPr>
      <w:bookmarkStart w:id="1" w:name="Par1066"/>
      <w:bookmarkEnd w:id="1"/>
      <w:r w:rsidRPr="007D2D6C">
        <w:rPr>
          <w:rFonts w:ascii="Arial" w:hAnsi="Arial" w:cs="Arial"/>
          <w:sz w:val="18"/>
          <w:szCs w:val="18"/>
        </w:rPr>
        <w:t>РЕШЕНИЕ</w:t>
      </w:r>
    </w:p>
    <w:p w:rsidR="007D2D6C" w:rsidRPr="007D2D6C" w:rsidRDefault="007D2D6C" w:rsidP="00564B33">
      <w:pPr>
        <w:autoSpaceDE w:val="0"/>
        <w:spacing w:line="180" w:lineRule="exact"/>
        <w:jc w:val="center"/>
        <w:rPr>
          <w:rFonts w:ascii="Arial" w:hAnsi="Arial" w:cs="Arial"/>
          <w:sz w:val="18"/>
          <w:szCs w:val="18"/>
        </w:rPr>
      </w:pPr>
      <w:r w:rsidRPr="007D2D6C">
        <w:rPr>
          <w:rFonts w:ascii="Arial" w:hAnsi="Arial" w:cs="Arial"/>
          <w:sz w:val="18"/>
          <w:szCs w:val="18"/>
        </w:rPr>
        <w:t>о назначении ежемесячной денежной выплаты (ЕДВ)</w:t>
      </w:r>
    </w:p>
    <w:p w:rsidR="007D2D6C" w:rsidRPr="007D2D6C" w:rsidRDefault="007D2D6C" w:rsidP="00564B33">
      <w:pPr>
        <w:autoSpaceDE w:val="0"/>
        <w:spacing w:line="180" w:lineRule="exact"/>
        <w:jc w:val="center"/>
        <w:rPr>
          <w:rFonts w:ascii="Arial" w:hAnsi="Arial" w:cs="Arial"/>
          <w:sz w:val="18"/>
          <w:szCs w:val="18"/>
        </w:rPr>
      </w:pPr>
      <w:r w:rsidRPr="007D2D6C">
        <w:rPr>
          <w:rFonts w:ascii="Arial" w:hAnsi="Arial" w:cs="Arial"/>
          <w:sz w:val="18"/>
          <w:szCs w:val="18"/>
        </w:rPr>
        <w:t>от _____.______.20_____ года  № _____</w:t>
      </w:r>
    </w:p>
    <w:p w:rsidR="00564B33" w:rsidRDefault="00564B33"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основание: Закон Ставропольского края от _______ № 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«______________________________________________________________________»</w:t>
      </w: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Назначить __________________________________, дата рождения 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(фамилия, имя, отчество (при наличии) заявителя)</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паспорт серии ___________ номер _______________ выдан 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дата выдачи 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проживающему по адресу: _________________________________________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номер ПКУ _____________________________, СНИЛС _______________</w:t>
      </w:r>
    </w:p>
    <w:p w:rsidR="007D2D6C" w:rsidRPr="007D2D6C" w:rsidRDefault="00564B33" w:rsidP="00564B33">
      <w:pPr>
        <w:autoSpaceDE w:val="0"/>
        <w:spacing w:line="180" w:lineRule="exact"/>
        <w:rPr>
          <w:rFonts w:ascii="Arial" w:hAnsi="Arial" w:cs="Arial"/>
          <w:sz w:val="18"/>
          <w:szCs w:val="18"/>
        </w:rPr>
      </w:pPr>
      <w:r>
        <w:rPr>
          <w:rFonts w:ascii="Arial" w:hAnsi="Arial" w:cs="Arial"/>
          <w:sz w:val="18"/>
          <w:szCs w:val="18"/>
        </w:rPr>
        <w:t xml:space="preserve">категория </w:t>
      </w:r>
      <w:r w:rsidR="007D2D6C" w:rsidRPr="007D2D6C">
        <w:rPr>
          <w:rFonts w:ascii="Arial" w:hAnsi="Arial" w:cs="Arial"/>
          <w:sz w:val="18"/>
          <w:szCs w:val="18"/>
        </w:rPr>
        <w:t>получателя: ____________________________________________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документ, на основании которого назначена ЕДВ:</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способ выплаты согласно заявлению: ________________________________________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(способ выплаты, выплатные реквизиты)</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дата подачи заявления на ЕДВ _____________________________________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ЕДВ в размере ________ рублей, на период с _____.______.20______ пожизненно</w:t>
      </w:r>
    </w:p>
    <w:p w:rsidR="007D2D6C" w:rsidRPr="007D2D6C" w:rsidRDefault="007D2D6C" w:rsidP="007D2D6C">
      <w:pPr>
        <w:autoSpaceDE w:val="0"/>
        <w:spacing w:line="180" w:lineRule="exact"/>
        <w:jc w:val="both"/>
        <w:rPr>
          <w:rFonts w:ascii="Arial" w:hAnsi="Arial" w:cs="Arial"/>
          <w:sz w:val="18"/>
          <w:szCs w:val="1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2"/>
        <w:gridCol w:w="1676"/>
        <w:gridCol w:w="1684"/>
      </w:tblGrid>
      <w:tr w:rsidR="007D2D6C" w:rsidRPr="007D2D6C" w:rsidTr="007D2D6C">
        <w:trPr>
          <w:trHeight w:val="502"/>
        </w:trPr>
        <w:tc>
          <w:tcPr>
            <w:tcW w:w="1302" w:type="dxa"/>
          </w:tcPr>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период ЕДВ</w:t>
            </w:r>
          </w:p>
        </w:tc>
        <w:tc>
          <w:tcPr>
            <w:tcW w:w="1676" w:type="dxa"/>
          </w:tcPr>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ежемесячный размер ЕДВ (руб.)</w:t>
            </w:r>
          </w:p>
        </w:tc>
        <w:tc>
          <w:tcPr>
            <w:tcW w:w="1684" w:type="dxa"/>
          </w:tcPr>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общая сумма ЕДВ (руб.)</w:t>
            </w:r>
          </w:p>
        </w:tc>
      </w:tr>
      <w:tr w:rsidR="007D2D6C" w:rsidRPr="007D2D6C" w:rsidTr="007D2D6C">
        <w:trPr>
          <w:trHeight w:val="287"/>
        </w:trPr>
        <w:tc>
          <w:tcPr>
            <w:tcW w:w="1302" w:type="dxa"/>
          </w:tcPr>
          <w:p w:rsidR="007D2D6C" w:rsidRPr="007D2D6C" w:rsidRDefault="007D2D6C" w:rsidP="007D2D6C">
            <w:pPr>
              <w:autoSpaceDE w:val="0"/>
              <w:spacing w:line="180" w:lineRule="exact"/>
              <w:jc w:val="both"/>
              <w:rPr>
                <w:rFonts w:ascii="Arial" w:hAnsi="Arial" w:cs="Arial"/>
                <w:sz w:val="18"/>
                <w:szCs w:val="18"/>
              </w:rPr>
            </w:pPr>
          </w:p>
        </w:tc>
        <w:tc>
          <w:tcPr>
            <w:tcW w:w="1676" w:type="dxa"/>
          </w:tcPr>
          <w:p w:rsidR="007D2D6C" w:rsidRPr="007D2D6C" w:rsidRDefault="007D2D6C" w:rsidP="007D2D6C">
            <w:pPr>
              <w:autoSpaceDE w:val="0"/>
              <w:spacing w:line="180" w:lineRule="exact"/>
              <w:jc w:val="both"/>
              <w:rPr>
                <w:rFonts w:ascii="Arial" w:hAnsi="Arial" w:cs="Arial"/>
                <w:sz w:val="18"/>
                <w:szCs w:val="18"/>
              </w:rPr>
            </w:pPr>
          </w:p>
        </w:tc>
        <w:tc>
          <w:tcPr>
            <w:tcW w:w="1684" w:type="dxa"/>
          </w:tcPr>
          <w:p w:rsidR="007D2D6C" w:rsidRPr="007D2D6C" w:rsidRDefault="007D2D6C" w:rsidP="007D2D6C">
            <w:pPr>
              <w:autoSpaceDE w:val="0"/>
              <w:spacing w:line="180" w:lineRule="exact"/>
              <w:jc w:val="both"/>
              <w:rPr>
                <w:rFonts w:ascii="Arial" w:hAnsi="Arial" w:cs="Arial"/>
                <w:sz w:val="18"/>
                <w:szCs w:val="18"/>
              </w:rPr>
            </w:pPr>
          </w:p>
        </w:tc>
      </w:tr>
    </w:tbl>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_____________________________________ __________  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(должность  лица, принимающего решение  (подпись)    (инициалы, фамилия)   о назначении (отказе в назначении) ЕДВ)</w:t>
      </w: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(М.П.)</w:t>
      </w:r>
    </w:p>
    <w:p w:rsid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Решение проверил </w:t>
      </w:r>
    </w:p>
    <w:p w:rsidR="007D2D6C" w:rsidRPr="007D2D6C" w:rsidRDefault="007D2D6C" w:rsidP="007D2D6C">
      <w:pPr>
        <w:autoSpaceDE w:val="0"/>
        <w:spacing w:line="180" w:lineRule="exact"/>
        <w:jc w:val="both"/>
        <w:rPr>
          <w:rFonts w:ascii="Arial" w:hAnsi="Arial" w:cs="Arial"/>
          <w:sz w:val="18"/>
          <w:szCs w:val="18"/>
        </w:rPr>
      </w:pPr>
      <w:r>
        <w:rPr>
          <w:rFonts w:ascii="Arial" w:hAnsi="Arial" w:cs="Arial"/>
          <w:sz w:val="18"/>
          <w:szCs w:val="18"/>
        </w:rPr>
        <w:t xml:space="preserve">____________ </w:t>
      </w:r>
      <w:r w:rsidRPr="007D2D6C">
        <w:rPr>
          <w:rFonts w:ascii="Arial" w:hAnsi="Arial" w:cs="Arial"/>
          <w:sz w:val="18"/>
          <w:szCs w:val="18"/>
        </w:rPr>
        <w:t>____________ _____________________</w:t>
      </w:r>
    </w:p>
    <w:p w:rsidR="007D2D6C" w:rsidRPr="007D2D6C" w:rsidRDefault="007D2D6C" w:rsidP="007D2D6C">
      <w:pPr>
        <w:autoSpaceDE w:val="0"/>
        <w:spacing w:line="180" w:lineRule="exact"/>
        <w:jc w:val="both"/>
        <w:rPr>
          <w:rFonts w:ascii="Arial" w:hAnsi="Arial" w:cs="Arial"/>
          <w:sz w:val="18"/>
          <w:szCs w:val="18"/>
        </w:rPr>
      </w:pPr>
      <w:r>
        <w:rPr>
          <w:rFonts w:ascii="Arial" w:hAnsi="Arial" w:cs="Arial"/>
          <w:sz w:val="18"/>
          <w:szCs w:val="18"/>
        </w:rPr>
        <w:t xml:space="preserve">  </w:t>
      </w:r>
      <w:r w:rsidRPr="007D2D6C">
        <w:rPr>
          <w:rFonts w:ascii="Arial" w:hAnsi="Arial" w:cs="Arial"/>
          <w:sz w:val="18"/>
          <w:szCs w:val="18"/>
        </w:rPr>
        <w:t xml:space="preserve">(должность) </w:t>
      </w:r>
      <w:r>
        <w:rPr>
          <w:rFonts w:ascii="Arial" w:hAnsi="Arial" w:cs="Arial"/>
          <w:sz w:val="18"/>
          <w:szCs w:val="18"/>
        </w:rPr>
        <w:t xml:space="preserve">     </w:t>
      </w:r>
      <w:r w:rsidRPr="007D2D6C">
        <w:rPr>
          <w:rFonts w:ascii="Arial" w:hAnsi="Arial" w:cs="Arial"/>
          <w:sz w:val="18"/>
          <w:szCs w:val="18"/>
        </w:rPr>
        <w:t>(подпись)                           (Ф.И.О.)</w:t>
      </w:r>
    </w:p>
    <w:p w:rsidR="007D2D6C" w:rsidRDefault="007D2D6C" w:rsidP="007D2D6C">
      <w:pPr>
        <w:autoSpaceDE w:val="0"/>
        <w:spacing w:line="180" w:lineRule="exact"/>
        <w:jc w:val="both"/>
        <w:rPr>
          <w:rFonts w:ascii="Arial" w:hAnsi="Arial" w:cs="Arial"/>
          <w:sz w:val="18"/>
          <w:szCs w:val="18"/>
        </w:rPr>
      </w:pPr>
    </w:p>
    <w:p w:rsid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Решение подготовил </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_________</w:t>
      </w:r>
      <w:r>
        <w:rPr>
          <w:rFonts w:ascii="Arial" w:hAnsi="Arial" w:cs="Arial"/>
          <w:sz w:val="18"/>
          <w:szCs w:val="18"/>
        </w:rPr>
        <w:t>__</w:t>
      </w:r>
      <w:r w:rsidRPr="007D2D6C">
        <w:rPr>
          <w:rFonts w:ascii="Arial" w:hAnsi="Arial" w:cs="Arial"/>
          <w:sz w:val="18"/>
          <w:szCs w:val="18"/>
        </w:rPr>
        <w:t xml:space="preserve">  ____________ 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lastRenderedPageBreak/>
        <w:t xml:space="preserve">  (долж</w:t>
      </w:r>
      <w:r>
        <w:rPr>
          <w:rFonts w:ascii="Arial" w:hAnsi="Arial" w:cs="Arial"/>
          <w:sz w:val="18"/>
          <w:szCs w:val="18"/>
        </w:rPr>
        <w:t xml:space="preserve">ность)     </w:t>
      </w:r>
      <w:r w:rsidRPr="007D2D6C">
        <w:rPr>
          <w:rFonts w:ascii="Arial" w:hAnsi="Arial" w:cs="Arial"/>
          <w:sz w:val="18"/>
          <w:szCs w:val="18"/>
        </w:rPr>
        <w:t>(подпись)</w:t>
      </w:r>
      <w:r>
        <w:rPr>
          <w:rFonts w:ascii="Arial" w:hAnsi="Arial" w:cs="Arial"/>
          <w:sz w:val="18"/>
          <w:szCs w:val="18"/>
        </w:rPr>
        <w:t xml:space="preserve">                         </w:t>
      </w:r>
      <w:r w:rsidRPr="007D2D6C">
        <w:rPr>
          <w:rFonts w:ascii="Arial" w:hAnsi="Arial" w:cs="Arial"/>
          <w:sz w:val="18"/>
          <w:szCs w:val="18"/>
        </w:rPr>
        <w:t>(Ф.И.О.)</w:t>
      </w:r>
    </w:p>
    <w:p w:rsidR="007D2D6C" w:rsidRDefault="007D2D6C" w:rsidP="007D2D6C">
      <w:pPr>
        <w:autoSpaceDE w:val="0"/>
        <w:spacing w:line="180" w:lineRule="exact"/>
        <w:jc w:val="both"/>
        <w:rPr>
          <w:rFonts w:ascii="Arial" w:hAnsi="Arial" w:cs="Arial"/>
          <w:sz w:val="18"/>
          <w:szCs w:val="18"/>
        </w:rPr>
      </w:pPr>
    </w:p>
    <w:p w:rsidR="007D2D6C" w:rsidRDefault="007D2D6C" w:rsidP="007D2D6C">
      <w:pPr>
        <w:autoSpaceDE w:val="0"/>
        <w:spacing w:line="180" w:lineRule="exact"/>
        <w:jc w:val="center"/>
        <w:rPr>
          <w:rFonts w:ascii="Arial" w:hAnsi="Arial" w:cs="Arial"/>
          <w:sz w:val="18"/>
          <w:szCs w:val="18"/>
        </w:rPr>
      </w:pP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Приложение 4</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к административному регламенту предоставления органами труда и социальной защиты населения администраций муниципальных районов и муниципального округов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7D2D6C" w:rsidRPr="007D2D6C" w:rsidRDefault="007D2D6C" w:rsidP="007D2D6C">
      <w:pPr>
        <w:autoSpaceDE w:val="0"/>
        <w:spacing w:line="180" w:lineRule="exact"/>
        <w:ind w:left="3540"/>
        <w:jc w:val="both"/>
        <w:rPr>
          <w:rFonts w:ascii="Arial" w:hAnsi="Arial" w:cs="Arial"/>
          <w:sz w:val="18"/>
          <w:szCs w:val="18"/>
        </w:rPr>
      </w:pPr>
      <w:r w:rsidRPr="007D2D6C">
        <w:rPr>
          <w:rFonts w:ascii="Arial" w:hAnsi="Arial" w:cs="Arial"/>
          <w:sz w:val="18"/>
          <w:szCs w:val="18"/>
        </w:rPr>
        <w:t xml:space="preserve">                                                                                                                                                                            Форма</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___________________________________________</w:t>
      </w:r>
      <w:r>
        <w:rPr>
          <w:rFonts w:ascii="Arial" w:hAnsi="Arial" w:cs="Arial"/>
          <w:sz w:val="18"/>
          <w:szCs w:val="18"/>
        </w:rPr>
        <w:t>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w:t>
      </w:r>
      <w:r>
        <w:rPr>
          <w:rFonts w:ascii="Arial" w:hAnsi="Arial" w:cs="Arial"/>
          <w:sz w:val="18"/>
          <w:szCs w:val="18"/>
        </w:rPr>
        <w:t xml:space="preserve">             </w:t>
      </w:r>
      <w:r w:rsidRPr="007D2D6C">
        <w:rPr>
          <w:rFonts w:ascii="Arial" w:hAnsi="Arial" w:cs="Arial"/>
          <w:sz w:val="18"/>
          <w:szCs w:val="18"/>
        </w:rPr>
        <w:t xml:space="preserve"> (наименование органа соцзащиты)</w:t>
      </w:r>
    </w:p>
    <w:p w:rsidR="007D2D6C" w:rsidRPr="007D2D6C" w:rsidRDefault="007D2D6C" w:rsidP="007D2D6C">
      <w:pPr>
        <w:autoSpaceDE w:val="0"/>
        <w:spacing w:line="180" w:lineRule="exact"/>
        <w:jc w:val="both"/>
        <w:rPr>
          <w:rFonts w:ascii="Arial" w:hAnsi="Arial" w:cs="Arial"/>
          <w:sz w:val="18"/>
          <w:szCs w:val="18"/>
        </w:rPr>
      </w:pPr>
    </w:p>
    <w:p w:rsidR="007D2D6C" w:rsidRDefault="007D2D6C" w:rsidP="007D2D6C">
      <w:pPr>
        <w:autoSpaceDE w:val="0"/>
        <w:spacing w:line="180" w:lineRule="exact"/>
        <w:jc w:val="center"/>
        <w:rPr>
          <w:rFonts w:ascii="Arial" w:hAnsi="Arial" w:cs="Arial"/>
          <w:sz w:val="18"/>
          <w:szCs w:val="18"/>
        </w:rPr>
      </w:pPr>
    </w:p>
    <w:p w:rsidR="007D2D6C" w:rsidRDefault="007D2D6C" w:rsidP="0007452A">
      <w:pPr>
        <w:autoSpaceDE w:val="0"/>
        <w:spacing w:line="180" w:lineRule="exact"/>
        <w:rPr>
          <w:rFonts w:ascii="Arial" w:hAnsi="Arial" w:cs="Arial"/>
          <w:sz w:val="18"/>
          <w:szCs w:val="18"/>
        </w:rPr>
      </w:pP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РЕШЕНИЕ</w:t>
      </w: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об отказе в назначении ежемесячной денежной выплаты (ЕДВ)</w:t>
      </w: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от ____._________.20____  года № _____</w:t>
      </w:r>
    </w:p>
    <w:p w:rsidR="007D2D6C" w:rsidRPr="007D2D6C" w:rsidRDefault="007D2D6C" w:rsidP="007D2D6C">
      <w:pPr>
        <w:autoSpaceDE w:val="0"/>
        <w:spacing w:line="180" w:lineRule="exact"/>
        <w:jc w:val="both"/>
        <w:rPr>
          <w:rFonts w:ascii="Arial" w:hAnsi="Arial" w:cs="Arial"/>
          <w:sz w:val="18"/>
          <w:szCs w:val="18"/>
        </w:rPr>
      </w:pPr>
    </w:p>
    <w:p w:rsid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Гражданину _______________________________________</w:t>
      </w:r>
      <w:r>
        <w:rPr>
          <w:rFonts w:ascii="Arial" w:hAnsi="Arial" w:cs="Arial"/>
          <w:sz w:val="18"/>
          <w:szCs w:val="18"/>
        </w:rPr>
        <w:t>_____</w:t>
      </w:r>
      <w:r w:rsidRPr="007D2D6C">
        <w:rPr>
          <w:rFonts w:ascii="Arial" w:hAnsi="Arial" w:cs="Arial"/>
          <w:sz w:val="18"/>
          <w:szCs w:val="18"/>
        </w:rPr>
        <w:t xml:space="preserve">, </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(фамилия, имя, отчество (при наличии) заявителя)</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дата рождения</w:t>
      </w:r>
      <w:r>
        <w:rPr>
          <w:rFonts w:ascii="Arial" w:hAnsi="Arial" w:cs="Arial"/>
          <w:sz w:val="18"/>
          <w:szCs w:val="18"/>
        </w:rPr>
        <w:t>_________________________________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паспорт серии _________ номер _________ выдан 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дата выдачи «____» 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проживающему по адресу: __________________________________________,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номер ПКУ _________________________, СНИЛС _____________________</w:t>
      </w:r>
      <w:r>
        <w:rPr>
          <w:rFonts w:ascii="Arial" w:hAnsi="Arial" w:cs="Arial"/>
          <w:sz w:val="18"/>
          <w:szCs w:val="18"/>
        </w:rPr>
        <w:t>_______________________</w:t>
      </w:r>
      <w:r w:rsidRPr="007D2D6C">
        <w:rPr>
          <w:rFonts w:ascii="Arial" w:hAnsi="Arial" w:cs="Arial"/>
          <w:sz w:val="18"/>
          <w:szCs w:val="18"/>
        </w:rPr>
        <w:t>,</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дата подачи заявления на ЕДВ _______________________________________,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отказать в назначении ежемесячной денежной выплаты в соответствии с Законом Ставропольского края «________________________________» (далее - ЕДВ) по категории: _________________</w:t>
      </w:r>
      <w:r>
        <w:rPr>
          <w:rFonts w:ascii="Arial" w:hAnsi="Arial" w:cs="Arial"/>
          <w:sz w:val="18"/>
          <w:szCs w:val="18"/>
        </w:rPr>
        <w:t>____________________________</w:t>
      </w:r>
      <w:r w:rsidRPr="007D2D6C">
        <w:rPr>
          <w:rFonts w:ascii="Arial" w:hAnsi="Arial" w:cs="Arial"/>
          <w:sz w:val="18"/>
          <w:szCs w:val="18"/>
        </w:rPr>
        <w:t>,</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на основании того, что ___________________________________________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__________________________________</w:t>
      </w:r>
      <w:r>
        <w:rPr>
          <w:rFonts w:ascii="Arial" w:hAnsi="Arial" w:cs="Arial"/>
          <w:sz w:val="18"/>
          <w:szCs w:val="18"/>
        </w:rPr>
        <w:t>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(перечислить основания для отказа)</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___________________________________  _____________  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(должность лица, принимающего решение     (подпись)    (инициалы, фамилия)о назначении (отказе в назначении) ЕДВ)</w:t>
      </w: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(М.П.)</w:t>
      </w:r>
    </w:p>
    <w:p w:rsidR="007D2D6C" w:rsidRPr="007D2D6C" w:rsidRDefault="007D2D6C" w:rsidP="007D2D6C">
      <w:pPr>
        <w:autoSpaceDE w:val="0"/>
        <w:spacing w:line="180" w:lineRule="exact"/>
        <w:jc w:val="both"/>
        <w:rPr>
          <w:rFonts w:ascii="Arial" w:hAnsi="Arial" w:cs="Arial"/>
          <w:sz w:val="18"/>
          <w:szCs w:val="18"/>
        </w:rPr>
      </w:pPr>
    </w:p>
    <w:p w:rsid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Решение проверил </w:t>
      </w:r>
    </w:p>
    <w:p w:rsidR="007D2D6C" w:rsidRDefault="007D2D6C" w:rsidP="007D2D6C">
      <w:pPr>
        <w:autoSpaceDE w:val="0"/>
        <w:spacing w:line="180" w:lineRule="exact"/>
        <w:jc w:val="both"/>
        <w:rPr>
          <w:rFonts w:ascii="Arial" w:hAnsi="Arial" w:cs="Arial"/>
          <w:sz w:val="18"/>
          <w:szCs w:val="18"/>
        </w:rPr>
      </w:pPr>
      <w:r>
        <w:rPr>
          <w:rFonts w:ascii="Arial" w:hAnsi="Arial" w:cs="Arial"/>
          <w:sz w:val="18"/>
          <w:szCs w:val="18"/>
        </w:rPr>
        <w:t>__________</w:t>
      </w:r>
      <w:r w:rsidRPr="007D2D6C">
        <w:rPr>
          <w:rFonts w:ascii="Arial" w:hAnsi="Arial" w:cs="Arial"/>
          <w:sz w:val="18"/>
          <w:szCs w:val="18"/>
        </w:rPr>
        <w:t>__</w:t>
      </w:r>
      <w:r>
        <w:rPr>
          <w:rFonts w:ascii="Arial" w:hAnsi="Arial" w:cs="Arial"/>
          <w:sz w:val="18"/>
          <w:szCs w:val="18"/>
        </w:rPr>
        <w:t>__________ 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(долж</w:t>
      </w:r>
      <w:r>
        <w:rPr>
          <w:rFonts w:ascii="Arial" w:hAnsi="Arial" w:cs="Arial"/>
          <w:sz w:val="18"/>
          <w:szCs w:val="18"/>
        </w:rPr>
        <w:t xml:space="preserve">ность)   </w:t>
      </w:r>
      <w:r w:rsidRPr="007D2D6C">
        <w:rPr>
          <w:rFonts w:ascii="Arial" w:hAnsi="Arial" w:cs="Arial"/>
          <w:sz w:val="18"/>
          <w:szCs w:val="18"/>
        </w:rPr>
        <w:t xml:space="preserve"> (по</w:t>
      </w:r>
      <w:r>
        <w:rPr>
          <w:rFonts w:ascii="Arial" w:hAnsi="Arial" w:cs="Arial"/>
          <w:sz w:val="18"/>
          <w:szCs w:val="18"/>
        </w:rPr>
        <w:t xml:space="preserve">дпись)      </w:t>
      </w:r>
      <w:r w:rsidRPr="007D2D6C">
        <w:rPr>
          <w:rFonts w:ascii="Arial" w:hAnsi="Arial" w:cs="Arial"/>
          <w:sz w:val="18"/>
          <w:szCs w:val="18"/>
        </w:rPr>
        <w:t xml:space="preserve"> (Ф.И.О.)</w:t>
      </w:r>
    </w:p>
    <w:p w:rsid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Решение подготовил </w:t>
      </w:r>
    </w:p>
    <w:p w:rsidR="007D2D6C" w:rsidRPr="007D2D6C" w:rsidRDefault="007D2D6C" w:rsidP="007D2D6C">
      <w:pPr>
        <w:autoSpaceDE w:val="0"/>
        <w:spacing w:line="180" w:lineRule="exact"/>
        <w:jc w:val="both"/>
        <w:rPr>
          <w:rFonts w:ascii="Arial" w:hAnsi="Arial" w:cs="Arial"/>
          <w:sz w:val="18"/>
          <w:szCs w:val="18"/>
        </w:rPr>
      </w:pPr>
      <w:r>
        <w:rPr>
          <w:rFonts w:ascii="Arial" w:hAnsi="Arial" w:cs="Arial"/>
          <w:sz w:val="18"/>
          <w:szCs w:val="18"/>
        </w:rPr>
        <w:t>___________</w:t>
      </w:r>
      <w:r w:rsidRPr="007D2D6C">
        <w:rPr>
          <w:rFonts w:ascii="Arial" w:hAnsi="Arial" w:cs="Arial"/>
          <w:sz w:val="18"/>
          <w:szCs w:val="18"/>
        </w:rPr>
        <w:t xml:space="preserve">  ____________ _____________________</w:t>
      </w:r>
    </w:p>
    <w:p w:rsidR="007D2D6C" w:rsidRDefault="007D2D6C" w:rsidP="007D2D6C">
      <w:pPr>
        <w:autoSpaceDE w:val="0"/>
        <w:spacing w:line="180" w:lineRule="exact"/>
        <w:jc w:val="both"/>
        <w:rPr>
          <w:rFonts w:ascii="Arial" w:hAnsi="Arial" w:cs="Arial"/>
          <w:sz w:val="18"/>
          <w:szCs w:val="18"/>
        </w:rPr>
      </w:pPr>
      <w:r>
        <w:rPr>
          <w:rFonts w:ascii="Arial" w:hAnsi="Arial" w:cs="Arial"/>
          <w:sz w:val="18"/>
          <w:szCs w:val="18"/>
        </w:rPr>
        <w:t xml:space="preserve"> </w:t>
      </w:r>
      <w:r w:rsidRPr="007D2D6C">
        <w:rPr>
          <w:rFonts w:ascii="Arial" w:hAnsi="Arial" w:cs="Arial"/>
          <w:sz w:val="18"/>
          <w:szCs w:val="18"/>
        </w:rPr>
        <w:t xml:space="preserve"> (дол</w:t>
      </w:r>
      <w:r>
        <w:rPr>
          <w:rFonts w:ascii="Arial" w:hAnsi="Arial" w:cs="Arial"/>
          <w:sz w:val="18"/>
          <w:szCs w:val="18"/>
        </w:rPr>
        <w:t xml:space="preserve">жность)   </w:t>
      </w:r>
      <w:r w:rsidRPr="007D2D6C">
        <w:rPr>
          <w:rFonts w:ascii="Arial" w:hAnsi="Arial" w:cs="Arial"/>
          <w:sz w:val="18"/>
          <w:szCs w:val="18"/>
        </w:rPr>
        <w:t xml:space="preserve"> (подпись</w:t>
      </w:r>
      <w:r>
        <w:rPr>
          <w:rFonts w:ascii="Arial" w:hAnsi="Arial" w:cs="Arial"/>
          <w:sz w:val="18"/>
          <w:szCs w:val="18"/>
        </w:rPr>
        <w:t xml:space="preserve">)                   </w:t>
      </w:r>
      <w:r w:rsidRPr="007D2D6C">
        <w:rPr>
          <w:rFonts w:ascii="Arial" w:hAnsi="Arial" w:cs="Arial"/>
          <w:sz w:val="18"/>
          <w:szCs w:val="18"/>
        </w:rPr>
        <w:t xml:space="preserve"> (Ф.И.О.)</w:t>
      </w:r>
    </w:p>
    <w:p w:rsid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Приложение 5</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к административному регламенту предоставления органами труда и социальной защиты населения администраций муниципальных районов и муниципального округов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Форма</w:t>
      </w: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lastRenderedPageBreak/>
        <w:t xml:space="preserve">   ____________________________________________________________________________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(наименование органа соцзащиты)</w:t>
      </w: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УВЕДОМЛЕНИЕ</w:t>
      </w: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о назначении ежемесячной денежной выплаты (ЕДВ)</w:t>
      </w: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от ____._________.20____ № _____</w:t>
      </w: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9711B3">
      <w:pPr>
        <w:autoSpaceDE w:val="0"/>
        <w:spacing w:line="180" w:lineRule="exact"/>
        <w:jc w:val="center"/>
        <w:rPr>
          <w:rFonts w:ascii="Arial" w:hAnsi="Arial" w:cs="Arial"/>
          <w:sz w:val="18"/>
          <w:szCs w:val="18"/>
        </w:rPr>
      </w:pPr>
      <w:r w:rsidRPr="007D2D6C">
        <w:rPr>
          <w:rFonts w:ascii="Arial" w:hAnsi="Arial" w:cs="Arial"/>
          <w:sz w:val="18"/>
          <w:szCs w:val="18"/>
        </w:rPr>
        <w:t>Уважаемый(ая) ________________________</w:t>
      </w:r>
      <w:r>
        <w:rPr>
          <w:rFonts w:ascii="Arial" w:hAnsi="Arial" w:cs="Arial"/>
          <w:sz w:val="18"/>
          <w:szCs w:val="18"/>
        </w:rPr>
        <w:t>_____________________</w:t>
      </w:r>
      <w:r w:rsidRPr="007D2D6C">
        <w:rPr>
          <w:rFonts w:ascii="Arial" w:hAnsi="Arial" w:cs="Arial"/>
          <w:sz w:val="18"/>
          <w:szCs w:val="18"/>
        </w:rPr>
        <w:t>,</w:t>
      </w:r>
    </w:p>
    <w:p w:rsidR="007D2D6C" w:rsidRPr="007D2D6C" w:rsidRDefault="007D2D6C" w:rsidP="007D2D6C">
      <w:pPr>
        <w:autoSpaceDE w:val="0"/>
        <w:spacing w:line="180" w:lineRule="exact"/>
        <w:jc w:val="both"/>
        <w:rPr>
          <w:rFonts w:ascii="Arial" w:hAnsi="Arial" w:cs="Arial"/>
          <w:sz w:val="18"/>
          <w:szCs w:val="18"/>
        </w:rPr>
      </w:pPr>
      <w:r>
        <w:rPr>
          <w:rFonts w:ascii="Arial" w:hAnsi="Arial" w:cs="Arial"/>
          <w:sz w:val="18"/>
          <w:szCs w:val="18"/>
        </w:rPr>
        <w:t xml:space="preserve">   </w:t>
      </w:r>
      <w:r w:rsidRPr="007D2D6C">
        <w:rPr>
          <w:rFonts w:ascii="Arial" w:hAnsi="Arial" w:cs="Arial"/>
          <w:sz w:val="18"/>
          <w:szCs w:val="18"/>
        </w:rPr>
        <w:t xml:space="preserve"> (фамилия, имя, отчество (при наличии) заявителя)</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проживающий(ая) по адресу: _______________</w:t>
      </w:r>
      <w:r>
        <w:rPr>
          <w:rFonts w:ascii="Arial" w:hAnsi="Arial" w:cs="Arial"/>
          <w:sz w:val="18"/>
          <w:szCs w:val="18"/>
        </w:rPr>
        <w:t>______________________________</w:t>
      </w:r>
      <w:r w:rsidRPr="007D2D6C">
        <w:rPr>
          <w:rFonts w:ascii="Arial" w:hAnsi="Arial" w:cs="Arial"/>
          <w:sz w:val="18"/>
          <w:szCs w:val="18"/>
        </w:rPr>
        <w:t>,</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___________________________________________________________ приняло решение</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w:t>
      </w:r>
      <w:r>
        <w:rPr>
          <w:rFonts w:ascii="Arial" w:hAnsi="Arial" w:cs="Arial"/>
          <w:sz w:val="18"/>
          <w:szCs w:val="18"/>
        </w:rPr>
        <w:t xml:space="preserve">     </w:t>
      </w:r>
      <w:r w:rsidRPr="007D2D6C">
        <w:rPr>
          <w:rFonts w:ascii="Arial" w:hAnsi="Arial" w:cs="Arial"/>
          <w:sz w:val="18"/>
          <w:szCs w:val="18"/>
        </w:rPr>
        <w:t>(наименование органа соцзащиты)</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от ____._________.20____ № _____ назначить Вам ежемесячную денежную выплату в соответствии с Законом Ставропольского края «____________________________________________________» (далее - ЕДВ).</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Категория, в соответствии с которой назначена ЕДВ: _______________________, в размере ______________________ рублей, на период с ____._______.20____ года  пожизненно.</w:t>
      </w: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период ЕДВ</w:t>
      </w:r>
      <w:r w:rsidRPr="007D2D6C">
        <w:rPr>
          <w:rFonts w:ascii="Arial" w:hAnsi="Arial" w:cs="Arial"/>
          <w:sz w:val="18"/>
          <w:szCs w:val="18"/>
        </w:rPr>
        <w:tab/>
        <w:t>ежемесячный размер ЕДВ (руб.)</w:t>
      </w:r>
      <w:r w:rsidRPr="007D2D6C">
        <w:rPr>
          <w:rFonts w:ascii="Arial" w:hAnsi="Arial" w:cs="Arial"/>
          <w:sz w:val="18"/>
          <w:szCs w:val="18"/>
        </w:rPr>
        <w:tab/>
        <w:t>общая сумма ЕДВ (руб.)</w:t>
      </w:r>
    </w:p>
    <w:p w:rsidR="007D2D6C" w:rsidRPr="007D2D6C" w:rsidRDefault="007D2D6C" w:rsidP="007D2D6C">
      <w:pPr>
        <w:autoSpaceDE w:val="0"/>
        <w:spacing w:line="180" w:lineRule="exact"/>
        <w:jc w:val="both"/>
        <w:rPr>
          <w:rFonts w:ascii="Arial" w:hAnsi="Arial" w:cs="Arial"/>
          <w:sz w:val="18"/>
          <w:szCs w:val="18"/>
        </w:rPr>
      </w:pPr>
      <w:r>
        <w:rPr>
          <w:rFonts w:ascii="Arial" w:hAnsi="Arial" w:cs="Arial"/>
          <w:sz w:val="18"/>
          <w:szCs w:val="18"/>
        </w:rPr>
        <w:tab/>
      </w:r>
      <w:r>
        <w:rPr>
          <w:rFonts w:ascii="Arial" w:hAnsi="Arial" w:cs="Arial"/>
          <w:sz w:val="18"/>
          <w:szCs w:val="18"/>
        </w:rPr>
        <w:tab/>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способ выплаты согласно заявлению:</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____________________________________________</w:t>
      </w:r>
      <w:r>
        <w:rPr>
          <w:rFonts w:ascii="Arial" w:hAnsi="Arial" w:cs="Arial"/>
          <w:sz w:val="18"/>
          <w:szCs w:val="18"/>
        </w:rPr>
        <w:t>______________________________.</w:t>
      </w:r>
      <w:r w:rsidRPr="007D2D6C">
        <w:rPr>
          <w:rFonts w:ascii="Arial" w:hAnsi="Arial" w:cs="Arial"/>
          <w:sz w:val="18"/>
          <w:szCs w:val="18"/>
        </w:rPr>
        <w:t xml:space="preserve">                                                                                  (указать способ выплаты)</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Телефон для справок: 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Напоминаем,  что  Вы  должны  известить  орган  соцзащиты о наступлении</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обстоятельств, влекущих прекращение выплаты, не позднее чем в десятидневный</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срок.</w:t>
      </w:r>
    </w:p>
    <w:p w:rsidR="007F5C63"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_____________________________________  ____________  _____________________».</w:t>
      </w:r>
    </w:p>
    <w:p w:rsid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(должность лица, принимающего решение     (подпись)    (инициалы, фамилия)о назначении (отказе в назначении) ЕДВ)</w:t>
      </w:r>
    </w:p>
    <w:p w:rsidR="007D2D6C" w:rsidRPr="007D2D6C" w:rsidRDefault="007D2D6C" w:rsidP="007D2D6C">
      <w:pPr>
        <w:autoSpaceDE w:val="0"/>
        <w:spacing w:line="180" w:lineRule="exact"/>
        <w:jc w:val="both"/>
        <w:rPr>
          <w:rFonts w:ascii="Arial" w:hAnsi="Arial" w:cs="Arial"/>
          <w:sz w:val="18"/>
          <w:szCs w:val="18"/>
        </w:rPr>
      </w:pPr>
    </w:p>
    <w:p w:rsid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(М.П.)</w:t>
      </w:r>
    </w:p>
    <w:p w:rsid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Приложение 6</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к административному регламенту предоставления органами труда и социальной защиты населения администраций муниципальных районов и муниципального округов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Форма</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____________________________________________________________________________</w:t>
      </w:r>
    </w:p>
    <w:p w:rsidR="007D2D6C" w:rsidRPr="007D2D6C" w:rsidRDefault="007D2D6C" w:rsidP="007D2D6C">
      <w:pPr>
        <w:autoSpaceDE w:val="0"/>
        <w:spacing w:line="180" w:lineRule="exact"/>
        <w:jc w:val="both"/>
        <w:rPr>
          <w:rFonts w:ascii="Arial" w:hAnsi="Arial" w:cs="Arial"/>
          <w:sz w:val="18"/>
          <w:szCs w:val="18"/>
        </w:rPr>
      </w:pPr>
      <w:r>
        <w:rPr>
          <w:rFonts w:ascii="Arial" w:hAnsi="Arial" w:cs="Arial"/>
          <w:sz w:val="18"/>
          <w:szCs w:val="18"/>
        </w:rPr>
        <w:t xml:space="preserve">               </w:t>
      </w:r>
      <w:r w:rsidRPr="007D2D6C">
        <w:rPr>
          <w:rFonts w:ascii="Arial" w:hAnsi="Arial" w:cs="Arial"/>
          <w:sz w:val="18"/>
          <w:szCs w:val="18"/>
        </w:rPr>
        <w:t>(наименование органа соцзащиты)</w:t>
      </w:r>
    </w:p>
    <w:p w:rsidR="007D2D6C" w:rsidRP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УВЕДОМЛЕНИЕ</w:t>
      </w: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об отказе в назначении ЕДВ</w:t>
      </w: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от ____._________.20____ №_____</w:t>
      </w:r>
    </w:p>
    <w:p w:rsidR="007D2D6C" w:rsidRPr="007D2D6C" w:rsidRDefault="007D2D6C" w:rsidP="007D2D6C">
      <w:pPr>
        <w:autoSpaceDE w:val="0"/>
        <w:spacing w:line="180" w:lineRule="exact"/>
        <w:jc w:val="center"/>
        <w:rPr>
          <w:rFonts w:ascii="Arial" w:hAnsi="Arial" w:cs="Arial"/>
          <w:sz w:val="18"/>
          <w:szCs w:val="18"/>
        </w:rPr>
      </w:pPr>
    </w:p>
    <w:p w:rsidR="007D2D6C" w:rsidRPr="007D2D6C" w:rsidRDefault="007D2D6C" w:rsidP="007D2D6C">
      <w:pPr>
        <w:autoSpaceDE w:val="0"/>
        <w:spacing w:line="180" w:lineRule="exact"/>
        <w:jc w:val="center"/>
        <w:rPr>
          <w:rFonts w:ascii="Arial" w:hAnsi="Arial" w:cs="Arial"/>
          <w:sz w:val="18"/>
          <w:szCs w:val="18"/>
        </w:rPr>
      </w:pPr>
      <w:r w:rsidRPr="007D2D6C">
        <w:rPr>
          <w:rFonts w:ascii="Arial" w:hAnsi="Arial" w:cs="Arial"/>
          <w:sz w:val="18"/>
          <w:szCs w:val="18"/>
        </w:rPr>
        <w:t>Уважаемый(ая) __________________</w:t>
      </w:r>
      <w:r>
        <w:rPr>
          <w:rFonts w:ascii="Arial" w:hAnsi="Arial" w:cs="Arial"/>
          <w:sz w:val="18"/>
          <w:szCs w:val="18"/>
        </w:rPr>
        <w:t>___________________________</w:t>
      </w:r>
      <w:r w:rsidRPr="007D2D6C">
        <w:rPr>
          <w:rFonts w:ascii="Arial" w:hAnsi="Arial" w:cs="Arial"/>
          <w:sz w:val="18"/>
          <w:szCs w:val="18"/>
        </w:rPr>
        <w:t>,</w:t>
      </w:r>
    </w:p>
    <w:p w:rsidR="007D2D6C" w:rsidRPr="007D2D6C" w:rsidRDefault="007D2D6C" w:rsidP="007D2D6C">
      <w:pPr>
        <w:autoSpaceDE w:val="0"/>
        <w:spacing w:line="180" w:lineRule="exact"/>
        <w:jc w:val="both"/>
        <w:rPr>
          <w:rFonts w:ascii="Arial" w:hAnsi="Arial" w:cs="Arial"/>
          <w:sz w:val="18"/>
          <w:szCs w:val="18"/>
        </w:rPr>
      </w:pPr>
      <w:r>
        <w:rPr>
          <w:rFonts w:ascii="Arial" w:hAnsi="Arial" w:cs="Arial"/>
          <w:sz w:val="18"/>
          <w:szCs w:val="18"/>
        </w:rPr>
        <w:t xml:space="preserve"> </w:t>
      </w:r>
      <w:r w:rsidRPr="007D2D6C">
        <w:rPr>
          <w:rFonts w:ascii="Arial" w:hAnsi="Arial" w:cs="Arial"/>
          <w:sz w:val="18"/>
          <w:szCs w:val="18"/>
        </w:rPr>
        <w:t>(фамилия, имя, отчество (при наличии) заявителя)</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проживающий(ая) по адресу: _______________________________________,</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___________________________________________________ приняло решение</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 xml:space="preserve">                              (наименование органа соцзащиты)</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lastRenderedPageBreak/>
        <w:t>от  ____._________.20____  №  _____  отказать  Вам в назначении ежемесячной денежной выплаты в соответствии с Законом Ставропольского края «________________________________________________» (далее - ЕДВ)</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по категории: _____________________</w:t>
      </w:r>
      <w:r>
        <w:rPr>
          <w:rFonts w:ascii="Arial" w:hAnsi="Arial" w:cs="Arial"/>
          <w:sz w:val="18"/>
          <w:szCs w:val="18"/>
        </w:rPr>
        <w:t>________________________</w:t>
      </w:r>
      <w:r w:rsidRPr="007D2D6C">
        <w:rPr>
          <w:rFonts w:ascii="Arial" w:hAnsi="Arial" w:cs="Arial"/>
          <w:sz w:val="18"/>
          <w:szCs w:val="18"/>
        </w:rPr>
        <w:t>,</w:t>
      </w: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на основании того, что ______________________________________________</w:t>
      </w:r>
    </w:p>
    <w:p w:rsid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___________________________________</w:t>
      </w:r>
      <w:r>
        <w:rPr>
          <w:rFonts w:ascii="Arial" w:hAnsi="Arial" w:cs="Arial"/>
          <w:sz w:val="18"/>
          <w:szCs w:val="18"/>
        </w:rPr>
        <w:t>___________</w:t>
      </w:r>
      <w:r w:rsidRPr="007D2D6C">
        <w:rPr>
          <w:rFonts w:ascii="Arial" w:hAnsi="Arial" w:cs="Arial"/>
          <w:sz w:val="18"/>
          <w:szCs w:val="18"/>
        </w:rPr>
        <w:t>(перечислить основания для отказа)</w:t>
      </w:r>
    </w:p>
    <w:p w:rsidR="007D2D6C" w:rsidRDefault="007D2D6C" w:rsidP="007D2D6C">
      <w:pPr>
        <w:autoSpaceDE w:val="0"/>
        <w:spacing w:line="180" w:lineRule="exact"/>
        <w:jc w:val="both"/>
        <w:rPr>
          <w:rFonts w:ascii="Arial" w:hAnsi="Arial" w:cs="Arial"/>
          <w:sz w:val="18"/>
          <w:szCs w:val="18"/>
        </w:rPr>
      </w:pPr>
    </w:p>
    <w:p w:rsidR="007D2D6C" w:rsidRP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____________  _____________________</w:t>
      </w:r>
      <w:r>
        <w:rPr>
          <w:rFonts w:ascii="Arial" w:hAnsi="Arial" w:cs="Arial"/>
          <w:sz w:val="18"/>
          <w:szCs w:val="18"/>
        </w:rPr>
        <w:t>__________».</w:t>
      </w:r>
    </w:p>
    <w:p w:rsidR="007D2D6C" w:rsidRDefault="007D2D6C" w:rsidP="007D2D6C">
      <w:pPr>
        <w:autoSpaceDE w:val="0"/>
        <w:spacing w:line="180" w:lineRule="exact"/>
        <w:jc w:val="both"/>
        <w:rPr>
          <w:rFonts w:ascii="Arial" w:hAnsi="Arial" w:cs="Arial"/>
          <w:sz w:val="18"/>
          <w:szCs w:val="18"/>
        </w:rPr>
      </w:pPr>
      <w:r w:rsidRPr="007D2D6C">
        <w:rPr>
          <w:rFonts w:ascii="Arial" w:hAnsi="Arial" w:cs="Arial"/>
          <w:sz w:val="18"/>
          <w:szCs w:val="18"/>
        </w:rPr>
        <w:t>(должность лица, принимающего решение     (подпись)    (инициалы, фамилия)о назначении (отказе в назначении) ЕДВ)</w:t>
      </w:r>
    </w:p>
    <w:p w:rsidR="00451543" w:rsidRDefault="00451543" w:rsidP="007D2D6C">
      <w:pPr>
        <w:autoSpaceDE w:val="0"/>
        <w:spacing w:line="180" w:lineRule="exact"/>
        <w:jc w:val="both"/>
        <w:rPr>
          <w:rFonts w:ascii="Arial" w:hAnsi="Arial" w:cs="Arial"/>
          <w:sz w:val="18"/>
          <w:szCs w:val="18"/>
        </w:rPr>
      </w:pPr>
      <w:r>
        <w:rPr>
          <w:rFonts w:ascii="Arial" w:hAnsi="Arial" w:cs="Arial"/>
          <w:sz w:val="18"/>
          <w:szCs w:val="18"/>
        </w:rPr>
        <w:t>М.П.</w:t>
      </w:r>
    </w:p>
    <w:p w:rsidR="00451543" w:rsidRDefault="00451543" w:rsidP="007D2D6C">
      <w:pPr>
        <w:autoSpaceDE w:val="0"/>
        <w:spacing w:line="180" w:lineRule="exact"/>
        <w:jc w:val="both"/>
        <w:rPr>
          <w:rFonts w:ascii="Arial" w:hAnsi="Arial" w:cs="Arial"/>
          <w:sz w:val="18"/>
          <w:szCs w:val="18"/>
        </w:rPr>
      </w:pPr>
    </w:p>
    <w:p w:rsidR="00451543" w:rsidRDefault="00451543" w:rsidP="00451543">
      <w:pPr>
        <w:autoSpaceDE w:val="0"/>
        <w:spacing w:line="180" w:lineRule="exact"/>
        <w:jc w:val="both"/>
        <w:rPr>
          <w:rFonts w:ascii="Arial" w:hAnsi="Arial" w:cs="Arial"/>
          <w:sz w:val="18"/>
          <w:szCs w:val="18"/>
        </w:rPr>
      </w:pPr>
    </w:p>
    <w:p w:rsidR="00451543" w:rsidRPr="00451543" w:rsidRDefault="00451543" w:rsidP="00451543">
      <w:pPr>
        <w:autoSpaceDE w:val="0"/>
        <w:spacing w:line="180" w:lineRule="exact"/>
        <w:jc w:val="center"/>
        <w:rPr>
          <w:rFonts w:ascii="Arial" w:hAnsi="Arial" w:cs="Arial"/>
          <w:sz w:val="18"/>
          <w:szCs w:val="18"/>
        </w:rPr>
      </w:pPr>
      <w:r w:rsidRPr="00451543">
        <w:rPr>
          <w:rFonts w:ascii="Arial" w:hAnsi="Arial" w:cs="Arial"/>
          <w:sz w:val="18"/>
          <w:szCs w:val="18"/>
        </w:rPr>
        <w:t>Приложение 7</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к административному регламенту предоставления органами труда и социальной защиты населения администраций муниципальных районов и муниципального округов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451543" w:rsidRPr="00451543" w:rsidRDefault="00451543" w:rsidP="00451543">
      <w:pPr>
        <w:autoSpaceDE w:val="0"/>
        <w:spacing w:line="180" w:lineRule="exact"/>
        <w:jc w:val="both"/>
        <w:rPr>
          <w:rFonts w:ascii="Arial" w:hAnsi="Arial" w:cs="Arial"/>
          <w:sz w:val="18"/>
          <w:szCs w:val="18"/>
        </w:rPr>
      </w:pPr>
    </w:p>
    <w:p w:rsid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                                             </w:t>
      </w:r>
      <w:r>
        <w:rPr>
          <w:rFonts w:ascii="Arial" w:hAnsi="Arial" w:cs="Arial"/>
          <w:sz w:val="18"/>
          <w:szCs w:val="18"/>
        </w:rPr>
        <w:t xml:space="preserve">                          Форма</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__________________________________________</w:t>
      </w:r>
      <w:r>
        <w:rPr>
          <w:rFonts w:ascii="Arial" w:hAnsi="Arial" w:cs="Arial"/>
          <w:sz w:val="18"/>
          <w:szCs w:val="18"/>
        </w:rPr>
        <w:t>____</w:t>
      </w:r>
      <w:r w:rsidRPr="00451543">
        <w:rPr>
          <w:rFonts w:ascii="Arial" w:hAnsi="Arial" w:cs="Arial"/>
          <w:sz w:val="18"/>
          <w:szCs w:val="18"/>
        </w:rPr>
        <w:t>(наименование органа соцзащиты)</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  </w:t>
      </w:r>
    </w:p>
    <w:p w:rsidR="00451543" w:rsidRPr="00451543" w:rsidRDefault="00451543" w:rsidP="00451543">
      <w:pPr>
        <w:autoSpaceDE w:val="0"/>
        <w:spacing w:line="180" w:lineRule="exact"/>
        <w:jc w:val="center"/>
        <w:rPr>
          <w:rFonts w:ascii="Arial" w:hAnsi="Arial" w:cs="Arial"/>
          <w:sz w:val="18"/>
          <w:szCs w:val="18"/>
        </w:rPr>
      </w:pPr>
      <w:r w:rsidRPr="00451543">
        <w:rPr>
          <w:rFonts w:ascii="Arial" w:hAnsi="Arial" w:cs="Arial"/>
          <w:sz w:val="18"/>
          <w:szCs w:val="18"/>
        </w:rPr>
        <w:t>РЕШЕНИЕ</w:t>
      </w:r>
    </w:p>
    <w:p w:rsidR="00451543" w:rsidRPr="00451543" w:rsidRDefault="00451543" w:rsidP="00451543">
      <w:pPr>
        <w:autoSpaceDE w:val="0"/>
        <w:spacing w:line="180" w:lineRule="exact"/>
        <w:jc w:val="center"/>
        <w:rPr>
          <w:rFonts w:ascii="Arial" w:hAnsi="Arial" w:cs="Arial"/>
          <w:sz w:val="18"/>
          <w:szCs w:val="18"/>
        </w:rPr>
      </w:pPr>
      <w:r w:rsidRPr="00451543">
        <w:rPr>
          <w:rFonts w:ascii="Arial" w:hAnsi="Arial" w:cs="Arial"/>
          <w:sz w:val="18"/>
          <w:szCs w:val="18"/>
        </w:rPr>
        <w:t>о прекращении выплаты ежемесячной  денежной выплаты (ЕДВ)</w:t>
      </w:r>
    </w:p>
    <w:p w:rsidR="00451543" w:rsidRPr="00451543" w:rsidRDefault="00451543" w:rsidP="00451543">
      <w:pPr>
        <w:autoSpaceDE w:val="0"/>
        <w:spacing w:line="180" w:lineRule="exact"/>
        <w:jc w:val="center"/>
        <w:rPr>
          <w:rFonts w:ascii="Arial" w:hAnsi="Arial" w:cs="Arial"/>
          <w:sz w:val="18"/>
          <w:szCs w:val="18"/>
        </w:rPr>
      </w:pPr>
      <w:r w:rsidRPr="00451543">
        <w:rPr>
          <w:rFonts w:ascii="Arial" w:hAnsi="Arial" w:cs="Arial"/>
          <w:sz w:val="18"/>
          <w:szCs w:val="18"/>
        </w:rPr>
        <w:t>от ____._________.20____ № _____</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        основание: Закон Ставропольского края от _______ № ________</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        «___________________________________</w:t>
      </w:r>
      <w:r>
        <w:rPr>
          <w:rFonts w:ascii="Arial" w:hAnsi="Arial" w:cs="Arial"/>
          <w:sz w:val="18"/>
          <w:szCs w:val="18"/>
        </w:rPr>
        <w:t>_________»</w:t>
      </w:r>
      <w:r w:rsidRPr="00451543">
        <w:rPr>
          <w:rFonts w:ascii="Arial" w:hAnsi="Arial" w:cs="Arial"/>
          <w:sz w:val="18"/>
          <w:szCs w:val="18"/>
        </w:rPr>
        <w:t xml:space="preserve"> Гражданину ___________________</w:t>
      </w:r>
      <w:r>
        <w:rPr>
          <w:rFonts w:ascii="Arial" w:hAnsi="Arial" w:cs="Arial"/>
          <w:sz w:val="18"/>
          <w:szCs w:val="18"/>
        </w:rPr>
        <w:t>__________________________,</w:t>
      </w:r>
      <w:r w:rsidRPr="00451543">
        <w:rPr>
          <w:rFonts w:ascii="Arial" w:hAnsi="Arial" w:cs="Arial"/>
          <w:sz w:val="18"/>
          <w:szCs w:val="18"/>
        </w:rPr>
        <w:t>(фамилия, имя, отчество (при наличии)заявителя)</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проживающему по адресу: ________________________________________</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номер ПКУ ________________________________, прекратить осуществление ЕДВ по</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категории: _______________________ с ____.__________ 20_____.</w:t>
      </w:r>
    </w:p>
    <w:p w:rsidR="00451543" w:rsidRPr="00451543" w:rsidRDefault="00451543" w:rsidP="00451543">
      <w:pPr>
        <w:autoSpaceDE w:val="0"/>
        <w:spacing w:line="180" w:lineRule="exact"/>
        <w:jc w:val="both"/>
        <w:rPr>
          <w:rFonts w:ascii="Arial" w:hAnsi="Arial" w:cs="Arial"/>
          <w:sz w:val="18"/>
          <w:szCs w:val="18"/>
        </w:rPr>
      </w:pPr>
      <w:r>
        <w:rPr>
          <w:rFonts w:ascii="Arial" w:hAnsi="Arial" w:cs="Arial"/>
          <w:sz w:val="18"/>
          <w:szCs w:val="18"/>
        </w:rPr>
        <w:t xml:space="preserve">Основание </w:t>
      </w:r>
      <w:r w:rsidRPr="00451543">
        <w:rPr>
          <w:rFonts w:ascii="Arial" w:hAnsi="Arial" w:cs="Arial"/>
          <w:sz w:val="18"/>
          <w:szCs w:val="18"/>
        </w:rPr>
        <w:t>прекращения ____________________________________________</w:t>
      </w:r>
    </w:p>
    <w:p w:rsidR="00451543" w:rsidRPr="00451543" w:rsidRDefault="00451543" w:rsidP="00451543">
      <w:pPr>
        <w:autoSpaceDE w:val="0"/>
        <w:spacing w:line="180" w:lineRule="exact"/>
        <w:jc w:val="both"/>
        <w:rPr>
          <w:rFonts w:ascii="Arial" w:hAnsi="Arial" w:cs="Arial"/>
          <w:sz w:val="18"/>
          <w:szCs w:val="18"/>
        </w:rPr>
      </w:pPr>
      <w:r>
        <w:rPr>
          <w:rFonts w:ascii="Arial" w:hAnsi="Arial" w:cs="Arial"/>
          <w:sz w:val="18"/>
          <w:szCs w:val="18"/>
        </w:rPr>
        <w:t xml:space="preserve">    </w:t>
      </w:r>
      <w:r w:rsidRPr="00451543">
        <w:rPr>
          <w:rFonts w:ascii="Arial" w:hAnsi="Arial" w:cs="Arial"/>
          <w:sz w:val="18"/>
          <w:szCs w:val="18"/>
        </w:rPr>
        <w:t>(перечислить основания для прекращения)</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__________________________________________</w:t>
      </w:r>
      <w:r>
        <w:rPr>
          <w:rFonts w:ascii="Arial" w:hAnsi="Arial" w:cs="Arial"/>
          <w:sz w:val="18"/>
          <w:szCs w:val="18"/>
        </w:rPr>
        <w:t>___</w:t>
      </w:r>
      <w:r w:rsidRPr="00451543">
        <w:rPr>
          <w:rFonts w:ascii="Arial" w:hAnsi="Arial" w:cs="Arial"/>
          <w:sz w:val="18"/>
          <w:szCs w:val="18"/>
        </w:rPr>
        <w:t>.</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(должность лица, принимающего решение     (подпись)    (инициалы, фамилия)о назначении (отказе в назначении) ЕДВ)</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М.П.</w:t>
      </w:r>
    </w:p>
    <w:p w:rsidR="00451543" w:rsidRDefault="00451543" w:rsidP="007D2D6C">
      <w:pPr>
        <w:autoSpaceDE w:val="0"/>
        <w:spacing w:line="180" w:lineRule="exact"/>
        <w:jc w:val="both"/>
        <w:rPr>
          <w:rFonts w:ascii="Arial" w:hAnsi="Arial" w:cs="Arial"/>
          <w:sz w:val="18"/>
          <w:szCs w:val="18"/>
        </w:rPr>
      </w:pP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Решение проверил </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______________________ ____________</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(должность)    (подпись)       (Ф.И.О.)</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Решение подготовил </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___________  ____________ _____________________</w:t>
      </w:r>
    </w:p>
    <w:p w:rsid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  (должность)    (подпись)                    (Ф.И.О.)</w:t>
      </w:r>
    </w:p>
    <w:p w:rsidR="00451543" w:rsidRDefault="00451543" w:rsidP="00451543">
      <w:pPr>
        <w:autoSpaceDE w:val="0"/>
        <w:spacing w:line="180" w:lineRule="exact"/>
        <w:jc w:val="both"/>
        <w:rPr>
          <w:rFonts w:ascii="Arial" w:hAnsi="Arial" w:cs="Arial"/>
          <w:sz w:val="18"/>
          <w:szCs w:val="18"/>
        </w:rPr>
      </w:pPr>
    </w:p>
    <w:p w:rsidR="00451543" w:rsidRDefault="00451543" w:rsidP="00451543">
      <w:pPr>
        <w:autoSpaceDE w:val="0"/>
        <w:spacing w:line="180" w:lineRule="exact"/>
        <w:jc w:val="both"/>
        <w:rPr>
          <w:rFonts w:ascii="Arial" w:hAnsi="Arial" w:cs="Arial"/>
          <w:sz w:val="18"/>
          <w:szCs w:val="18"/>
        </w:rPr>
      </w:pPr>
    </w:p>
    <w:p w:rsidR="00451543" w:rsidRPr="00451543" w:rsidRDefault="00451543" w:rsidP="00451543">
      <w:pPr>
        <w:autoSpaceDE w:val="0"/>
        <w:spacing w:line="180" w:lineRule="exact"/>
        <w:jc w:val="center"/>
        <w:rPr>
          <w:rFonts w:ascii="Arial" w:hAnsi="Arial" w:cs="Arial"/>
          <w:sz w:val="18"/>
          <w:szCs w:val="18"/>
        </w:rPr>
      </w:pPr>
      <w:r w:rsidRPr="00451543">
        <w:rPr>
          <w:rFonts w:ascii="Arial" w:hAnsi="Arial" w:cs="Arial"/>
          <w:sz w:val="18"/>
          <w:szCs w:val="18"/>
        </w:rPr>
        <w:t>Приложение 8</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к административному регламенту предоставления органами труда и социальной защиты населения администраций муниципальных районов и муниципального округов Ставропольского края государственной услуги «Назначение и осуществление ежемесячной денежной выплаты ветеранам труда Ставропольского края в соответствии с Законом Ставропольского края от 11 февраля 2014 года № 8-кз «О ветеранах труда Ставропольского края</w:t>
      </w:r>
    </w:p>
    <w:p w:rsidR="00451543" w:rsidRPr="00451543" w:rsidRDefault="00451543" w:rsidP="00451543">
      <w:pPr>
        <w:autoSpaceDE w:val="0"/>
        <w:spacing w:line="180" w:lineRule="exact"/>
        <w:jc w:val="both"/>
        <w:rPr>
          <w:rFonts w:ascii="Arial" w:hAnsi="Arial" w:cs="Arial"/>
          <w:sz w:val="18"/>
          <w:szCs w:val="18"/>
        </w:rPr>
      </w:pPr>
    </w:p>
    <w:p w:rsidR="00451543" w:rsidRDefault="00451543" w:rsidP="00451543">
      <w:pPr>
        <w:autoSpaceDE w:val="0"/>
        <w:spacing w:line="180" w:lineRule="exact"/>
        <w:jc w:val="both"/>
        <w:rPr>
          <w:rFonts w:ascii="Arial" w:hAnsi="Arial" w:cs="Arial"/>
          <w:sz w:val="18"/>
          <w:szCs w:val="18"/>
        </w:rPr>
      </w:pPr>
      <w:r>
        <w:rPr>
          <w:rFonts w:ascii="Arial" w:hAnsi="Arial" w:cs="Arial"/>
          <w:sz w:val="18"/>
          <w:szCs w:val="18"/>
        </w:rPr>
        <w:t>Форма</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__________________________________________</w:t>
      </w:r>
      <w:r>
        <w:rPr>
          <w:rFonts w:ascii="Arial" w:hAnsi="Arial" w:cs="Arial"/>
          <w:sz w:val="18"/>
          <w:szCs w:val="18"/>
        </w:rPr>
        <w:t>__</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(наименование органа соцзащиты)</w:t>
      </w:r>
    </w:p>
    <w:p w:rsidR="00451543" w:rsidRPr="00451543" w:rsidRDefault="00451543" w:rsidP="00451543">
      <w:pPr>
        <w:autoSpaceDE w:val="0"/>
        <w:spacing w:line="180" w:lineRule="exact"/>
        <w:jc w:val="both"/>
        <w:rPr>
          <w:rFonts w:ascii="Arial" w:hAnsi="Arial" w:cs="Arial"/>
          <w:sz w:val="18"/>
          <w:szCs w:val="18"/>
        </w:rPr>
      </w:pPr>
    </w:p>
    <w:p w:rsidR="00451543" w:rsidRPr="00451543" w:rsidRDefault="00451543" w:rsidP="00451543">
      <w:pPr>
        <w:autoSpaceDE w:val="0"/>
        <w:spacing w:line="180" w:lineRule="exact"/>
        <w:jc w:val="center"/>
        <w:rPr>
          <w:rFonts w:ascii="Arial" w:hAnsi="Arial" w:cs="Arial"/>
          <w:sz w:val="18"/>
          <w:szCs w:val="18"/>
        </w:rPr>
      </w:pPr>
      <w:r w:rsidRPr="00451543">
        <w:rPr>
          <w:rFonts w:ascii="Arial" w:hAnsi="Arial" w:cs="Arial"/>
          <w:sz w:val="18"/>
          <w:szCs w:val="18"/>
        </w:rPr>
        <w:t>УВЕДОМЛЕНИЕ</w:t>
      </w:r>
    </w:p>
    <w:p w:rsidR="00451543" w:rsidRPr="00451543" w:rsidRDefault="00451543" w:rsidP="00451543">
      <w:pPr>
        <w:autoSpaceDE w:val="0"/>
        <w:spacing w:line="180" w:lineRule="exact"/>
        <w:jc w:val="center"/>
        <w:rPr>
          <w:rFonts w:ascii="Arial" w:hAnsi="Arial" w:cs="Arial"/>
          <w:sz w:val="18"/>
          <w:szCs w:val="18"/>
        </w:rPr>
      </w:pPr>
      <w:r w:rsidRPr="00451543">
        <w:rPr>
          <w:rFonts w:ascii="Arial" w:hAnsi="Arial" w:cs="Arial"/>
          <w:sz w:val="18"/>
          <w:szCs w:val="18"/>
        </w:rPr>
        <w:t>о прекращении ежемесячной денежной выплаты (ЕДВ)</w:t>
      </w:r>
    </w:p>
    <w:p w:rsidR="00451543" w:rsidRPr="00451543" w:rsidRDefault="00451543" w:rsidP="00451543">
      <w:pPr>
        <w:autoSpaceDE w:val="0"/>
        <w:spacing w:line="180" w:lineRule="exact"/>
        <w:jc w:val="center"/>
        <w:rPr>
          <w:rFonts w:ascii="Arial" w:hAnsi="Arial" w:cs="Arial"/>
          <w:sz w:val="18"/>
          <w:szCs w:val="18"/>
        </w:rPr>
      </w:pPr>
      <w:r w:rsidRPr="00451543">
        <w:rPr>
          <w:rFonts w:ascii="Arial" w:hAnsi="Arial" w:cs="Arial"/>
          <w:sz w:val="18"/>
          <w:szCs w:val="18"/>
        </w:rPr>
        <w:t>от ____._________.20____ № _____</w:t>
      </w:r>
    </w:p>
    <w:p w:rsidR="00451543" w:rsidRPr="00451543" w:rsidRDefault="00451543" w:rsidP="00451543">
      <w:pPr>
        <w:autoSpaceDE w:val="0"/>
        <w:spacing w:line="180" w:lineRule="exact"/>
        <w:jc w:val="both"/>
        <w:rPr>
          <w:rFonts w:ascii="Arial" w:hAnsi="Arial" w:cs="Arial"/>
          <w:sz w:val="18"/>
          <w:szCs w:val="18"/>
        </w:rPr>
      </w:pPr>
    </w:p>
    <w:p w:rsidR="00451543" w:rsidRPr="00451543" w:rsidRDefault="00451543" w:rsidP="00451543">
      <w:pPr>
        <w:autoSpaceDE w:val="0"/>
        <w:spacing w:line="180" w:lineRule="exact"/>
        <w:jc w:val="center"/>
        <w:rPr>
          <w:rFonts w:ascii="Arial" w:hAnsi="Arial" w:cs="Arial"/>
          <w:sz w:val="18"/>
          <w:szCs w:val="18"/>
        </w:rPr>
      </w:pPr>
      <w:r w:rsidRPr="00451543">
        <w:rPr>
          <w:rFonts w:ascii="Arial" w:hAnsi="Arial" w:cs="Arial"/>
          <w:sz w:val="18"/>
          <w:szCs w:val="18"/>
        </w:rPr>
        <w:t>Уважаемый(ая) ________________________</w:t>
      </w:r>
      <w:r>
        <w:rPr>
          <w:rFonts w:ascii="Arial" w:hAnsi="Arial" w:cs="Arial"/>
          <w:sz w:val="18"/>
          <w:szCs w:val="18"/>
        </w:rPr>
        <w:t>_____________________</w:t>
      </w:r>
      <w:r w:rsidRPr="00451543">
        <w:rPr>
          <w:rFonts w:ascii="Arial" w:hAnsi="Arial" w:cs="Arial"/>
          <w:sz w:val="18"/>
          <w:szCs w:val="18"/>
        </w:rPr>
        <w:t>,</w:t>
      </w:r>
    </w:p>
    <w:p w:rsidR="00451543" w:rsidRPr="00451543" w:rsidRDefault="00451543" w:rsidP="00451543">
      <w:pPr>
        <w:autoSpaceDE w:val="0"/>
        <w:spacing w:line="180" w:lineRule="exact"/>
        <w:jc w:val="both"/>
        <w:rPr>
          <w:rFonts w:ascii="Arial" w:hAnsi="Arial" w:cs="Arial"/>
          <w:sz w:val="18"/>
          <w:szCs w:val="18"/>
        </w:rPr>
      </w:pPr>
      <w:r>
        <w:rPr>
          <w:rFonts w:ascii="Arial" w:hAnsi="Arial" w:cs="Arial"/>
          <w:sz w:val="18"/>
          <w:szCs w:val="18"/>
        </w:rPr>
        <w:t xml:space="preserve">  </w:t>
      </w:r>
      <w:r w:rsidRPr="00451543">
        <w:rPr>
          <w:rFonts w:ascii="Arial" w:hAnsi="Arial" w:cs="Arial"/>
          <w:sz w:val="18"/>
          <w:szCs w:val="18"/>
        </w:rPr>
        <w:t xml:space="preserve"> (фамилия, имя, отчество (при наличии) заявителя)</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проживающий(ая) по адресу: ______________________________________,</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___________________________________________________приняло решение</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                                (наименование органа соцзащиты)</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от ____._________.20____ года № ____ прекратить Вам выплату ЕДВ в соответствии с Законом Ставропольского края «_____________________</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_____________»  с _____.______.20_____, категория, в соответствии с которой ранее выплачивалась ЕДВ: ___________________________, в связи со следующим: ___________________________________</w:t>
      </w:r>
      <w:r>
        <w:rPr>
          <w:rFonts w:ascii="Arial" w:hAnsi="Arial" w:cs="Arial"/>
          <w:sz w:val="18"/>
          <w:szCs w:val="18"/>
        </w:rPr>
        <w:t>___________</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_____________________________________________________________________________.</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                                                        (перечислить основания прекращения)</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Для восстановления ЕДВ Вы вправе предоставить _______________________</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__________________________________________________________________</w:t>
      </w:r>
      <w:r>
        <w:rPr>
          <w:rFonts w:ascii="Arial" w:hAnsi="Arial" w:cs="Arial"/>
          <w:sz w:val="18"/>
          <w:szCs w:val="18"/>
        </w:rPr>
        <w:t>_________________________</w:t>
      </w:r>
      <w:r w:rsidRPr="00451543">
        <w:rPr>
          <w:rFonts w:ascii="Arial" w:hAnsi="Arial" w:cs="Arial"/>
          <w:sz w:val="18"/>
          <w:szCs w:val="18"/>
        </w:rPr>
        <w:t>.</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Телефон для справок: _____________________________________</w:t>
      </w:r>
    </w:p>
    <w:p w:rsidR="00451543" w:rsidRPr="00451543" w:rsidRDefault="00451543" w:rsidP="00451543">
      <w:pPr>
        <w:autoSpaceDE w:val="0"/>
        <w:spacing w:line="180" w:lineRule="exact"/>
        <w:jc w:val="both"/>
        <w:rPr>
          <w:rFonts w:ascii="Arial" w:hAnsi="Arial" w:cs="Arial"/>
          <w:sz w:val="18"/>
          <w:szCs w:val="18"/>
        </w:rPr>
      </w:pP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______________________________________  ____________  _____________________</w:t>
      </w:r>
      <w:r>
        <w:rPr>
          <w:rFonts w:ascii="Arial" w:hAnsi="Arial" w:cs="Arial"/>
          <w:sz w:val="18"/>
          <w:szCs w:val="18"/>
        </w:rPr>
        <w:t>__________</w:t>
      </w:r>
      <w:r w:rsidRPr="00451543">
        <w:rPr>
          <w:rFonts w:ascii="Arial" w:hAnsi="Arial" w:cs="Arial"/>
          <w:sz w:val="18"/>
          <w:szCs w:val="18"/>
        </w:rPr>
        <w:t>».</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(должность лица, принимающего решение     (подпись)    (инициалы, фамилия) о назначении (отказе в назначении) ЕДВ)</w:t>
      </w:r>
    </w:p>
    <w:p w:rsidR="00451543" w:rsidRPr="00451543" w:rsidRDefault="00451543" w:rsidP="00451543">
      <w:pPr>
        <w:autoSpaceDE w:val="0"/>
        <w:spacing w:line="180" w:lineRule="exact"/>
        <w:jc w:val="both"/>
        <w:rPr>
          <w:rFonts w:ascii="Arial" w:hAnsi="Arial" w:cs="Arial"/>
          <w:sz w:val="18"/>
          <w:szCs w:val="18"/>
        </w:rPr>
      </w:pPr>
    </w:p>
    <w:p w:rsid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(М.П.)</w:t>
      </w:r>
    </w:p>
    <w:p w:rsidR="00451543" w:rsidRDefault="00451543" w:rsidP="00451543">
      <w:pPr>
        <w:autoSpaceDE w:val="0"/>
        <w:spacing w:line="180" w:lineRule="exact"/>
        <w:jc w:val="both"/>
        <w:rPr>
          <w:rFonts w:ascii="Arial" w:hAnsi="Arial" w:cs="Arial"/>
          <w:sz w:val="18"/>
          <w:szCs w:val="18"/>
        </w:rPr>
      </w:pPr>
    </w:p>
    <w:p w:rsidR="00451543" w:rsidRDefault="00451543" w:rsidP="00451543">
      <w:pPr>
        <w:autoSpaceDE w:val="0"/>
        <w:spacing w:line="180" w:lineRule="exact"/>
        <w:jc w:val="both"/>
        <w:rPr>
          <w:rFonts w:ascii="Arial" w:hAnsi="Arial" w:cs="Arial"/>
          <w:sz w:val="18"/>
          <w:szCs w:val="18"/>
        </w:rPr>
      </w:pP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Первый заместитель главы администрации </w:t>
      </w:r>
    </w:p>
    <w:p w:rsidR="00451543" w:rsidRP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Благодарненского муниципального округа </w:t>
      </w:r>
    </w:p>
    <w:p w:rsidR="00C9450B" w:rsidRDefault="00451543" w:rsidP="00451543">
      <w:pPr>
        <w:autoSpaceDE w:val="0"/>
        <w:spacing w:line="180" w:lineRule="exact"/>
        <w:jc w:val="both"/>
        <w:rPr>
          <w:rFonts w:ascii="Arial" w:hAnsi="Arial" w:cs="Arial"/>
          <w:sz w:val="18"/>
          <w:szCs w:val="18"/>
        </w:rPr>
      </w:pPr>
      <w:r>
        <w:rPr>
          <w:rFonts w:ascii="Arial" w:hAnsi="Arial" w:cs="Arial"/>
          <w:sz w:val="18"/>
          <w:szCs w:val="18"/>
        </w:rPr>
        <w:t xml:space="preserve">Ставропольского </w:t>
      </w:r>
      <w:r w:rsidRPr="00451543">
        <w:rPr>
          <w:rFonts w:ascii="Arial" w:hAnsi="Arial" w:cs="Arial"/>
          <w:sz w:val="18"/>
          <w:szCs w:val="18"/>
        </w:rPr>
        <w:t xml:space="preserve">края     </w:t>
      </w:r>
      <w:r>
        <w:rPr>
          <w:rFonts w:ascii="Arial" w:hAnsi="Arial" w:cs="Arial"/>
          <w:sz w:val="18"/>
          <w:szCs w:val="18"/>
        </w:rPr>
        <w:t xml:space="preserve">                </w:t>
      </w:r>
      <w:r w:rsidR="00C9450B">
        <w:rPr>
          <w:rFonts w:ascii="Arial" w:hAnsi="Arial" w:cs="Arial"/>
          <w:sz w:val="18"/>
          <w:szCs w:val="18"/>
        </w:rPr>
        <w:t xml:space="preserve">      </w:t>
      </w:r>
      <w:r w:rsidRPr="00451543">
        <w:rPr>
          <w:rFonts w:ascii="Arial" w:hAnsi="Arial" w:cs="Arial"/>
          <w:sz w:val="18"/>
          <w:szCs w:val="18"/>
        </w:rPr>
        <w:t>Н.Д.</w:t>
      </w:r>
      <w:r>
        <w:rPr>
          <w:rFonts w:ascii="Arial" w:hAnsi="Arial" w:cs="Arial"/>
          <w:sz w:val="18"/>
          <w:szCs w:val="18"/>
        </w:rPr>
        <w:t xml:space="preserve"> </w:t>
      </w:r>
      <w:r w:rsidRPr="00451543">
        <w:rPr>
          <w:rFonts w:ascii="Arial" w:hAnsi="Arial" w:cs="Arial"/>
          <w:sz w:val="18"/>
          <w:szCs w:val="18"/>
        </w:rPr>
        <w:t>Федюнина</w:t>
      </w:r>
    </w:p>
    <w:p w:rsidR="00C9450B" w:rsidRDefault="00C9450B" w:rsidP="00451543">
      <w:pPr>
        <w:autoSpaceDE w:val="0"/>
        <w:spacing w:line="180" w:lineRule="exact"/>
        <w:jc w:val="both"/>
        <w:rPr>
          <w:rFonts w:ascii="Arial" w:hAnsi="Arial" w:cs="Arial"/>
          <w:sz w:val="18"/>
          <w:szCs w:val="18"/>
        </w:rPr>
      </w:pPr>
    </w:p>
    <w:p w:rsidR="00C9450B" w:rsidRDefault="00C9450B" w:rsidP="00451543">
      <w:pPr>
        <w:autoSpaceDE w:val="0"/>
        <w:spacing w:line="180" w:lineRule="exact"/>
        <w:jc w:val="both"/>
        <w:rPr>
          <w:rFonts w:ascii="Arial" w:hAnsi="Arial" w:cs="Arial"/>
          <w:sz w:val="18"/>
          <w:szCs w:val="18"/>
        </w:rPr>
      </w:pPr>
    </w:p>
    <w:p w:rsidR="00C9450B" w:rsidRDefault="00C9450B" w:rsidP="00451543">
      <w:pPr>
        <w:autoSpaceDE w:val="0"/>
        <w:spacing w:line="180" w:lineRule="exact"/>
        <w:jc w:val="both"/>
        <w:rPr>
          <w:rFonts w:ascii="Arial" w:hAnsi="Arial" w:cs="Arial"/>
          <w:sz w:val="18"/>
          <w:szCs w:val="18"/>
        </w:rPr>
      </w:pPr>
    </w:p>
    <w:p w:rsidR="00451543" w:rsidRDefault="00451543" w:rsidP="00451543">
      <w:pPr>
        <w:autoSpaceDE w:val="0"/>
        <w:spacing w:line="180" w:lineRule="exact"/>
        <w:jc w:val="both"/>
        <w:rPr>
          <w:rFonts w:ascii="Arial" w:hAnsi="Arial" w:cs="Arial"/>
          <w:sz w:val="18"/>
          <w:szCs w:val="18"/>
        </w:rPr>
      </w:pPr>
      <w:r w:rsidRPr="00451543">
        <w:rPr>
          <w:rFonts w:ascii="Arial" w:hAnsi="Arial" w:cs="Arial"/>
          <w:sz w:val="18"/>
          <w:szCs w:val="18"/>
        </w:rPr>
        <w:t xml:space="preserve">                        </w:t>
      </w:r>
    </w:p>
    <w:p w:rsidR="00451543" w:rsidRDefault="00451543" w:rsidP="007D2D6C">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center"/>
        <w:rPr>
          <w:rFonts w:ascii="Arial" w:hAnsi="Arial" w:cs="Arial"/>
          <w:sz w:val="18"/>
          <w:szCs w:val="18"/>
        </w:rPr>
      </w:pPr>
      <w:r w:rsidRPr="00B51E96">
        <w:rPr>
          <w:rFonts w:ascii="Arial" w:hAnsi="Arial" w:cs="Arial"/>
          <w:sz w:val="18"/>
          <w:szCs w:val="18"/>
        </w:rPr>
        <w:t>ПОСТАНОВЛЕНИЕ</w:t>
      </w:r>
    </w:p>
    <w:p w:rsidR="00B51E96" w:rsidRPr="00B51E96" w:rsidRDefault="00B51E96" w:rsidP="00B51E96">
      <w:pPr>
        <w:autoSpaceDE w:val="0"/>
        <w:spacing w:line="180" w:lineRule="exact"/>
        <w:jc w:val="center"/>
        <w:rPr>
          <w:rFonts w:ascii="Arial" w:hAnsi="Arial" w:cs="Arial"/>
          <w:sz w:val="18"/>
          <w:szCs w:val="18"/>
        </w:rPr>
      </w:pPr>
    </w:p>
    <w:p w:rsidR="00B51E96" w:rsidRPr="00B51E96" w:rsidRDefault="00B51E96" w:rsidP="00B51E96">
      <w:pPr>
        <w:autoSpaceDE w:val="0"/>
        <w:spacing w:line="180" w:lineRule="exact"/>
        <w:jc w:val="center"/>
        <w:rPr>
          <w:rFonts w:ascii="Arial" w:hAnsi="Arial" w:cs="Arial"/>
          <w:sz w:val="18"/>
          <w:szCs w:val="18"/>
        </w:rPr>
      </w:pPr>
      <w:r w:rsidRPr="00B51E96">
        <w:rPr>
          <w:rFonts w:ascii="Arial" w:hAnsi="Arial" w:cs="Arial"/>
          <w:sz w:val="18"/>
          <w:szCs w:val="18"/>
        </w:rPr>
        <w:t>АДМИНИСТРАЦИИ БЛАГОДАРНЕНСКОГО МУНИЦИПАЛЬНОГО  ОКРУГА  СТАВРОПОЛЬСКОГО КРАЯ</w:t>
      </w:r>
    </w:p>
    <w:p w:rsidR="00B51E96" w:rsidRPr="00B51E96" w:rsidRDefault="00B51E96" w:rsidP="00B51E96">
      <w:pPr>
        <w:autoSpaceDE w:val="0"/>
        <w:spacing w:line="180" w:lineRule="exact"/>
        <w:rPr>
          <w:rFonts w:ascii="Arial" w:hAnsi="Arial" w:cs="Arial"/>
          <w:sz w:val="18"/>
          <w:szCs w:val="18"/>
        </w:rPr>
      </w:pPr>
      <w:r>
        <w:rPr>
          <w:rFonts w:ascii="Arial" w:hAnsi="Arial" w:cs="Arial"/>
          <w:sz w:val="18"/>
          <w:szCs w:val="18"/>
        </w:rPr>
        <w:t xml:space="preserve">01 апреля </w:t>
      </w:r>
      <w:r w:rsidRPr="00B51E96">
        <w:rPr>
          <w:rFonts w:ascii="Arial" w:hAnsi="Arial" w:cs="Arial"/>
          <w:sz w:val="18"/>
          <w:szCs w:val="18"/>
        </w:rPr>
        <w:t>2024  года</w:t>
      </w:r>
      <w:r w:rsidRPr="00B51E96">
        <w:rPr>
          <w:rFonts w:ascii="Arial" w:hAnsi="Arial" w:cs="Arial"/>
          <w:sz w:val="18"/>
          <w:szCs w:val="18"/>
        </w:rPr>
        <w:tab/>
        <w:t>г. Благодарный</w:t>
      </w:r>
      <w:r w:rsidRPr="00B51E96">
        <w:rPr>
          <w:rFonts w:ascii="Arial" w:hAnsi="Arial" w:cs="Arial"/>
          <w:sz w:val="18"/>
          <w:szCs w:val="18"/>
        </w:rPr>
        <w:tab/>
        <w:t>№</w:t>
      </w:r>
      <w:r w:rsidRPr="00B51E96">
        <w:rPr>
          <w:rFonts w:ascii="Arial" w:hAnsi="Arial" w:cs="Arial"/>
          <w:sz w:val="18"/>
          <w:szCs w:val="18"/>
        </w:rPr>
        <w:tab/>
        <w:t>419</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ind w:firstLine="142"/>
        <w:jc w:val="both"/>
        <w:rPr>
          <w:rFonts w:ascii="Arial" w:hAnsi="Arial" w:cs="Arial"/>
          <w:sz w:val="18"/>
          <w:szCs w:val="18"/>
        </w:rPr>
      </w:pPr>
      <w:r w:rsidRPr="00B51E96">
        <w:rPr>
          <w:rFonts w:ascii="Arial" w:hAnsi="Arial" w:cs="Arial"/>
          <w:sz w:val="18"/>
          <w:szCs w:val="18"/>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в соответствии с Законом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ind w:firstLine="142"/>
        <w:jc w:val="both"/>
        <w:rPr>
          <w:rFonts w:ascii="Arial" w:hAnsi="Arial" w:cs="Arial"/>
          <w:sz w:val="18"/>
          <w:szCs w:val="18"/>
        </w:rPr>
      </w:pPr>
    </w:p>
    <w:p w:rsidR="00B51E96" w:rsidRPr="00B51E96" w:rsidRDefault="00B51E96" w:rsidP="00B51E96">
      <w:pPr>
        <w:autoSpaceDE w:val="0"/>
        <w:spacing w:line="180" w:lineRule="exact"/>
        <w:ind w:firstLine="142"/>
        <w:jc w:val="both"/>
        <w:rPr>
          <w:rFonts w:ascii="Arial" w:hAnsi="Arial" w:cs="Arial"/>
          <w:sz w:val="18"/>
          <w:szCs w:val="18"/>
        </w:rPr>
      </w:pPr>
      <w:r w:rsidRPr="00B51E96">
        <w:rPr>
          <w:rFonts w:ascii="Arial" w:hAnsi="Arial" w:cs="Arial"/>
          <w:sz w:val="18"/>
          <w:szCs w:val="18"/>
        </w:rPr>
        <w:lastRenderedPageBreak/>
        <w:t>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w:t>
      </w:r>
      <w:r>
        <w:rPr>
          <w:rFonts w:ascii="Arial" w:hAnsi="Arial" w:cs="Arial"/>
          <w:sz w:val="18"/>
          <w:szCs w:val="18"/>
        </w:rPr>
        <w:t xml:space="preserve">го округа Ставропольского края </w:t>
      </w:r>
    </w:p>
    <w:p w:rsidR="00B51E96" w:rsidRPr="00B51E96" w:rsidRDefault="00B51E96" w:rsidP="00B51E96">
      <w:pPr>
        <w:autoSpaceDE w:val="0"/>
        <w:spacing w:line="180" w:lineRule="exact"/>
        <w:ind w:firstLine="142"/>
        <w:jc w:val="both"/>
        <w:rPr>
          <w:rFonts w:ascii="Arial" w:hAnsi="Arial" w:cs="Arial"/>
          <w:sz w:val="18"/>
          <w:szCs w:val="18"/>
        </w:rPr>
      </w:pPr>
    </w:p>
    <w:p w:rsidR="00B51E96" w:rsidRPr="00B51E96" w:rsidRDefault="00B51E96" w:rsidP="00B51E96">
      <w:pPr>
        <w:autoSpaceDE w:val="0"/>
        <w:spacing w:line="180" w:lineRule="exact"/>
        <w:ind w:firstLine="142"/>
        <w:jc w:val="both"/>
        <w:rPr>
          <w:rFonts w:ascii="Arial" w:hAnsi="Arial" w:cs="Arial"/>
          <w:sz w:val="18"/>
          <w:szCs w:val="18"/>
        </w:rPr>
      </w:pPr>
      <w:r w:rsidRPr="00B51E96">
        <w:rPr>
          <w:rFonts w:ascii="Arial" w:hAnsi="Arial" w:cs="Arial"/>
          <w:sz w:val="18"/>
          <w:szCs w:val="18"/>
        </w:rPr>
        <w:t>ПОСТАНОВЛЯЕТ:</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ind w:firstLine="142"/>
        <w:jc w:val="both"/>
        <w:rPr>
          <w:rFonts w:ascii="Arial" w:hAnsi="Arial" w:cs="Arial"/>
          <w:sz w:val="18"/>
          <w:szCs w:val="18"/>
        </w:rPr>
      </w:pPr>
      <w:r w:rsidRPr="00B51E96">
        <w:rPr>
          <w:rFonts w:ascii="Arial" w:hAnsi="Arial" w:cs="Arial"/>
          <w:sz w:val="18"/>
          <w:szCs w:val="18"/>
        </w:rPr>
        <w:t>1.Утвердить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в соответствии с Законом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w:t>
      </w:r>
    </w:p>
    <w:p w:rsidR="00B51E96" w:rsidRPr="00B51E96" w:rsidRDefault="00B51E96" w:rsidP="00B51E96">
      <w:pPr>
        <w:autoSpaceDE w:val="0"/>
        <w:spacing w:line="180" w:lineRule="exact"/>
        <w:ind w:firstLine="142"/>
        <w:jc w:val="both"/>
        <w:rPr>
          <w:rFonts w:ascii="Arial" w:hAnsi="Arial" w:cs="Arial"/>
          <w:sz w:val="18"/>
          <w:szCs w:val="18"/>
        </w:rPr>
      </w:pPr>
    </w:p>
    <w:p w:rsidR="00B51E96" w:rsidRPr="00B51E96" w:rsidRDefault="00B51E96" w:rsidP="00B51E96">
      <w:pPr>
        <w:autoSpaceDE w:val="0"/>
        <w:spacing w:line="180" w:lineRule="exact"/>
        <w:ind w:firstLine="142"/>
        <w:jc w:val="both"/>
        <w:rPr>
          <w:rFonts w:ascii="Arial" w:hAnsi="Arial" w:cs="Arial"/>
          <w:sz w:val="18"/>
          <w:szCs w:val="18"/>
        </w:rPr>
      </w:pPr>
      <w:r w:rsidRPr="00B51E96">
        <w:rPr>
          <w:rFonts w:ascii="Arial" w:hAnsi="Arial" w:cs="Arial"/>
          <w:sz w:val="18"/>
          <w:szCs w:val="18"/>
        </w:rPr>
        <w:t>2. Признать утратившими силу постановления администрации Благодарненского городского округа Ставропольского края:</w:t>
      </w:r>
    </w:p>
    <w:p w:rsidR="00B51E96" w:rsidRPr="00B51E96" w:rsidRDefault="00B51E96" w:rsidP="00B51E96">
      <w:pPr>
        <w:autoSpaceDE w:val="0"/>
        <w:spacing w:line="180" w:lineRule="exact"/>
        <w:ind w:firstLine="142"/>
        <w:jc w:val="both"/>
        <w:rPr>
          <w:rFonts w:ascii="Arial" w:hAnsi="Arial" w:cs="Arial"/>
          <w:sz w:val="18"/>
          <w:szCs w:val="18"/>
        </w:rPr>
      </w:pPr>
      <w:r w:rsidRPr="00B51E96">
        <w:rPr>
          <w:rFonts w:ascii="Arial" w:hAnsi="Arial" w:cs="Arial"/>
          <w:sz w:val="18"/>
          <w:szCs w:val="18"/>
        </w:rPr>
        <w:t xml:space="preserve">         18 июня 2018 года № 680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w:t>
      </w:r>
    </w:p>
    <w:p w:rsidR="00B51E96" w:rsidRPr="00B51E96" w:rsidRDefault="00B51E96" w:rsidP="00B51E96">
      <w:pPr>
        <w:autoSpaceDE w:val="0"/>
        <w:spacing w:line="180" w:lineRule="exact"/>
        <w:ind w:firstLine="142"/>
        <w:jc w:val="both"/>
        <w:rPr>
          <w:rFonts w:ascii="Arial" w:hAnsi="Arial" w:cs="Arial"/>
          <w:sz w:val="18"/>
          <w:szCs w:val="18"/>
        </w:rPr>
      </w:pPr>
      <w:r w:rsidRPr="00B51E96">
        <w:rPr>
          <w:rFonts w:ascii="Arial" w:hAnsi="Arial" w:cs="Arial"/>
          <w:sz w:val="18"/>
          <w:szCs w:val="18"/>
        </w:rPr>
        <w:t>01 марта 2019 года № 397 «О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утвержденный постановлением администрации Благодарненского городского округа Ставропольского края от 18 июня 2018 года № 680.</w:t>
      </w:r>
    </w:p>
    <w:p w:rsidR="00B51E96" w:rsidRPr="00B51E96" w:rsidRDefault="00B51E96" w:rsidP="00B51E96">
      <w:pPr>
        <w:autoSpaceDE w:val="0"/>
        <w:spacing w:line="180" w:lineRule="exact"/>
        <w:ind w:firstLine="142"/>
        <w:jc w:val="both"/>
        <w:rPr>
          <w:rFonts w:ascii="Arial" w:hAnsi="Arial" w:cs="Arial"/>
          <w:sz w:val="18"/>
          <w:szCs w:val="18"/>
        </w:rPr>
      </w:pPr>
    </w:p>
    <w:p w:rsidR="00B51E96" w:rsidRPr="00B51E96" w:rsidRDefault="00B51E96" w:rsidP="00B51E96">
      <w:pPr>
        <w:autoSpaceDE w:val="0"/>
        <w:spacing w:line="180" w:lineRule="exact"/>
        <w:ind w:firstLine="142"/>
        <w:jc w:val="both"/>
        <w:rPr>
          <w:rFonts w:ascii="Arial" w:hAnsi="Arial" w:cs="Arial"/>
          <w:sz w:val="18"/>
          <w:szCs w:val="18"/>
        </w:rPr>
      </w:pPr>
      <w:r w:rsidRPr="00B51E96">
        <w:rPr>
          <w:rFonts w:ascii="Arial" w:hAnsi="Arial" w:cs="Arial"/>
          <w:sz w:val="18"/>
          <w:szCs w:val="18"/>
        </w:rPr>
        <w:t>3.</w:t>
      </w:r>
      <w:r w:rsidRPr="00B51E96">
        <w:rPr>
          <w:rFonts w:ascii="Arial" w:hAnsi="Arial" w:cs="Arial"/>
          <w:sz w:val="18"/>
          <w:szCs w:val="18"/>
        </w:rPr>
        <w:tab/>
        <w:t>Контроль за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B51E96" w:rsidRPr="00B51E96" w:rsidRDefault="00B51E96" w:rsidP="00B51E96">
      <w:pPr>
        <w:autoSpaceDE w:val="0"/>
        <w:spacing w:line="180" w:lineRule="exact"/>
        <w:ind w:firstLine="142"/>
        <w:jc w:val="both"/>
        <w:rPr>
          <w:rFonts w:ascii="Arial" w:hAnsi="Arial" w:cs="Arial"/>
          <w:sz w:val="18"/>
          <w:szCs w:val="18"/>
        </w:rPr>
      </w:pPr>
    </w:p>
    <w:p w:rsidR="00B51E96" w:rsidRPr="00B51E96" w:rsidRDefault="00B51E96" w:rsidP="00B51E96">
      <w:pPr>
        <w:autoSpaceDE w:val="0"/>
        <w:spacing w:line="180" w:lineRule="exact"/>
        <w:ind w:firstLine="142"/>
        <w:jc w:val="both"/>
        <w:rPr>
          <w:rFonts w:ascii="Arial" w:hAnsi="Arial" w:cs="Arial"/>
          <w:sz w:val="18"/>
          <w:szCs w:val="18"/>
        </w:rPr>
      </w:pPr>
      <w:r w:rsidRPr="00B51E96">
        <w:rPr>
          <w:rFonts w:ascii="Arial" w:hAnsi="Arial" w:cs="Arial"/>
          <w:sz w:val="18"/>
          <w:szCs w:val="18"/>
        </w:rPr>
        <w:t>4.</w:t>
      </w:r>
      <w:r w:rsidRPr="00B51E96">
        <w:rPr>
          <w:rFonts w:ascii="Arial" w:hAnsi="Arial" w:cs="Arial"/>
          <w:sz w:val="18"/>
          <w:szCs w:val="18"/>
        </w:rPr>
        <w:tab/>
        <w:t>Настоящее постановление вступает в силу на следующий день после дня его официального опубликования.</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Глава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Благодарненского муниципального округа </w:t>
      </w:r>
    </w:p>
    <w:p w:rsidR="00451543"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Ставропольского края </w:t>
      </w:r>
      <w:r w:rsidRPr="00B51E96">
        <w:rPr>
          <w:rFonts w:ascii="Arial" w:hAnsi="Arial" w:cs="Arial"/>
          <w:sz w:val="18"/>
          <w:szCs w:val="18"/>
        </w:rPr>
        <w:tab/>
      </w:r>
      <w:r>
        <w:rPr>
          <w:rFonts w:ascii="Arial" w:hAnsi="Arial" w:cs="Arial"/>
          <w:sz w:val="18"/>
          <w:szCs w:val="18"/>
        </w:rPr>
        <w:t xml:space="preserve">                           </w:t>
      </w:r>
      <w:r w:rsidRPr="00B51E96">
        <w:rPr>
          <w:rFonts w:ascii="Arial" w:hAnsi="Arial" w:cs="Arial"/>
          <w:sz w:val="18"/>
          <w:szCs w:val="18"/>
        </w:rPr>
        <w:t>А.И. Теньков</w:t>
      </w:r>
    </w:p>
    <w:p w:rsidR="00451543" w:rsidRDefault="00451543" w:rsidP="007D2D6C">
      <w:pPr>
        <w:autoSpaceDE w:val="0"/>
        <w:spacing w:line="180" w:lineRule="exact"/>
        <w:jc w:val="both"/>
        <w:rPr>
          <w:rFonts w:ascii="Arial" w:hAnsi="Arial" w:cs="Arial"/>
          <w:sz w:val="18"/>
          <w:szCs w:val="18"/>
        </w:rPr>
      </w:pPr>
    </w:p>
    <w:p w:rsidR="007D2D6C" w:rsidRDefault="007D2D6C" w:rsidP="007D2D6C">
      <w:pPr>
        <w:autoSpaceDE w:val="0"/>
        <w:spacing w:line="180" w:lineRule="exact"/>
        <w:jc w:val="both"/>
        <w:rPr>
          <w:rFonts w:ascii="Arial" w:hAnsi="Arial" w:cs="Arial"/>
          <w:sz w:val="18"/>
          <w:szCs w:val="18"/>
        </w:rPr>
      </w:pPr>
    </w:p>
    <w:p w:rsidR="00B51E96" w:rsidRDefault="00B51E96" w:rsidP="007D2D6C">
      <w:pPr>
        <w:autoSpaceDE w:val="0"/>
        <w:spacing w:line="180" w:lineRule="exact"/>
        <w:jc w:val="both"/>
        <w:rPr>
          <w:rFonts w:ascii="Arial" w:hAnsi="Arial" w:cs="Arial"/>
          <w:sz w:val="18"/>
          <w:szCs w:val="18"/>
        </w:rPr>
      </w:pPr>
    </w:p>
    <w:p w:rsidR="007D2D6C" w:rsidRDefault="007D2D6C" w:rsidP="007D2D6C">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center"/>
        <w:rPr>
          <w:rFonts w:ascii="Arial" w:hAnsi="Arial" w:cs="Arial"/>
          <w:sz w:val="18"/>
          <w:szCs w:val="18"/>
        </w:rPr>
      </w:pPr>
      <w:r w:rsidRPr="00B51E96">
        <w:rPr>
          <w:rFonts w:ascii="Arial" w:hAnsi="Arial" w:cs="Arial"/>
          <w:sz w:val="18"/>
          <w:szCs w:val="18"/>
        </w:rPr>
        <w:t>УТВЕРЖДЕН</w:t>
      </w:r>
    </w:p>
    <w:p w:rsidR="00B51E96" w:rsidRPr="00B51E96" w:rsidRDefault="00B51E96" w:rsidP="00B51E96">
      <w:pPr>
        <w:autoSpaceDE w:val="0"/>
        <w:spacing w:line="180" w:lineRule="exact"/>
        <w:jc w:val="center"/>
        <w:rPr>
          <w:rFonts w:ascii="Arial" w:hAnsi="Arial" w:cs="Arial"/>
          <w:sz w:val="18"/>
          <w:szCs w:val="18"/>
        </w:rPr>
      </w:pPr>
      <w:r w:rsidRPr="00B51E96">
        <w:rPr>
          <w:rFonts w:ascii="Arial" w:hAnsi="Arial" w:cs="Arial"/>
          <w:sz w:val="18"/>
          <w:szCs w:val="18"/>
        </w:rPr>
        <w:t>постановлением администрации Благодарненского муниципального округа  Ставропольского края</w:t>
      </w:r>
    </w:p>
    <w:p w:rsidR="00B51E96" w:rsidRPr="00B51E96" w:rsidRDefault="00B51E96" w:rsidP="00B51E96">
      <w:pPr>
        <w:autoSpaceDE w:val="0"/>
        <w:spacing w:line="180" w:lineRule="exact"/>
        <w:jc w:val="center"/>
        <w:rPr>
          <w:rFonts w:ascii="Arial" w:hAnsi="Arial" w:cs="Arial"/>
          <w:sz w:val="18"/>
          <w:szCs w:val="18"/>
        </w:rPr>
      </w:pPr>
      <w:r w:rsidRPr="00B51E96">
        <w:rPr>
          <w:rFonts w:ascii="Arial" w:hAnsi="Arial" w:cs="Arial"/>
          <w:sz w:val="18"/>
          <w:szCs w:val="18"/>
        </w:rPr>
        <w:t>от 01 апреля 2024 года № 419</w:t>
      </w:r>
    </w:p>
    <w:p w:rsidR="00B51E96" w:rsidRPr="00B51E96" w:rsidRDefault="00B51E96" w:rsidP="00B51E96">
      <w:pPr>
        <w:autoSpaceDE w:val="0"/>
        <w:spacing w:line="180" w:lineRule="exact"/>
        <w:jc w:val="center"/>
        <w:rPr>
          <w:rFonts w:ascii="Arial" w:hAnsi="Arial" w:cs="Arial"/>
          <w:sz w:val="18"/>
          <w:szCs w:val="18"/>
        </w:rPr>
      </w:pPr>
    </w:p>
    <w:p w:rsidR="00B51E96" w:rsidRPr="00B51E96" w:rsidRDefault="00B51E96" w:rsidP="00B51E96">
      <w:pPr>
        <w:autoSpaceDE w:val="0"/>
        <w:spacing w:line="180" w:lineRule="exact"/>
        <w:jc w:val="center"/>
        <w:rPr>
          <w:rFonts w:ascii="Arial" w:hAnsi="Arial" w:cs="Arial"/>
          <w:sz w:val="18"/>
          <w:szCs w:val="18"/>
        </w:rPr>
      </w:pPr>
    </w:p>
    <w:p w:rsidR="00B51E96" w:rsidRPr="00B51E96" w:rsidRDefault="00B51E96" w:rsidP="00B51E96">
      <w:pPr>
        <w:autoSpaceDE w:val="0"/>
        <w:spacing w:line="180" w:lineRule="exact"/>
        <w:jc w:val="center"/>
        <w:rPr>
          <w:rFonts w:ascii="Arial" w:hAnsi="Arial" w:cs="Arial"/>
          <w:sz w:val="18"/>
          <w:szCs w:val="18"/>
        </w:rPr>
      </w:pPr>
      <w:r w:rsidRPr="00B51E96">
        <w:rPr>
          <w:rFonts w:ascii="Arial" w:hAnsi="Arial" w:cs="Arial"/>
          <w:sz w:val="18"/>
          <w:szCs w:val="18"/>
        </w:rPr>
        <w:t>АДМИНИСТРАТИВНЫЙ РЕГЛАМЕНТ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в соответствии с Законом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I.</w:t>
      </w:r>
      <w:r w:rsidRPr="00B51E96">
        <w:rPr>
          <w:rFonts w:ascii="Arial" w:hAnsi="Arial" w:cs="Arial"/>
          <w:sz w:val="18"/>
          <w:szCs w:val="18"/>
        </w:rPr>
        <w:tab/>
        <w:t>Общие положения</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1.1.</w:t>
      </w:r>
      <w:r w:rsidRPr="00B51E96">
        <w:rPr>
          <w:rFonts w:ascii="Arial" w:hAnsi="Arial" w:cs="Arial"/>
          <w:sz w:val="18"/>
          <w:szCs w:val="18"/>
        </w:rPr>
        <w:tab/>
        <w:t>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1 - 4 пункта 1 статьи 3 Федерального закона от 12 января 1995 года № 5-ФЗ «О ветеранах», погибшего при исполнении обязанностей военной службы, в соответствии с Законом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(далее соответственно - Административный регламент, органы соцзащиты, государственная услуга, ЕДВ, члены семьи погибшего ветерана боевых действий), определяет стандарт и порядок предоставления государственной услуги членам семьи погибшего ветерана боевых действий, проживающим на территории Благодарненского муниципального округа Ставропольского края.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1.2.</w:t>
      </w:r>
      <w:r w:rsidRPr="00B51E96">
        <w:rPr>
          <w:rFonts w:ascii="Arial" w:hAnsi="Arial" w:cs="Arial"/>
          <w:sz w:val="18"/>
          <w:szCs w:val="18"/>
        </w:rPr>
        <w:tab/>
        <w:t>Круг заявителей.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Заявителями являются: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не вступивший (не вступившая) в повторный брак супруг (супруга) ветерана боевых действий, погибшего при исполнении обязанностей военной службы, из числа военнослужащих и следующих лиц, указанных в подпунктах 1 - 4 пункта 1 статьи 3 Федерального закона «О ветеранах»:</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 военнослужащих, в том числе уволенных в запас (отставку), военнообязанных, призванных на военные сборы, лиц рядового и начальствующего состава органов внутренних дел и органов государственной безопасности, работников указанных органов, работников Министерства обороны СССР и работников Министерства обороны Российской Федерации, сотрудников учреждений и органов уголовно-исполнительной системы, направленных в другие государства органами государственной власти СССР,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 а также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2) военнослужащих, в том числе уволенных в запас (отставку), лиц рядового и начальствующего состава </w:t>
      </w:r>
      <w:r w:rsidRPr="00B51E96">
        <w:rPr>
          <w:rFonts w:ascii="Arial" w:hAnsi="Arial" w:cs="Arial"/>
          <w:sz w:val="18"/>
          <w:szCs w:val="18"/>
        </w:rPr>
        <w:lastRenderedPageBreak/>
        <w:t>органов внутренних дел и органов государственной безопасности, лиц, участвовавших в операциях при выполнении правительственных боевых заданий по разминированию территорий и объектов на территории СССР и территориях других государств в период с 10 мая 1945 года по 31 декабря 1951 года, в том числе в операциях по боевому тралению в период с 10 мая 1945 года по 31 декабря 1957 года;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 военнослужащих автомобильных батальонов, направлявшихся в Афганистан в период ведения там боевых действий для доставки грузов;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4) военнослужащих летного состава, совершавших с территории СССР вылеты на боевые задания в Афганистан в период ведения там боевых действий (далее соответственно - супруг (супруга), погибший ветеран боевых действий);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родители погибшего ветерана боевых действий.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От имени заявителя могут обращаться их законные представители.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1.3.</w:t>
      </w:r>
      <w:r w:rsidRPr="00B51E96">
        <w:rPr>
          <w:rFonts w:ascii="Arial" w:hAnsi="Arial" w:cs="Arial"/>
          <w:sz w:val="18"/>
          <w:szCs w:val="18"/>
        </w:rPr>
        <w:tab/>
        <w:t>Требования к порядку информирования о предоставлении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1.3.1.</w:t>
      </w:r>
      <w:r w:rsidRPr="00B51E96">
        <w:rPr>
          <w:rFonts w:ascii="Arial" w:hAnsi="Arial" w:cs="Arial"/>
          <w:sz w:val="18"/>
          <w:szCs w:val="18"/>
        </w:rPr>
        <w:tab/>
        <w:t>Информация о местонахождении и графике работы органа соцзащиты: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адрес: 356420, Ставропольский край, г. Благодарный,                           ул.Комсомольская, д. 8.</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График работы: понедельник, среда с 8.00 до 12.00,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вторник, четверг с 8.00 до 17.00,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перерыв с 12.00 до 13.00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Информация о местонахождении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адрес: 356420, Ставропольский край, г. Благодарный,                              пер. 9 Января, д. 55.</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график работы: понедельник, вторник, четверг, пятница с 8.00 до 17.00;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среда с 8.00 до 20.00;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суббота с 8.00 до 12.00.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Информация о местонахождении и графике работы военного комиссариата городского округа Благодарненский  Ставропольского края, участвующего в предоставлении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адрес: 356420, Ставропольский край, г. Благодарный,                              ул. Первомайская, д. 33.</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График работы: понедельник-пятница с 9.00 до 13.00.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Информация о местонахождении и графике работы Отдела Министерства внутренних дел Российской Федерации «Благодарненский (далее - отдел МВД России «Благодарненский»).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адрес: 356420, Ставропольский край, г. Благодарный, переулок Октябрьский, д. 6;</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график работы:  среда с 10.00-12.00.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Информация о местонахождении и графике работы управления Федеральной службы безопасности по Ставропольскому краю,</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адрес: 355035 г. Ставрополь, ул. Дзержинского, д. 110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1.3.2.</w:t>
      </w:r>
      <w:r w:rsidRPr="00B51E96">
        <w:rPr>
          <w:rFonts w:ascii="Arial" w:hAnsi="Arial" w:cs="Arial"/>
          <w:sz w:val="18"/>
          <w:szCs w:val="18"/>
        </w:rPr>
        <w:tab/>
        <w:t>Справочные телефоны органа соцзащиты 5 12 38.</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Справочный телефон МФЦ 5 20 55.</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Справочный телефон военного комиссариата городского округа Благодарненский  Ставропольского края 2 15 53.</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Справочный телефон отдела МВД России «Благодарненский» 5 19 89, адрес электронной почты blagbux@mail.ru;</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Справочный телефон управления Федеральной службы безопасности по Ставропольскому краю 8 (8652) 94 04 40.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1.3.3.</w:t>
      </w:r>
      <w:r w:rsidRPr="00B51E96">
        <w:rPr>
          <w:rFonts w:ascii="Arial" w:hAnsi="Arial" w:cs="Arial"/>
          <w:sz w:val="18"/>
          <w:szCs w:val="18"/>
        </w:rPr>
        <w:tab/>
        <w:t xml:space="preserve"> Адрес официального сайта администрации Благодарненского муниципального округа Ставропольского края: www.abgosk.ru, адрес электронной почты органа соцзащиты – uszblag@mail.ru.</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Адрес электронной почты МФЦ: mfc-blagodar@mail.ru.</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Адрес электронной почты  отдела МВД России «Благодарненский» blagbux@mail.ru.</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Адрес электронной почты управления Федеральной службы безопасности по Ставропольскому краю stavropol@fsb.ru.</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Адрес официального сайта управления Федеральной службы безопасности по Ставропольскому краю http://www.fsb.ru/fsb/</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1.3.4.</w:t>
      </w:r>
      <w:r w:rsidRPr="00B51E96">
        <w:rPr>
          <w:rFonts w:ascii="Arial" w:hAnsi="Arial" w:cs="Arial"/>
          <w:sz w:val="18"/>
          <w:szCs w:val="18"/>
        </w:rPr>
        <w:tab/>
        <w:t>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осуществляются: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лично- по адресу нахождения органа соцзащиты либо в МФЦ;</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устно – по следующим номерам телефонов: 5 12 38;</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письменном виде путем направления почтовых отправлений;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 использованием электронной почты по адресу uszblag@mail.ru;</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 использованием информационно-телекоммуникационной сети «Интернет» путем направления обращений в федеральную государственную информационную систему «Единый государственных и муниципальных услуг (функций)» (далее – Единый портал) по адресу: 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по адресу: www.26gosuslugi.ru.</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на сайте администрации Благодарненского муниципального округа Ставропольского края размещается и поддерживается в актуальном состоянии следующая информация: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текст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блок-схема предоставления государственной услуги,  согласно приложению 1;</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перечень документов, необходимых для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график работы органа соцзащиты, почтовый адрес, номера телефонов, адреса интернет-сайта и электронной почты, по которым заявители могут получать необходимую информацию и документы.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На информационных стендах в здании органа соцзащиты размещается информация: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 категориях граждан, имеющих право на предоставление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 сроке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 перечню документов, необходимых для принятия решения о назначении (продлении, восстановлении) и выплате ЕДВ, комплектности (достаточности) представленных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 источнику получения документов, необходимых для принятия решения о назначении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об основаниях приостановления (прекращения)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телефоны для обжалования действий (бездействия) и решений, осуществляемых и принимаемых в ходе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Сведения о перечислении ЕДВ заявитель или его уполномоченный представитель может получить только посредством личного посещения органа соцзащиты при предъявлении паспорта.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На Едином портале (www.gosuslugi.ru) и региональном портале (www.26gosuslugi.ru) размещаются следующие информационные материалы: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полное наименование, полный почтовый адрес и график работы министерства и социальной защиты населения Ставропольского края (далее - министерство);</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справочные телефоны, по которым можно получить информацию по порядку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адреса электронной почты;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порядок получения информации заявителем по вопросам предоставления государственной услуги, сведений о результатах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 xml:space="preserve">          о порядке и сроках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об отсутствии государственной пошлины за предоставление услуг и иных платежей.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1.3.5. Информация о порядке и сроках предоставления государственной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и государственной информационной системе Ставропольского края «Региональный реестр государственных услуг (функций)», размещенная на Едином портале, региональном портале и официальном сайте министерства, предоставляется заявителю бесплатно.</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Доступ к информации о сроках и порядке предоставления государственной услуги, размещенной на Едином портале, региональном портале и официальном сайте министерства,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Справочная информация, содержащаяся в подпунктах 1.3.1 - 1.3.3 Административного регламента, размещается и поддерживается в актуальном состоянии министерством труда и социальной защиты населения Ставропольского края в региональном реестре, органом соцзащиты - на официальном сайте администрации Благодарненского муниципального округа Ставропольского края.</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II.</w:t>
      </w:r>
      <w:r w:rsidRPr="00B51E96">
        <w:rPr>
          <w:rFonts w:ascii="Arial" w:hAnsi="Arial" w:cs="Arial"/>
          <w:sz w:val="18"/>
          <w:szCs w:val="18"/>
        </w:rPr>
        <w:tab/>
        <w:t>Стандарт предоставления услуги</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2.1.</w:t>
      </w:r>
      <w:r w:rsidRPr="00B51E96">
        <w:rPr>
          <w:rFonts w:ascii="Arial" w:hAnsi="Arial" w:cs="Arial"/>
          <w:sz w:val="18"/>
          <w:szCs w:val="18"/>
        </w:rPr>
        <w:tab/>
        <w:t>Наименование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Наименование государственной услуги -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1 - 4 пункта 1 статьи 3 Федерального закона от 12 января 1995 года № 5-ФЗ «О ветеранах», погибшего при исполнении обязанностей военной службы, в соответствии    с Законом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2.2.</w:t>
      </w:r>
      <w:r w:rsidRPr="00B51E96">
        <w:rPr>
          <w:rFonts w:ascii="Arial" w:hAnsi="Arial" w:cs="Arial"/>
          <w:sz w:val="18"/>
          <w:szCs w:val="18"/>
        </w:rPr>
        <w:tab/>
        <w:t xml:space="preserve">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Государственная услуга предоставляется управлением труда и социальной защиты населения администрации Благодарненского муниципального округа Ставропольского края по месту жительства заявителя.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утверждаемый правовым актом Правительства Ставропольского края от 24 июня 2011 года № 250-п. Обращения в иные органы </w:t>
      </w:r>
      <w:r w:rsidRPr="00B51E96">
        <w:rPr>
          <w:rFonts w:ascii="Arial" w:hAnsi="Arial" w:cs="Arial"/>
          <w:sz w:val="18"/>
          <w:szCs w:val="18"/>
        </w:rPr>
        <w:lastRenderedPageBreak/>
        <w:t>или организации для предоставления государственной услуги не требуется.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2.3.</w:t>
      </w:r>
      <w:r w:rsidRPr="00B51E96">
        <w:rPr>
          <w:rFonts w:ascii="Arial" w:hAnsi="Arial" w:cs="Arial"/>
          <w:sz w:val="18"/>
          <w:szCs w:val="18"/>
        </w:rPr>
        <w:tab/>
        <w:t>Описание результата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Результатом предоставления услуги является: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назначение и осуществление ЕДВ членам семьи погибшего ветерана боевых действий;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отказ в назначении ЕДВ членам семьи погибшего ветерана боевых действий с направлением заявителю уведомления с указанием причин(ы) отказа;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продление выплаты ЕДВ членам семьи погибшего ветерана боевых действий;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изменение выплатных реквизитов (способа выплаты) ЕДВ членам семьи погибшего ветерана боевых действий;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прекращение осуществления ЕДВ членам семьи погибшего ветерана боевых действий.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2.4.</w:t>
      </w:r>
      <w:r w:rsidRPr="00B51E96">
        <w:rPr>
          <w:rFonts w:ascii="Arial" w:hAnsi="Arial" w:cs="Arial"/>
          <w:sz w:val="18"/>
          <w:szCs w:val="18"/>
        </w:rPr>
        <w:tab/>
        <w:t>Срок предоставления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Срок предоставления государственной услуги не может превышать:</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 рабочих дней со дня принятия заявления в случае предоставления вместе с документами, указанными в подпункте 2.6.1 Административного регламента, сведений о гибели ветерана боевых действий из числа военнослужащих и лиц, указанных в подпунктах 1- 4 пункта 1 статьи 3 Федерального закона от 12 января 2005 года № 5-ФЗ «О ветеранах», при исполнении обязанностей военной службы (далее – справка о гибели);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12 рабочих дней со дня принятия заявления в случае предоставления только документов, указанных в подпункте 2.6.1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представления документов через МФЦ срок предоставления государственной услуги увеличивается на 2 рабочих дня.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представления заявителем документов не в полном объеме и (или) неправильно оформленных предоставление государственной услуги приостанавливается на 10 рабочих дней.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Срок направления заявителю уведомления о перечне недостающих документов и (или) документов, неправильно оформленных, - 2 рабочих дня со дня их представления.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администрации Благодарненского муниципального округа, предоставляющего государственную услугу, в информационно-телекоммуникационной сети «Интернет», на Едином портале, на региональном портале и в региональном реестре.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2.6.</w:t>
      </w:r>
      <w:r w:rsidRPr="00B51E96">
        <w:rPr>
          <w:rFonts w:ascii="Arial" w:hAnsi="Arial" w:cs="Arial"/>
          <w:sz w:val="18"/>
          <w:szCs w:val="18"/>
        </w:rPr>
        <w:tab/>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2.6.1.</w:t>
      </w:r>
      <w:r w:rsidRPr="00B51E96">
        <w:rPr>
          <w:rFonts w:ascii="Arial" w:hAnsi="Arial" w:cs="Arial"/>
          <w:sz w:val="18"/>
          <w:szCs w:val="18"/>
        </w:rPr>
        <w:tab/>
        <w:t>Для назначения ЕДВ члены семьи погибшего ветерана боевых действий представляют по месту жительства в управление следующие документы: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заявление о назначении ЕДВ согласно приложению 2 к Административному регламенту;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паспорт;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свидетельство о смерти;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свидетельство о рождении (представляется родителями);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свидетельство о браке (представляется супругой (супругом)).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2.6.2.</w:t>
      </w:r>
      <w:r w:rsidRPr="00B51E96">
        <w:rPr>
          <w:rFonts w:ascii="Arial" w:hAnsi="Arial" w:cs="Arial"/>
          <w:sz w:val="18"/>
          <w:szCs w:val="18"/>
        </w:rPr>
        <w:tab/>
        <w:t>Для продления выплаты ЕДВ заявитель представляет по месту ее получения в органе соцщиты: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заявление о продлении ЕДВ по форме согласно приложению 3 к Административному регламенту;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паспорт.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2.6.3. Для изменения выплатных реквизитов (способа выплаты) ЕДВ заявитель представляет по месту получения ЕДВ, а в случае изменения места жительства за пределами муниципального (городского) округа - по новому месту жительства в орган соцзащиты или МФЦ, в пределах Ставропольского края по своему выбору, независимо от его места жительства, места пребывания, места фактического проживания: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заявление об изменении выплатных реквизитов (способа выплаты) ЕДВ по форме согласно приложению 4 к Административному регламенту;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паспорт.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подачи вышеуказанных документов законным представителем заявителя дополнительно представляются документы, подтверждающие его полномочия и удостоверяющие личность.</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2.6.4.</w:t>
      </w:r>
      <w:r w:rsidRPr="00B51E96">
        <w:rPr>
          <w:rFonts w:ascii="Arial" w:hAnsi="Arial" w:cs="Arial"/>
          <w:sz w:val="18"/>
          <w:szCs w:val="18"/>
        </w:rPr>
        <w:tab/>
        <w:t>Способ получения документов, подаваемых заявителем, в том числе в электронной форме.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Форму заявления заявитель может получить:</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непосредственно в министерстве по адресу: г. Ставрополь    улица Лермонтова, д.206а, отдел социально-правовых гарантий;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непосредственно в органе соцзащиты по адресу: Ставропольский край,            г. Благодарный, ул. Комсомольская, д. 8;</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непосредственно в МФЦ по адресу: Ставропольский край,  город Благодарный, пер. 9 Января, д. 55</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информационно-телекоммуникационной сети «Интернет» на официальном сайте министерства (http://www.minsoc26.ru) на Едином портале (www.gosuslugi.ru) и региональном портале (www.26gosuslugi.ru)</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информационно-правовых системах «Консультант плюс» и «Гарант»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Заявитель имеет право представить документы: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лично в орган соцзащиты по адресу: Ставропольский край, город Благодарный, ул. Комсомольская, д. 8;</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путем направления почтовых отправлений в орган соцзащиты по адресу: Ставропольский край, г. Благодарный, ул. Комсомольская, д. 8;</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путем направления документов на Единый портал по адресу: www.gosuslugi.ru и региональный портал по адресу: www.26gosuslugi.ru.</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направления заявления и документов для получения государственной услуги по почте должны быть удостоверены в установленном порядке.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Заявления и документы для получения государственной услуги в форме электронного документа направляются в порядке, установленном постановлением Правительства Российской Федерации от 07 июля 2011 года № 553 «О порядке оформления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Формирование заявления осуществляется посредством заполнения электронной формы заявления на Едином портале, региональном портале или официальном сайте министерства без необходимости дополнительной подачи заявления в какой-либо иной форме.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 xml:space="preserve">           На Едином портале, региональном портале и официальном сайте министерства размещаются образцы заполнения электронной формы заявления.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связи и массовых коммуникаций Российской Федерации, обеспечивается автоматический переход к заполнению электронной формы указанного заявления на региональном портале.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При формировании заявления обеспечивается: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а) возможность копирования и сохранения заявления и иных документов, необходимых для предоставления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в) возможность печати на бумажном носителе копии электронной формы заявления;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г) сохранение ранее введенных в электронную форму заявления значении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региональном портале или официальном сайте министерства, в части, касающейся сведений, отсутствующих в единой системе идентификации и аутентификации;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е) возможность вернуться на любой из этапов заполнения электронной формы заявления без потери ранее введенной информации;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ж) возможность доступа заявителя на Едином портале, региональном портале или официальном сайте министерства к ранее поданным им заявлениям в течение не менее одного года, а также частично сформированных заявлений - в течение не менее 3 месяцев.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Сформированное и подписанное заявление и иные документы, необходимые для предоставления государственной услуги, направляются в министерство посредством Единого портала, регионального портала или официального сайта министерства. Поступившие в министерство заявление и документы специалистом министерства, ответственным за работу с порталом, направляются в орган соцзащиты согласно заявлению.</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Орган соцзащиты обеспечивает прием документов, необходимых для предоставления государственной услуги, и регистрацию заявления без необходимости повторного представления заявителем таких документов на бумажном носителе, если документы, указанные в абзацах четвертом - шестом подпункта 2.6.1 Административного регламента, подписаны действительной усиленной квалифицированной электронной подписью и если </w:t>
      </w:r>
      <w:r w:rsidRPr="00B51E96">
        <w:rPr>
          <w:rFonts w:ascii="Arial" w:hAnsi="Arial" w:cs="Arial"/>
          <w:sz w:val="18"/>
          <w:szCs w:val="18"/>
        </w:rPr>
        <w:lastRenderedPageBreak/>
        <w:t>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ab/>
        <w:t xml:space="preserve"> Предоставление государственной услуги начинается с момента приема и регистрации органом соцзащиты заявления и документов, поступивших в электронной форме, необходимых для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В случае представления заявителями электронных копий документов, указанных в абзацах четвертом - шестом подпункта 2.6.1 Административного регламента, заявителю для подтверждения их действительности необходимо представить в орган соцзащиты оригиналы указанных документов или их копии, заверенные в установленном порядке.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орган соцзащиты в электронной форме, направляется заявителю не позднее рабочего дня, следующего за днем подачи указанного заявления, путем изменения статуса заявления в личном кабинете заявителя на портале, или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представления.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Справка о гибели находится в распоряжении военного комиссариата Благодарненского района (территориального органа ФСБ России), в котором хранятся документы воинского учета погибшего ветерана боевых действий, и запрашиваются министерством в рамках межведомственного информационного обмена взаимодействия.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Заявитель одновременно с подачей заявления вправе по собственной инициативе представить указанный документ в управление самостоятельно.</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Для получения справки о гибели заявитель имеет право обратиться в военный комиссариат района (города) (территориальный орган ФСБ России), в котором хранятся документы воинского учета погибшего ветерана боевых действий, с заявлением в произвольной форме.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Запрещается требовать от заявителя: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представления документов и информации, не указанных в пункте 2.6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представления документов, указанных в пункте 2.7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предоставленный ранее комплект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соцзащиты,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государственных услуг,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Непредставление заявителем справки о гибели ветерана боевых действий не является основанием для отказа заявителю в предоставлении государственной услуги.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2.8.</w:t>
      </w:r>
      <w:r w:rsidRPr="00B51E96">
        <w:rPr>
          <w:rFonts w:ascii="Arial" w:hAnsi="Arial" w:cs="Arial"/>
          <w:sz w:val="18"/>
          <w:szCs w:val="18"/>
        </w:rPr>
        <w:tab/>
        <w:t>Исчерпывающий перечень оснований для отказа в приеме документов, необходимых для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Основания для отказа в приеме документов, необходимых для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отсутствие документа (документов), подтверждающего(их) личность и полномочия заявителя;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документы исполнены цветными чернилами (пастой), кроме синих или черных, либо карандашом;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документы имеют серьезные повреждения, наличие которых не позволяет однозначно истолковать их содержание;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документах фамилии, имена, отчества гражданина указаны не полностью (фамилия, инициалы);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копии документов не заверены нотариально (при направлении документов по почте);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документы не подписаны электронной подписью или выявлено несоблюдение условий признания действительности усиленной квалифицированной электронной подписи, указанных в подпункте 3.2.2.2.3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документы не подписаны электронной подписью или выявлено несоблюдение условий признания действительности усиленной квалифицированной электронной подписи.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Не допускается отказ в приеме заявления и иных документов, необходимых для предоставления государственной услуги, а также отказ в предоставлении государственной услуги в случае, если заявление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региональном портале и официальном сайте министерства.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2.9.</w:t>
      </w:r>
      <w:r w:rsidRPr="00B51E96">
        <w:rPr>
          <w:rFonts w:ascii="Arial" w:hAnsi="Arial" w:cs="Arial"/>
          <w:sz w:val="18"/>
          <w:szCs w:val="18"/>
        </w:rPr>
        <w:tab/>
        <w:t xml:space="preserve">Исчерпывающий перечень оснований для отказа в предоставлении государственной услуги.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Основанием для приостановления государственной услуги является представление документов, указанных в пункте 2.6 Административного регламента, не в полном объеме и (или) неправильно оформленных.</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Основанием для отказа в предоставлении государственной услуги являются: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документах, представленных для назначения ЕДВ, выявлены сведения, не соответствующие действительности;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документы, поступившие для назначения ЕДВ, не подтверждают право заявителя на получение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2.11.</w:t>
      </w:r>
      <w:r w:rsidRPr="00B51E96">
        <w:rPr>
          <w:rFonts w:ascii="Arial" w:hAnsi="Arial" w:cs="Arial"/>
          <w:sz w:val="18"/>
          <w:szCs w:val="18"/>
        </w:rPr>
        <w:tab/>
        <w:t>Порядок, размер и основания взимания государственной пошлины или иной платы, взимаемой за предоставление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Государственная пошлина или иная плата за предоставление государственной услуги не взимается.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Государственная пошлина или иная плата не взимается.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2.13.</w:t>
      </w:r>
      <w:r w:rsidRPr="00B51E96">
        <w:rPr>
          <w:rFonts w:ascii="Arial" w:hAnsi="Arial" w:cs="Arial"/>
          <w:sz w:val="18"/>
          <w:szCs w:val="18"/>
        </w:rPr>
        <w:tab/>
        <w:t>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Максимальный срок ожидания в очереди: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для получения государственной услуги составляет 15 минут, по предварительной записи – 10 минут;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 получении справки о произведенных выплатах ЕДВ – 15 минут, по предварительной записи – 10 минут.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2.14.</w:t>
      </w:r>
      <w:r w:rsidRPr="00B51E96">
        <w:rPr>
          <w:rFonts w:ascii="Arial" w:hAnsi="Arial" w:cs="Arial"/>
          <w:sz w:val="18"/>
          <w:szCs w:val="18"/>
        </w:rPr>
        <w:tab/>
        <w:t>Срок и порядок регистрации запроса заявителя о предоставлении государственной услуги, в том числе в электронной форме.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Запрос о предоставлении государственной услуги регистрируется в течение 15 минут посредством внесения информации об обращении заявителя в орган соцзащиты в автоматизированную информационную систему "Адресная социальная помощь" (далее - АИС АСП), а в МФЦ - в автоматизированную информационную систему МФЦ.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2.15.</w:t>
      </w:r>
      <w:r w:rsidRPr="00B51E96">
        <w:rPr>
          <w:rFonts w:ascii="Arial" w:hAnsi="Arial" w:cs="Arial"/>
          <w:sz w:val="18"/>
          <w:szCs w:val="18"/>
        </w:rPr>
        <w:tab/>
        <w:t>Требования к помещениям, в которых предоставляется государственная услуга, к местам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Прием заявителей осуществляется в специально выделенных для этих целей помещениях.</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Площадь мест ожидания зависит от количества заявителей, ежедневно обращающихся в управление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Помещения для приема заявителей должны быть оборудованы табличками с указанием номера кабинета, фамилии, имени, отчества и должности должностного лица, осуществляющего предоставление государственной услуги, режима работы.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Места для ожидания, места для заполнения запросов о предоставлении государственной услуги должны соответствовать комфортным условиям для заявителей.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должностных лиц с заявителями.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Вход в помещение, предназначенное для предоставления государственной услуги, помещения, в которых предоставляются государственные услуги, должны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Центральный вход в здание должен быть оборудован пандусом, удобным для въезда в здание инвалидных кресел-колясок.</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Вход и выход из помещений оборудуются соответствующими указателями.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многофункциональном центре предоставления государственных и муниципальных услуг (в том числе в полном объеме), в любом структурном подразделении органа соцзащиты,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w:t>
      </w:r>
      <w:r w:rsidRPr="00B51E96">
        <w:rPr>
          <w:rFonts w:ascii="Arial" w:hAnsi="Arial" w:cs="Arial"/>
          <w:sz w:val="18"/>
          <w:szCs w:val="18"/>
        </w:rPr>
        <w:lastRenderedPageBreak/>
        <w:t>услуг в многофункциональных центрах предоставления государственных и муниципальных услуг, предусмотренного статьей 15 Федерального закона "Об организации предоставления государственных и муниципальных услуг" (далее - комплексный запрос).</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 показателям доступности и качества государственных услуг относятся: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 своевременность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Установленный регламентом срок / Время, фактически затраченное на предоставление услуги х 100%.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Показатель 100% и более является положительным и соответствует требованиям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 доступность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где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наличие возможности записаться на прием по телефону: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можно записаться на прием по телефону;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нельзя записаться на прием по телефону.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возможность прийти на прием в нерабочее время: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прием (выдача) документов осуществляется без перерыва на обед (5%) и в выходной день (5%).</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наличие безбарьерной среды: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от тротуара до места приема можно проехать на коляске;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от тротуара до места приема можно проехать на коляске с посторонней помощью 1 человека;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от тротуара до места приема нельзя проехать на коляске.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наличие возможности подать заявление в электронном виде: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можно подать заявление в электронном виде;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нельзя подать заявление в электронном виде.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доступность информации о предоставлении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информация об основаниях, условиях и порядке предоставления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для получения информации о предоставлении услуги необходимо пользоваться услугами, изучать нормативные документы.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возможность подать заявление, документы и получить результат услуги по месту жительства: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нельзя подать заявление, документы и получить результат услуги по месту жительства.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возможность подачи документов, необходимых для предоставления государственной услуги, в многофункциональные центры: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при наличии возможности подачи документов, необходимых для предоставления государственной услуги, в многофункциональные центры;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при отсутствии возможности подачи документов, необходимых для предоставления государственной услуги в многофункциональные центры;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 качество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где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количество принятых документов (с учетом уже имеющихся в органе социальной защиты) / количество предусмотренных регламентом документов х 100%.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Значение показателя более 100% говорит о том, что у гражданина затребованы лишние документы.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Значение показателя менее 100% говорит о том, что решение не может быть принято, потребуется повторное обращение.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качество обслуживания при предоставлении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 xml:space="preserve"> , если должностные лица, предоставляющие государственную услугу, корректны, доброжелательны, дают подробные доступные разъяснения;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если должностные лица, предоставляющие государственную услугу, некорректны, недоброжелательны, не дают подробные доступные разъяснения;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количество документов, полученных без участия заявителя / количество предусмотренных регламентом документов, имеющихся в ОИВ х 100%.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Значение показателя 100% говорит о том, что услуга предоставляется в строгом соответствии с Федеральным законом от 27 июля 2010 г. N 210-ФЗ «Об организации предоставления государственных и муниципальных услуг".</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(количество заявителей - количество обоснованных жалоб - количество выявленных нарушений) / количество заявителей х 100%;</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количество взаимодействий заявителя с должностными лицами, предоставляющими государственную услугу: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при отсутствии в ходе предоставления государственной услуги взаимодействия заявителя с должностными лицами, предоставляющими государственные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при наличии в ходе предоставления государственной услуги одного взаимодействия заявителя с должностными лицами, предоставляющими государственными услугами;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государственные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продолжительность взаимодействия заявителя с должностными лицами, предоставляющими государственную услугу: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при взаимодействии заявителя с должностными лицами, предоставляющими государственную услугу, в течение сроков, предусмотренных настоящим Административным регламентом;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Значение показателя 100% говорит о том, что услуга предоставляется в строгом соответствии с законодательством;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4) удовлетворенность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где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количество обжалований при предоставлении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 количество заявителей.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Значение показателя 100% свидетельствует об удовлетворенности гражданами качеством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процессе предоставления государственной услуги заявитель, его законный представитель или доверенное лицо вправе обращаться в орган соцзащиты за получением информации о ходе предоставления государственной услуги, лично, по почте или с использованием информационно-коммуникационных технологий.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2.17.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Государственная услуга предоставляется по экстерриториальному принципу МФЦ.</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Особенности предоставления государственной услуги по экстерриториальному принципу отсутствуют.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2.17.1. При предоставлении государственной услуги в МФЦ должностными лицами МФЦ по запросу заявителя в соответствии с Административным регламентом осуществляются: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 xml:space="preserve">           информирование и консультирование заявителей по вопросу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прием заявления и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истребование документов, необходимых для предоставления государственной услуги и находящихся в других органах и организациях в соответствии с заключенными соглашениями;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выдача заявителям документов, являющихся результатом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ab/>
      </w:r>
      <w:r w:rsidRPr="00B51E96">
        <w:rPr>
          <w:rFonts w:ascii="Arial" w:hAnsi="Arial" w:cs="Arial"/>
          <w:sz w:val="18"/>
          <w:szCs w:val="18"/>
        </w:rPr>
        <w:tab/>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местного самоуправления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(или)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Общий срок выполнения комплексного запроса исчисляется как наибольшая продолжительность предоставления государственной услуги в составе комплексного запроса для "параллельных" услуг или как сумма наибольших сроков оказания государственных услуг в составе комплексного запроса для "последовательных" услуг.</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2.17.2. Предоставление государственной услуги в электронной форме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При предоставлении государственной услуги заявителю обеспечивается возможность с использованием информационно-телекоммуникационной сети «Интернет» через официальный сайт управления, единый портал, региональный портал:</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получать информацию о порядке предоставления государственной услуги и сведения о ходе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представлять заявление и документы, необходимые для предоставления государственной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 обращении в электронной форме за получением государственной услуги заявление и прилагаемые к нему документы подписываются тем видом электронной подписи, допустимость использования которой установлена федеральными законами, регламентирующими порядок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государственных и муниципальных услуг, согласно Постановлению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если при обращении в электронной форме за получением государственной услуги идентификация и аутентификация заявителя - физического лица осуществляются с использованием 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государственной услуги при условии, что при выдаче ключа простой электронной подписи личность физического лица установлена при личном приеме.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 поступлении заявления и документов в электронной форме органом соцзащиты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Уведомление о принятии заявления, поступившего в орган соцзащиты посредством почтовой связи или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Возможность получения результата государственной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Проверка достоверности простой электронной подписи или квалифицированной электронной подписи осуществляется единой системой идентификации и аутентификации в автоматическом режиме.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 xml:space="preserve">           2.17.3. При организации записи на прием органом соцзащиты или МФЦ заявителю обеспечивается возможность:</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а) ознакомления с расписанием работы органа соцзащиты или МФЦ либо уполномоченного должностного лица органа соцзащиты или МФЦ, а также с доступными для записи на прием датами и интервалами времени приема;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б) записи в любые свободные для приема дату и время в пределах установленного в органе соцзащиты или МФЦ графика приема заявителей.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При осуществлении записи на прием орган соцзащиты или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Запись на прием может осуществляться посредством информационной системы управления или МФЦ, которая обеспечивает возможность интеграции с единым порталом и региональным порталом.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2.17.3.1. Способы предварительной записи в МФЦ:</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 при личном обращении заявителя в МФЦ, в том числе посредством информационных киосков (инфоматов), установленных в МФЦ;</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 посредством телефонной связи;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 в информационно-телекоммуникационной сети "Интернет" на официальном портале сети МФЦ Ставропольского края (umfc26.ru);</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4) посредством регионального портала (www.26gosuslugi.ru).</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2.17.4. При предоставлении государственной услуги в электронной форме заявителю направляется: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а) уведомление о записи на прием в управление или МФЦ, содержащее сведения о дате, времени и месте приема;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б)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в)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либо мотивированный отказ в предоставлении государственной услуги.</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III.</w:t>
      </w:r>
      <w:r w:rsidRPr="00B51E96">
        <w:rPr>
          <w:rFonts w:ascii="Arial" w:hAnsi="Arial" w:cs="Arial"/>
          <w:sz w:val="18"/>
          <w:szCs w:val="18"/>
        </w:rPr>
        <w:tab/>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3.1. Предоставление государственной услуги включает в себя следующие административные процедуры: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информирование и консультирование заявителя по вопросу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прием и регистрация заявления и документов на предоставление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взаимодействие органа соцзащиты с организациями, участвующими в предоставлении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проверка права заявителя на предоставление государственной услуги и формирование выплатного дела;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принятие решения о назначении (об отказе в назначении) ЕДВ и уведомление заявителя о принятом решении;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формирование выплатных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продление выплаты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принятие решения о прекращении выплаты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изменение выплатных реквизитов (способа выплаты)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порядок исправления допущенных опечаток и ошибок в выданных в результате предоставления государственной услуги документах.</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 Описание административных процедур.</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3.2.1. Информирование и консультирование заявителя по вопросу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Основанием для начала административной процедуры является обращение заявителя лично или посредством телефонной связи в орган соцзащиты либо МФЦ.</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Содержание административной процедуры включает в себя: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разъяснение порядка, условий и срока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выдача формы заявления и списка документов, необходимых для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- 20 минут.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Указанная административная процедура выполняется должностным лицом органа соцзащиты либо МФЦ, ответственным за консультирование заявителя.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Результатом административной процедуры является, в зависимости от способа обращения, предоставление заявителю информации о порядке предоставления государственной услуги и (или) выдача заявителю перечня документов, необходимых для предоставления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Должностное лицо органа соцзащиты, ответственное за консультирование заявителя, регистрирует факт обращения заявителя путем внесения информации об обращении заявителя в автоматизированную информационную систему АИС АСП или в журнал по форме, устанавливаемой органом социальной защиты. Специалист МФЦ регистрирует факт обращения заявителя в ГИС МФЦ.</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Критериями принятия решения является обращение заявителя.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Способом фиксации результата выполнения административной процедуры является регистрация факта обращения путем внесения информации об обращении в АИС АСП или в журнал по форме, устанавливаемой органом социальной защиты. Специалист МФЦ регистрирует факт обращения заявителя в ГИС МФЦ.</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3.2.1 .  Прием  и регистрация заявления и документов  на предоставление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Основанием для начала административной процедуры является поступление заявления в орган соцзащиты или МФЦ с комплектом документов, указанных в подпункте 2.6.1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Содержание административной процедуры включает в себя прием, регистрацию документов, оформление копий документов, оформление и выдачу расписки о приеме и регистрации заявления и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Указанная административная процедура выполняется специалистом, ответственным за прием и регистрацию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Общий максимальный срок выполнения административной процедуры - 15 минут.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представления заявителем документов не в полном объеме и (или) неправильно оформленных специалист, ответственный за прием документов, в течение 2 рабочих дней со дня их представления направляет заявителю уведомление о перечне недостающих документов и (или) документов, неправильно оформленных. Течение срока приема и регистрации документов приостанавливается на 10 рабочих дней до представления указанных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Критериями принятия решения о приеме (отказе в приеме) документов являются основания, указанные в пункте 2.8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Специалист, ответственный за прием документов, оформляет в двух экземплярах расписку о приеме и регистрации заявления и документов по форме согласно приложению 5, вводит информацию об обращении и подаче заявления на получение государственной услуги в АИС АСП и в течение одного рабочего дня передает его в порядке делопроизводства: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специалисту по взаимодействию - в случае представления только документов, указанных в пункте 2.6.1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специалисту, ответственному за назначение ЕДВ, - в случае представления документов, указанных в пунктах 2.6.1 и 2.7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Результатом административной процедуры является выдача заявителю расписки о приеме и регистрации заявления и документов или уведомления о перечне недостающих документов и (или) документов, неправильно оформленных.</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Способом фиксации результата выполнения административной процедуры является ввод информации об обращении и подаче заявления на получение государственной услуги с указанием документа, выданного заявителю органом соцзащиты, - в АИС АСП. При личном обращении заявителя в МФЦ специалист МФЦ регистрирует заявление в ГИС МФЦ с присвоением регистрационного номера дела и указанием даты регистрации, готовит расписку в получении документов, формируемую в ГИС МФЦ.</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3.2.2. Порядок осуществления в электронной форме, в том числе с использованием Единого портала, отдельных административных процедур.</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3.2.2.1. Предоставление в установленном порядке информации заявителю и обеспечение доступа заявителя к сведениям о государственной услуге.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 обращении в электронной форме через Единый портал, региональный портал информацию о государственной услуге, условиях ее предоставления заявитель вправе получить через Единый портал, региональный портал по адресу: www.gosuslugi.ru, через региональный портал по адресу: www.26gosuslugi.ru или на сайте министерства по адресу: http://www.minsoc26.ru/social/ (раздел «Государственные услуги и направления деятельности», подраздел «Социальная поддержка населения»).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3.2.2.2. 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 осуществляется в соответствии с требованиями Федерального закона «Об электронной подписи».</w:t>
      </w:r>
      <w:r w:rsidRPr="00B51E96">
        <w:rPr>
          <w:rFonts w:ascii="Arial" w:hAnsi="Arial" w:cs="Arial"/>
          <w:sz w:val="18"/>
          <w:szCs w:val="18"/>
        </w:rPr>
        <w:cr/>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услугу, по согласованию с Федеральной службой безопасности Российской </w:t>
      </w:r>
      <w:r w:rsidRPr="00B51E96">
        <w:rPr>
          <w:rFonts w:ascii="Arial" w:hAnsi="Arial" w:cs="Arial"/>
          <w:sz w:val="18"/>
          <w:szCs w:val="18"/>
        </w:rPr>
        <w:lastRenderedPageBreak/>
        <w:t>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 обращении гражданина за предоставлением государственной услуги в электронном виде заявление подписывается простой электронной подписью гражданина, которая проходит проверку посредством единой системы идентификации и аутентификации.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3.2.2.2.1. При наличии технической возможности получения государственной услуги в электронной форме заявление и документы заявитель представляет по электронным каналам связи посредством Единого портала путем запуска получения услуги в разделе «Личный кабинет».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3.2.2.2.2. При поступлении заявления и документов в электронной форме специалист, обеспечивающий обмен данными между АИС АСП и порталом: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самостоятельно с использованием имеющихся средств электронной подписи или с использованием средств информационной системы аккредитованного удостоверяющего центра осуществляет проверку используемой простой электронной подписи или усиленной квалифицированной электронной подписи, которой подписаны поступившие заявление и документы;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выявления соблюдения установленных условий признания действительности простой электронной подписи или усиленной квалифицированной электронной подписи выгружает информацию с портала в АИС АСП, о чем сообщает специалисту, ответственному за назначение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выявления несоблюдения установленных условий признания действительности простой электронной подписи или усиленной квалифицированной электронной подписи в течение 1 рабочего дня со дня завершения проведения такой проверки принимает решение об отказе в приеме к рассмотрению заявления и документов за получением услуг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 основанием для принятия указанного решения.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3.2.2.2.3. Специалист, ответственный за назначение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проверяет наличие и соответствие представленных заявления и документов требованиям, установленным нормативными правовыми актами к заполнению и оформлению таких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 при наличии заявления и всех необходимых документов и соответствия их требованиям к заполнению и оформлению делает в АИС АСП отметку о приеме заявления и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 в случае наличия оснований для отказа в приеме документов, установленных пунктом 2.8 Административного регламента, делает в АИС АСП отметку об отказе в приеме документов с указанием причины отказа;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сообщает о проставлении отметки специалисту, обеспечивающему обмен данными между АИС АСП и порталом.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Специалист, обеспечивающий обмен данными между АИС АСП и порталом, выгружает информацию о принятом решении на портал. В результате выгрузки статус услуги в «Личном кабинете» изменяется на «документы приняты к рассмотрению» или на «в приеме документов отказано», при этом отображаются причины отказа.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3.2.2.3. Получение заявителем сведений о ходе выполнения запросов о предоставлении государственной услуги через «Личный кабинет».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подачи заявления лично или через законного представителя информацию о ходе предоставления услуги и о результате ее предоставления заявитель вправе получить через личный кабинет.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В ходе предоставления государственной услуги информационная система отображает статусы услуги </w:t>
      </w:r>
      <w:r w:rsidRPr="00B51E96">
        <w:rPr>
          <w:rFonts w:ascii="Arial" w:hAnsi="Arial" w:cs="Arial"/>
          <w:sz w:val="18"/>
          <w:szCs w:val="18"/>
        </w:rPr>
        <w:lastRenderedPageBreak/>
        <w:t>и информацию о результате ее предоставления. Для отображения специалист, ответственный за выгрузку, один раз в неделю выгружает информацию на портал. Заявитель вправе отследить через «Личный кабинет» статус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3.2.2.4. Должностное лицо органа соцзащиты по итогам завершения выполнения административных процедур, предусмотренных Административным регламентом, направляет заявителю уведомление о завершении выполнения органом соцзащиты действий в срок, не превышающий одного рабочего дня после завершения соответствующего действия, на адрес электронной почты или с использованием средств официального сайта администрации Благодарненского муниципального округа Ставропольского края, Единого портала, регионального портала в единый личный кабинет по выбору заявителя.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 Взаимодействие органа соцзащиты с организациями, участвующими в предоставлении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3.2.3.1. Основанием для начала административной процедуры является: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поступление пакета документов, указанных в подпункте 2.6.1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поступление заявления, указанного в подпункте 2.6.2 Административного регламента, об изменении выплатных реквизитов (способа выплаты)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3.2.3.2. Содержание административной процедуры включает в себя направление запросов и получение документов, указанных в пунктах 2.7 Административного регламента, а для МФЦ - направление документов, указанных в пунктах 2.6 и 2.7 Административного регламента, в орган соцзащиты.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3.2.3.3. В случае поступления документов, указанных в подпункте 2.6.1 Административного регламента, специалист по взаимодействию в течение одного рабочего дня со дня их поступления запрашивает справку о гибели в порядке, указанном в подпункте 3.2.3.5 Административного регламента, в указанном в заявлении органе, в котором находятся документы воинского учета.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3.2.3.4. В случае поступления заявления, указанного в подпункте 2.6.2 Административного регламента, об изменении способа выплаты в связи с изменением заявителем места жительства в пределах Ставропольского края специалист по взаимодействию в течение одного рабочего дня со дня его поступления направляет в порядке, указанном в подпункте 3.2.3.5 Административного регламента, в орган соцзащиты по прежнему месту получения членом семьи погибшего ветерана боевых действий ЕДВ запрос о высылке выплатного дела.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3.2.3.5. При наличии технической возможности запрос направляется в порядке межведомственного информационного взаимодействия в форме электронного документа, подписанного электронной подписью в соответствии с требованиями Федерального закона «Об электронной подписи» и требованиями статей 21.1 и 21.2 Федерального закона «Об организации предоставления государственных и муниципальных услуг», с использованием электронных носителей и (или) информационно-телекоммуникационных сетей общего пользования, включая сеть «Интернет», посредством Единого портала или с использованием федеральной государственной информационной системы межведомственного электронного взаимодействия (далее - СМЭВ) и/или региональной государственной информационной системы межведомственного электронного взаимодействия (далее - РСМЭВ).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отсутствия технической возможности направления запроса в электронном виде запрос направляется нарочным или почтой. Для оперативности при направлении запроса почтой запрос в день направления дублируется факсом.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Результат направления запроса фиксируется с указанием даты направления запроса: в случае </w:t>
      </w:r>
      <w:r w:rsidRPr="00B51E96">
        <w:rPr>
          <w:rFonts w:ascii="Arial" w:hAnsi="Arial" w:cs="Arial"/>
          <w:sz w:val="18"/>
          <w:szCs w:val="18"/>
        </w:rPr>
        <w:lastRenderedPageBreak/>
        <w:t>направления в форме электронного документа - указывается время отправления, в случае направления по нарочным или по почте - в соответствии с требованиями по направлению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3.2.3.6. Специалист по взаимодействию при получении ответа: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форме электронного документа 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на бумажном носителе - сканирует документ;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приобщает распечатанный и заверенный ответ (ответ на бумажном носителе) к пакету документов заявителя, а также прикрепляет его электронную форму в АИС АСП к учетной карточке заявителя.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3.2.3.7. При поступлении ответа специалист по взаимодействию передает заявление и документы, указанные в пунктах 2.6 и 2.7 Административного регламента (далее - полный пакет документов), специалисту, ответственному за назначение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3.2.3.8. В случае подачи документов, указанных в подпункте 2.6.1 Административного регламента, в МФЦ действия, указанные в подпунктах 3.2.3.3 и 3.2.3.4, выполняет специалист МФЦ. При поступлении ответа МФЦ в течение двух дней направляет полный пакет документов в орган соцзащиты.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3.2.3.9. Результатом процедуры является поступление сведений, являющихся основанием для назначения ЕДВ или отказа в назначении ЕДВ, или выплатного дела.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3.2.3.10. Максимальный срок выполнения процедуры семь рабочих дней. В случае подачи документов в МФЦ срок продлевается на два рабочих дня.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3.2.3.11. Критериями принятия решения являются основания, указанные в подпункте 3.2.2.2.3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3.2.3.12. Способом фиксации результата выполнения административной процедуры является распечатка поступивших сведений с отметкой о результатах проверки электронной подписи (при необходимости), способе, дате получения сведений, с указанием должности, фамилии и инициалов специалиста по взаимодействию, распечатавшего сведения, и его подписи.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3.2.4. Проверка права заявителя на предоставление государственной услуги и формирование выплатного дела.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Основанием для начала административной процедуры является поступление полного пакета документов заявителя.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Содержание административной процедуры включает в себя ввод правовой информации в АИС АСП, оформление выплатного дела заявителя, проверку права заявителя на назначение ЕДВ, подготовку проектов решения и уведомления о принятом решении.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Указанная административная процедура выполняется специалистом, ответственным за назначение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Критериями подготовки проекта решения о назначении (отказе в назначении) ЕДВ являются основания, указанные в пункте 2.9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Специалист, ответственный за назначение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проверяет право на выплату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готовит проект решения о назначении ЕДВ по форме, согласно приложению 6 к Административному регламенту, и проект уведомления о назначении ЕДВ по форме, согласно приложению 7 к Административному регламенту, либо проект решения об отказе в назначении ЕДВ по форме, согласно приложению 8 к Административному регламенту, и проект уведомления об отказе в назначении ЕДВ по форме, согласно приложению 9 к Административному регламенту;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приобщает проекты решения и уведомления в сформированное выплатное дело и в порядке делопроизводства передает его лицу, принимающему решение о назначении (отказе в назначении)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Общий максимальный срок процедуры не может превышать одного рабочего дня со дня поступления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Результатом административной процедуры является поступление лицу, принимающему решение о назначении (отказе в назначении) ЕДВ, сформированного выплатного дела заявителя.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Способом фиксации результата выполнения административной процедуры является сформированное выплатное дело с приобщенными проектами решения и уведомления.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3.2.5. Принятие решения о назначении (об отказе в назначении) ЕДВ и уведомление заявителя о принятом решении.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Основанием для начала административной процедуры является поступление выплатного дела заявителя и проектов решения о назначении (отказе в назначении) ЕДВ и уведомления о назначении (об отказе в назначении) ЕДВ лицу, принимающему решение о назначении (отказе в назначении)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Указанная административная процедура выполняется лицом, принимающим решение о назначении (отказе в назначении) ЕДВ, и специалистом, ответственным за назначение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Лицо, принимающее решение о назначении (отказе в назначении) ЕДВ, - руководитель органа соцзащиты или его заместитель.</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Критериями принятия решения о назначении (об отказе в назначении) ЕДВ являются основания, указанные в пункте 2.9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Лицо, принимающее решение о назначении (отказе в назначении) ЕДВ, утверждает поступившие проекты решения о назначении ЕДВ (об отказе в назначении ЕДВ) и уведомление о назначении ЕДВ (об отказе в назначении ЕДВ) и передает их и выплатное дело в порядке делопроизводства специалисту, ответственному за назначение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Специалист, ответственный за назначение ЕДВ, в течение рабочего дня передает в порядке делопроизводства подписанное уведомление о назначении ЕДВ (об отказе в назначении ЕДВ) для направления его заявителю и проставляет в решении номер уведомления и дату его направления заявителю, осуществляет назначение ЕДВ в АИС АСП (в случае утверждения решения о назначении ЕДВ), ставит выплатное дело на хранение в действующую картотеку.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Общий максимальный срок процедуры принятия решения о назначении (об отказе в назначении) ЕДВ не может превышать двух рабочих дней.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Результатом административной процедуры является направление заявителю уведомления о назначении ЕДВ (об отказе в назначении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уведомления о назначении ЕДВ (об отказе в назначении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Заявителю обеспечивается по его выбору возможность получения уведомления о назначении ЕДВ (отказе в назначении ЕДВ) в виде: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б) документа на бумажном носителе, подтверждающего содержание электронного документа, направленного органом соцзащиты, в МФЦ;</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информации из государственных информационных систем в случаях, предусмотренных законодательством Российской Федерации.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3.2.6. Формирование выплатных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Основанием для начала административной процедуры является наступление 24-го и 1-го числа очередного месяца. Выплата осуществляется через кредитные организации и почту.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Содержание административной процедуры включает в себя формирование и утверждение списков на перечисление ЕДВ в кредитные организации и почту.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Специалист, ответственный за формирование выплатных документов, формирует и распечатывает:</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списки для зачисления на счета по вкладам в кредитные организации с указанием порядкового номера, фамилии, имени, отчества заявителя, номера его лицевого счета в кредитной организации, перечисляемой суммы (на бумажном носителе и (или) в электронном виде) (далее - выплатные списки);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ведомости на выплату ЕДВ через почту (далее - ведомости на выплату).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Выплатные списки и ведомости на выплату подписываются руководителем и главным бухгалтером органа соцзащиты и заверяются гербовой печатью органа соцзащиты либо электронно-цифровой подписью.</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Оформленные выплатные списки и ведомости на выплату передаются в отдел бухгалтерского учета, контроля и отчетности органа соцзащиты.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Специалист отдела бухгалтерского учета, контроля и отчетности органа соцзащиты готовит платежные поручения для зачисления сумм ЕДВ и передает их и выплатные списки и ведомости на выплату в кредитные организации и почту.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Общий максимальный срок административной процедуры формирования выплатных документов не может превышать два рабочих дня.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Результатом административной процедуры является передача платежных поручений для зачисления сумм ЕДВ, выплатных списков и ведомостей на выплату в кредитные организации и почту для получения ЕДВ заявителями.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Критериями принятия решения является наличие у заявителей права на получение ЕДВ и действующих выплатных реквизитов.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платежных поручений для зачисления сумм ЕДВ, выплатных списков и ведомостей на выплату.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3.2.7. Продление выплаты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Основанием для начала административной процедуры является обращение заявителя о продлении выплаты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Содержание административной процедуры включает в себя проверку права на продление выплаты ЕДВ, принятие решения о продлении (об отказе в продлении) выплаты ЕДВ, подготовку и направление заявителю уведомления о принятом решении.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Специалист, ответственный за назначение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проверяет право на продление выплаты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готовит проект решения о продлении ЕДВ и проект уведомления о продлении ЕДВ либо проект решения об отказе в продлении ЕДВ и проект уведомления об отказе в продлении ЕДВ, приобщает их в сформированное выплатное дело и в порядке делопроизводства передает его должностному лицу, принимающему решение о назначении (отказе в назначении)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Лицо, принимающее решение о назначении (отказе в назначении) ЕДВ, утверждает поступившие проекты решения о продлении ЕДВ (об отказе в продлении ЕДВ) и уведомление о продлении ЕДВ (об отказе в продлении ЕДВ) и передает их и выплатное дело в порядке делопроизводства специалисту, ответственному за назначение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Специалист, ответственный за назначение ЕДВ, в течение рабочего дня передает в порядке делопроизводства подписанное уведомление о продлении ЕДВ (об отказе в продлении ЕДВ) для направления его заявителю и проставляет в решении номер уведомления и дату его направления заявителю, осуществляет продление ЕДВ в АИС АСП.</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Общий максимальный срок административной процедуры составляет два рабочих дня.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Результатом административной процедуры является направление заявителю уведомления о продлении ЕДВ (об отказе в продлении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Критериями принятия решения является наличие у заявителей права на получение ЕДВ и действующих выплатных реквизитов.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lastRenderedPageBreak/>
        <w:t>Способом фиксации результата выполнения административной процедуры является регистрация в порядке делопроизводства уведомления о продлении ЕДВ (об отказе в продлении ЕДВ).</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3.2.8. Принятие решения о прекращении выплаты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3.2.8.1. Основанием для начала процедуры принятия решения о прекращении выплаты ЕДВ является: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 поступление заявления о прекращении выплаты ЕДВ в произвольной форме;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2) поступление информации от родственников получателя, органов ЗАГС или территориального органа Пенсионного фонда Российской Федерации о смерти заявителя;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 установление органом соцзащиты факта недостоверности представленных заявителем сведений, влияющих на право предоставления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4) выявление в документах выплатного дела получателя отсутствия права заявителя на получение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5) поступление информации от территориального органа УФМС или заявителя (уполномоченного представителя) о снятии заявителя с регистрационного учета по месту жительства на территории действия органа соцзащиты;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6) поступление сведений от родственников получателя, органов ЗАГС или территориального органа Пенсионного фонда Российской Федерации о вступлении супруги (супруга) в повторный брак.</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3.2.8.2. Содержание административной процедуры включает в себя корректировку базы данных в АИС АСП на основании заявления или сведений, указанных в подпункте 3.2.8.1 Административного регламента, подготовку и утверждение решения о прекращении выплаты ЕДВ по форме, согласно приложению 10 к Административному регламенту, и уведомления о принятом решении, согласно приложению 11 к Административному регламенту.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3.2.8.3. Общий максимальный срок выполнения административной процедуры составляет два рабочих дня.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3.2.8.4. Указанная административная процедура выполняется специалистом, ответственным за назначение ЕДВ, и лицом, принимающим решение о назначении (отказе в назначении)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3.2.8.5. Специалист, ответственный за назначение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готовит проект решения о прекращении ЕДВ и проект уведомления о прекращении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приобщает проекты решения и уведомления в выплатное дело и в порядке делопроизводства передает его должностному лицу, принимающему решение о назначении (отказе в назначении)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Общий максимальный срок процедуры не может превышать один рабочий день со дня поступления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3.2.8.6. Лицо, принимающее решение о назначении (отказе в назначении) ЕДВ, утверждает поступившие проекты решения о прекращении ЕДВ и уведомления о прекращении ЕДВ и передает их и выплатное дело в порядке делопроизводства специалисту, ответственному за назначение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Специалист, ответственный за назначение ЕДВ, до конца рабочего дня передает в порядке делопроизводства подписанное уведомление для направления его заявителю и проставляет в решении номер уведомления и дату его направления заявителю, осуществляет прекращение ЕДВ в АИС АСП.</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3.2.8.7. Результатом административной процедуры является прекращение выплаты ЕДВ, передача выплатного дела на хранение в архив и направление заявителю уведомления о принятом решении.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3.2.8.8. Критериями принятия решения являются основания, указанные в подпункте 3.2.8.1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3.2.8.9. Способом фиксации результата выполнения административной процедуры является ввод </w:t>
      </w:r>
      <w:r w:rsidRPr="00B51E96">
        <w:rPr>
          <w:rFonts w:ascii="Arial" w:hAnsi="Arial" w:cs="Arial"/>
          <w:sz w:val="18"/>
          <w:szCs w:val="18"/>
        </w:rPr>
        <w:lastRenderedPageBreak/>
        <w:t>информации о прекращении ЕДВ в АИС АСП и регистрация в порядке делопроизводства уведомления о принятом решении.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3.2.9. Изменение выплатных реквизитов (способа выплаты)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Основанием для начала административной процедуры является поступление заявления в орган соцзащиты или МФЦ с пакетом документов, необходимых для предоставления услуги, в соответствии с пунктом 2.6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Содержание административной процедуры включает в себя прием заявления и документов, принятие решения об изменении выплатных реквизитов (способа выплаты), их изменение в АИС АСП и направление заявителю уведомления о принятом решении.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Общий максимальный срок выполнения административной процедуры составляет один рабочий день.</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Указанная административная процедура выполняется специалистом, ответственным за назначение ЕДВ, и лицом, принимающим решение о назначении (отказе в назначении) ЕДВ.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Критериями принятия решения об изменении выплатных реквизитов (способа выплаты) ЕДВ являются основания, указанные в пунктах 2.8 и 2.9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Результатом административной процедуры является направление заявителю уведомления о принятом решении и направление последующих выплат ЕДВ по новым реквизитам (новым способом).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уведомления о принятом решении.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3.2.10. Порядок исправления допущенных опечаток и ошибок в выданных в результате предоставления государственной услуги документах</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Исправление допущенных опечаток и ошибок в выданных в результате предоставления государственной услуги документах не осуществляется в связи с тем, что результат предоставления государственной услуги не предполагает выдачу заявителю документов.</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IV. Формы контроля за исполнением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4.1. Текущий контроль за: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полнотой, доступностью и качеством предоставления государственной услуги осуществляется начальником отдела органа соцзащиты, в компетенцию которого входит назначение ЕДВ, либо лицом, его замещающим, путем проведения выборочных проверок соблюдения и исполнения должностными лицами органа соцзащиты положений Административного регламента и опроса мнения заявителей;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органа соцзащиты, в компетенцию которого входит назначение ЕДВ, либо лицом, его замещающим, постоянно путем проведения проверок соблюдения и исполнения должностными лицами органа соцзащиты, предоставляющими государственную услугу, положений Административного регламента, иных нормативных правовых актов Российской Федерации и нормативных правовых актов Ставропольского края.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Периодичность осуществления текущего контроля: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постоянно, при каждом обращении заявителя за предоставлением государственной услуги по вопросам, связанным с принятием решения об </w:t>
      </w:r>
      <w:r w:rsidRPr="00B51E96">
        <w:rPr>
          <w:rFonts w:ascii="Arial" w:hAnsi="Arial" w:cs="Arial"/>
          <w:sz w:val="18"/>
          <w:szCs w:val="18"/>
        </w:rPr>
        <w:lastRenderedPageBreak/>
        <w:t>установлении и выплате (отказе в назначении) ЕДВ членам семьи погибшего ветерана боевых действий;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ежемесячно, при формировании выплатных документов.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Текущий контроль за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государственной услуги, осуществляется руководителем клиентской службы МФЦ ежедневно.</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4.2. Последующий контроль за исполнением положений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(бездействия) должностных лиц органа соцзащиты.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Периодичность осуществления последующего контроля составляет один раз в три года.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4.3. Для проведения проверки в органе соцзащиты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4.4. Плановые проверки осуществляются на основании годового плана работы управления.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Внеплановые проверки осуществляются на основании распорядительных документов управления.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Внеплановые проверки полноты и качества предоставления государственной услуги проводятся на основании обращения граждан.</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4.5. В любое время с момента регистрации документов в органе соцзащиты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4.6. Орган соцзащиты, его должностные лица, МФЦ, организации, указанные в  части  1  статьи 16  Федерального  закона "Об организации предоставления государственных  и  муниципальных  услуг",  и  их  работники  участвующие в предоставлении  государственной  услуги, несут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Персональная ответственность должностных лиц органа соцзащиты, ответственных за исполнение административных процедур, закрепляется в их должностных регламентах в соответствии с </w:t>
      </w:r>
      <w:r w:rsidRPr="00B51E96">
        <w:rPr>
          <w:rFonts w:ascii="Arial" w:hAnsi="Arial" w:cs="Arial"/>
          <w:sz w:val="18"/>
          <w:szCs w:val="18"/>
        </w:rPr>
        <w:lastRenderedPageBreak/>
        <w:t>требованиями законодательства Российской Федерации и законодательства Ставропольского края.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4.7. Контроль за предоставлением государственной услуги, в том числе со стороны граждан, их объединений и организаций, осуществляется посредством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заявителей (их представителей).</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Граждане,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органа соцзащиты при предоставлении им государственной услуги.</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4.8. Граждане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информационно-коммуникационной сети «Интернет» и Единого портала.</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5. Досудебный (внесудебный) порядок обжалования решений и действий (бездействия) органа, предоставляющего государственную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B51E96" w:rsidRP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5.1.  Заявитель  имеет  право  на  досудебное (внесудебное) обжалование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решений  и  (или) действий (бездействия), принятых (осуществленных) органом соцзащиты,  его должностными лицами, муниципальными служащими, а также МФЦ,  организациями,  указанными  в  части  1  статьи 16 Федерального  закона «Об организации  предоставления  государственных  и  муниципальных  услуг»,  их должностных лиц, работников в ходе предоставления государственной услуги, в порядке,  предусмотренном  главой  2  Федерального  закона  «Об организации предоставления государственных и муниципальных услуг»  (далее - жалоба).</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5.2. Жалоба может быть подана заявителем или его представителем:</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на   имя   главы   администрации Благодарненского муниципального  округа Ставропольского  края,  в  случае  если  обжалуются  действия (бездействие) руководителя органа соцзащиты, руководителя  МФЦ или организации, указанной в  части  1   статьи 16 Федерального  закона «Об организации предоставления государственных и муниципальных услуг»;</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на  имя руководителя органа соцзащиты, в случае если обжалуются решения и   действия   (бездействие)   органа   соцзащиты,   его  должностных лиц, муниципальных служащих;</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на   имя   руководителя   МФЦ,   в   случае  если  обжалуются  действия</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(бездействие) МФЦ, его должностных лиц.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на  имя  руководителей  организаций,  указанных  в  части 1  статьи  16 Федерального   закона  «Об  </w:t>
      </w:r>
      <w:r w:rsidRPr="00B51E96">
        <w:rPr>
          <w:rFonts w:ascii="Arial" w:hAnsi="Arial" w:cs="Arial"/>
          <w:sz w:val="18"/>
          <w:szCs w:val="18"/>
        </w:rPr>
        <w:lastRenderedPageBreak/>
        <w:t>организации  предоставления  государственных и муниципальных  услуг»,  в  случае  если  обжалуются  действия (бездействие) организаций,  работников  данных  организаций,  предусмотренных  частью  1 статьи    16    Федерального    закона   «Об   организации   предоставления государственных и муниципальных услуг».</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В случае подачи жалобы представителем заявителя представляются: документ, удостоверяющий его личность, и документ, удостоверяющий полномочия на осуществление действий от имени заявителя, оформленный в соответствии с законодательством Российской Федерации.</w:t>
      </w:r>
      <w:r w:rsidRPr="00B51E96">
        <w:rPr>
          <w:rFonts w:ascii="Arial" w:hAnsi="Arial" w:cs="Arial"/>
          <w:sz w:val="18"/>
          <w:szCs w:val="18"/>
        </w:rPr>
        <w:cr/>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Жалоба может быть подана заявителем через МФЦ, который обеспечивает ее передачу в орган соцзащиты.</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Жалоба на решения и (или) действия (бездействие) органа соцзащиты, предоставляющего государственную услугу, его должностных лиц, муниципальных служащих рассматривается в соответствии с постановлением администрации Благодарненского городского округа Ставропольского края  от 14 февраля 2022 года № 147 «Об утверждении Регламента работа с обращениями граждан в администрации Благодарненского городского округа Ставропольского края»  об особенностях подачи и рассмотрения жалоб на решения и действия (бездействие) органов местного самоуправления, предоставляющих государственные услуги, их должностных лиц, муниципальных служащих).</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Жалоба  на  решения  и  (или)  действия (бездействие) МФЦ, организаций, указанных   в   части  1   статьи  16  Федерального закона «Об  организации предоставления  государственных и муниципальных услуг», их должностных лиц, работников, принятые (осуществленные) в ходе предоставления государственной услуги,  рассматривается  в  соответствии  с  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   статьи 16 Федерального  закона «Об организации предоставления  государственных  и муниципальных услуг», и их работников, а также   </w:t>
      </w:r>
      <w:r w:rsidRPr="00B51E96">
        <w:rPr>
          <w:rFonts w:ascii="Arial" w:hAnsi="Arial" w:cs="Arial"/>
          <w:sz w:val="18"/>
          <w:szCs w:val="18"/>
        </w:rPr>
        <w:lastRenderedPageBreak/>
        <w:t>многофункциональных   центров   предоставления   государственных  и муниципальных услуг и их работников».</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5.3.  Информирование  заявителей о порядке подачи и рассмотрения жалобы осуществляется по телефону, при личном приеме, с использованием электронной почты органа соцзащиты, на Едином портале и региональном портале.</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5.4.   Перечень   нормативных   правовых  актов,  регулирующих  порядок досудебного  (внесудебного)  обжалования  решений  и действий (бездействия) органа  соцзащиты,  предоставляющего  государственную  услугу,  а также его должностных  лиц,  муниципальных  служащих,  МФЦ,  организаций, указанных  в       части  1   статьи  16  Федерального  закона  «Об организации предоставления государственных и муниципальных услуг»:</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Федеральный  закон  «Об  организации  предоставления  государственных и муниципальных услуг»;</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постановления   Правительства Российской Федерации от: </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w:t>
      </w:r>
      <w:r w:rsidR="009A5CA5">
        <w:rPr>
          <w:rFonts w:ascii="Arial" w:hAnsi="Arial" w:cs="Arial"/>
          <w:sz w:val="18"/>
          <w:szCs w:val="18"/>
        </w:rPr>
        <w:t>твенных и муниципальных услуг»</w:t>
      </w:r>
    </w:p>
    <w:p w:rsidR="00B51E96" w:rsidRPr="00B51E96"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 xml:space="preserve"> постановление администрации Благодарненского городского округа Ставропольского края  от 14 февраля 2022 года № 147 «Об утверждении Регламента работа с обращениями граждан в администрации Благодарненского городского округа Ставропольского края»  об  особенностях  подачи  и рассмотрения  жалоб  на  решения  и действия (бездействие) органов местного самоуправления, предоставляющих государственные услуги, их должностных лиц, муниципальных служащих).</w:t>
      </w:r>
    </w:p>
    <w:p w:rsidR="007D2D6C" w:rsidRDefault="00B51E96" w:rsidP="00B51E96">
      <w:pPr>
        <w:autoSpaceDE w:val="0"/>
        <w:spacing w:line="180" w:lineRule="exact"/>
        <w:jc w:val="both"/>
        <w:rPr>
          <w:rFonts w:ascii="Arial" w:hAnsi="Arial" w:cs="Arial"/>
          <w:sz w:val="18"/>
          <w:szCs w:val="18"/>
        </w:rPr>
      </w:pPr>
      <w:r w:rsidRPr="00B51E96">
        <w:rPr>
          <w:rFonts w:ascii="Arial" w:hAnsi="Arial" w:cs="Arial"/>
          <w:sz w:val="18"/>
          <w:szCs w:val="18"/>
        </w:rPr>
        <w:t>5.5. Информация, указанная в настоящем разделе, подлежит обязательному размещению на Едином портале и региональном портале.</w:t>
      </w:r>
    </w:p>
    <w:p w:rsidR="00B51E96" w:rsidRDefault="00B51E96" w:rsidP="00B51E96">
      <w:pPr>
        <w:autoSpaceDE w:val="0"/>
        <w:spacing w:line="180" w:lineRule="exact"/>
        <w:jc w:val="both"/>
        <w:rPr>
          <w:rFonts w:ascii="Arial" w:hAnsi="Arial" w:cs="Arial"/>
          <w:sz w:val="18"/>
          <w:szCs w:val="18"/>
        </w:rPr>
      </w:pPr>
    </w:p>
    <w:p w:rsidR="00B51E96" w:rsidRDefault="00B51E96" w:rsidP="00B51E96">
      <w:pPr>
        <w:autoSpaceDE w:val="0"/>
        <w:spacing w:line="180" w:lineRule="exact"/>
        <w:jc w:val="both"/>
        <w:rPr>
          <w:rFonts w:ascii="Arial" w:hAnsi="Arial" w:cs="Arial"/>
          <w:sz w:val="18"/>
          <w:szCs w:val="18"/>
        </w:rPr>
        <w:sectPr w:rsidR="00B51E96" w:rsidSect="007F5C63">
          <w:type w:val="continuous"/>
          <w:pgSz w:w="11905" w:h="16838"/>
          <w:pgMar w:top="1134" w:right="848" w:bottom="1134" w:left="993" w:header="720" w:footer="720" w:gutter="0"/>
          <w:cols w:num="2" w:space="851"/>
          <w:noEndnote/>
          <w:titlePg/>
          <w:docGrid w:linePitch="381"/>
        </w:sectPr>
      </w:pPr>
    </w:p>
    <w:p w:rsidR="00B51E96" w:rsidRDefault="00B51E96" w:rsidP="00B51E96">
      <w:pPr>
        <w:autoSpaceDE w:val="0"/>
        <w:spacing w:line="180" w:lineRule="exact"/>
        <w:jc w:val="both"/>
        <w:rPr>
          <w:rFonts w:ascii="Arial" w:hAnsi="Arial" w:cs="Arial"/>
          <w:sz w:val="18"/>
          <w:szCs w:val="18"/>
        </w:rPr>
      </w:pPr>
    </w:p>
    <w:p w:rsidR="00B51E96" w:rsidRDefault="00B51E96" w:rsidP="00B51E96">
      <w:pPr>
        <w:autoSpaceDE w:val="0"/>
        <w:spacing w:line="180" w:lineRule="exact"/>
        <w:jc w:val="both"/>
        <w:rPr>
          <w:rFonts w:ascii="Arial" w:hAnsi="Arial" w:cs="Arial"/>
          <w:sz w:val="18"/>
          <w:szCs w:val="18"/>
        </w:rPr>
      </w:pPr>
    </w:p>
    <w:p w:rsidR="00B51E96" w:rsidRPr="00B51E96" w:rsidRDefault="00B51E96" w:rsidP="00B51E96">
      <w:pPr>
        <w:autoSpaceDE w:val="0"/>
        <w:spacing w:line="180" w:lineRule="exact"/>
        <w:ind w:left="2832"/>
        <w:jc w:val="center"/>
        <w:rPr>
          <w:rFonts w:ascii="Arial" w:hAnsi="Arial" w:cs="Arial"/>
          <w:sz w:val="18"/>
          <w:szCs w:val="18"/>
        </w:rPr>
      </w:pPr>
      <w:r w:rsidRPr="00B51E96">
        <w:rPr>
          <w:rFonts w:ascii="Arial" w:hAnsi="Arial" w:cs="Arial"/>
          <w:sz w:val="18"/>
          <w:szCs w:val="18"/>
        </w:rPr>
        <w:t>Приложение 1</w:t>
      </w:r>
    </w:p>
    <w:p w:rsidR="00B51E96" w:rsidRPr="009A5CA5" w:rsidRDefault="00B51E96" w:rsidP="00B51E96">
      <w:pPr>
        <w:autoSpaceDE w:val="0"/>
        <w:spacing w:line="180" w:lineRule="exact"/>
        <w:ind w:left="2832"/>
        <w:jc w:val="center"/>
        <w:rPr>
          <w:rFonts w:ascii="Arial" w:hAnsi="Arial" w:cs="Arial"/>
          <w:sz w:val="16"/>
          <w:szCs w:val="16"/>
        </w:rPr>
      </w:pPr>
      <w:r w:rsidRPr="009A5CA5">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в соответствии с Законом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w: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99232" behindDoc="0" locked="0" layoutInCell="1" allowOverlap="1" wp14:anchorId="213772EF" wp14:editId="67410381">
                <wp:simplePos x="0" y="0"/>
                <wp:positionH relativeFrom="column">
                  <wp:posOffset>4403090</wp:posOffset>
                </wp:positionH>
                <wp:positionV relativeFrom="paragraph">
                  <wp:posOffset>92710</wp:posOffset>
                </wp:positionV>
                <wp:extent cx="1821815" cy="360045"/>
                <wp:effectExtent l="0" t="0" r="26035" b="20955"/>
                <wp:wrapNone/>
                <wp:docPr id="341" name="Овал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815" cy="360045"/>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810E23" w:rsidRPr="00B51E96" w:rsidRDefault="00810E23" w:rsidP="00FB4490">
                            <w:pPr>
                              <w:jc w:val="center"/>
                              <w:rPr>
                                <w:rFonts w:ascii="Arial" w:hAnsi="Arial" w:cs="Arial"/>
                                <w:sz w:val="18"/>
                                <w:szCs w:val="18"/>
                              </w:rPr>
                            </w:pPr>
                            <w:r w:rsidRPr="00B51E96">
                              <w:rPr>
                                <w:rFonts w:ascii="Arial" w:hAnsi="Arial" w:cs="Arial"/>
                                <w:sz w:val="18"/>
                                <w:szCs w:val="18"/>
                              </w:rPr>
                              <w:t>Справка о гибели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1" o:spid="_x0000_s1153" style="position:absolute;left:0;text-align:left;margin-left:346.7pt;margin-top:7.3pt;width:143.45pt;height:28.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" filled="f" fillcolor="red">
                <v:textbox>
                  <w:txbxContent>
                    <w:p w:rsidR="00810E23" w:rsidRPr="00B51E96" w:rsidRDefault="00810E23" w:rsidP="00FB4490">
                      <w:pPr>
                        <w:jc w:val="center"/>
                        <w:rPr>
                          <w:rFonts w:ascii="Arial" w:hAnsi="Arial" w:cs="Arial"/>
                          <w:sz w:val="18"/>
                          <w:szCs w:val="18"/>
                        </w:rPr>
                      </w:pPr>
                      <w:r w:rsidRPr="00B51E96">
                        <w:rPr>
                          <w:rFonts w:ascii="Arial" w:hAnsi="Arial" w:cs="Arial"/>
                          <w:sz w:val="18"/>
                          <w:szCs w:val="18"/>
                        </w:rPr>
                        <w:t>Справка о гибели</w:t>
                      </w:r>
                    </w:p>
                  </w:txbxContent>
                </v:textbox>
              </v:oval>
            </w:pict>
          </mc:Fallback>
        </mc:AlternateContent>
      </w:r>
      <w:r w:rsidRPr="00FB4490">
        <w:rPr>
          <w:rFonts w:ascii="Arial" w:hAnsi="Arial" w:cs="Arial"/>
          <w:sz w:val="18"/>
          <w:szCs w:val="18"/>
        </w:rPr>
        <w:t>БЛОК-СХЕМА</w: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61344" behindDoc="0" locked="0" layoutInCell="1" allowOverlap="1" wp14:anchorId="44304D0C" wp14:editId="0C088F64">
                <wp:simplePos x="0" y="0"/>
                <wp:positionH relativeFrom="column">
                  <wp:posOffset>64389</wp:posOffset>
                </wp:positionH>
                <wp:positionV relativeFrom="paragraph">
                  <wp:posOffset>89306</wp:posOffset>
                </wp:positionV>
                <wp:extent cx="1487145" cy="248285"/>
                <wp:effectExtent l="0" t="0" r="18415" b="18415"/>
                <wp:wrapNone/>
                <wp:docPr id="343" name="Прямоугольник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45" cy="2482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B51E96" w:rsidRDefault="00810E23" w:rsidP="00FB4490">
                            <w:pPr>
                              <w:jc w:val="center"/>
                              <w:rPr>
                                <w:sz w:val="18"/>
                                <w:szCs w:val="18"/>
                              </w:rPr>
                            </w:pPr>
                            <w:r>
                              <w:rPr>
                                <w:sz w:val="18"/>
                                <w:szCs w:val="18"/>
                              </w:rPr>
                              <w:t xml:space="preserve">Прием </w:t>
                            </w:r>
                            <w:r w:rsidRPr="00B51E96">
                              <w:rPr>
                                <w:sz w:val="18"/>
                                <w:szCs w:val="18"/>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3" o:spid="_x0000_s1154" style="position:absolute;left:0;text-align:left;margin-left:5.05pt;margin-top:7.05pt;width:117.1pt;height:19.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" filled="f" fillcolor="red">
                <v:textbox>
                  <w:txbxContent>
                    <w:p w:rsidR="00810E23" w:rsidRPr="00B51E96" w:rsidRDefault="00810E23" w:rsidP="00FB4490">
                      <w:pPr>
                        <w:jc w:val="center"/>
                        <w:rPr>
                          <w:sz w:val="18"/>
                          <w:szCs w:val="18"/>
                        </w:rPr>
                      </w:pPr>
                      <w:r>
                        <w:rPr>
                          <w:sz w:val="18"/>
                          <w:szCs w:val="18"/>
                        </w:rPr>
                        <w:t xml:space="preserve">Прием </w:t>
                      </w:r>
                      <w:r w:rsidRPr="00B51E96">
                        <w:rPr>
                          <w:sz w:val="18"/>
                          <w:szCs w:val="18"/>
                        </w:rPr>
                        <w:t>документов</w:t>
                      </w:r>
                    </w:p>
                  </w:txbxContent>
                </v:textbox>
              </v:rect>
            </w:pict>
          </mc:Fallback>
        </mc:AlternateContent>
      </w:r>
      <w:r w:rsidRPr="00FB4490">
        <w:rPr>
          <w:rFonts w:ascii="Arial" w:hAnsi="Arial" w:cs="Arial"/>
          <w:noProof/>
          <w:sz w:val="18"/>
          <w:szCs w:val="18"/>
        </w:rPr>
        <mc:AlternateContent>
          <mc:Choice Requires="wps">
            <w:drawing>
              <wp:anchor distT="0" distB="0" distL="114300" distR="114300" simplePos="0" relativeHeight="251965440" behindDoc="0" locked="0" layoutInCell="1" allowOverlap="1" wp14:anchorId="3F71B47D" wp14:editId="0825EBFE">
                <wp:simplePos x="0" y="0"/>
                <wp:positionH relativeFrom="column">
                  <wp:posOffset>1955800</wp:posOffset>
                </wp:positionH>
                <wp:positionV relativeFrom="paragraph">
                  <wp:posOffset>49530</wp:posOffset>
                </wp:positionV>
                <wp:extent cx="1695450" cy="360045"/>
                <wp:effectExtent l="0" t="0" r="0" b="0"/>
                <wp:wrapNone/>
                <wp:docPr id="344" name="Прямоугольник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6414C8" w:rsidRDefault="00810E23" w:rsidP="00FB4490">
                            <w:pPr>
                              <w:jc w:val="center"/>
                              <w:rPr>
                                <w:sz w:val="20"/>
                                <w:szCs w:val="20"/>
                              </w:rPr>
                            </w:pPr>
                            <w:r w:rsidRPr="006414C8">
                              <w:rPr>
                                <w:sz w:val="20"/>
                                <w:szCs w:val="20"/>
                              </w:rPr>
                              <w:t>Межведомственное взаимодействие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4" o:spid="_x0000_s1155" style="position:absolute;left:0;text-align:left;margin-left:154pt;margin-top:3.9pt;width:133.5pt;height:28.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" filled="f" fillcolor="lime">
                <v:textbox>
                  <w:txbxContent>
                    <w:p w:rsidR="00810E23" w:rsidRPr="006414C8" w:rsidRDefault="00810E23" w:rsidP="00FB4490">
                      <w:pPr>
                        <w:jc w:val="center"/>
                        <w:rPr>
                          <w:sz w:val="20"/>
                          <w:szCs w:val="20"/>
                        </w:rPr>
                      </w:pPr>
                      <w:r w:rsidRPr="006414C8">
                        <w:rPr>
                          <w:sz w:val="20"/>
                          <w:szCs w:val="20"/>
                        </w:rPr>
                        <w:t>Межведомственное взаимодействие</w:t>
                      </w:r>
                    </w:p>
                  </w:txbxContent>
                </v:textbox>
              </v:rect>
            </w:pict>
          </mc:Fallback>
        </mc:AlternateContent>
      </w:r>
      <w:r w:rsidRPr="00FB4490">
        <w:rPr>
          <w:rFonts w:ascii="Arial" w:hAnsi="Arial" w:cs="Arial"/>
          <w:noProof/>
          <w:sz w:val="18"/>
          <w:szCs w:val="18"/>
        </w:rPr>
        <mc:AlternateContent>
          <mc:Choice Requires="wps">
            <w:drawing>
              <wp:anchor distT="0" distB="0" distL="114300" distR="114300" simplePos="0" relativeHeight="251960320" behindDoc="0" locked="0" layoutInCell="1" allowOverlap="1" wp14:anchorId="31DB14D0" wp14:editId="3CBA497A">
                <wp:simplePos x="0" y="0"/>
                <wp:positionH relativeFrom="column">
                  <wp:posOffset>1257300</wp:posOffset>
                </wp:positionH>
                <wp:positionV relativeFrom="paragraph">
                  <wp:posOffset>152400</wp:posOffset>
                </wp:positionV>
                <wp:extent cx="0" cy="0"/>
                <wp:effectExtent l="0" t="0" r="0" b="0"/>
                <wp:wrapNone/>
                <wp:docPr id="342"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2"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pt" to="9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97184" behindDoc="0" locked="0" layoutInCell="1" allowOverlap="1" wp14:anchorId="51A1A5F6" wp14:editId="4168A3A3">
                <wp:simplePos x="0" y="0"/>
                <wp:positionH relativeFrom="column">
                  <wp:posOffset>3654476</wp:posOffset>
                </wp:positionH>
                <wp:positionV relativeFrom="paragraph">
                  <wp:posOffset>84734</wp:posOffset>
                </wp:positionV>
                <wp:extent cx="827786" cy="467895"/>
                <wp:effectExtent l="38100" t="38100" r="29845" b="2794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7786" cy="467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0" o:spid="_x0000_s1026" style="position:absolute;flip:x 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75pt,6.65pt" to="352.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1995136" behindDoc="0" locked="0" layoutInCell="1" allowOverlap="1" wp14:anchorId="665A72D0" wp14:editId="36F38428">
                <wp:simplePos x="0" y="0"/>
                <wp:positionH relativeFrom="column">
                  <wp:posOffset>1511300</wp:posOffset>
                </wp:positionH>
                <wp:positionV relativeFrom="paragraph">
                  <wp:posOffset>86995</wp:posOffset>
                </wp:positionV>
                <wp:extent cx="444500" cy="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9"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6.85pt" to="1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2000256" behindDoc="0" locked="0" layoutInCell="1" allowOverlap="1" wp14:anchorId="3721D044" wp14:editId="273FA376">
                <wp:simplePos x="0" y="0"/>
                <wp:positionH relativeFrom="column">
                  <wp:posOffset>1600200</wp:posOffset>
                </wp:positionH>
                <wp:positionV relativeFrom="paragraph">
                  <wp:posOffset>125095</wp:posOffset>
                </wp:positionV>
                <wp:extent cx="702945" cy="988695"/>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2945" cy="988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8"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85pt" to="181.3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94112" behindDoc="0" locked="0" layoutInCell="1" allowOverlap="1" wp14:anchorId="4F6EA8C7" wp14:editId="634DBBFF">
                <wp:simplePos x="0" y="0"/>
                <wp:positionH relativeFrom="column">
                  <wp:posOffset>890905</wp:posOffset>
                </wp:positionH>
                <wp:positionV relativeFrom="paragraph">
                  <wp:posOffset>9525</wp:posOffset>
                </wp:positionV>
                <wp:extent cx="0" cy="80010"/>
                <wp:effectExtent l="76200" t="0" r="95250" b="5334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7"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5pt,.75pt" to="70.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1962368" behindDoc="0" locked="0" layoutInCell="1" allowOverlap="1" wp14:anchorId="38322072" wp14:editId="76138416">
                <wp:simplePos x="0" y="0"/>
                <wp:positionH relativeFrom="column">
                  <wp:posOffset>-71197</wp:posOffset>
                </wp:positionH>
                <wp:positionV relativeFrom="paragraph">
                  <wp:posOffset>93548</wp:posOffset>
                </wp:positionV>
                <wp:extent cx="2044065" cy="492125"/>
                <wp:effectExtent l="0" t="0" r="13335" b="22225"/>
                <wp:wrapNone/>
                <wp:docPr id="335" name="Овал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492125"/>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810E23" w:rsidRPr="00AE6507" w:rsidRDefault="00810E23" w:rsidP="00FB4490">
                            <w:pPr>
                              <w:jc w:val="center"/>
                              <w:rPr>
                                <w:rFonts w:ascii="Arial" w:hAnsi="Arial" w:cs="Arial"/>
                                <w:sz w:val="16"/>
                                <w:szCs w:val="16"/>
                              </w:rPr>
                            </w:pPr>
                            <w:r w:rsidRPr="00AE6507">
                              <w:rPr>
                                <w:rFonts w:ascii="Arial" w:hAnsi="Arial" w:cs="Arial"/>
                                <w:sz w:val="16"/>
                                <w:szCs w:val="16"/>
                              </w:rPr>
                              <w:t>Расписка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35" o:spid="_x0000_s1156" style="position:absolute;left:0;text-align:left;margin-left:-5.6pt;margin-top:7.35pt;width:160.95pt;height:38.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" filled="f" fillcolor="red">
                <v:textbox>
                  <w:txbxContent>
                    <w:p w:rsidR="00810E23" w:rsidRPr="00AE6507" w:rsidRDefault="00810E23" w:rsidP="00FB4490">
                      <w:pPr>
                        <w:jc w:val="center"/>
                        <w:rPr>
                          <w:rFonts w:ascii="Arial" w:hAnsi="Arial" w:cs="Arial"/>
                          <w:sz w:val="16"/>
                          <w:szCs w:val="16"/>
                        </w:rPr>
                      </w:pPr>
                      <w:r w:rsidRPr="00AE6507">
                        <w:rPr>
                          <w:rFonts w:ascii="Arial" w:hAnsi="Arial" w:cs="Arial"/>
                          <w:sz w:val="16"/>
                          <w:szCs w:val="16"/>
                        </w:rPr>
                        <w:t>Расписка в приеме документов</w:t>
                      </w:r>
                    </w:p>
                  </w:txbxContent>
                </v:textbox>
              </v:oval>
            </w:pict>
          </mc:Fallback>
        </mc:AlternateContent>
      </w:r>
      <w:r w:rsidRPr="00FB4490">
        <w:rPr>
          <w:rFonts w:ascii="Arial" w:hAnsi="Arial" w:cs="Arial"/>
          <w:noProof/>
          <w:sz w:val="18"/>
          <w:szCs w:val="18"/>
        </w:rPr>
        <mc:AlternateContent>
          <mc:Choice Requires="wps">
            <w:drawing>
              <wp:anchor distT="0" distB="0" distL="114300" distR="114300" simplePos="0" relativeHeight="251993088" behindDoc="0" locked="0" layoutInCell="1" allowOverlap="1" wp14:anchorId="65BF358D" wp14:editId="73766246">
                <wp:simplePos x="0" y="0"/>
                <wp:positionH relativeFrom="column">
                  <wp:posOffset>4485868</wp:posOffset>
                </wp:positionH>
                <wp:positionV relativeFrom="paragraph">
                  <wp:posOffset>107950</wp:posOffset>
                </wp:positionV>
                <wp:extent cx="1844675" cy="358775"/>
                <wp:effectExtent l="0" t="0" r="22225" b="22225"/>
                <wp:wrapNone/>
                <wp:docPr id="333" name="Прямоугольник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358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B51E96" w:rsidRDefault="00810E23" w:rsidP="00FB4490">
                            <w:pPr>
                              <w:jc w:val="center"/>
                              <w:rPr>
                                <w:rFonts w:ascii="Arial" w:hAnsi="Arial" w:cs="Arial"/>
                                <w:sz w:val="18"/>
                                <w:szCs w:val="18"/>
                              </w:rPr>
                            </w:pPr>
                            <w:r w:rsidRPr="00B51E96">
                              <w:rPr>
                                <w:rFonts w:ascii="Arial" w:hAnsi="Arial" w:cs="Arial"/>
                                <w:sz w:val="18"/>
                                <w:szCs w:val="18"/>
                              </w:rPr>
                              <w:t>Военкомат, территориальный орган ФСБ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3" o:spid="_x0000_s1157" style="position:absolute;left:0;text-align:left;margin-left:353.2pt;margin-top:8.5pt;width:145.25pt;height:28.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" filled="f" fillcolor="lime">
                <v:textbox>
                  <w:txbxContent>
                    <w:p w:rsidR="00810E23" w:rsidRPr="00B51E96" w:rsidRDefault="00810E23" w:rsidP="00FB4490">
                      <w:pPr>
                        <w:jc w:val="center"/>
                        <w:rPr>
                          <w:rFonts w:ascii="Arial" w:hAnsi="Arial" w:cs="Arial"/>
                          <w:sz w:val="18"/>
                          <w:szCs w:val="18"/>
                        </w:rPr>
                      </w:pPr>
                      <w:r w:rsidRPr="00B51E96">
                        <w:rPr>
                          <w:rFonts w:ascii="Arial" w:hAnsi="Arial" w:cs="Arial"/>
                          <w:sz w:val="18"/>
                          <w:szCs w:val="18"/>
                        </w:rPr>
                        <w:t>Военкомат, территориальный орган ФСБ</w:t>
                      </w:r>
                    </w:p>
                  </w:txbxContent>
                </v:textbox>
              </v:rect>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96160" behindDoc="0" locked="0" layoutInCell="1" allowOverlap="1" wp14:anchorId="1FA50188" wp14:editId="183879AD">
                <wp:simplePos x="0" y="0"/>
                <wp:positionH relativeFrom="column">
                  <wp:posOffset>3114675</wp:posOffset>
                </wp:positionH>
                <wp:positionV relativeFrom="paragraph">
                  <wp:posOffset>34290</wp:posOffset>
                </wp:positionV>
                <wp:extent cx="1758315" cy="761365"/>
                <wp:effectExtent l="0" t="0" r="70485" b="57785"/>
                <wp:wrapNone/>
                <wp:docPr id="336"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315" cy="761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6"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2.7pt" to="383.7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1966464" behindDoc="0" locked="0" layoutInCell="1" allowOverlap="1" wp14:anchorId="49A0AF53" wp14:editId="3472D5F3">
                <wp:simplePos x="0" y="0"/>
                <wp:positionH relativeFrom="column">
                  <wp:posOffset>2390140</wp:posOffset>
                </wp:positionH>
                <wp:positionV relativeFrom="paragraph">
                  <wp:posOffset>33655</wp:posOffset>
                </wp:positionV>
                <wp:extent cx="1430655" cy="760730"/>
                <wp:effectExtent l="0" t="0" r="17145" b="20320"/>
                <wp:wrapNone/>
                <wp:docPr id="334" name="Овал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76073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810E23" w:rsidRPr="00AE6507" w:rsidRDefault="00810E23" w:rsidP="00FB4490">
                            <w:pPr>
                              <w:jc w:val="center"/>
                              <w:rPr>
                                <w:rFonts w:ascii="Arial" w:hAnsi="Arial" w:cs="Arial"/>
                                <w:sz w:val="18"/>
                                <w:szCs w:val="18"/>
                              </w:rPr>
                            </w:pPr>
                            <w:r w:rsidRPr="00AE6507">
                              <w:rPr>
                                <w:rFonts w:ascii="Arial" w:hAnsi="Arial" w:cs="Arial"/>
                                <w:sz w:val="18"/>
                                <w:szCs w:val="18"/>
                              </w:rPr>
                              <w:t>Запрос справки о гибели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34" o:spid="_x0000_s1158" style="position:absolute;left:0;text-align:left;margin-left:188.2pt;margin-top:2.65pt;width:112.65pt;height:59.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" filled="f" fillcolor="red">
                <v:textbox>
                  <w:txbxContent>
                    <w:p w:rsidR="00810E23" w:rsidRPr="00AE6507" w:rsidRDefault="00810E23" w:rsidP="00FB4490">
                      <w:pPr>
                        <w:jc w:val="center"/>
                        <w:rPr>
                          <w:rFonts w:ascii="Arial" w:hAnsi="Arial" w:cs="Arial"/>
                          <w:sz w:val="18"/>
                          <w:szCs w:val="18"/>
                        </w:rPr>
                      </w:pPr>
                      <w:r w:rsidRPr="00AE6507">
                        <w:rPr>
                          <w:rFonts w:ascii="Arial" w:hAnsi="Arial" w:cs="Arial"/>
                          <w:sz w:val="18"/>
                          <w:szCs w:val="18"/>
                        </w:rPr>
                        <w:t>Запрос справки о гибели</w:t>
                      </w:r>
                    </w:p>
                  </w:txbxContent>
                </v:textbox>
              </v:oval>
            </w:pict>
          </mc:Fallback>
        </mc:AlternateContent>
      </w:r>
    </w:p>
    <w:p w:rsidR="00FB4490" w:rsidRPr="00FB4490" w:rsidRDefault="00FB4490" w:rsidP="00FB4490">
      <w:pPr>
        <w:autoSpaceDE w:val="0"/>
        <w:spacing w:line="180" w:lineRule="exact"/>
        <w:jc w:val="both"/>
        <w:rPr>
          <w:rFonts w:ascii="Arial" w:hAnsi="Arial" w:cs="Arial"/>
          <w:sz w:val="18"/>
          <w:szCs w:val="18"/>
        </w:rPr>
      </w:pPr>
    </w:p>
    <w:p w:rsidR="00FB4490" w:rsidRPr="00FB4490" w:rsidRDefault="00FB4490" w:rsidP="00FB4490">
      <w:pPr>
        <w:autoSpaceDE w:val="0"/>
        <w:spacing w:line="180" w:lineRule="exact"/>
        <w:jc w:val="both"/>
        <w:rPr>
          <w:rFonts w:ascii="Arial" w:hAnsi="Arial" w:cs="Arial"/>
          <w:sz w:val="18"/>
          <w:szCs w:val="18"/>
        </w:rPr>
      </w:pPr>
    </w:p>
    <w:p w:rsidR="00FB4490" w:rsidRPr="00FB4490" w:rsidRDefault="00FB4490" w:rsidP="00FB4490">
      <w:pPr>
        <w:autoSpaceDE w:val="0"/>
        <w:spacing w:line="180" w:lineRule="exact"/>
        <w:jc w:val="both"/>
        <w:rPr>
          <w:rFonts w:ascii="Arial" w:hAnsi="Arial" w:cs="Arial"/>
          <w:sz w:val="18"/>
          <w:szCs w:val="18"/>
        </w:rPr>
      </w:pP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2015616" behindDoc="0" locked="0" layoutInCell="1" allowOverlap="1" wp14:anchorId="34869A1A" wp14:editId="2AD2B495">
                <wp:simplePos x="0" y="0"/>
                <wp:positionH relativeFrom="column">
                  <wp:posOffset>889000</wp:posOffset>
                </wp:positionH>
                <wp:positionV relativeFrom="paragraph">
                  <wp:posOffset>22860</wp:posOffset>
                </wp:positionV>
                <wp:extent cx="0" cy="131445"/>
                <wp:effectExtent l="76200" t="0" r="57150" b="59055"/>
                <wp:wrapNone/>
                <wp:docPr id="332"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32" o:spid="_x0000_s1026" type="#_x0000_t32" style="position:absolute;margin-left:70pt;margin-top:1.8pt;width:0;height:10.3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">
                <v:stroke endarrow="block"/>
              </v:shap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63392" behindDoc="0" locked="0" layoutInCell="1" allowOverlap="1" wp14:anchorId="70668980" wp14:editId="28B5D762">
                <wp:simplePos x="0" y="0"/>
                <wp:positionH relativeFrom="column">
                  <wp:posOffset>159385</wp:posOffset>
                </wp:positionH>
                <wp:positionV relativeFrom="paragraph">
                  <wp:posOffset>33020</wp:posOffset>
                </wp:positionV>
                <wp:extent cx="1443355" cy="193675"/>
                <wp:effectExtent l="0" t="0" r="23495" b="15875"/>
                <wp:wrapNone/>
                <wp:docPr id="329"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193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AE6507" w:rsidRDefault="00810E23" w:rsidP="00FB4490">
                            <w:pPr>
                              <w:jc w:val="center"/>
                              <w:rPr>
                                <w:rFonts w:ascii="Arial" w:hAnsi="Arial" w:cs="Arial"/>
                                <w:sz w:val="16"/>
                                <w:szCs w:val="16"/>
                              </w:rPr>
                            </w:pPr>
                            <w:r w:rsidRPr="00AE6507">
                              <w:rPr>
                                <w:rFonts w:ascii="Arial" w:hAnsi="Arial" w:cs="Arial"/>
                                <w:sz w:val="16"/>
                                <w:szCs w:val="16"/>
                              </w:rPr>
                              <w:t>Проверка 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9" o:spid="_x0000_s1159" style="position:absolute;left:0;text-align:left;margin-left:12.55pt;margin-top:2.6pt;width:113.65pt;height:15.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" filled="f" fillcolor="red">
                <v:textbox>
                  <w:txbxContent>
                    <w:p w:rsidR="00810E23" w:rsidRPr="00AE6507" w:rsidRDefault="00810E23" w:rsidP="00FB4490">
                      <w:pPr>
                        <w:jc w:val="center"/>
                        <w:rPr>
                          <w:rFonts w:ascii="Arial" w:hAnsi="Arial" w:cs="Arial"/>
                          <w:sz w:val="16"/>
                          <w:szCs w:val="16"/>
                        </w:rPr>
                      </w:pPr>
                      <w:r w:rsidRPr="00AE6507">
                        <w:rPr>
                          <w:rFonts w:ascii="Arial" w:hAnsi="Arial" w:cs="Arial"/>
                          <w:sz w:val="16"/>
                          <w:szCs w:val="16"/>
                        </w:rPr>
                        <w:t>Проверка права</w:t>
                      </w:r>
                    </w:p>
                  </w:txbxContent>
                </v:textbox>
              </v:rect>
            </w:pict>
          </mc:Fallback>
        </mc:AlternateContent>
      </w:r>
      <w:r w:rsidRPr="00FB4490">
        <w:rPr>
          <w:rFonts w:ascii="Arial" w:hAnsi="Arial" w:cs="Arial"/>
          <w:noProof/>
          <w:sz w:val="18"/>
          <w:szCs w:val="18"/>
        </w:rPr>
        <mc:AlternateContent>
          <mc:Choice Requires="wps">
            <w:drawing>
              <wp:anchor distT="0" distB="0" distL="114300" distR="114300" simplePos="0" relativeHeight="251978752" behindDoc="0" locked="0" layoutInCell="1" allowOverlap="1" wp14:anchorId="63148305" wp14:editId="24F34E67">
                <wp:simplePos x="0" y="0"/>
                <wp:positionH relativeFrom="column">
                  <wp:posOffset>1600200</wp:posOffset>
                </wp:positionH>
                <wp:positionV relativeFrom="paragraph">
                  <wp:posOffset>33020</wp:posOffset>
                </wp:positionV>
                <wp:extent cx="789305" cy="497205"/>
                <wp:effectExtent l="0" t="0" r="67945" b="55245"/>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497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8"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pt" to="188.1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98208" behindDoc="0" locked="0" layoutInCell="1" allowOverlap="1" wp14:anchorId="25139B5D" wp14:editId="7C3BFF5F">
                <wp:simplePos x="0" y="0"/>
                <wp:positionH relativeFrom="column">
                  <wp:posOffset>4555490</wp:posOffset>
                </wp:positionH>
                <wp:positionV relativeFrom="paragraph">
                  <wp:posOffset>36830</wp:posOffset>
                </wp:positionV>
                <wp:extent cx="1844675" cy="582295"/>
                <wp:effectExtent l="0" t="0" r="22225" b="27305"/>
                <wp:wrapNone/>
                <wp:docPr id="330" name="Овал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582295"/>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810E23" w:rsidRPr="006414C8" w:rsidRDefault="00810E23" w:rsidP="00FB4490">
                            <w:pPr>
                              <w:jc w:val="center"/>
                              <w:rPr>
                                <w:sz w:val="20"/>
                                <w:szCs w:val="20"/>
                              </w:rPr>
                            </w:pPr>
                            <w:r w:rsidRPr="006414C8">
                              <w:rPr>
                                <w:sz w:val="20"/>
                                <w:szCs w:val="20"/>
                              </w:rPr>
                              <w:t xml:space="preserve">Уведомление </w:t>
                            </w:r>
                          </w:p>
                          <w:p w:rsidR="00810E23" w:rsidRPr="006414C8" w:rsidRDefault="00810E23" w:rsidP="00FB4490">
                            <w:pPr>
                              <w:jc w:val="center"/>
                              <w:rPr>
                                <w:sz w:val="20"/>
                                <w:szCs w:val="20"/>
                              </w:rPr>
                            </w:pPr>
                            <w:r w:rsidRPr="006414C8">
                              <w:rPr>
                                <w:sz w:val="20"/>
                                <w:szCs w:val="20"/>
                              </w:rPr>
                              <w:t>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30" o:spid="_x0000_s1160" style="position:absolute;left:0;text-align:left;margin-left:358.7pt;margin-top:2.9pt;width:145.25pt;height:45.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" filled="f" fillcolor="red">
                <v:textbox>
                  <w:txbxContent>
                    <w:p w:rsidR="00810E23" w:rsidRPr="006414C8" w:rsidRDefault="00810E23" w:rsidP="00FB4490">
                      <w:pPr>
                        <w:jc w:val="center"/>
                        <w:rPr>
                          <w:sz w:val="20"/>
                          <w:szCs w:val="20"/>
                        </w:rPr>
                      </w:pPr>
                      <w:r w:rsidRPr="006414C8">
                        <w:rPr>
                          <w:sz w:val="20"/>
                          <w:szCs w:val="20"/>
                        </w:rPr>
                        <w:t xml:space="preserve">Уведомление </w:t>
                      </w:r>
                    </w:p>
                    <w:p w:rsidR="00810E23" w:rsidRPr="006414C8" w:rsidRDefault="00810E23" w:rsidP="00FB4490">
                      <w:pPr>
                        <w:jc w:val="center"/>
                        <w:rPr>
                          <w:sz w:val="20"/>
                          <w:szCs w:val="20"/>
                        </w:rPr>
                      </w:pPr>
                      <w:r w:rsidRPr="006414C8">
                        <w:rPr>
                          <w:sz w:val="20"/>
                          <w:szCs w:val="20"/>
                        </w:rPr>
                        <w:t>об отказе</w:t>
                      </w:r>
                    </w:p>
                  </w:txbxContent>
                </v:textbox>
              </v:oval>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64416" behindDoc="0" locked="0" layoutInCell="1" allowOverlap="1" wp14:anchorId="24C0CF62" wp14:editId="13E09D6C">
                <wp:simplePos x="0" y="0"/>
                <wp:positionH relativeFrom="column">
                  <wp:posOffset>-31115</wp:posOffset>
                </wp:positionH>
                <wp:positionV relativeFrom="paragraph">
                  <wp:posOffset>82550</wp:posOffset>
                </wp:positionV>
                <wp:extent cx="2142490" cy="906780"/>
                <wp:effectExtent l="0" t="0" r="10160" b="26670"/>
                <wp:wrapNone/>
                <wp:docPr id="327" name="Овал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906780"/>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810E23" w:rsidRPr="00AE6507" w:rsidRDefault="00810E23" w:rsidP="00FB4490">
                            <w:pPr>
                              <w:tabs>
                                <w:tab w:val="left" w:pos="180"/>
                              </w:tabs>
                              <w:jc w:val="center"/>
                              <w:rPr>
                                <w:rFonts w:ascii="Arial" w:hAnsi="Arial" w:cs="Arial"/>
                                <w:sz w:val="16"/>
                                <w:szCs w:val="16"/>
                              </w:rPr>
                            </w:pPr>
                            <w:r w:rsidRPr="00AE6507">
                              <w:rPr>
                                <w:rFonts w:ascii="Arial" w:hAnsi="Arial" w:cs="Arial"/>
                                <w:sz w:val="16"/>
                                <w:szCs w:val="16"/>
                              </w:rPr>
                              <w:t>Решение о назначении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7" o:spid="_x0000_s1161" style="position:absolute;left:0;text-align:left;margin-left:-2.45pt;margin-top:6.5pt;width:168.7pt;height:71.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" filled="f" fillcolor="lime">
                <v:textbox>
                  <w:txbxContent>
                    <w:p w:rsidR="00810E23" w:rsidRPr="00AE6507" w:rsidRDefault="00810E23" w:rsidP="00FB4490">
                      <w:pPr>
                        <w:tabs>
                          <w:tab w:val="left" w:pos="180"/>
                        </w:tabs>
                        <w:jc w:val="center"/>
                        <w:rPr>
                          <w:rFonts w:ascii="Arial" w:hAnsi="Arial" w:cs="Arial"/>
                          <w:sz w:val="16"/>
                          <w:szCs w:val="16"/>
                        </w:rPr>
                      </w:pPr>
                      <w:r w:rsidRPr="00AE6507">
                        <w:rPr>
                          <w:rFonts w:ascii="Arial" w:hAnsi="Arial" w:cs="Arial"/>
                          <w:sz w:val="16"/>
                          <w:szCs w:val="16"/>
                        </w:rPr>
                        <w:t>Решение о назначении ежемесячной денежной выплаты членам семьи погибшего ветерана боевых действий</w:t>
                      </w:r>
                    </w:p>
                  </w:txbxContent>
                </v:textbox>
              </v:oval>
            </w:pict>
          </mc:Fallback>
        </mc:AlternateContent>
      </w:r>
      <w:r w:rsidRPr="00FB4490">
        <w:rPr>
          <w:rFonts w:ascii="Arial" w:hAnsi="Arial" w:cs="Arial"/>
          <w:noProof/>
          <w:sz w:val="18"/>
          <w:szCs w:val="18"/>
        </w:rPr>
        <mc:AlternateContent>
          <mc:Choice Requires="wps">
            <w:drawing>
              <wp:anchor distT="0" distB="0" distL="114300" distR="114300" simplePos="0" relativeHeight="252016640" behindDoc="0" locked="0" layoutInCell="1" allowOverlap="1" wp14:anchorId="2B040244" wp14:editId="53D7AFDC">
                <wp:simplePos x="0" y="0"/>
                <wp:positionH relativeFrom="column">
                  <wp:posOffset>232639</wp:posOffset>
                </wp:positionH>
                <wp:positionV relativeFrom="paragraph">
                  <wp:posOffset>17069</wp:posOffset>
                </wp:positionV>
                <wp:extent cx="0" cy="168249"/>
                <wp:effectExtent l="76200" t="0" r="57150" b="6096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6" o:spid="_x0000_s1026" type="#_x0000_t32" style="position:absolute;margin-left:18.3pt;margin-top:1.35pt;width:0;height:13.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">
                <v:stroke endarrow="block"/>
              </v:shape>
            </w:pict>
          </mc:Fallback>
        </mc:AlternateContent>
      </w:r>
      <w:r w:rsidRPr="00FB4490">
        <w:rPr>
          <w:rFonts w:ascii="Arial" w:hAnsi="Arial" w:cs="Arial"/>
          <w:noProof/>
          <w:sz w:val="18"/>
          <w:szCs w:val="18"/>
        </w:rPr>
        <mc:AlternateContent>
          <mc:Choice Requires="wps">
            <w:drawing>
              <wp:anchor distT="0" distB="0" distL="114300" distR="114300" simplePos="0" relativeHeight="251992064" behindDoc="0" locked="0" layoutInCell="1" allowOverlap="1" wp14:anchorId="14827DDD" wp14:editId="6D23532F">
                <wp:simplePos x="0" y="0"/>
                <wp:positionH relativeFrom="column">
                  <wp:posOffset>2394585</wp:posOffset>
                </wp:positionH>
                <wp:positionV relativeFrom="paragraph">
                  <wp:posOffset>80645</wp:posOffset>
                </wp:positionV>
                <wp:extent cx="1778000" cy="840105"/>
                <wp:effectExtent l="0" t="0" r="12700" b="17145"/>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840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6414C8" w:rsidRDefault="00810E23" w:rsidP="00FB4490">
                            <w:pPr>
                              <w:suppressAutoHyphens/>
                              <w:jc w:val="center"/>
                              <w:rPr>
                                <w:sz w:val="20"/>
                                <w:szCs w:val="20"/>
                              </w:rPr>
                            </w:pPr>
                            <w:r w:rsidRPr="006414C8">
                              <w:rPr>
                                <w:sz w:val="20"/>
                                <w:szCs w:val="20"/>
                              </w:rPr>
                              <w:t>Отказ в назначении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1" o:spid="_x0000_s1162" style="position:absolute;left:0;text-align:left;margin-left:188.55pt;margin-top:6.35pt;width:140pt;height:66.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" filled="f" fillcolor="lime">
                <v:textbox>
                  <w:txbxContent>
                    <w:p w:rsidR="00810E23" w:rsidRPr="006414C8" w:rsidRDefault="00810E23" w:rsidP="00FB4490">
                      <w:pPr>
                        <w:suppressAutoHyphens/>
                        <w:jc w:val="center"/>
                        <w:rPr>
                          <w:sz w:val="20"/>
                          <w:szCs w:val="20"/>
                        </w:rPr>
                      </w:pPr>
                      <w:r w:rsidRPr="006414C8">
                        <w:rPr>
                          <w:sz w:val="20"/>
                          <w:szCs w:val="20"/>
                        </w:rPr>
                        <w:t>Отказ в назначении ежемесячной денежной выплаты членам семьи погибшего ветерана боевых действий</w:t>
                      </w:r>
                    </w:p>
                  </w:txbxContent>
                </v:textbox>
              </v:rect>
            </w:pict>
          </mc:Fallback>
        </mc:AlternateContent>
      </w:r>
      <w:r w:rsidRPr="00FB4490">
        <w:rPr>
          <w:rFonts w:ascii="Arial" w:hAnsi="Arial" w:cs="Arial"/>
          <w:sz w:val="18"/>
          <w:szCs w:val="18"/>
        </w:rPr>
        <w:tab/>
      </w:r>
    </w:p>
    <w:p w:rsidR="00FB4490" w:rsidRPr="00FB4490" w:rsidRDefault="00FB4490" w:rsidP="00FB4490">
      <w:pPr>
        <w:autoSpaceDE w:val="0"/>
        <w:spacing w:line="180" w:lineRule="exact"/>
        <w:jc w:val="both"/>
        <w:rPr>
          <w:rFonts w:ascii="Arial" w:hAnsi="Arial" w:cs="Arial"/>
          <w:sz w:val="18"/>
          <w:szCs w:val="18"/>
        </w:rPr>
      </w:pP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79776" behindDoc="0" locked="0" layoutInCell="1" allowOverlap="1" wp14:anchorId="7F3B3259" wp14:editId="1D077F57">
                <wp:simplePos x="0" y="0"/>
                <wp:positionH relativeFrom="column">
                  <wp:posOffset>4175531</wp:posOffset>
                </wp:positionH>
                <wp:positionV relativeFrom="paragraph">
                  <wp:posOffset>73762</wp:posOffset>
                </wp:positionV>
                <wp:extent cx="380391" cy="0"/>
                <wp:effectExtent l="0" t="76200" r="19685" b="95250"/>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5"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8pt,5.8pt" to="358.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2008448" behindDoc="0" locked="0" layoutInCell="1" allowOverlap="1" wp14:anchorId="43ACDB96" wp14:editId="5970DF0F">
                <wp:simplePos x="0" y="0"/>
                <wp:positionH relativeFrom="column">
                  <wp:posOffset>5027295</wp:posOffset>
                </wp:positionH>
                <wp:positionV relativeFrom="paragraph">
                  <wp:posOffset>53340</wp:posOffset>
                </wp:positionV>
                <wp:extent cx="0" cy="168910"/>
                <wp:effectExtent l="76200" t="0" r="57150" b="5969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4"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85pt,4.2pt" to="395.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67488" behindDoc="0" locked="0" layoutInCell="1" allowOverlap="1" wp14:anchorId="5A2A2CEC" wp14:editId="1F0A37D9">
                <wp:simplePos x="0" y="0"/>
                <wp:positionH relativeFrom="column">
                  <wp:posOffset>4600575</wp:posOffset>
                </wp:positionH>
                <wp:positionV relativeFrom="paragraph">
                  <wp:posOffset>90805</wp:posOffset>
                </wp:positionV>
                <wp:extent cx="1598295" cy="377825"/>
                <wp:effectExtent l="0" t="0" r="20955" b="22225"/>
                <wp:wrapNone/>
                <wp:docPr id="323" name="Овал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377825"/>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810E23" w:rsidRPr="006414C8" w:rsidRDefault="00810E23" w:rsidP="00FB4490">
                            <w:pPr>
                              <w:jc w:val="center"/>
                              <w:rPr>
                                <w:sz w:val="20"/>
                                <w:szCs w:val="20"/>
                              </w:rPr>
                            </w:pPr>
                            <w:r w:rsidRPr="006414C8">
                              <w:rPr>
                                <w:sz w:val="20"/>
                                <w:szCs w:val="20"/>
                              </w:rPr>
                              <w:t>жалоба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3" o:spid="_x0000_s1163" style="position:absolute;left:0;text-align:left;margin-left:362.25pt;margin-top:7.15pt;width:125.85pt;height:2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" filled="f" fillcolor="red">
                <v:textbox>
                  <w:txbxContent>
                    <w:p w:rsidR="00810E23" w:rsidRPr="006414C8" w:rsidRDefault="00810E23" w:rsidP="00FB4490">
                      <w:pPr>
                        <w:jc w:val="center"/>
                        <w:rPr>
                          <w:sz w:val="20"/>
                          <w:szCs w:val="20"/>
                        </w:rPr>
                      </w:pPr>
                      <w:r w:rsidRPr="006414C8">
                        <w:rPr>
                          <w:sz w:val="20"/>
                          <w:szCs w:val="20"/>
                        </w:rPr>
                        <w:t>жалоба</w:t>
                      </w:r>
                    </w:p>
                  </w:txbxContent>
                </v:textbox>
              </v:oval>
            </w:pict>
          </mc:Fallback>
        </mc:AlternateContent>
      </w:r>
    </w:p>
    <w:p w:rsidR="00FB4490" w:rsidRPr="00FB4490" w:rsidRDefault="00FB4490" w:rsidP="00FB4490">
      <w:pPr>
        <w:autoSpaceDE w:val="0"/>
        <w:spacing w:line="180" w:lineRule="exact"/>
        <w:jc w:val="both"/>
        <w:rPr>
          <w:rFonts w:ascii="Arial" w:hAnsi="Arial" w:cs="Arial"/>
          <w:sz w:val="18"/>
          <w:szCs w:val="18"/>
        </w:rPr>
      </w:pP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2019712" behindDoc="0" locked="0" layoutInCell="1" allowOverlap="1" wp14:anchorId="660D38B3" wp14:editId="24452610">
                <wp:simplePos x="0" y="0"/>
                <wp:positionH relativeFrom="column">
                  <wp:posOffset>1621790</wp:posOffset>
                </wp:positionH>
                <wp:positionV relativeFrom="paragraph">
                  <wp:posOffset>76200</wp:posOffset>
                </wp:positionV>
                <wp:extent cx="0" cy="182880"/>
                <wp:effectExtent l="76200" t="0" r="57150" b="64770"/>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1" o:spid="_x0000_s1026" type="#_x0000_t32" style="position:absolute;margin-left:127.7pt;margin-top:6pt;width:0;height:14.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">
                <v:stroke endarrow="block"/>
              </v:shap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69536" behindDoc="0" locked="0" layoutInCell="1" allowOverlap="1" wp14:anchorId="0BD1F108" wp14:editId="101882BF">
                <wp:simplePos x="0" y="0"/>
                <wp:positionH relativeFrom="column">
                  <wp:posOffset>64389</wp:posOffset>
                </wp:positionH>
                <wp:positionV relativeFrom="paragraph">
                  <wp:posOffset>75590</wp:posOffset>
                </wp:positionV>
                <wp:extent cx="1908962" cy="1074903"/>
                <wp:effectExtent l="0" t="0" r="15240" b="11430"/>
                <wp:wrapNone/>
                <wp:docPr id="151" name="Овал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962" cy="1074903"/>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810E23" w:rsidRPr="00AE6507" w:rsidRDefault="00810E23" w:rsidP="00FB4490">
                            <w:pPr>
                              <w:jc w:val="center"/>
                              <w:rPr>
                                <w:rFonts w:ascii="Arial" w:hAnsi="Arial" w:cs="Arial"/>
                                <w:sz w:val="16"/>
                                <w:szCs w:val="16"/>
                              </w:rPr>
                            </w:pPr>
                            <w:r w:rsidRPr="00AE6507">
                              <w:rPr>
                                <w:rFonts w:ascii="Arial" w:hAnsi="Arial" w:cs="Arial"/>
                                <w:sz w:val="16"/>
                                <w:szCs w:val="16"/>
                              </w:rPr>
                              <w:t>Уведомление о назначении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1" o:spid="_x0000_s1164" style="position:absolute;left:0;text-align:left;margin-left:5.05pt;margin-top:5.95pt;width:150.3pt;height:84.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" filled="f" fillcolor="lime">
                <v:textbox>
                  <w:txbxContent>
                    <w:p w:rsidR="00810E23" w:rsidRPr="00AE6507" w:rsidRDefault="00810E23" w:rsidP="00FB4490">
                      <w:pPr>
                        <w:jc w:val="center"/>
                        <w:rPr>
                          <w:rFonts w:ascii="Arial" w:hAnsi="Arial" w:cs="Arial"/>
                          <w:sz w:val="16"/>
                          <w:szCs w:val="16"/>
                        </w:rPr>
                      </w:pPr>
                      <w:r w:rsidRPr="00AE6507">
                        <w:rPr>
                          <w:rFonts w:ascii="Arial" w:hAnsi="Arial" w:cs="Arial"/>
                          <w:sz w:val="16"/>
                          <w:szCs w:val="16"/>
                        </w:rPr>
                        <w:t>Уведомление о назначении ежемесячной денежной выплаты членам семьи погибшего ветерана боевых действий</w:t>
                      </w:r>
                    </w:p>
                  </w:txbxContent>
                </v:textbox>
              </v:oval>
            </w:pict>
          </mc:Fallback>
        </mc:AlternateContent>
      </w:r>
      <w:r w:rsidRPr="00FB4490">
        <w:rPr>
          <w:rFonts w:ascii="Arial" w:hAnsi="Arial" w:cs="Arial"/>
          <w:noProof/>
          <w:sz w:val="18"/>
          <w:szCs w:val="18"/>
        </w:rPr>
        <mc:AlternateContent>
          <mc:Choice Requires="wps">
            <w:drawing>
              <wp:anchor distT="0" distB="0" distL="114300" distR="114300" simplePos="0" relativeHeight="252005376" behindDoc="0" locked="0" layoutInCell="1" allowOverlap="1" wp14:anchorId="175C8DC4" wp14:editId="54B74A67">
                <wp:simplePos x="0" y="0"/>
                <wp:positionH relativeFrom="column">
                  <wp:posOffset>2530475</wp:posOffset>
                </wp:positionH>
                <wp:positionV relativeFrom="paragraph">
                  <wp:posOffset>102870</wp:posOffset>
                </wp:positionV>
                <wp:extent cx="1694180" cy="547370"/>
                <wp:effectExtent l="0" t="0" r="20320" b="2413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547370"/>
                        </a:xfrm>
                        <a:prstGeom prst="rect">
                          <a:avLst/>
                        </a:prstGeom>
                        <a:solidFill>
                          <a:srgbClr val="FFFFFF"/>
                        </a:solidFill>
                        <a:ln w="9525">
                          <a:solidFill>
                            <a:srgbClr val="000000"/>
                          </a:solidFill>
                          <a:miter lim="800000"/>
                          <a:headEnd/>
                          <a:tailEnd/>
                        </a:ln>
                      </wps:spPr>
                      <wps:txbx>
                        <w:txbxContent>
                          <w:p w:rsidR="00810E23" w:rsidRPr="00F2085A" w:rsidRDefault="00810E23" w:rsidP="00FB4490">
                            <w:pPr>
                              <w:jc w:val="center"/>
                              <w:rPr>
                                <w:sz w:val="20"/>
                                <w:szCs w:val="20"/>
                              </w:rPr>
                            </w:pPr>
                            <w:r w:rsidRPr="00F2085A">
                              <w:rPr>
                                <w:sz w:val="20"/>
                                <w:szCs w:val="20"/>
                              </w:rPr>
                              <w:t>Изменение выплатных реквизитов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65" type="#_x0000_t202" style="position:absolute;left:0;text-align:left;margin-left:199.25pt;margin-top:8.1pt;width:133.4pt;height:43.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">
                <v:textbox>
                  <w:txbxContent>
                    <w:p w:rsidR="00810E23" w:rsidRPr="00F2085A" w:rsidRDefault="00810E23" w:rsidP="00FB4490">
                      <w:pPr>
                        <w:jc w:val="center"/>
                        <w:rPr>
                          <w:sz w:val="20"/>
                          <w:szCs w:val="20"/>
                        </w:rPr>
                      </w:pPr>
                      <w:r w:rsidRPr="00F2085A">
                        <w:rPr>
                          <w:sz w:val="20"/>
                          <w:szCs w:val="20"/>
                        </w:rPr>
                        <w:t>Изменение выплатных реквизитов</w:t>
                      </w:r>
                    </w:p>
                  </w:txbxContent>
                </v:textbox>
              </v:shape>
            </w:pict>
          </mc:Fallback>
        </mc:AlternateContent>
      </w:r>
      <w:r w:rsidRPr="00FB4490">
        <w:rPr>
          <w:rFonts w:ascii="Arial" w:hAnsi="Arial" w:cs="Arial"/>
          <w:noProof/>
          <w:sz w:val="18"/>
          <w:szCs w:val="18"/>
        </w:rPr>
        <mc:AlternateContent>
          <mc:Choice Requires="wps">
            <w:drawing>
              <wp:anchor distT="0" distB="0" distL="114300" distR="114300" simplePos="0" relativeHeight="251977728" behindDoc="0" locked="0" layoutInCell="1" allowOverlap="1" wp14:anchorId="16AE4616" wp14:editId="36C3665A">
                <wp:simplePos x="0" y="0"/>
                <wp:positionH relativeFrom="column">
                  <wp:posOffset>4975860</wp:posOffset>
                </wp:positionH>
                <wp:positionV relativeFrom="paragraph">
                  <wp:posOffset>72390</wp:posOffset>
                </wp:positionV>
                <wp:extent cx="635" cy="228600"/>
                <wp:effectExtent l="76200" t="0" r="75565" b="57150"/>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2"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5.7pt" to="391.8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68512" behindDoc="0" locked="0" layoutInCell="1" allowOverlap="1" wp14:anchorId="013A528E" wp14:editId="357DCC7B">
                <wp:simplePos x="0" y="0"/>
                <wp:positionH relativeFrom="column">
                  <wp:posOffset>4557395</wp:posOffset>
                </wp:positionH>
                <wp:positionV relativeFrom="paragraph">
                  <wp:posOffset>73025</wp:posOffset>
                </wp:positionV>
                <wp:extent cx="1732915" cy="343535"/>
                <wp:effectExtent l="0" t="0" r="19685" b="18415"/>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343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807003" w:rsidRDefault="00810E23" w:rsidP="00FB4490">
                            <w:pPr>
                              <w:suppressAutoHyphens/>
                              <w:jc w:val="center"/>
                              <w:rPr>
                                <w:rFonts w:ascii="Arial" w:hAnsi="Arial" w:cs="Arial"/>
                                <w:sz w:val="18"/>
                                <w:szCs w:val="18"/>
                              </w:rPr>
                            </w:pPr>
                            <w:r w:rsidRPr="00807003">
                              <w:rPr>
                                <w:rFonts w:ascii="Arial" w:hAnsi="Arial" w:cs="Arial"/>
                                <w:sz w:val="18"/>
                                <w:szCs w:val="18"/>
                              </w:rPr>
                              <w:t>Обжалование отказа в досудебном порядке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0" o:spid="_x0000_s1166" style="position:absolute;left:0;text-align:left;margin-left:358.85pt;margin-top:5.75pt;width:136.45pt;height:27.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" filled="f" fillcolor="red">
                <v:textbox>
                  <w:txbxContent>
                    <w:p w:rsidR="00810E23" w:rsidRPr="00807003" w:rsidRDefault="00810E23" w:rsidP="00FB4490">
                      <w:pPr>
                        <w:suppressAutoHyphens/>
                        <w:jc w:val="center"/>
                        <w:rPr>
                          <w:rFonts w:ascii="Arial" w:hAnsi="Arial" w:cs="Arial"/>
                          <w:sz w:val="18"/>
                          <w:szCs w:val="18"/>
                        </w:rPr>
                      </w:pPr>
                      <w:r w:rsidRPr="00807003">
                        <w:rPr>
                          <w:rFonts w:ascii="Arial" w:hAnsi="Arial" w:cs="Arial"/>
                          <w:sz w:val="18"/>
                          <w:szCs w:val="18"/>
                        </w:rPr>
                        <w:t>Обжалование отказа в досудебном порядке</w:t>
                      </w:r>
                    </w:p>
                  </w:txbxContent>
                </v:textbox>
              </v:rect>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2009472" behindDoc="0" locked="0" layoutInCell="1" allowOverlap="1" wp14:anchorId="361A5BAF" wp14:editId="2C3C1514">
                <wp:simplePos x="0" y="0"/>
                <wp:positionH relativeFrom="column">
                  <wp:posOffset>1509395</wp:posOffset>
                </wp:positionH>
                <wp:positionV relativeFrom="paragraph">
                  <wp:posOffset>10160</wp:posOffset>
                </wp:positionV>
                <wp:extent cx="1014095" cy="796925"/>
                <wp:effectExtent l="38100" t="0" r="33655" b="60325"/>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4095" cy="796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8" o:spid="_x0000_s1026" style="position:absolute;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5pt,.8pt" to="198.7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2018688" behindDoc="0" locked="0" layoutInCell="1" allowOverlap="1" wp14:anchorId="18016534" wp14:editId="08943391">
                <wp:simplePos x="0" y="0"/>
                <wp:positionH relativeFrom="column">
                  <wp:posOffset>1322070</wp:posOffset>
                </wp:positionH>
                <wp:positionV relativeFrom="paragraph">
                  <wp:posOffset>105410</wp:posOffset>
                </wp:positionV>
                <wp:extent cx="1202055" cy="1297305"/>
                <wp:effectExtent l="0" t="38100" r="55245" b="17145"/>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2055" cy="1297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 o:spid="_x0000_s1026" type="#_x0000_t32" style="position:absolute;margin-left:104.1pt;margin-top:8.3pt;width:94.65pt;height:102.15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">
                <v:stroke endarrow="block"/>
              </v:shape>
            </w:pict>
          </mc:Fallback>
        </mc:AlternateContent>
      </w:r>
    </w:p>
    <w:p w:rsidR="00FB4490" w:rsidRPr="00FB4490" w:rsidRDefault="00FB4490" w:rsidP="00FB4490">
      <w:pPr>
        <w:autoSpaceDE w:val="0"/>
        <w:spacing w:line="180" w:lineRule="exact"/>
        <w:jc w:val="both"/>
        <w:rPr>
          <w:rFonts w:ascii="Arial" w:hAnsi="Arial" w:cs="Arial"/>
          <w:sz w:val="18"/>
          <w:szCs w:val="18"/>
        </w:rPr>
      </w:pPr>
    </w:p>
    <w:p w:rsidR="00FB4490" w:rsidRPr="00FB4490" w:rsidRDefault="00FB4490" w:rsidP="00FB4490">
      <w:pPr>
        <w:autoSpaceDE w:val="0"/>
        <w:spacing w:line="180" w:lineRule="exact"/>
        <w:jc w:val="both"/>
        <w:rPr>
          <w:rFonts w:ascii="Arial" w:hAnsi="Arial" w:cs="Arial"/>
          <w:sz w:val="18"/>
          <w:szCs w:val="18"/>
        </w:rPr>
      </w:pP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2006400" behindDoc="0" locked="0" layoutInCell="1" allowOverlap="1" wp14:anchorId="388AF394" wp14:editId="45AF4D8E">
                <wp:simplePos x="0" y="0"/>
                <wp:positionH relativeFrom="column">
                  <wp:posOffset>2397760</wp:posOffset>
                </wp:positionH>
                <wp:positionV relativeFrom="paragraph">
                  <wp:posOffset>76835</wp:posOffset>
                </wp:positionV>
                <wp:extent cx="1824355" cy="394970"/>
                <wp:effectExtent l="0" t="0" r="23495" b="24130"/>
                <wp:wrapNone/>
                <wp:docPr id="316" name="Поле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394970"/>
                        </a:xfrm>
                        <a:prstGeom prst="rect">
                          <a:avLst/>
                        </a:prstGeom>
                        <a:solidFill>
                          <a:srgbClr val="FFFFFF"/>
                        </a:solidFill>
                        <a:ln w="9525">
                          <a:solidFill>
                            <a:srgbClr val="000000"/>
                          </a:solidFill>
                          <a:miter lim="800000"/>
                          <a:headEnd/>
                          <a:tailEnd/>
                        </a:ln>
                      </wps:spPr>
                      <wps:txbx>
                        <w:txbxContent>
                          <w:p w:rsidR="00810E23" w:rsidRPr="00807003" w:rsidRDefault="00810E23" w:rsidP="00FB4490">
                            <w:pPr>
                              <w:jc w:val="center"/>
                              <w:rPr>
                                <w:rFonts w:ascii="Arial" w:hAnsi="Arial" w:cs="Arial"/>
                                <w:sz w:val="18"/>
                                <w:szCs w:val="18"/>
                              </w:rPr>
                            </w:pPr>
                            <w:r w:rsidRPr="00807003">
                              <w:rPr>
                                <w:rFonts w:ascii="Arial" w:hAnsi="Arial" w:cs="Arial"/>
                                <w:sz w:val="18"/>
                                <w:szCs w:val="18"/>
                              </w:rPr>
                              <w:t>Получение справки о произведенных выплатах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6" o:spid="_x0000_s1167" type="#_x0000_t202" style="position:absolute;left:0;text-align:left;margin-left:188.8pt;margin-top:6.05pt;width:143.65pt;height:31.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">
                <v:textbox>
                  <w:txbxContent>
                    <w:p w:rsidR="00810E23" w:rsidRPr="00807003" w:rsidRDefault="00810E23" w:rsidP="00FB4490">
                      <w:pPr>
                        <w:jc w:val="center"/>
                        <w:rPr>
                          <w:rFonts w:ascii="Arial" w:hAnsi="Arial" w:cs="Arial"/>
                          <w:sz w:val="18"/>
                          <w:szCs w:val="18"/>
                        </w:rPr>
                      </w:pPr>
                      <w:r w:rsidRPr="00807003">
                        <w:rPr>
                          <w:rFonts w:ascii="Arial" w:hAnsi="Arial" w:cs="Arial"/>
                          <w:sz w:val="18"/>
                          <w:szCs w:val="18"/>
                        </w:rPr>
                        <w:t>Получение справки о произведенных выплатах</w:t>
                      </w:r>
                    </w:p>
                  </w:txbxContent>
                </v:textbox>
              </v:shape>
            </w:pict>
          </mc:Fallback>
        </mc:AlternateContent>
      </w:r>
      <w:r w:rsidRPr="00FB4490">
        <w:rPr>
          <w:rFonts w:ascii="Arial" w:hAnsi="Arial" w:cs="Arial"/>
          <w:noProof/>
          <w:sz w:val="18"/>
          <w:szCs w:val="18"/>
        </w:rPr>
        <mc:AlternateContent>
          <mc:Choice Requires="wps">
            <w:drawing>
              <wp:anchor distT="0" distB="0" distL="114300" distR="114300" simplePos="0" relativeHeight="251971584" behindDoc="0" locked="0" layoutInCell="1" allowOverlap="1" wp14:anchorId="713F23CA" wp14:editId="1E4CE91B">
                <wp:simplePos x="0" y="0"/>
                <wp:positionH relativeFrom="column">
                  <wp:posOffset>4469130</wp:posOffset>
                </wp:positionH>
                <wp:positionV relativeFrom="paragraph">
                  <wp:posOffset>74930</wp:posOffset>
                </wp:positionV>
                <wp:extent cx="1689100" cy="924560"/>
                <wp:effectExtent l="0" t="0" r="25400" b="27940"/>
                <wp:wrapNone/>
                <wp:docPr id="312" name="Овал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89100" cy="924560"/>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810E23" w:rsidRPr="00CF2786" w:rsidRDefault="00810E23" w:rsidP="00FB4490">
                            <w:pPr>
                              <w:rPr>
                                <w:sz w:val="20"/>
                                <w:szCs w:val="20"/>
                              </w:rPr>
                            </w:pPr>
                            <w:r w:rsidRPr="00B51E96">
                              <w:rPr>
                                <w:rFonts w:ascii="Arial" w:hAnsi="Arial" w:cs="Arial"/>
                                <w:sz w:val="18"/>
                                <w:szCs w:val="18"/>
                              </w:rPr>
                              <w:t>Список не зачисленных сумм ежемесячной</w:t>
                            </w:r>
                            <w:r w:rsidRPr="00CF2786">
                              <w:rPr>
                                <w:sz w:val="20"/>
                                <w:szCs w:val="20"/>
                              </w:rPr>
                              <w:t xml:space="preserve"> денежной выплаты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2" o:spid="_x0000_s1168" style="position:absolute;left:0;text-align:left;margin-left:351.9pt;margin-top:5.9pt;width:133pt;height:72.8p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" filled="f" fillcolor="lime">
                <v:textbox>
                  <w:txbxContent>
                    <w:p w:rsidR="00810E23" w:rsidRPr="00CF2786" w:rsidRDefault="00810E23" w:rsidP="00FB4490">
                      <w:pPr>
                        <w:rPr>
                          <w:sz w:val="20"/>
                          <w:szCs w:val="20"/>
                        </w:rPr>
                      </w:pPr>
                      <w:r w:rsidRPr="00B51E96">
                        <w:rPr>
                          <w:rFonts w:ascii="Arial" w:hAnsi="Arial" w:cs="Arial"/>
                          <w:sz w:val="18"/>
                          <w:szCs w:val="18"/>
                        </w:rPr>
                        <w:t>Список не зачисленных сумм ежемесячной</w:t>
                      </w:r>
                      <w:r w:rsidRPr="00CF2786">
                        <w:rPr>
                          <w:sz w:val="20"/>
                          <w:szCs w:val="20"/>
                        </w:rPr>
                        <w:t xml:space="preserve"> денежной выплаты</w:t>
                      </w:r>
                    </w:p>
                  </w:txbxContent>
                </v:textbox>
              </v:oval>
            </w:pict>
          </mc:Fallback>
        </mc:AlternateContent>
      </w:r>
    </w:p>
    <w:p w:rsidR="00FB4490" w:rsidRPr="00FB4490" w:rsidRDefault="00FB4490" w:rsidP="00FB4490">
      <w:pPr>
        <w:autoSpaceDE w:val="0"/>
        <w:spacing w:line="180" w:lineRule="exact"/>
        <w:jc w:val="both"/>
        <w:rPr>
          <w:rFonts w:ascii="Arial" w:hAnsi="Arial" w:cs="Arial"/>
          <w:sz w:val="18"/>
          <w:szCs w:val="18"/>
        </w:rPr>
      </w:pP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76704" behindDoc="0" locked="0" layoutInCell="1" allowOverlap="1" wp14:anchorId="079779DE" wp14:editId="592AF0F2">
                <wp:simplePos x="0" y="0"/>
                <wp:positionH relativeFrom="column">
                  <wp:posOffset>237490</wp:posOffset>
                </wp:positionH>
                <wp:positionV relativeFrom="paragraph">
                  <wp:posOffset>7620</wp:posOffset>
                </wp:positionV>
                <wp:extent cx="0" cy="228600"/>
                <wp:effectExtent l="76200" t="0" r="57150" b="5715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6pt" to="18.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2007424" behindDoc="0" locked="0" layoutInCell="1" allowOverlap="1" wp14:anchorId="5F6A4FB3" wp14:editId="0C80736D">
                <wp:simplePos x="0" y="0"/>
                <wp:positionH relativeFrom="column">
                  <wp:posOffset>1468907</wp:posOffset>
                </wp:positionH>
                <wp:positionV relativeFrom="paragraph">
                  <wp:posOffset>60961</wp:posOffset>
                </wp:positionV>
                <wp:extent cx="921335" cy="770610"/>
                <wp:effectExtent l="0" t="38100" r="50800" b="29845"/>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1335" cy="770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3" o:spid="_x0000_s1026" style="position:absolute;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4.8pt" to="188.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83872" behindDoc="0" locked="0" layoutInCell="1" allowOverlap="1" wp14:anchorId="36D8D791" wp14:editId="37D2ADA4">
                <wp:simplePos x="0" y="0"/>
                <wp:positionH relativeFrom="column">
                  <wp:posOffset>2705100</wp:posOffset>
                </wp:positionH>
                <wp:positionV relativeFrom="paragraph">
                  <wp:posOffset>5222875</wp:posOffset>
                </wp:positionV>
                <wp:extent cx="915035" cy="228600"/>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28600"/>
                        </a:xfrm>
                        <a:prstGeom prst="rect">
                          <a:avLst/>
                        </a:prstGeom>
                        <a:solidFill>
                          <a:srgbClr val="FFFFFF"/>
                        </a:solidFill>
                        <a:ln w="9525">
                          <a:solidFill>
                            <a:srgbClr val="000000"/>
                          </a:solidFill>
                          <a:miter lim="800000"/>
                          <a:headEnd/>
                          <a:tailEnd/>
                        </a:ln>
                      </wps:spPr>
                      <wps:txbx>
                        <w:txbxContent>
                          <w:p w:rsidR="00810E23" w:rsidRPr="00006408" w:rsidRDefault="00810E23" w:rsidP="00FB4490">
                            <w:pPr>
                              <w:jc w:val="center"/>
                              <w:rPr>
                                <w:sz w:val="15"/>
                                <w:szCs w:val="15"/>
                              </w:rPr>
                            </w:pPr>
                            <w:r w:rsidRPr="00006408">
                              <w:rPr>
                                <w:sz w:val="15"/>
                                <w:szCs w:val="15"/>
                              </w:rPr>
                              <w:t>УТСЗН</w:t>
                            </w:r>
                          </w:p>
                          <w:p w:rsidR="00810E23" w:rsidRPr="00006408" w:rsidRDefault="00810E23" w:rsidP="00FB4490">
                            <w:pPr>
                              <w:rPr>
                                <w:sz w:val="15"/>
                                <w:szCs w:val="15"/>
                              </w:rPr>
                            </w:pPr>
                            <w:r w:rsidRPr="00006408">
                              <w:rPr>
                                <w:sz w:val="15"/>
                                <w:szCs w:val="15"/>
                              </w:rPr>
                              <w:t xml:space="preserve"> ТСЗНединовременного УТСЗУ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7" o:spid="_x0000_s1169" type="#_x0000_t202" style="position:absolute;left:0;text-align:left;margin-left:213pt;margin-top:411.25pt;width:72.05pt;height:1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">
                <v:textbox>
                  <w:txbxContent>
                    <w:p w:rsidR="00810E23" w:rsidRPr="00006408" w:rsidRDefault="00810E23" w:rsidP="00FB4490">
                      <w:pPr>
                        <w:jc w:val="center"/>
                        <w:rPr>
                          <w:sz w:val="15"/>
                          <w:szCs w:val="15"/>
                        </w:rPr>
                      </w:pPr>
                      <w:r w:rsidRPr="00006408">
                        <w:rPr>
                          <w:sz w:val="15"/>
                          <w:szCs w:val="15"/>
                        </w:rPr>
                        <w:t>УТСЗН</w:t>
                      </w:r>
                    </w:p>
                    <w:p w:rsidR="00810E23" w:rsidRPr="00006408" w:rsidRDefault="00810E23" w:rsidP="00FB4490">
                      <w:pPr>
                        <w:rPr>
                          <w:sz w:val="15"/>
                          <w:szCs w:val="15"/>
                        </w:rPr>
                      </w:pPr>
                      <w:r w:rsidRPr="00006408">
                        <w:rPr>
                          <w:sz w:val="15"/>
                          <w:szCs w:val="15"/>
                        </w:rPr>
                        <w:t xml:space="preserve"> ТСЗНединовременного УТСЗУ</w:t>
                      </w:r>
                    </w:p>
                  </w:txbxContent>
                </v:textbox>
              </v:shap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80800" behindDoc="0" locked="0" layoutInCell="1" allowOverlap="1" wp14:anchorId="285C4FDC" wp14:editId="7870783F">
                <wp:simplePos x="0" y="0"/>
                <wp:positionH relativeFrom="column">
                  <wp:posOffset>64388</wp:posOffset>
                </wp:positionH>
                <wp:positionV relativeFrom="paragraph">
                  <wp:posOffset>7925</wp:posOffset>
                </wp:positionV>
                <wp:extent cx="1448003" cy="335915"/>
                <wp:effectExtent l="0" t="0" r="19050" b="26035"/>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003" cy="335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AE6507" w:rsidRDefault="00810E23" w:rsidP="00FB4490">
                            <w:pPr>
                              <w:suppressAutoHyphens/>
                              <w:jc w:val="center"/>
                              <w:rPr>
                                <w:rFonts w:ascii="Arial" w:hAnsi="Arial" w:cs="Arial"/>
                                <w:sz w:val="16"/>
                                <w:szCs w:val="16"/>
                              </w:rPr>
                            </w:pPr>
                            <w:r w:rsidRPr="00AE6507">
                              <w:rPr>
                                <w:rFonts w:ascii="Arial" w:hAnsi="Arial" w:cs="Arial"/>
                                <w:sz w:val="16"/>
                                <w:szCs w:val="16"/>
                              </w:rPr>
                              <w:t>Формирование выплатных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4" o:spid="_x0000_s1170" style="position:absolute;left:0;text-align:left;margin-left:5.05pt;margin-top:.6pt;width:114pt;height:26.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" filled="f" fillcolor="lime">
                <v:textbox>
                  <w:txbxContent>
                    <w:p w:rsidR="00810E23" w:rsidRPr="00AE6507" w:rsidRDefault="00810E23" w:rsidP="00FB4490">
                      <w:pPr>
                        <w:suppressAutoHyphens/>
                        <w:jc w:val="center"/>
                        <w:rPr>
                          <w:rFonts w:ascii="Arial" w:hAnsi="Arial" w:cs="Arial"/>
                          <w:sz w:val="16"/>
                          <w:szCs w:val="16"/>
                        </w:rPr>
                      </w:pPr>
                      <w:r w:rsidRPr="00AE6507">
                        <w:rPr>
                          <w:rFonts w:ascii="Arial" w:hAnsi="Arial" w:cs="Arial"/>
                          <w:sz w:val="16"/>
                          <w:szCs w:val="16"/>
                        </w:rPr>
                        <w:t>Формирование выплатных документов</w:t>
                      </w:r>
                    </w:p>
                  </w:txbxContent>
                </v:textbox>
              </v:rect>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81824" behindDoc="0" locked="0" layoutInCell="1" allowOverlap="1" wp14:anchorId="0DC1F41D" wp14:editId="64BEAD50">
                <wp:simplePos x="0" y="0"/>
                <wp:positionH relativeFrom="column">
                  <wp:posOffset>2115185</wp:posOffset>
                </wp:positionH>
                <wp:positionV relativeFrom="paragraph">
                  <wp:posOffset>7620</wp:posOffset>
                </wp:positionV>
                <wp:extent cx="2222500" cy="541020"/>
                <wp:effectExtent l="0" t="0" r="25400" b="11430"/>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541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807003" w:rsidRDefault="00810E23" w:rsidP="00FB4490">
                            <w:pPr>
                              <w:suppressAutoHyphens/>
                              <w:jc w:val="center"/>
                              <w:rPr>
                                <w:rFonts w:ascii="Arial" w:hAnsi="Arial" w:cs="Arial"/>
                                <w:sz w:val="18"/>
                                <w:szCs w:val="18"/>
                              </w:rPr>
                            </w:pPr>
                            <w:r w:rsidRPr="00807003">
                              <w:rPr>
                                <w:rFonts w:ascii="Arial" w:hAnsi="Arial" w:cs="Arial"/>
                                <w:sz w:val="18"/>
                                <w:szCs w:val="18"/>
                              </w:rPr>
                              <w:t>Неполучение ежемесячной денежной выплаты членам семьи погибшего ветерана боевых действий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1" o:spid="_x0000_s1171" style="position:absolute;left:0;text-align:left;margin-left:166.55pt;margin-top:.6pt;width:175pt;height:4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" filled="f" fillcolor="lime">
                <v:textbox>
                  <w:txbxContent>
                    <w:p w:rsidR="00810E23" w:rsidRPr="00807003" w:rsidRDefault="00810E23" w:rsidP="00FB4490">
                      <w:pPr>
                        <w:suppressAutoHyphens/>
                        <w:jc w:val="center"/>
                        <w:rPr>
                          <w:rFonts w:ascii="Arial" w:hAnsi="Arial" w:cs="Arial"/>
                          <w:sz w:val="18"/>
                          <w:szCs w:val="18"/>
                        </w:rPr>
                      </w:pPr>
                      <w:r w:rsidRPr="00807003">
                        <w:rPr>
                          <w:rFonts w:ascii="Arial" w:hAnsi="Arial" w:cs="Arial"/>
                          <w:sz w:val="18"/>
                          <w:szCs w:val="18"/>
                        </w:rPr>
                        <w:t>Неполучение ежемесячной денежной выплаты членам семьи погибшего ветерана боевых действий</w:t>
                      </w:r>
                    </w:p>
                  </w:txbxContent>
                </v:textbox>
              </v:rect>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86944" behindDoc="0" locked="0" layoutInCell="1" allowOverlap="1" wp14:anchorId="020BB96C" wp14:editId="16D5122B">
                <wp:simplePos x="0" y="0"/>
                <wp:positionH relativeFrom="column">
                  <wp:posOffset>4335145</wp:posOffset>
                </wp:positionH>
                <wp:positionV relativeFrom="paragraph">
                  <wp:posOffset>50622</wp:posOffset>
                </wp:positionV>
                <wp:extent cx="264211" cy="131039"/>
                <wp:effectExtent l="0" t="38100" r="59690" b="21590"/>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4211" cy="1310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0"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35pt,4pt" to="362.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1975680" behindDoc="0" locked="0" layoutInCell="1" allowOverlap="1" wp14:anchorId="0726BC5E" wp14:editId="741503DD">
                <wp:simplePos x="0" y="0"/>
                <wp:positionH relativeFrom="column">
                  <wp:posOffset>711200</wp:posOffset>
                </wp:positionH>
                <wp:positionV relativeFrom="paragraph">
                  <wp:posOffset>94615</wp:posOffset>
                </wp:positionV>
                <wp:extent cx="0" cy="0"/>
                <wp:effectExtent l="0" t="0" r="0" b="0"/>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2"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5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2012544" behindDoc="0" locked="0" layoutInCell="1" allowOverlap="1" wp14:anchorId="65422B72" wp14:editId="36899F7D">
                <wp:simplePos x="0" y="0"/>
                <wp:positionH relativeFrom="column">
                  <wp:posOffset>800100</wp:posOffset>
                </wp:positionH>
                <wp:positionV relativeFrom="paragraph">
                  <wp:posOffset>94615</wp:posOffset>
                </wp:positionV>
                <wp:extent cx="0" cy="0"/>
                <wp:effectExtent l="0" t="0" r="0" b="0"/>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45pt" to="6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2011520" behindDoc="0" locked="0" layoutInCell="1" allowOverlap="1" wp14:anchorId="58B8478A" wp14:editId="309D5DC3">
                <wp:simplePos x="0" y="0"/>
                <wp:positionH relativeFrom="column">
                  <wp:posOffset>711200</wp:posOffset>
                </wp:positionH>
                <wp:positionV relativeFrom="paragraph">
                  <wp:posOffset>94615</wp:posOffset>
                </wp:positionV>
                <wp:extent cx="0" cy="0"/>
                <wp:effectExtent l="0" t="0" r="0" b="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5" o:spid="_x0000_s1026" style="position:absolute;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5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2010496" behindDoc="0" locked="0" layoutInCell="1" allowOverlap="1" wp14:anchorId="2022D982" wp14:editId="73FF17A1">
                <wp:simplePos x="0" y="0"/>
                <wp:positionH relativeFrom="column">
                  <wp:posOffset>711200</wp:posOffset>
                </wp:positionH>
                <wp:positionV relativeFrom="paragraph">
                  <wp:posOffset>94615</wp:posOffset>
                </wp:positionV>
                <wp:extent cx="0" cy="0"/>
                <wp:effectExtent l="0" t="0" r="0" b="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5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1988992" behindDoc="0" locked="0" layoutInCell="1" allowOverlap="1" wp14:anchorId="1C3A7FAA" wp14:editId="0B40601F">
                <wp:simplePos x="0" y="0"/>
                <wp:positionH relativeFrom="column">
                  <wp:posOffset>711200</wp:posOffset>
                </wp:positionH>
                <wp:positionV relativeFrom="paragraph">
                  <wp:posOffset>94615</wp:posOffset>
                </wp:positionV>
                <wp:extent cx="0" cy="0"/>
                <wp:effectExtent l="0" t="0" r="0" b="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5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2014592" behindDoc="0" locked="0" layoutInCell="1" allowOverlap="1" wp14:anchorId="3FB4440D" wp14:editId="01A388CF">
                <wp:simplePos x="0" y="0"/>
                <wp:positionH relativeFrom="column">
                  <wp:posOffset>180340</wp:posOffset>
                </wp:positionH>
                <wp:positionV relativeFrom="paragraph">
                  <wp:posOffset>-635</wp:posOffset>
                </wp:positionV>
                <wp:extent cx="0" cy="259080"/>
                <wp:effectExtent l="76200" t="0" r="57150" b="64770"/>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05pt" to="14.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1984896" behindDoc="0" locked="0" layoutInCell="1" allowOverlap="1" wp14:anchorId="79C417C1" wp14:editId="72D04DE8">
                <wp:simplePos x="0" y="0"/>
                <wp:positionH relativeFrom="column">
                  <wp:posOffset>1512799</wp:posOffset>
                </wp:positionH>
                <wp:positionV relativeFrom="paragraph">
                  <wp:posOffset>67361</wp:posOffset>
                </wp:positionV>
                <wp:extent cx="599592" cy="336499"/>
                <wp:effectExtent l="0" t="38100" r="48260" b="26035"/>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9592" cy="3364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9" o:spid="_x0000_s1026" style="position:absolute;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5.3pt" to="166.3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70560" behindDoc="0" locked="0" layoutInCell="1" allowOverlap="1" wp14:anchorId="3C49C055" wp14:editId="74644AE0">
                <wp:simplePos x="0" y="0"/>
                <wp:positionH relativeFrom="column">
                  <wp:posOffset>635</wp:posOffset>
                </wp:positionH>
                <wp:positionV relativeFrom="paragraph">
                  <wp:posOffset>34290</wp:posOffset>
                </wp:positionV>
                <wp:extent cx="1511300" cy="496570"/>
                <wp:effectExtent l="0" t="0" r="12700" b="17780"/>
                <wp:wrapNone/>
                <wp:docPr id="306" name="Овал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496570"/>
                        </a:xfrm>
                        <a:prstGeom prst="ellipse">
                          <a:avLst/>
                        </a:prstGeom>
                        <a:noFill/>
                        <a:ln w="9525">
                          <a:solidFill>
                            <a:srgbClr val="000000"/>
                          </a:solidFill>
                          <a:round/>
                          <a:headEnd/>
                          <a:tailEnd/>
                        </a:ln>
                        <a:extLst>
                          <a:ext uri="{909E8E84-426E-40DD-AFC4-6F175D3DCCD1}">
                            <a14:hiddenFill xmlns:a14="http://schemas.microsoft.com/office/drawing/2010/main">
                              <a:solidFill>
                                <a:srgbClr val="00FF00"/>
                              </a:solidFill>
                            </a14:hiddenFill>
                          </a:ext>
                        </a:extLst>
                      </wps:spPr>
                      <wps:txbx>
                        <w:txbxContent>
                          <w:p w:rsidR="00810E23" w:rsidRPr="00807003" w:rsidRDefault="00810E23" w:rsidP="00FB4490">
                            <w:pPr>
                              <w:suppressAutoHyphens/>
                              <w:jc w:val="center"/>
                              <w:rPr>
                                <w:rFonts w:ascii="Arial" w:hAnsi="Arial" w:cs="Arial"/>
                                <w:sz w:val="18"/>
                                <w:szCs w:val="18"/>
                              </w:rPr>
                            </w:pPr>
                            <w:r w:rsidRPr="00807003">
                              <w:rPr>
                                <w:rFonts w:ascii="Arial" w:hAnsi="Arial" w:cs="Arial"/>
                                <w:sz w:val="18"/>
                                <w:szCs w:val="18"/>
                              </w:rPr>
                              <w:t>Выплатные документы</w:t>
                            </w:r>
                          </w:p>
                          <w:p w:rsidR="00810E23" w:rsidRPr="00006408" w:rsidRDefault="00810E23" w:rsidP="00FB4490">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6" o:spid="_x0000_s1172" style="position:absolute;left:0;text-align:left;margin-left:.05pt;margin-top:2.7pt;width:119pt;height:39.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" filled="f" fillcolor="lime">
                <v:textbox>
                  <w:txbxContent>
                    <w:p w:rsidR="00810E23" w:rsidRPr="00807003" w:rsidRDefault="00810E23" w:rsidP="00FB4490">
                      <w:pPr>
                        <w:suppressAutoHyphens/>
                        <w:jc w:val="center"/>
                        <w:rPr>
                          <w:rFonts w:ascii="Arial" w:hAnsi="Arial" w:cs="Arial"/>
                          <w:sz w:val="18"/>
                          <w:szCs w:val="18"/>
                        </w:rPr>
                      </w:pPr>
                      <w:r w:rsidRPr="00807003">
                        <w:rPr>
                          <w:rFonts w:ascii="Arial" w:hAnsi="Arial" w:cs="Arial"/>
                          <w:sz w:val="18"/>
                          <w:szCs w:val="18"/>
                        </w:rPr>
                        <w:t>Выплатные документы</w:t>
                      </w:r>
                    </w:p>
                    <w:p w:rsidR="00810E23" w:rsidRPr="00006408" w:rsidRDefault="00810E23" w:rsidP="00FB4490">
                      <w:pPr>
                        <w:rPr>
                          <w:sz w:val="15"/>
                          <w:szCs w:val="15"/>
                        </w:rPr>
                      </w:pPr>
                    </w:p>
                  </w:txbxContent>
                </v:textbox>
              </v:oval>
            </w:pict>
          </mc:Fallback>
        </mc:AlternateContent>
      </w:r>
      <w:r w:rsidRPr="00FB4490">
        <w:rPr>
          <w:rFonts w:ascii="Arial" w:hAnsi="Arial" w:cs="Arial"/>
          <w:noProof/>
          <w:sz w:val="18"/>
          <w:szCs w:val="18"/>
        </w:rPr>
        <mc:AlternateContent>
          <mc:Choice Requires="wps">
            <w:drawing>
              <wp:anchor distT="0" distB="0" distL="114300" distR="114300" simplePos="0" relativeHeight="251987968" behindDoc="0" locked="0" layoutInCell="1" allowOverlap="1" wp14:anchorId="469976F3" wp14:editId="0875209F">
                <wp:simplePos x="0" y="0"/>
                <wp:positionH relativeFrom="column">
                  <wp:posOffset>5449494</wp:posOffset>
                </wp:positionH>
                <wp:positionV relativeFrom="paragraph">
                  <wp:posOffset>79121</wp:posOffset>
                </wp:positionV>
                <wp:extent cx="0" cy="245516"/>
                <wp:effectExtent l="76200" t="0" r="57150" b="59690"/>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5"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1pt,6.25pt" to="429.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72608" behindDoc="0" locked="0" layoutInCell="1" allowOverlap="1" wp14:anchorId="10712D29" wp14:editId="60DE369D">
                <wp:simplePos x="0" y="0"/>
                <wp:positionH relativeFrom="column">
                  <wp:posOffset>4877435</wp:posOffset>
                </wp:positionH>
                <wp:positionV relativeFrom="paragraph">
                  <wp:posOffset>60960</wp:posOffset>
                </wp:positionV>
                <wp:extent cx="1276985" cy="281940"/>
                <wp:effectExtent l="0" t="0" r="18415" b="2286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81940"/>
                        </a:xfrm>
                        <a:prstGeom prst="rect">
                          <a:avLst/>
                        </a:prstGeom>
                        <a:solidFill>
                          <a:srgbClr val="FFFFFF"/>
                        </a:solidFill>
                        <a:ln w="9525">
                          <a:solidFill>
                            <a:srgbClr val="000000"/>
                          </a:solidFill>
                          <a:miter lim="800000"/>
                          <a:headEnd/>
                          <a:tailEnd/>
                        </a:ln>
                      </wps:spPr>
                      <wps:txbx>
                        <w:txbxContent>
                          <w:p w:rsidR="00810E23" w:rsidRPr="00B51E96" w:rsidRDefault="00810E23" w:rsidP="00FB4490">
                            <w:pPr>
                              <w:jc w:val="center"/>
                              <w:rPr>
                                <w:sz w:val="18"/>
                                <w:szCs w:val="18"/>
                              </w:rPr>
                            </w:pPr>
                            <w:r w:rsidRPr="00B51E96">
                              <w:rPr>
                                <w:sz w:val="18"/>
                                <w:szCs w:val="18"/>
                              </w:rPr>
                              <w:t>Орган соцзащиты</w:t>
                            </w:r>
                          </w:p>
                          <w:p w:rsidR="00810E23" w:rsidRPr="00CF2786" w:rsidRDefault="00810E23" w:rsidP="00FB4490">
                            <w:pPr>
                              <w:rPr>
                                <w:sz w:val="20"/>
                                <w:szCs w:val="20"/>
                              </w:rPr>
                            </w:pPr>
                            <w:r w:rsidRPr="00CF2786">
                              <w:rPr>
                                <w:sz w:val="20"/>
                                <w:szCs w:val="20"/>
                              </w:rPr>
                              <w:t xml:space="preserve"> ТСЗНединовременного УТСЗУ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3" o:spid="_x0000_s1173" type="#_x0000_t202" style="position:absolute;left:0;text-align:left;margin-left:384.05pt;margin-top:4.8pt;width:100.55pt;height:22.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">
                <v:textbox>
                  <w:txbxContent>
                    <w:p w:rsidR="00810E23" w:rsidRPr="00B51E96" w:rsidRDefault="00810E23" w:rsidP="00FB4490">
                      <w:pPr>
                        <w:jc w:val="center"/>
                        <w:rPr>
                          <w:sz w:val="18"/>
                          <w:szCs w:val="18"/>
                        </w:rPr>
                      </w:pPr>
                      <w:r w:rsidRPr="00B51E96">
                        <w:rPr>
                          <w:sz w:val="18"/>
                          <w:szCs w:val="18"/>
                        </w:rPr>
                        <w:t>Орган соцзащиты</w:t>
                      </w:r>
                    </w:p>
                    <w:p w:rsidR="00810E23" w:rsidRPr="00CF2786" w:rsidRDefault="00810E23" w:rsidP="00FB4490">
                      <w:pPr>
                        <w:rPr>
                          <w:sz w:val="20"/>
                          <w:szCs w:val="20"/>
                        </w:rPr>
                      </w:pPr>
                      <w:r w:rsidRPr="00CF2786">
                        <w:rPr>
                          <w:sz w:val="20"/>
                          <w:szCs w:val="20"/>
                        </w:rPr>
                        <w:t xml:space="preserve"> ТСЗНединовременного УТСЗУ</w:t>
                      </w:r>
                    </w:p>
                  </w:txbxContent>
                </v:textbox>
              </v:shap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2013568" behindDoc="0" locked="0" layoutInCell="1" allowOverlap="1" wp14:anchorId="47E21221" wp14:editId="46DE67CF">
                <wp:simplePos x="0" y="0"/>
                <wp:positionH relativeFrom="column">
                  <wp:posOffset>1328420</wp:posOffset>
                </wp:positionH>
                <wp:positionV relativeFrom="paragraph">
                  <wp:posOffset>107950</wp:posOffset>
                </wp:positionV>
                <wp:extent cx="0" cy="226695"/>
                <wp:effectExtent l="76200" t="0" r="57150" b="59055"/>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4"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8.5pt" to="104.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">
                <v:stroke endarrow="block"/>
              </v:lin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74656" behindDoc="0" locked="0" layoutInCell="1" allowOverlap="1" wp14:anchorId="5D4158A6" wp14:editId="2EF2BA16">
                <wp:simplePos x="0" y="0"/>
                <wp:positionH relativeFrom="column">
                  <wp:posOffset>2393315</wp:posOffset>
                </wp:positionH>
                <wp:positionV relativeFrom="paragraph">
                  <wp:posOffset>83185</wp:posOffset>
                </wp:positionV>
                <wp:extent cx="1993900" cy="628650"/>
                <wp:effectExtent l="0" t="0" r="25400" b="1905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628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B51E96" w:rsidRDefault="00810E23" w:rsidP="00FB4490">
                            <w:pPr>
                              <w:jc w:val="center"/>
                              <w:rPr>
                                <w:rFonts w:ascii="Arial" w:hAnsi="Arial" w:cs="Arial"/>
                                <w:sz w:val="18"/>
                                <w:szCs w:val="18"/>
                              </w:rPr>
                            </w:pPr>
                            <w:r w:rsidRPr="00B51E96">
                              <w:rPr>
                                <w:rFonts w:ascii="Arial" w:hAnsi="Arial" w:cs="Arial"/>
                                <w:sz w:val="18"/>
                                <w:szCs w:val="18"/>
                              </w:rPr>
                              <w:t>Уточнение причины неполучения ежемесячной денежной выплаты членам семьи ветерана боевых действий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9" o:spid="_x0000_s1174" style="position:absolute;left:0;text-align:left;margin-left:188.45pt;margin-top:6.55pt;width:157pt;height:4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" filled="f" fillcolor="red">
                <v:textbox>
                  <w:txbxContent>
                    <w:p w:rsidR="00810E23" w:rsidRPr="00B51E96" w:rsidRDefault="00810E23" w:rsidP="00FB4490">
                      <w:pPr>
                        <w:jc w:val="center"/>
                        <w:rPr>
                          <w:rFonts w:ascii="Arial" w:hAnsi="Arial" w:cs="Arial"/>
                          <w:sz w:val="18"/>
                          <w:szCs w:val="18"/>
                        </w:rPr>
                      </w:pPr>
                      <w:r w:rsidRPr="00B51E96">
                        <w:rPr>
                          <w:rFonts w:ascii="Arial" w:hAnsi="Arial" w:cs="Arial"/>
                          <w:sz w:val="18"/>
                          <w:szCs w:val="18"/>
                        </w:rPr>
                        <w:t>Уточнение причины неполучения ежемесячной денежной выплаты членам семьи ветерана боевых действий</w:t>
                      </w:r>
                    </w:p>
                  </w:txbxContent>
                </v:textbox>
              </v:rect>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82848" behindDoc="0" locked="0" layoutInCell="1" allowOverlap="1" wp14:anchorId="30D9B968" wp14:editId="2BAA9556">
                <wp:simplePos x="0" y="0"/>
                <wp:positionH relativeFrom="column">
                  <wp:posOffset>-38735</wp:posOffset>
                </wp:positionH>
                <wp:positionV relativeFrom="paragraph">
                  <wp:posOffset>106045</wp:posOffset>
                </wp:positionV>
                <wp:extent cx="2190750" cy="335915"/>
                <wp:effectExtent l="0" t="0" r="19050" b="26035"/>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35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AE6507" w:rsidRDefault="00810E23" w:rsidP="00FB4490">
                            <w:pPr>
                              <w:jc w:val="center"/>
                              <w:rPr>
                                <w:rFonts w:ascii="Arial" w:hAnsi="Arial" w:cs="Arial"/>
                                <w:sz w:val="16"/>
                                <w:szCs w:val="16"/>
                              </w:rPr>
                            </w:pPr>
                            <w:r w:rsidRPr="00AE6507">
                              <w:rPr>
                                <w:rFonts w:ascii="Arial" w:hAnsi="Arial" w:cs="Arial"/>
                                <w:sz w:val="16"/>
                                <w:szCs w:val="16"/>
                              </w:rPr>
                              <w:t>Зачисление ежемесячной денежной выплаты членам семьи погибшего ВБД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2" o:spid="_x0000_s1175" style="position:absolute;left:0;text-align:left;margin-left:-3.05pt;margin-top:8.35pt;width:172.5pt;height:26.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" filled="f" fillcolor="lime">
                <v:textbox>
                  <w:txbxContent>
                    <w:p w:rsidR="00810E23" w:rsidRPr="00AE6507" w:rsidRDefault="00810E23" w:rsidP="00FB4490">
                      <w:pPr>
                        <w:jc w:val="center"/>
                        <w:rPr>
                          <w:rFonts w:ascii="Arial" w:hAnsi="Arial" w:cs="Arial"/>
                          <w:sz w:val="16"/>
                          <w:szCs w:val="16"/>
                        </w:rPr>
                      </w:pPr>
                      <w:r w:rsidRPr="00AE6507">
                        <w:rPr>
                          <w:rFonts w:ascii="Arial" w:hAnsi="Arial" w:cs="Arial"/>
                          <w:sz w:val="16"/>
                          <w:szCs w:val="16"/>
                        </w:rPr>
                        <w:t>Зачисление ежемесячной денежной выплаты членам семьи погибшего ВБД</w:t>
                      </w:r>
                    </w:p>
                  </w:txbxContent>
                </v:textbox>
              </v:rect>
            </w:pict>
          </mc:Fallback>
        </mc:AlternateContent>
      </w:r>
      <w:r w:rsidRPr="00FB4490">
        <w:rPr>
          <w:rFonts w:ascii="Arial" w:hAnsi="Arial" w:cs="Arial"/>
          <w:noProof/>
          <w:sz w:val="18"/>
          <w:szCs w:val="18"/>
        </w:rPr>
        <mc:AlternateContent>
          <mc:Choice Requires="wps">
            <w:drawing>
              <wp:anchor distT="0" distB="0" distL="114300" distR="114300" simplePos="0" relativeHeight="252020736" behindDoc="0" locked="0" layoutInCell="1" allowOverlap="1" wp14:anchorId="4A2FD3D1" wp14:editId="27DDCF05">
                <wp:simplePos x="0" y="0"/>
                <wp:positionH relativeFrom="column">
                  <wp:posOffset>5492268</wp:posOffset>
                </wp:positionH>
                <wp:positionV relativeFrom="paragraph">
                  <wp:posOffset>432</wp:posOffset>
                </wp:positionV>
                <wp:extent cx="2031" cy="147726"/>
                <wp:effectExtent l="76200" t="0" r="74295" b="6223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1" cy="1477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1" o:spid="_x0000_s1026" type="#_x0000_t32" style="position:absolute;margin-left:432.45pt;margin-top:.05pt;width:.15pt;height:11.65pt;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">
                <v:stroke endarrow="block"/>
              </v:shape>
            </w:pict>
          </mc:Fallback>
        </mc:AlternateContent>
      </w: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mc:AlternateContent>
          <mc:Choice Requires="wps">
            <w:drawing>
              <wp:anchor distT="0" distB="0" distL="114300" distR="114300" simplePos="0" relativeHeight="251973632" behindDoc="0" locked="0" layoutInCell="1" allowOverlap="1" wp14:anchorId="035BC158" wp14:editId="72150E3B">
                <wp:simplePos x="0" y="0"/>
                <wp:positionH relativeFrom="column">
                  <wp:posOffset>5073650</wp:posOffset>
                </wp:positionH>
                <wp:positionV relativeFrom="paragraph">
                  <wp:posOffset>52705</wp:posOffset>
                </wp:positionV>
                <wp:extent cx="1080770" cy="523240"/>
                <wp:effectExtent l="0" t="0" r="24130" b="10160"/>
                <wp:wrapNone/>
                <wp:docPr id="240"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523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810E23" w:rsidRPr="00CF2786" w:rsidRDefault="00810E23" w:rsidP="00FB4490">
                            <w:pPr>
                              <w:suppressAutoHyphens/>
                              <w:jc w:val="center"/>
                              <w:rPr>
                                <w:sz w:val="20"/>
                                <w:szCs w:val="20"/>
                              </w:rPr>
                            </w:pPr>
                            <w:r w:rsidRPr="00CF2786">
                              <w:rPr>
                                <w:sz w:val="20"/>
                                <w:szCs w:val="20"/>
                              </w:rPr>
                              <w:t>Отработка списка возвратов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0" o:spid="_x0000_s1176" style="position:absolute;left:0;text-align:left;margin-left:399.5pt;margin-top:4.15pt;width:85.1pt;height:41.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" filled="f" fillcolor="lime">
                <v:textbox>
                  <w:txbxContent>
                    <w:p w:rsidR="00810E23" w:rsidRPr="00CF2786" w:rsidRDefault="00810E23" w:rsidP="00FB4490">
                      <w:pPr>
                        <w:suppressAutoHyphens/>
                        <w:jc w:val="center"/>
                        <w:rPr>
                          <w:sz w:val="20"/>
                          <w:szCs w:val="20"/>
                        </w:rPr>
                      </w:pPr>
                      <w:r w:rsidRPr="00CF2786">
                        <w:rPr>
                          <w:sz w:val="20"/>
                          <w:szCs w:val="20"/>
                        </w:rPr>
                        <w:t>Отработка списка возвратов</w:t>
                      </w:r>
                    </w:p>
                  </w:txbxContent>
                </v:textbox>
              </v:rect>
            </w:pict>
          </mc:Fallback>
        </mc:AlternateContent>
      </w:r>
    </w:p>
    <w:p w:rsidR="00FB4490" w:rsidRPr="00FB4490" w:rsidRDefault="00FB4490" w:rsidP="00FB4490">
      <w:pPr>
        <w:autoSpaceDE w:val="0"/>
        <w:spacing w:line="180" w:lineRule="exact"/>
        <w:jc w:val="both"/>
        <w:rPr>
          <w:rFonts w:ascii="Arial" w:hAnsi="Arial" w:cs="Arial"/>
          <w:sz w:val="18"/>
          <w:szCs w:val="18"/>
        </w:rPr>
        <w:sectPr w:rsidR="00FB4490" w:rsidRPr="00FB4490" w:rsidSect="00B51E96">
          <w:type w:val="continuous"/>
          <w:pgSz w:w="11905" w:h="16838"/>
          <w:pgMar w:top="1134" w:right="848" w:bottom="1134" w:left="993" w:header="720" w:footer="720" w:gutter="0"/>
          <w:cols w:space="851"/>
          <w:noEndnote/>
          <w:titlePg/>
          <w:docGrid w:linePitch="381"/>
        </w:sectPr>
      </w:pPr>
    </w:p>
    <w:p w:rsidR="00FB4490" w:rsidRPr="00FB4490" w:rsidRDefault="00FB4490" w:rsidP="00FB4490">
      <w:pPr>
        <w:autoSpaceDE w:val="0"/>
        <w:spacing w:line="180" w:lineRule="exact"/>
        <w:jc w:val="both"/>
        <w:rPr>
          <w:rFonts w:ascii="Arial" w:hAnsi="Arial" w:cs="Arial"/>
          <w:sz w:val="18"/>
          <w:szCs w:val="18"/>
        </w:rPr>
      </w:pPr>
      <w:r w:rsidRPr="00FB4490">
        <w:rPr>
          <w:rFonts w:ascii="Arial" w:hAnsi="Arial" w:cs="Arial"/>
          <w:noProof/>
          <w:sz w:val="18"/>
          <w:szCs w:val="18"/>
        </w:rPr>
        <w:lastRenderedPageBreak/>
        <mc:AlternateContent>
          <mc:Choice Requires="wps">
            <w:drawing>
              <wp:anchor distT="0" distB="0" distL="114300" distR="114300" simplePos="0" relativeHeight="252017664" behindDoc="0" locked="0" layoutInCell="1" allowOverlap="1" wp14:anchorId="2CCFCF4B" wp14:editId="3B502C6A">
                <wp:simplePos x="0" y="0"/>
                <wp:positionH relativeFrom="column">
                  <wp:posOffset>706120</wp:posOffset>
                </wp:positionH>
                <wp:positionV relativeFrom="paragraph">
                  <wp:posOffset>217170</wp:posOffset>
                </wp:positionV>
                <wp:extent cx="0" cy="233045"/>
                <wp:effectExtent l="76200" t="0" r="57150" b="52705"/>
                <wp:wrapNone/>
                <wp:docPr id="238"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8" o:spid="_x0000_s1026" type="#_x0000_t32" style="position:absolute;margin-left:55.6pt;margin-top:17.1pt;width:0;height:18.3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">
                <v:stroke endarrow="block"/>
              </v:shape>
            </w:pict>
          </mc:Fallback>
        </mc:AlternateContent>
      </w:r>
      <w:r w:rsidRPr="00FB4490">
        <w:rPr>
          <w:rFonts w:ascii="Arial" w:hAnsi="Arial" w:cs="Arial"/>
          <w:noProof/>
          <w:sz w:val="18"/>
          <w:szCs w:val="18"/>
        </w:rPr>
        <mc:AlternateContent>
          <mc:Choice Requires="wps">
            <w:drawing>
              <wp:anchor distT="0" distB="0" distL="114300" distR="114300" simplePos="0" relativeHeight="251985920" behindDoc="0" locked="0" layoutInCell="1" allowOverlap="1" wp14:anchorId="0DC4B2E1" wp14:editId="4E0F2972">
                <wp:simplePos x="0" y="0"/>
                <wp:positionH relativeFrom="column">
                  <wp:posOffset>-38100</wp:posOffset>
                </wp:positionH>
                <wp:positionV relativeFrom="paragraph">
                  <wp:posOffset>458470</wp:posOffset>
                </wp:positionV>
                <wp:extent cx="1582420" cy="594995"/>
                <wp:effectExtent l="0" t="0" r="17780" b="14605"/>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420" cy="594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810E23" w:rsidRPr="00AE6507" w:rsidRDefault="00810E23" w:rsidP="00FB4490">
                            <w:pPr>
                              <w:suppressAutoHyphens/>
                              <w:jc w:val="center"/>
                              <w:rPr>
                                <w:rFonts w:ascii="Arial" w:hAnsi="Arial" w:cs="Arial"/>
                                <w:sz w:val="16"/>
                                <w:szCs w:val="16"/>
                              </w:rPr>
                            </w:pPr>
                            <w:r w:rsidRPr="00AE6507">
                              <w:rPr>
                                <w:rFonts w:ascii="Arial" w:hAnsi="Arial" w:cs="Arial"/>
                                <w:sz w:val="16"/>
                                <w:szCs w:val="16"/>
                              </w:rPr>
                              <w:t>Получение ежемесячной денежной выплаты членам семьи погибшего ветерана боевых действий</w:t>
                            </w:r>
                          </w:p>
                          <w:p w:rsidR="00810E23" w:rsidRPr="00006408" w:rsidRDefault="00810E23" w:rsidP="00FB4490">
                            <w:pPr>
                              <w:jc w:val="cente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4" o:spid="_x0000_s1177" style="position:absolute;left:0;text-align:left;margin-left:-3pt;margin-top:36.1pt;width:124.6pt;height:46.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" filled="f" fillcolor="red">
                <v:textbox>
                  <w:txbxContent>
                    <w:p w:rsidR="00810E23" w:rsidRPr="00AE6507" w:rsidRDefault="00810E23" w:rsidP="00FB4490">
                      <w:pPr>
                        <w:suppressAutoHyphens/>
                        <w:jc w:val="center"/>
                        <w:rPr>
                          <w:rFonts w:ascii="Arial" w:hAnsi="Arial" w:cs="Arial"/>
                          <w:sz w:val="16"/>
                          <w:szCs w:val="16"/>
                        </w:rPr>
                      </w:pPr>
                      <w:r w:rsidRPr="00AE6507">
                        <w:rPr>
                          <w:rFonts w:ascii="Arial" w:hAnsi="Arial" w:cs="Arial"/>
                          <w:sz w:val="16"/>
                          <w:szCs w:val="16"/>
                        </w:rPr>
                        <w:t>Получение ежемесячной денежной выплаты членам семьи погибшего ветерана боевых действий</w:t>
                      </w:r>
                    </w:p>
                    <w:p w:rsidR="00810E23" w:rsidRPr="00006408" w:rsidRDefault="00810E23" w:rsidP="00FB4490">
                      <w:pPr>
                        <w:jc w:val="center"/>
                        <w:rPr>
                          <w:sz w:val="15"/>
                          <w:szCs w:val="15"/>
                        </w:rPr>
                      </w:pPr>
                    </w:p>
                  </w:txbxContent>
                </v:textbox>
              </v:rect>
            </w:pict>
          </mc:Fallback>
        </mc:AlternateContent>
      </w:r>
      <w:r w:rsidRPr="00FB4490">
        <w:rPr>
          <w:rFonts w:ascii="Arial" w:hAnsi="Arial" w:cs="Arial"/>
          <w:noProof/>
          <w:sz w:val="18"/>
          <w:szCs w:val="18"/>
        </w:rPr>
        <mc:AlternateContent>
          <mc:Choice Requires="wps">
            <w:drawing>
              <wp:anchor distT="0" distB="0" distL="114300" distR="114300" simplePos="0" relativeHeight="251990016" behindDoc="0" locked="0" layoutInCell="1" allowOverlap="1" wp14:anchorId="36B5CDBC" wp14:editId="77A27E89">
                <wp:simplePos x="0" y="0"/>
                <wp:positionH relativeFrom="column">
                  <wp:posOffset>1550924</wp:posOffset>
                </wp:positionH>
                <wp:positionV relativeFrom="paragraph">
                  <wp:posOffset>67361</wp:posOffset>
                </wp:positionV>
                <wp:extent cx="861543" cy="500481"/>
                <wp:effectExtent l="38100" t="0" r="15240" b="5207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543" cy="5004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pt,5.3pt" to="189.9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2001280" behindDoc="0" locked="0" layoutInCell="1" allowOverlap="1" wp14:anchorId="2FDD346C" wp14:editId="5430E761">
                <wp:simplePos x="0" y="0"/>
                <wp:positionH relativeFrom="column">
                  <wp:posOffset>2663190</wp:posOffset>
                </wp:positionH>
                <wp:positionV relativeFrom="paragraph">
                  <wp:posOffset>328295</wp:posOffset>
                </wp:positionV>
                <wp:extent cx="0" cy="241935"/>
                <wp:effectExtent l="76200" t="0" r="57150" b="62865"/>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25.85pt" to="209.7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1991040" behindDoc="0" locked="0" layoutInCell="1" allowOverlap="1" wp14:anchorId="73294D66" wp14:editId="128B481B">
                <wp:simplePos x="0" y="0"/>
                <wp:positionH relativeFrom="column">
                  <wp:posOffset>4384523</wp:posOffset>
                </wp:positionH>
                <wp:positionV relativeFrom="paragraph">
                  <wp:posOffset>34925</wp:posOffset>
                </wp:positionV>
                <wp:extent cx="688214" cy="190627"/>
                <wp:effectExtent l="38100" t="57150" r="17145" b="1905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8214" cy="1906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flip:x 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25pt,2.75pt" to="399.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2002304" behindDoc="0" locked="0" layoutInCell="1" allowOverlap="1" wp14:anchorId="0459E5A4" wp14:editId="07CB700A">
                <wp:simplePos x="0" y="0"/>
                <wp:positionH relativeFrom="column">
                  <wp:posOffset>3997960</wp:posOffset>
                </wp:positionH>
                <wp:positionV relativeFrom="paragraph">
                  <wp:posOffset>311150</wp:posOffset>
                </wp:positionV>
                <wp:extent cx="0" cy="259080"/>
                <wp:effectExtent l="76200" t="0" r="57150" b="64770"/>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8pt,24.5pt" to="314.8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">
                <v:stroke endarrow="block"/>
              </v:line>
            </w:pict>
          </mc:Fallback>
        </mc:AlternateContent>
      </w:r>
      <w:r w:rsidRPr="00FB4490">
        <w:rPr>
          <w:rFonts w:ascii="Arial" w:hAnsi="Arial" w:cs="Arial"/>
          <w:noProof/>
          <w:sz w:val="18"/>
          <w:szCs w:val="18"/>
        </w:rPr>
        <mc:AlternateContent>
          <mc:Choice Requires="wps">
            <w:drawing>
              <wp:anchor distT="0" distB="0" distL="114300" distR="114300" simplePos="0" relativeHeight="252004352" behindDoc="0" locked="0" layoutInCell="1" allowOverlap="1" wp14:anchorId="2295F099" wp14:editId="6D3BE390">
                <wp:simplePos x="0" y="0"/>
                <wp:positionH relativeFrom="column">
                  <wp:posOffset>3733165</wp:posOffset>
                </wp:positionH>
                <wp:positionV relativeFrom="paragraph">
                  <wp:posOffset>570865</wp:posOffset>
                </wp:positionV>
                <wp:extent cx="1757680" cy="483870"/>
                <wp:effectExtent l="0" t="0" r="13970" b="11430"/>
                <wp:wrapNone/>
                <wp:docPr id="231" name="Поле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483870"/>
                        </a:xfrm>
                        <a:prstGeom prst="rect">
                          <a:avLst/>
                        </a:prstGeom>
                        <a:solidFill>
                          <a:srgbClr val="FFFFFF"/>
                        </a:solidFill>
                        <a:ln w="9525">
                          <a:solidFill>
                            <a:srgbClr val="000000"/>
                          </a:solidFill>
                          <a:miter lim="800000"/>
                          <a:headEnd/>
                          <a:tailEnd/>
                        </a:ln>
                      </wps:spPr>
                      <wps:txbx>
                        <w:txbxContent>
                          <w:p w:rsidR="00810E23" w:rsidRPr="00CF2786" w:rsidRDefault="00810E23" w:rsidP="00FB4490">
                            <w:pPr>
                              <w:jc w:val="center"/>
                              <w:rPr>
                                <w:sz w:val="20"/>
                                <w:szCs w:val="20"/>
                              </w:rPr>
                            </w:pPr>
                            <w:r w:rsidRPr="00CF2786">
                              <w:rPr>
                                <w:sz w:val="20"/>
                                <w:szCs w:val="20"/>
                              </w:rPr>
                              <w:t>Прекращение выплаты ЕДВ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1" o:spid="_x0000_s1178" type="#_x0000_t202" style="position:absolute;left:0;text-align:left;margin-left:293.95pt;margin-top:44.95pt;width:138.4pt;height:38.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">
                <v:textbox>
                  <w:txbxContent>
                    <w:p w:rsidR="00810E23" w:rsidRPr="00CF2786" w:rsidRDefault="00810E23" w:rsidP="00FB4490">
                      <w:pPr>
                        <w:jc w:val="center"/>
                        <w:rPr>
                          <w:sz w:val="20"/>
                          <w:szCs w:val="20"/>
                        </w:rPr>
                      </w:pPr>
                      <w:r w:rsidRPr="00CF2786">
                        <w:rPr>
                          <w:sz w:val="20"/>
                          <w:szCs w:val="20"/>
                        </w:rPr>
                        <w:t>Прекращение выплаты ЕДВ</w:t>
                      </w:r>
                    </w:p>
                  </w:txbxContent>
                </v:textbox>
              </v:shape>
            </w:pict>
          </mc:Fallback>
        </mc:AlternateContent>
      </w:r>
      <w:r w:rsidRPr="00FB4490">
        <w:rPr>
          <w:rFonts w:ascii="Arial" w:hAnsi="Arial" w:cs="Arial"/>
          <w:noProof/>
          <w:sz w:val="18"/>
          <w:szCs w:val="18"/>
        </w:rPr>
        <mc:AlternateContent>
          <mc:Choice Requires="wps">
            <w:drawing>
              <wp:anchor distT="0" distB="0" distL="114300" distR="114300" simplePos="0" relativeHeight="252003328" behindDoc="0" locked="0" layoutInCell="1" allowOverlap="1" wp14:anchorId="2D95FE2E" wp14:editId="6E44EFB8">
                <wp:simplePos x="0" y="0"/>
                <wp:positionH relativeFrom="column">
                  <wp:posOffset>1795145</wp:posOffset>
                </wp:positionH>
                <wp:positionV relativeFrom="paragraph">
                  <wp:posOffset>570230</wp:posOffset>
                </wp:positionV>
                <wp:extent cx="1511300" cy="483870"/>
                <wp:effectExtent l="0" t="0" r="12700" b="11430"/>
                <wp:wrapNone/>
                <wp:docPr id="232" name="Поле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483870"/>
                        </a:xfrm>
                        <a:prstGeom prst="rect">
                          <a:avLst/>
                        </a:prstGeom>
                        <a:solidFill>
                          <a:srgbClr val="FFFFFF"/>
                        </a:solidFill>
                        <a:ln w="9525">
                          <a:solidFill>
                            <a:srgbClr val="000000"/>
                          </a:solidFill>
                          <a:miter lim="800000"/>
                          <a:headEnd/>
                          <a:tailEnd/>
                        </a:ln>
                      </wps:spPr>
                      <wps:txbx>
                        <w:txbxContent>
                          <w:p w:rsidR="00810E23" w:rsidRPr="00CF2786" w:rsidRDefault="00810E23" w:rsidP="00FB4490">
                            <w:pPr>
                              <w:jc w:val="center"/>
                              <w:rPr>
                                <w:sz w:val="20"/>
                                <w:szCs w:val="20"/>
                              </w:rPr>
                            </w:pPr>
                            <w:r w:rsidRPr="00CF2786">
                              <w:rPr>
                                <w:sz w:val="20"/>
                                <w:szCs w:val="20"/>
                              </w:rPr>
                              <w:t>Продление выплаты ЕДВ</w:t>
                            </w:r>
                          </w:p>
                          <w:p w:rsidR="00810E23" w:rsidRDefault="00810E23" w:rsidP="00FB44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2" o:spid="_x0000_s1179" type="#_x0000_t202" style="position:absolute;left:0;text-align:left;margin-left:141.35pt;margin-top:44.9pt;width:119pt;height:38.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">
                <v:textbox>
                  <w:txbxContent>
                    <w:p w:rsidR="00810E23" w:rsidRPr="00CF2786" w:rsidRDefault="00810E23" w:rsidP="00FB4490">
                      <w:pPr>
                        <w:jc w:val="center"/>
                        <w:rPr>
                          <w:sz w:val="20"/>
                          <w:szCs w:val="20"/>
                        </w:rPr>
                      </w:pPr>
                      <w:r w:rsidRPr="00CF2786">
                        <w:rPr>
                          <w:sz w:val="20"/>
                          <w:szCs w:val="20"/>
                        </w:rPr>
                        <w:t>Продление выплаты ЕДВ</w:t>
                      </w:r>
                    </w:p>
                    <w:p w:rsidR="00810E23" w:rsidRDefault="00810E23" w:rsidP="00FB4490">
                      <w:pPr>
                        <w:jc w:val="center"/>
                      </w:pPr>
                    </w:p>
                  </w:txbxContent>
                </v:textbox>
              </v:shape>
            </w:pict>
          </mc:Fallback>
        </mc:AlternateContent>
      </w:r>
    </w:p>
    <w:p w:rsidR="00B51E96" w:rsidRDefault="00B51E96" w:rsidP="00B51E96">
      <w:pPr>
        <w:autoSpaceDE w:val="0"/>
        <w:spacing w:line="180" w:lineRule="exact"/>
        <w:jc w:val="both"/>
        <w:rPr>
          <w:rFonts w:ascii="Arial" w:hAnsi="Arial" w:cs="Arial"/>
          <w:sz w:val="18"/>
          <w:szCs w:val="18"/>
        </w:rPr>
      </w:pPr>
    </w:p>
    <w:p w:rsidR="00FB4490" w:rsidRDefault="00FB4490" w:rsidP="00B51E96">
      <w:pPr>
        <w:autoSpaceDE w:val="0"/>
        <w:spacing w:line="180" w:lineRule="exact"/>
        <w:jc w:val="both"/>
        <w:rPr>
          <w:rFonts w:ascii="Arial" w:hAnsi="Arial" w:cs="Arial"/>
          <w:sz w:val="18"/>
          <w:szCs w:val="18"/>
        </w:rPr>
      </w:pPr>
    </w:p>
    <w:p w:rsidR="00FB4490" w:rsidRDefault="00FB4490" w:rsidP="00B51E96">
      <w:pPr>
        <w:autoSpaceDE w:val="0"/>
        <w:spacing w:line="180" w:lineRule="exact"/>
        <w:jc w:val="both"/>
        <w:rPr>
          <w:rFonts w:ascii="Arial" w:hAnsi="Arial" w:cs="Arial"/>
          <w:sz w:val="18"/>
          <w:szCs w:val="18"/>
        </w:rPr>
      </w:pPr>
    </w:p>
    <w:p w:rsidR="00FB4490" w:rsidRDefault="00FB4490" w:rsidP="00B51E96">
      <w:pPr>
        <w:autoSpaceDE w:val="0"/>
        <w:spacing w:line="180" w:lineRule="exact"/>
        <w:jc w:val="both"/>
        <w:rPr>
          <w:rFonts w:ascii="Arial" w:hAnsi="Arial" w:cs="Arial"/>
          <w:sz w:val="18"/>
          <w:szCs w:val="18"/>
        </w:rPr>
      </w:pPr>
    </w:p>
    <w:p w:rsidR="00FB4490" w:rsidRDefault="00FB4490" w:rsidP="00B51E96">
      <w:pPr>
        <w:autoSpaceDE w:val="0"/>
        <w:spacing w:line="180" w:lineRule="exact"/>
        <w:jc w:val="both"/>
        <w:rPr>
          <w:rFonts w:ascii="Arial" w:hAnsi="Arial" w:cs="Arial"/>
          <w:sz w:val="18"/>
          <w:szCs w:val="18"/>
        </w:rPr>
      </w:pPr>
    </w:p>
    <w:p w:rsidR="00FB4490" w:rsidRDefault="00FB4490" w:rsidP="00B51E96">
      <w:pPr>
        <w:autoSpaceDE w:val="0"/>
        <w:spacing w:line="180" w:lineRule="exact"/>
        <w:jc w:val="both"/>
        <w:rPr>
          <w:rFonts w:ascii="Arial" w:hAnsi="Arial" w:cs="Arial"/>
          <w:sz w:val="18"/>
          <w:szCs w:val="18"/>
        </w:rPr>
      </w:pPr>
    </w:p>
    <w:p w:rsidR="00FB4490" w:rsidRDefault="00FB4490" w:rsidP="00B51E96">
      <w:pPr>
        <w:autoSpaceDE w:val="0"/>
        <w:spacing w:line="180" w:lineRule="exact"/>
        <w:jc w:val="both"/>
        <w:rPr>
          <w:rFonts w:ascii="Arial" w:hAnsi="Arial" w:cs="Arial"/>
          <w:sz w:val="18"/>
          <w:szCs w:val="18"/>
        </w:rPr>
      </w:pPr>
    </w:p>
    <w:p w:rsidR="00FB4490" w:rsidRDefault="00FB4490" w:rsidP="00B51E96">
      <w:pPr>
        <w:autoSpaceDE w:val="0"/>
        <w:spacing w:line="180" w:lineRule="exact"/>
        <w:jc w:val="both"/>
        <w:rPr>
          <w:rFonts w:ascii="Arial" w:hAnsi="Arial" w:cs="Arial"/>
          <w:sz w:val="18"/>
          <w:szCs w:val="18"/>
        </w:rPr>
      </w:pPr>
    </w:p>
    <w:p w:rsidR="00387C5C" w:rsidRDefault="00387C5C" w:rsidP="00B51E96">
      <w:pPr>
        <w:autoSpaceDE w:val="0"/>
        <w:spacing w:line="180" w:lineRule="exact"/>
        <w:jc w:val="both"/>
        <w:rPr>
          <w:rFonts w:ascii="Arial" w:hAnsi="Arial" w:cs="Arial"/>
          <w:sz w:val="18"/>
          <w:szCs w:val="18"/>
        </w:rPr>
      </w:pPr>
    </w:p>
    <w:p w:rsidR="009A5CA5" w:rsidRDefault="009A5CA5" w:rsidP="00B51E96">
      <w:pPr>
        <w:autoSpaceDE w:val="0"/>
        <w:spacing w:line="180" w:lineRule="exact"/>
        <w:jc w:val="both"/>
        <w:rPr>
          <w:rFonts w:ascii="Arial" w:hAnsi="Arial" w:cs="Arial"/>
          <w:sz w:val="18"/>
          <w:szCs w:val="18"/>
        </w:rPr>
        <w:sectPr w:rsidR="009A5CA5" w:rsidSect="00FB4490">
          <w:type w:val="continuous"/>
          <w:pgSz w:w="11905" w:h="16838"/>
          <w:pgMar w:top="1134" w:right="848" w:bottom="1134" w:left="993" w:header="720" w:footer="720" w:gutter="0"/>
          <w:cols w:space="851"/>
          <w:noEndnote/>
          <w:titlePg/>
          <w:docGrid w:linePitch="381"/>
        </w:sectPr>
      </w:pPr>
    </w:p>
    <w:tbl>
      <w:tblPr>
        <w:tblW w:w="0" w:type="auto"/>
        <w:tblLook w:val="04A0" w:firstRow="1" w:lastRow="0" w:firstColumn="1" w:lastColumn="0" w:noHBand="0" w:noVBand="1"/>
      </w:tblPr>
      <w:tblGrid>
        <w:gridCol w:w="283"/>
        <w:gridCol w:w="4539"/>
      </w:tblGrid>
      <w:tr w:rsidR="00387C5C" w:rsidRPr="00387C5C" w:rsidTr="00767CFC">
        <w:tc>
          <w:tcPr>
            <w:tcW w:w="392"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lastRenderedPageBreak/>
              <w:br w:type="page"/>
            </w:r>
            <w:r w:rsidRPr="00387C5C">
              <w:rPr>
                <w:rFonts w:ascii="Arial" w:hAnsi="Arial" w:cs="Arial"/>
                <w:sz w:val="18"/>
                <w:szCs w:val="18"/>
              </w:rPr>
              <w:br w:type="page"/>
            </w:r>
          </w:p>
        </w:tc>
        <w:tc>
          <w:tcPr>
            <w:tcW w:w="9178" w:type="dxa"/>
            <w:shd w:val="clear" w:color="auto" w:fill="auto"/>
          </w:tcPr>
          <w:p w:rsidR="00387C5C" w:rsidRPr="00387C5C" w:rsidRDefault="00387C5C" w:rsidP="009A5CA5">
            <w:pPr>
              <w:autoSpaceDE w:val="0"/>
              <w:spacing w:line="180" w:lineRule="exact"/>
              <w:jc w:val="center"/>
              <w:rPr>
                <w:rFonts w:ascii="Arial" w:hAnsi="Arial" w:cs="Arial"/>
                <w:sz w:val="18"/>
                <w:szCs w:val="18"/>
              </w:rPr>
            </w:pPr>
            <w:r w:rsidRPr="00387C5C">
              <w:rPr>
                <w:rFonts w:ascii="Arial" w:hAnsi="Arial" w:cs="Arial"/>
                <w:sz w:val="18"/>
                <w:szCs w:val="18"/>
              </w:rPr>
              <w:t>Приложение 2</w:t>
            </w:r>
          </w:p>
          <w:p w:rsidR="00387C5C" w:rsidRPr="00387C5C" w:rsidRDefault="00387C5C" w:rsidP="00387C5C">
            <w:pPr>
              <w:autoSpaceDE w:val="0"/>
              <w:spacing w:line="180" w:lineRule="exact"/>
              <w:jc w:val="both"/>
              <w:rPr>
                <w:rFonts w:ascii="Arial" w:hAnsi="Arial" w:cs="Arial"/>
                <w:bCs/>
                <w:sz w:val="18"/>
                <w:szCs w:val="18"/>
              </w:rPr>
            </w:pPr>
            <w:r w:rsidRPr="00387C5C">
              <w:rPr>
                <w:rFonts w:ascii="Arial" w:hAnsi="Arial" w:cs="Arial"/>
                <w:bCs/>
                <w:sz w:val="18"/>
                <w:szCs w:val="18"/>
              </w:rPr>
              <w:t xml:space="preserve">к административному регламенту </w:t>
            </w:r>
            <w:r w:rsidRPr="00387C5C">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387C5C">
              <w:rPr>
                <w:rFonts w:ascii="Arial" w:hAnsi="Arial" w:cs="Arial"/>
                <w:bCs/>
                <w:sz w:val="18"/>
                <w:szCs w:val="18"/>
              </w:rPr>
              <w:t xml:space="preserve">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w:t>
            </w:r>
            <w:r w:rsidRPr="00387C5C">
              <w:rPr>
                <w:rFonts w:ascii="Arial" w:hAnsi="Arial" w:cs="Arial"/>
                <w:sz w:val="18"/>
                <w:szCs w:val="18"/>
              </w:rPr>
              <w:t xml:space="preserve">в соответствии с </w:t>
            </w:r>
            <w:hyperlink r:id="rId16" w:history="1">
              <w:r w:rsidRPr="00387C5C">
                <w:rPr>
                  <w:rStyle w:val="af2"/>
                  <w:rFonts w:ascii="Arial" w:hAnsi="Arial" w:cs="Arial"/>
                  <w:sz w:val="18"/>
                  <w:szCs w:val="18"/>
                </w:rPr>
                <w:t>Законом</w:t>
              </w:r>
            </w:hyperlink>
            <w:r w:rsidRPr="00387C5C">
              <w:rPr>
                <w:rFonts w:ascii="Arial" w:hAnsi="Arial" w:cs="Arial"/>
                <w:sz w:val="18"/>
                <w:szCs w:val="18"/>
              </w:rPr>
              <w:t xml:space="preserve"> Ставропольского края от 10 апреля 2006 г. № 19-кз  «О мерах социальной поддержки отдельных категорий граждан, находящихся в трудной жизненной ситуации, и ветеранов Великой Отечественной войны».</w:t>
            </w:r>
          </w:p>
        </w:tc>
      </w:tr>
    </w:tbl>
    <w:p w:rsidR="00387C5C" w:rsidRPr="00387C5C" w:rsidRDefault="00387C5C" w:rsidP="00387C5C">
      <w:pPr>
        <w:autoSpaceDE w:val="0"/>
        <w:spacing w:line="180" w:lineRule="exact"/>
        <w:jc w:val="both"/>
        <w:rPr>
          <w:rFonts w:ascii="Arial" w:hAnsi="Arial" w:cs="Arial"/>
          <w:sz w:val="18"/>
          <w:szCs w:val="18"/>
        </w:rPr>
      </w:pPr>
    </w:p>
    <w:tbl>
      <w:tblPr>
        <w:tblW w:w="0" w:type="auto"/>
        <w:tblInd w:w="1427" w:type="dxa"/>
        <w:tblLook w:val="04A0" w:firstRow="1" w:lastRow="0" w:firstColumn="1" w:lastColumn="0" w:noHBand="0" w:noVBand="1"/>
      </w:tblPr>
      <w:tblGrid>
        <w:gridCol w:w="3033"/>
      </w:tblGrid>
      <w:tr w:rsidR="00387C5C" w:rsidRPr="00387C5C" w:rsidTr="00387C5C">
        <w:trPr>
          <w:trHeight w:val="1124"/>
        </w:trPr>
        <w:tc>
          <w:tcPr>
            <w:tcW w:w="3033"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В управление труда и социальной защиты населения администрации Благодарненского муниципального округа Ставропольского края</w:t>
            </w:r>
          </w:p>
        </w:tc>
      </w:tr>
    </w:tbl>
    <w:p w:rsidR="00387C5C" w:rsidRPr="00387C5C" w:rsidRDefault="00387C5C" w:rsidP="00387C5C">
      <w:pPr>
        <w:autoSpaceDE w:val="0"/>
        <w:spacing w:line="180" w:lineRule="exact"/>
        <w:jc w:val="both"/>
        <w:rPr>
          <w:rFonts w:ascii="Arial" w:hAnsi="Arial" w:cs="Arial"/>
          <w:sz w:val="18"/>
          <w:szCs w:val="18"/>
        </w:rPr>
      </w:pPr>
    </w:p>
    <w:p w:rsidR="00387C5C" w:rsidRPr="00387C5C" w:rsidRDefault="00387C5C" w:rsidP="00387C5C">
      <w:pPr>
        <w:autoSpaceDE w:val="0"/>
        <w:spacing w:line="180" w:lineRule="exact"/>
        <w:jc w:val="center"/>
        <w:rPr>
          <w:rFonts w:ascii="Arial" w:hAnsi="Arial" w:cs="Arial"/>
          <w:sz w:val="18"/>
          <w:szCs w:val="18"/>
        </w:rPr>
      </w:pPr>
      <w:r w:rsidRPr="00387C5C">
        <w:rPr>
          <w:rFonts w:ascii="Arial" w:hAnsi="Arial" w:cs="Arial"/>
          <w:sz w:val="18"/>
          <w:szCs w:val="18"/>
        </w:rPr>
        <w:t>ЗАЯВЛЕНИЕ</w:t>
      </w:r>
    </w:p>
    <w:p w:rsidR="00387C5C" w:rsidRPr="00387C5C" w:rsidRDefault="00387C5C" w:rsidP="00387C5C">
      <w:pPr>
        <w:autoSpaceDE w:val="0"/>
        <w:spacing w:line="180" w:lineRule="exact"/>
        <w:jc w:val="center"/>
        <w:rPr>
          <w:rFonts w:ascii="Arial" w:hAnsi="Arial" w:cs="Arial"/>
          <w:sz w:val="18"/>
          <w:szCs w:val="18"/>
        </w:rPr>
      </w:pPr>
      <w:r w:rsidRPr="00387C5C">
        <w:rPr>
          <w:rFonts w:ascii="Arial" w:hAnsi="Arial" w:cs="Arial"/>
          <w:sz w:val="18"/>
          <w:szCs w:val="18"/>
        </w:rPr>
        <w:t>о назначении ЕДВ</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Я, ________________________________________________________________________,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vertAlign w:val="superscript"/>
        </w:rPr>
      </w:pPr>
      <w:r w:rsidRPr="00387C5C">
        <w:rPr>
          <w:rFonts w:ascii="Arial" w:hAnsi="Arial" w:cs="Arial"/>
          <w:sz w:val="18"/>
          <w:szCs w:val="18"/>
          <w:vertAlign w:val="superscript"/>
        </w:rPr>
        <w:t>(фамилия, имя, отчество полностью)</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дата рождения ______.______._________ г., </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паспорт гражданина Российской Федерации: серия________ № 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lastRenderedPageBreak/>
        <w:t>дата выдачи: ___.___._____ г. кем выдан: _______________________________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номер страхового свидетельства о государственном пенсионном страховании </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u w:val="single"/>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u w:val="single"/>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u w:val="single"/>
        </w:rPr>
        <w:t>-</w:t>
      </w:r>
      <w:r w:rsidRPr="00387C5C">
        <w:rPr>
          <w:rFonts w:ascii="Arial" w:hAnsi="Arial" w:cs="Arial"/>
          <w:sz w:val="18"/>
          <w:szCs w:val="18"/>
        </w:rPr>
        <w:t></w:t>
      </w:r>
      <w:r w:rsidRPr="00387C5C">
        <w:rPr>
          <w:rFonts w:ascii="Arial" w:hAnsi="Arial" w:cs="Arial"/>
          <w:sz w:val="18"/>
          <w:szCs w:val="18"/>
        </w:rPr>
        <w:t> ,</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адрес регистрации по месту жительства: ________________________________ ___________________________________________________________________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адрес регистрации по месту пребывания (если есть): ______________________ ___________________________________________________________________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адрес проживания (если отличается от адреса регистрации):________________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___________________________________________________________________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контактный телефон __________________, е-</w:t>
      </w:r>
      <w:r w:rsidRPr="00387C5C">
        <w:rPr>
          <w:rFonts w:ascii="Arial" w:hAnsi="Arial" w:cs="Arial"/>
          <w:sz w:val="18"/>
          <w:szCs w:val="18"/>
          <w:lang w:val="en-US"/>
        </w:rPr>
        <w:t>mail</w:t>
      </w:r>
      <w:r w:rsidRPr="00387C5C">
        <w:rPr>
          <w:rFonts w:ascii="Arial" w:hAnsi="Arial" w:cs="Arial"/>
          <w:sz w:val="18"/>
          <w:szCs w:val="18"/>
        </w:rPr>
        <w:t>:_______________(если есть).</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Прошу назначить мне ежемесячную денежную выплату, устанавливаемую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Прошу выплачивать установленную мне ЕДВ через:</w:t>
      </w:r>
    </w:p>
    <w:tbl>
      <w:tblPr>
        <w:tblW w:w="9240" w:type="dxa"/>
        <w:tblInd w:w="15" w:type="dxa"/>
        <w:tblLayout w:type="fixed"/>
        <w:tblCellMar>
          <w:left w:w="15" w:type="dxa"/>
          <w:right w:w="15" w:type="dxa"/>
        </w:tblCellMar>
        <w:tblLook w:val="0000" w:firstRow="0" w:lastRow="0" w:firstColumn="0" w:lastColumn="0" w:noHBand="0" w:noVBand="0"/>
      </w:tblPr>
      <w:tblGrid>
        <w:gridCol w:w="5460"/>
        <w:gridCol w:w="3780"/>
      </w:tblGrid>
      <w:tr w:rsidR="00387C5C" w:rsidRPr="00387C5C" w:rsidTr="00767CFC">
        <w:trPr>
          <w:trHeight w:val="810"/>
        </w:trPr>
        <w:tc>
          <w:tcPr>
            <w:tcW w:w="5460" w:type="dxa"/>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Сбербанк, банк (наименование отделения)</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_________________, номер ОСБ и его структурного подразделения </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 xml:space="preserve">, </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лицевой счет:</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 xml:space="preserve"> </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 xml:space="preserve"> </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 xml:space="preserve"> </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 xml:space="preserve"> </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 xml:space="preserve"> </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 xml:space="preserve"> </w:t>
            </w:r>
            <w:r w:rsidRPr="00387C5C">
              <w:rPr>
                <w:rFonts w:ascii="Arial" w:hAnsi="Arial" w:cs="Arial"/>
                <w:sz w:val="18"/>
                <w:szCs w:val="18"/>
              </w:rPr>
              <w:t></w:t>
            </w:r>
            <w:r w:rsidRPr="00387C5C">
              <w:rPr>
                <w:rFonts w:ascii="Arial" w:hAnsi="Arial" w:cs="Arial"/>
                <w:sz w:val="18"/>
                <w:szCs w:val="18"/>
              </w:rPr>
              <w:t></w:t>
            </w:r>
          </w:p>
        </w:tc>
        <w:tc>
          <w:tcPr>
            <w:tcW w:w="3780" w:type="dxa"/>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почтовое отделение № 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по адресу:</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регистрации по месту жительства: </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или регистрации по месту пребывания (нужное обвести)</w:t>
            </w:r>
          </w:p>
        </w:tc>
      </w:tr>
    </w:tbl>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lastRenderedPageBreak/>
        <w:t>Прошу истребовать документы, необходимые для предоставления государственной услуги, без моего участия.</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Обязуюсь в десятидневный срок информировать органы социальной защиты населения об изменении статуса, дающего право на получение государственной услуги, перемене места жительства и других обстоятельств.</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Мне известно, что при обращении за назначением ЕДВ обоих родителей погибшего ветерана боевых действий каждому назначается по ½ выплаты, установленной законодательством. </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Ранее ЕДВ получал (а) в органе социальной защиты населения, расположенном в _________________________________ районе (городе) </w:t>
      </w:r>
    </w:p>
    <w:p w:rsidR="00387C5C" w:rsidRPr="00387C5C" w:rsidRDefault="00387C5C" w:rsidP="00387C5C">
      <w:pPr>
        <w:autoSpaceDE w:val="0"/>
        <w:spacing w:line="180" w:lineRule="exact"/>
        <w:jc w:val="both"/>
        <w:rPr>
          <w:rFonts w:ascii="Arial" w:hAnsi="Arial" w:cs="Arial"/>
          <w:sz w:val="18"/>
          <w:szCs w:val="18"/>
          <w:vertAlign w:val="superscript"/>
        </w:rPr>
      </w:pPr>
      <w:r w:rsidRPr="00387C5C">
        <w:rPr>
          <w:rFonts w:ascii="Arial" w:hAnsi="Arial" w:cs="Arial"/>
          <w:sz w:val="18"/>
          <w:szCs w:val="18"/>
          <w:vertAlign w:val="superscript"/>
        </w:rPr>
        <w:t xml:space="preserve">                         (указать район или город)</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Ставропольского края.</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Место нахождения документов воинского учета погибшего ветерана боевых действий_________________________________________________________ .</w:t>
      </w:r>
    </w:p>
    <w:p w:rsidR="00387C5C" w:rsidRPr="00387C5C" w:rsidRDefault="00387C5C" w:rsidP="00387C5C">
      <w:pPr>
        <w:autoSpaceDE w:val="0"/>
        <w:spacing w:line="180" w:lineRule="exact"/>
        <w:jc w:val="both"/>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417"/>
      </w:tblGrid>
      <w:tr w:rsidR="00387C5C" w:rsidRPr="00387C5C" w:rsidTr="00387C5C">
        <w:trPr>
          <w:trHeight w:val="448"/>
        </w:trPr>
        <w:tc>
          <w:tcPr>
            <w:tcW w:w="3261"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Решение прошу направить мне</w:t>
            </w:r>
          </w:p>
        </w:tc>
        <w:tc>
          <w:tcPr>
            <w:tcW w:w="1417"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место для отметки:</w:t>
            </w:r>
          </w:p>
        </w:tc>
      </w:tr>
      <w:tr w:rsidR="00387C5C" w:rsidRPr="00387C5C" w:rsidTr="00387C5C">
        <w:trPr>
          <w:trHeight w:val="515"/>
        </w:trPr>
        <w:tc>
          <w:tcPr>
            <w:tcW w:w="3261"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почтой на адрес регистрации по месту жительства (пребывания или фактического проживания)</w:t>
            </w:r>
          </w:p>
        </w:tc>
        <w:tc>
          <w:tcPr>
            <w:tcW w:w="1417" w:type="dxa"/>
            <w:shd w:val="clear" w:color="auto" w:fill="auto"/>
          </w:tcPr>
          <w:p w:rsidR="00387C5C" w:rsidRPr="00387C5C" w:rsidRDefault="00387C5C" w:rsidP="00387C5C">
            <w:pPr>
              <w:autoSpaceDE w:val="0"/>
              <w:spacing w:line="180" w:lineRule="exact"/>
              <w:jc w:val="both"/>
              <w:rPr>
                <w:rFonts w:ascii="Arial" w:hAnsi="Arial" w:cs="Arial"/>
                <w:sz w:val="18"/>
                <w:szCs w:val="18"/>
              </w:rPr>
            </w:pPr>
          </w:p>
        </w:tc>
      </w:tr>
      <w:tr w:rsidR="00387C5C" w:rsidRPr="00387C5C" w:rsidTr="00387C5C">
        <w:trPr>
          <w:trHeight w:val="395"/>
        </w:trPr>
        <w:tc>
          <w:tcPr>
            <w:tcW w:w="3261"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электронной почтой, указанной в заявлении</w:t>
            </w:r>
          </w:p>
        </w:tc>
        <w:tc>
          <w:tcPr>
            <w:tcW w:w="1417" w:type="dxa"/>
            <w:shd w:val="clear" w:color="auto" w:fill="auto"/>
          </w:tcPr>
          <w:p w:rsidR="00387C5C" w:rsidRPr="00387C5C" w:rsidRDefault="00387C5C" w:rsidP="00387C5C">
            <w:pPr>
              <w:autoSpaceDE w:val="0"/>
              <w:spacing w:line="180" w:lineRule="exact"/>
              <w:jc w:val="both"/>
              <w:rPr>
                <w:rFonts w:ascii="Arial" w:hAnsi="Arial" w:cs="Arial"/>
                <w:sz w:val="18"/>
                <w:szCs w:val="18"/>
              </w:rPr>
            </w:pPr>
          </w:p>
        </w:tc>
      </w:tr>
      <w:tr w:rsidR="00387C5C" w:rsidRPr="00387C5C" w:rsidTr="00387C5C">
        <w:trPr>
          <w:trHeight w:val="416"/>
        </w:trPr>
        <w:tc>
          <w:tcPr>
            <w:tcW w:w="3261"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прошу не направлять, а сообщить по телефону, указанному в заявлении</w:t>
            </w:r>
          </w:p>
        </w:tc>
        <w:tc>
          <w:tcPr>
            <w:tcW w:w="1417" w:type="dxa"/>
            <w:shd w:val="clear" w:color="auto" w:fill="auto"/>
          </w:tcPr>
          <w:p w:rsidR="00387C5C" w:rsidRPr="00387C5C" w:rsidRDefault="00387C5C" w:rsidP="00387C5C">
            <w:pPr>
              <w:autoSpaceDE w:val="0"/>
              <w:spacing w:line="180" w:lineRule="exact"/>
              <w:jc w:val="both"/>
              <w:rPr>
                <w:rFonts w:ascii="Arial" w:hAnsi="Arial" w:cs="Arial"/>
                <w:sz w:val="18"/>
                <w:szCs w:val="18"/>
              </w:rPr>
            </w:pPr>
          </w:p>
        </w:tc>
      </w:tr>
    </w:tbl>
    <w:p w:rsidR="00387C5C" w:rsidRPr="00387C5C" w:rsidRDefault="00387C5C" w:rsidP="00387C5C">
      <w:pPr>
        <w:autoSpaceDE w:val="0"/>
        <w:spacing w:line="180" w:lineRule="exact"/>
        <w:jc w:val="both"/>
        <w:rPr>
          <w:rFonts w:ascii="Arial" w:hAnsi="Arial" w:cs="Arial"/>
          <w:sz w:val="18"/>
          <w:szCs w:val="18"/>
        </w:rPr>
      </w:pP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Дата подачи заявления __.________.20__ . Подпись заявителя ___________ </w:t>
      </w:r>
    </w:p>
    <w:p w:rsidR="00387C5C" w:rsidRPr="00387C5C" w:rsidRDefault="00387C5C" w:rsidP="00387C5C">
      <w:pPr>
        <w:autoSpaceDE w:val="0"/>
        <w:spacing w:line="180" w:lineRule="exact"/>
        <w:jc w:val="both"/>
        <w:rPr>
          <w:rFonts w:ascii="Arial" w:hAnsi="Arial" w:cs="Arial"/>
          <w:sz w:val="18"/>
          <w:szCs w:val="18"/>
        </w:rPr>
      </w:pP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Я, ________________________________________, должностное лицо _____________________________________________________________________,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vertAlign w:val="superscript"/>
        </w:rPr>
      </w:pPr>
      <w:r w:rsidRPr="00387C5C">
        <w:rPr>
          <w:rFonts w:ascii="Arial" w:hAnsi="Arial" w:cs="Arial"/>
          <w:sz w:val="18"/>
          <w:szCs w:val="18"/>
          <w:vertAlign w:val="superscript"/>
        </w:rPr>
        <w:tab/>
        <w:t>(фамилия, имя, отчество должностного лица, ответственного за прием документов)</w:t>
      </w:r>
      <w:r w:rsidRPr="00387C5C">
        <w:rPr>
          <w:rFonts w:ascii="Arial" w:hAnsi="Arial" w:cs="Arial"/>
          <w:sz w:val="18"/>
          <w:szCs w:val="18"/>
          <w:vertAlign w:val="superscript"/>
        </w:rPr>
        <w:tab/>
        <w:t>(управление или МФЦ)</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 паспортные данные, указанные в заявлении, с предъявленным паспортом сверил.</w:t>
      </w:r>
    </w:p>
    <w:p w:rsidR="00387C5C" w:rsidRPr="00387C5C" w:rsidRDefault="00387C5C" w:rsidP="00387C5C">
      <w:pPr>
        <w:autoSpaceDE w:val="0"/>
        <w:spacing w:line="180" w:lineRule="exact"/>
        <w:jc w:val="both"/>
        <w:rPr>
          <w:rFonts w:ascii="Arial" w:hAnsi="Arial" w:cs="Arial"/>
          <w:sz w:val="18"/>
          <w:szCs w:val="18"/>
        </w:rPr>
      </w:pP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Подпись должностного лица, ответственного за прием документов __________________________</w:t>
      </w:r>
    </w:p>
    <w:p w:rsidR="00B51E96" w:rsidRDefault="00B51E96" w:rsidP="00387C5C">
      <w:pPr>
        <w:autoSpaceDE w:val="0"/>
        <w:spacing w:line="180" w:lineRule="exact"/>
        <w:jc w:val="both"/>
        <w:rPr>
          <w:rFonts w:ascii="Arial" w:hAnsi="Arial" w:cs="Arial"/>
          <w:sz w:val="18"/>
          <w:szCs w:val="18"/>
        </w:rPr>
      </w:pPr>
    </w:p>
    <w:p w:rsidR="00387C5C" w:rsidRDefault="00387C5C" w:rsidP="00387C5C">
      <w:pPr>
        <w:autoSpaceDE w:val="0"/>
        <w:spacing w:line="180" w:lineRule="exact"/>
        <w:jc w:val="both"/>
        <w:rPr>
          <w:rFonts w:ascii="Arial" w:hAnsi="Arial" w:cs="Arial"/>
          <w:sz w:val="18"/>
          <w:szCs w:val="18"/>
        </w:rPr>
      </w:pPr>
    </w:p>
    <w:tbl>
      <w:tblPr>
        <w:tblW w:w="0" w:type="auto"/>
        <w:tblLook w:val="04A0" w:firstRow="1" w:lastRow="0" w:firstColumn="1" w:lastColumn="0" w:noHBand="0" w:noVBand="1"/>
      </w:tblPr>
      <w:tblGrid>
        <w:gridCol w:w="232"/>
        <w:gridCol w:w="4590"/>
      </w:tblGrid>
      <w:tr w:rsidR="00387C5C" w:rsidRPr="00387C5C" w:rsidTr="00767CFC">
        <w:tc>
          <w:tcPr>
            <w:tcW w:w="250"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br w:type="page"/>
            </w:r>
            <w:r w:rsidRPr="00387C5C">
              <w:rPr>
                <w:rFonts w:ascii="Arial" w:hAnsi="Arial" w:cs="Arial"/>
                <w:sz w:val="18"/>
                <w:szCs w:val="18"/>
              </w:rPr>
              <w:br w:type="page"/>
            </w:r>
          </w:p>
        </w:tc>
        <w:tc>
          <w:tcPr>
            <w:tcW w:w="9320" w:type="dxa"/>
            <w:shd w:val="clear" w:color="auto" w:fill="auto"/>
          </w:tcPr>
          <w:p w:rsidR="00387C5C" w:rsidRPr="00387C5C" w:rsidRDefault="00387C5C" w:rsidP="00387C5C">
            <w:pPr>
              <w:autoSpaceDE w:val="0"/>
              <w:spacing w:line="180" w:lineRule="exact"/>
              <w:jc w:val="center"/>
              <w:rPr>
                <w:rFonts w:ascii="Arial" w:hAnsi="Arial" w:cs="Arial"/>
                <w:sz w:val="18"/>
                <w:szCs w:val="18"/>
              </w:rPr>
            </w:pPr>
            <w:r w:rsidRPr="00387C5C">
              <w:rPr>
                <w:rFonts w:ascii="Arial" w:hAnsi="Arial" w:cs="Arial"/>
                <w:sz w:val="18"/>
                <w:szCs w:val="18"/>
              </w:rPr>
              <w:t>Приложение 3</w:t>
            </w:r>
          </w:p>
          <w:p w:rsidR="00387C5C" w:rsidRPr="00387C5C" w:rsidRDefault="00387C5C" w:rsidP="00387C5C">
            <w:pPr>
              <w:autoSpaceDE w:val="0"/>
              <w:spacing w:line="180" w:lineRule="exact"/>
              <w:jc w:val="both"/>
              <w:rPr>
                <w:rFonts w:ascii="Arial" w:hAnsi="Arial" w:cs="Arial"/>
                <w:bCs/>
                <w:sz w:val="18"/>
                <w:szCs w:val="18"/>
              </w:rPr>
            </w:pPr>
            <w:r w:rsidRPr="00387C5C">
              <w:rPr>
                <w:rFonts w:ascii="Arial" w:hAnsi="Arial" w:cs="Arial"/>
                <w:bCs/>
                <w:sz w:val="18"/>
                <w:szCs w:val="18"/>
              </w:rPr>
              <w:t xml:space="preserve">к административному регламенту </w:t>
            </w:r>
            <w:r w:rsidRPr="00387C5C">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387C5C">
              <w:rPr>
                <w:rFonts w:ascii="Arial" w:hAnsi="Arial" w:cs="Arial"/>
                <w:bCs/>
                <w:sz w:val="18"/>
                <w:szCs w:val="18"/>
              </w:rPr>
              <w:t xml:space="preserve">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w:t>
            </w:r>
            <w:r w:rsidRPr="00387C5C">
              <w:rPr>
                <w:rFonts w:ascii="Arial" w:hAnsi="Arial" w:cs="Arial"/>
                <w:sz w:val="18"/>
                <w:szCs w:val="18"/>
              </w:rPr>
              <w:t xml:space="preserve">в соответствии с </w:t>
            </w:r>
            <w:hyperlink r:id="rId17" w:history="1">
              <w:r w:rsidRPr="00387C5C">
                <w:rPr>
                  <w:rStyle w:val="af2"/>
                  <w:rFonts w:ascii="Arial" w:hAnsi="Arial" w:cs="Arial"/>
                  <w:sz w:val="18"/>
                  <w:szCs w:val="18"/>
                </w:rPr>
                <w:t>Законом</w:t>
              </w:r>
            </w:hyperlink>
            <w:r w:rsidRPr="00387C5C">
              <w:rPr>
                <w:rFonts w:ascii="Arial" w:hAnsi="Arial" w:cs="Arial"/>
                <w:sz w:val="18"/>
                <w:szCs w:val="18"/>
              </w:rPr>
              <w:t xml:space="preserve">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w:t>
            </w:r>
          </w:p>
        </w:tc>
      </w:tr>
    </w:tbl>
    <w:p w:rsidR="00387C5C" w:rsidRPr="00387C5C" w:rsidRDefault="00387C5C" w:rsidP="00387C5C">
      <w:pPr>
        <w:autoSpaceDE w:val="0"/>
        <w:spacing w:line="180" w:lineRule="exact"/>
        <w:jc w:val="both"/>
        <w:rPr>
          <w:rFonts w:ascii="Arial" w:hAnsi="Arial" w:cs="Arial"/>
          <w:sz w:val="18"/>
          <w:szCs w:val="18"/>
        </w:rPr>
      </w:pPr>
    </w:p>
    <w:p w:rsidR="00387C5C" w:rsidRPr="00387C5C" w:rsidRDefault="00BA2999" w:rsidP="00387C5C">
      <w:pPr>
        <w:autoSpaceDE w:val="0"/>
        <w:spacing w:line="180" w:lineRule="exact"/>
        <w:jc w:val="both"/>
        <w:rPr>
          <w:rFonts w:ascii="Arial" w:hAnsi="Arial" w:cs="Arial"/>
          <w:sz w:val="18"/>
          <w:szCs w:val="18"/>
        </w:rPr>
      </w:pPr>
      <w:r w:rsidRPr="00BA2999">
        <w:rPr>
          <w:rFonts w:ascii="Arial" w:hAnsi="Arial" w:cs="Arial"/>
          <w:sz w:val="18"/>
          <w:szCs w:val="18"/>
        </w:rPr>
        <w:t>В управление труда и социальной защиты населения администрации Благодарненского муниципального округа Ставропольского края</w:t>
      </w:r>
    </w:p>
    <w:p w:rsidR="00387C5C" w:rsidRDefault="00387C5C" w:rsidP="00387C5C">
      <w:pPr>
        <w:autoSpaceDE w:val="0"/>
        <w:spacing w:line="180" w:lineRule="exact"/>
        <w:jc w:val="both"/>
        <w:rPr>
          <w:rFonts w:ascii="Arial" w:hAnsi="Arial" w:cs="Arial"/>
          <w:sz w:val="18"/>
          <w:szCs w:val="18"/>
        </w:rPr>
      </w:pPr>
    </w:p>
    <w:p w:rsidR="00387C5C" w:rsidRPr="00387C5C" w:rsidRDefault="00387C5C" w:rsidP="00BA2999">
      <w:pPr>
        <w:autoSpaceDE w:val="0"/>
        <w:spacing w:line="180" w:lineRule="exact"/>
        <w:jc w:val="center"/>
        <w:rPr>
          <w:rFonts w:ascii="Arial" w:hAnsi="Arial" w:cs="Arial"/>
          <w:sz w:val="18"/>
          <w:szCs w:val="18"/>
          <w:lang w:val="x-none"/>
        </w:rPr>
      </w:pPr>
      <w:r w:rsidRPr="00387C5C">
        <w:rPr>
          <w:rFonts w:ascii="Arial" w:hAnsi="Arial" w:cs="Arial"/>
          <w:sz w:val="18"/>
          <w:szCs w:val="18"/>
          <w:lang w:val="x-none"/>
        </w:rPr>
        <w:t>ЗАЯВЛЕНИЕ</w:t>
      </w:r>
    </w:p>
    <w:p w:rsidR="00387C5C" w:rsidRPr="00387C5C" w:rsidRDefault="00387C5C" w:rsidP="00BA2999">
      <w:pPr>
        <w:autoSpaceDE w:val="0"/>
        <w:spacing w:line="180" w:lineRule="exact"/>
        <w:jc w:val="center"/>
        <w:rPr>
          <w:rFonts w:ascii="Arial" w:hAnsi="Arial" w:cs="Arial"/>
          <w:sz w:val="18"/>
          <w:szCs w:val="18"/>
          <w:lang w:val="x-none"/>
        </w:rPr>
      </w:pPr>
      <w:r w:rsidRPr="00387C5C">
        <w:rPr>
          <w:rFonts w:ascii="Arial" w:hAnsi="Arial" w:cs="Arial"/>
          <w:sz w:val="18"/>
          <w:szCs w:val="18"/>
          <w:lang w:val="x-none"/>
        </w:rPr>
        <w:t>о продлении ЕДВ</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Я, ________________________________________________________________________,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vertAlign w:val="superscript"/>
        </w:rPr>
      </w:pPr>
      <w:r w:rsidRPr="00387C5C">
        <w:rPr>
          <w:rFonts w:ascii="Arial" w:hAnsi="Arial" w:cs="Arial"/>
          <w:sz w:val="18"/>
          <w:szCs w:val="18"/>
          <w:vertAlign w:val="superscript"/>
        </w:rPr>
        <w:lastRenderedPageBreak/>
        <w:t>(фамилия, имя, отчество полностью)</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дата рождения ___.___.______ г., </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паспорт гражданина Российской Федерации: серия________ № 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дата выдачи: ___.___.______ г. кем выдан: _____________________________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номер страхового свидетельства о государственном пенсионном страховании </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 </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u w:val="single"/>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u w:val="single"/>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rPr>
        <w:t></w:t>
      </w:r>
      <w:r w:rsidRPr="00387C5C">
        <w:rPr>
          <w:rFonts w:ascii="Arial" w:hAnsi="Arial" w:cs="Arial"/>
          <w:sz w:val="18"/>
          <w:szCs w:val="18"/>
          <w:u w:val="single"/>
        </w:rPr>
        <w:t>-</w:t>
      </w:r>
      <w:r w:rsidRPr="00387C5C">
        <w:rPr>
          <w:rFonts w:ascii="Arial" w:hAnsi="Arial" w:cs="Arial"/>
          <w:sz w:val="18"/>
          <w:szCs w:val="18"/>
        </w:rPr>
        <w:t></w:t>
      </w:r>
      <w:r w:rsidRPr="00387C5C">
        <w:rPr>
          <w:rFonts w:ascii="Arial" w:hAnsi="Arial" w:cs="Arial"/>
          <w:sz w:val="18"/>
          <w:szCs w:val="18"/>
        </w:rPr>
        <w:t> ,</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адрес регистрации по месту жительства: ________________________________ ___________________________________________________________________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адрес регистрации по месту пребывания (если есть): ______________________ ___________________________________________________________________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адрес проживания (если отличается от адреса регистрации):________________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___________________________________________________________________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контактный телефон ________________, е-</w:t>
      </w:r>
      <w:r w:rsidRPr="00387C5C">
        <w:rPr>
          <w:rFonts w:ascii="Arial" w:hAnsi="Arial" w:cs="Arial"/>
          <w:sz w:val="18"/>
          <w:szCs w:val="18"/>
          <w:lang w:val="en-US"/>
        </w:rPr>
        <w:t>mail</w:t>
      </w:r>
      <w:r w:rsidRPr="00387C5C">
        <w:rPr>
          <w:rFonts w:ascii="Arial" w:hAnsi="Arial" w:cs="Arial"/>
          <w:sz w:val="18"/>
          <w:szCs w:val="18"/>
        </w:rPr>
        <w:t>:_________________(если есть).</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Прошу продлить мне ежемесячную денежную выплату, устанавливаемую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Обязуюсь в десятидневный срок информировать органы социальной защиты населения об изменении статуса, дающего право на получение государственной услуги, установлении инвалидности, перемене места жительства и других обстоятельств.</w:t>
      </w:r>
    </w:p>
    <w:p w:rsidR="00387C5C" w:rsidRPr="00387C5C" w:rsidRDefault="00387C5C" w:rsidP="00387C5C">
      <w:pPr>
        <w:autoSpaceDE w:val="0"/>
        <w:spacing w:line="180" w:lineRule="exact"/>
        <w:jc w:val="both"/>
        <w:rPr>
          <w:rFonts w:ascii="Arial" w:hAnsi="Arial" w:cs="Arial"/>
          <w:sz w:val="18"/>
          <w:szCs w:val="18"/>
        </w:rPr>
      </w:pPr>
    </w:p>
    <w:p w:rsidR="00387C5C" w:rsidRPr="00387C5C" w:rsidRDefault="00387C5C" w:rsidP="00387C5C">
      <w:pPr>
        <w:autoSpaceDE w:val="0"/>
        <w:spacing w:line="180" w:lineRule="exact"/>
        <w:jc w:val="both"/>
        <w:rPr>
          <w:rFonts w:ascii="Arial" w:hAnsi="Arial" w:cs="Arial"/>
          <w:sz w:val="18"/>
          <w:szCs w:val="18"/>
        </w:rPr>
      </w:pPr>
    </w:p>
    <w:p w:rsidR="00387C5C" w:rsidRPr="00387C5C" w:rsidRDefault="00387C5C" w:rsidP="00387C5C">
      <w:pPr>
        <w:autoSpaceDE w:val="0"/>
        <w:spacing w:line="180" w:lineRule="exact"/>
        <w:jc w:val="both"/>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417"/>
      </w:tblGrid>
      <w:tr w:rsidR="00387C5C" w:rsidRPr="00387C5C" w:rsidTr="00BA2999">
        <w:trPr>
          <w:trHeight w:val="476"/>
        </w:trPr>
        <w:tc>
          <w:tcPr>
            <w:tcW w:w="3119"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Решение прошу направить мне</w:t>
            </w:r>
          </w:p>
        </w:tc>
        <w:tc>
          <w:tcPr>
            <w:tcW w:w="1417"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место для отметки:</w:t>
            </w:r>
          </w:p>
        </w:tc>
      </w:tr>
      <w:tr w:rsidR="00387C5C" w:rsidRPr="00387C5C" w:rsidTr="00BA2999">
        <w:trPr>
          <w:trHeight w:val="639"/>
        </w:trPr>
        <w:tc>
          <w:tcPr>
            <w:tcW w:w="3119"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Почтой на адрес регистрации по месту жительства (пребывания или фактического проживания)</w:t>
            </w:r>
          </w:p>
        </w:tc>
        <w:tc>
          <w:tcPr>
            <w:tcW w:w="1417" w:type="dxa"/>
            <w:shd w:val="clear" w:color="auto" w:fill="auto"/>
          </w:tcPr>
          <w:p w:rsidR="00387C5C" w:rsidRPr="00387C5C" w:rsidRDefault="00387C5C" w:rsidP="00387C5C">
            <w:pPr>
              <w:autoSpaceDE w:val="0"/>
              <w:spacing w:line="180" w:lineRule="exact"/>
              <w:jc w:val="both"/>
              <w:rPr>
                <w:rFonts w:ascii="Arial" w:hAnsi="Arial" w:cs="Arial"/>
                <w:sz w:val="18"/>
                <w:szCs w:val="18"/>
              </w:rPr>
            </w:pPr>
          </w:p>
        </w:tc>
      </w:tr>
      <w:tr w:rsidR="00387C5C" w:rsidRPr="00387C5C" w:rsidTr="00BA2999">
        <w:trPr>
          <w:trHeight w:val="325"/>
        </w:trPr>
        <w:tc>
          <w:tcPr>
            <w:tcW w:w="3119"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Электронной почтой, указанной в заявлении</w:t>
            </w:r>
          </w:p>
        </w:tc>
        <w:tc>
          <w:tcPr>
            <w:tcW w:w="1417" w:type="dxa"/>
            <w:shd w:val="clear" w:color="auto" w:fill="auto"/>
          </w:tcPr>
          <w:p w:rsidR="00387C5C" w:rsidRPr="00387C5C" w:rsidRDefault="00387C5C" w:rsidP="00387C5C">
            <w:pPr>
              <w:autoSpaceDE w:val="0"/>
              <w:spacing w:line="180" w:lineRule="exact"/>
              <w:jc w:val="both"/>
              <w:rPr>
                <w:rFonts w:ascii="Arial" w:hAnsi="Arial" w:cs="Arial"/>
                <w:sz w:val="18"/>
                <w:szCs w:val="18"/>
              </w:rPr>
            </w:pPr>
          </w:p>
        </w:tc>
      </w:tr>
      <w:tr w:rsidR="00387C5C" w:rsidRPr="00387C5C" w:rsidTr="00BA2999">
        <w:trPr>
          <w:trHeight w:val="650"/>
        </w:trPr>
        <w:tc>
          <w:tcPr>
            <w:tcW w:w="3119" w:type="dxa"/>
            <w:shd w:val="clear" w:color="auto" w:fill="auto"/>
          </w:tcPr>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Прошу не направлять, а сообщить по телефону, указанному в заявлении</w:t>
            </w:r>
          </w:p>
        </w:tc>
        <w:tc>
          <w:tcPr>
            <w:tcW w:w="1417" w:type="dxa"/>
            <w:shd w:val="clear" w:color="auto" w:fill="auto"/>
          </w:tcPr>
          <w:p w:rsidR="00387C5C" w:rsidRPr="00387C5C" w:rsidRDefault="00387C5C" w:rsidP="00387C5C">
            <w:pPr>
              <w:autoSpaceDE w:val="0"/>
              <w:spacing w:line="180" w:lineRule="exact"/>
              <w:jc w:val="both"/>
              <w:rPr>
                <w:rFonts w:ascii="Arial" w:hAnsi="Arial" w:cs="Arial"/>
                <w:sz w:val="18"/>
                <w:szCs w:val="18"/>
              </w:rPr>
            </w:pPr>
          </w:p>
        </w:tc>
      </w:tr>
    </w:tbl>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Дата подачи заявления ___.___________.20_____ . Подпись заявителя ____________________ </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Я, _____________________________________________, должностное лицо _____________________________________________________________________,</w:t>
      </w:r>
    </w:p>
    <w:p w:rsidR="00387C5C" w:rsidRPr="00387C5C" w:rsidRDefault="00387C5C" w:rsidP="00387C5C">
      <w:pPr>
        <w:autoSpaceDE w:val="0"/>
        <w:spacing w:line="180" w:lineRule="exact"/>
        <w:jc w:val="both"/>
        <w:rPr>
          <w:rFonts w:ascii="Arial" w:hAnsi="Arial" w:cs="Arial"/>
          <w:sz w:val="18"/>
          <w:szCs w:val="18"/>
          <w:vertAlign w:val="superscript"/>
        </w:rPr>
      </w:pPr>
      <w:r w:rsidRPr="00387C5C">
        <w:rPr>
          <w:rFonts w:ascii="Arial" w:hAnsi="Arial" w:cs="Arial"/>
          <w:sz w:val="18"/>
          <w:szCs w:val="18"/>
          <w:vertAlign w:val="superscript"/>
        </w:rPr>
        <w:tab/>
        <w:t>(фамилия, имя, отчество должностного лица, ответственного за прием документов)</w:t>
      </w:r>
      <w:r w:rsidRPr="00387C5C">
        <w:rPr>
          <w:rFonts w:ascii="Arial" w:hAnsi="Arial" w:cs="Arial"/>
          <w:sz w:val="18"/>
          <w:szCs w:val="18"/>
          <w:vertAlign w:val="superscript"/>
        </w:rPr>
        <w:tab/>
        <w:t>(управление или МФЦ)</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 xml:space="preserve"> паспортные данные, указанные в заявлении, с предъявленным паспортом сверил.</w:t>
      </w:r>
    </w:p>
    <w:p w:rsidR="00387C5C" w:rsidRPr="00387C5C" w:rsidRDefault="00387C5C" w:rsidP="00387C5C">
      <w:pPr>
        <w:autoSpaceDE w:val="0"/>
        <w:spacing w:line="180" w:lineRule="exact"/>
        <w:jc w:val="both"/>
        <w:rPr>
          <w:rFonts w:ascii="Arial" w:hAnsi="Arial" w:cs="Arial"/>
          <w:sz w:val="18"/>
          <w:szCs w:val="18"/>
        </w:rPr>
      </w:pPr>
      <w:r w:rsidRPr="00387C5C">
        <w:rPr>
          <w:rFonts w:ascii="Arial" w:hAnsi="Arial" w:cs="Arial"/>
          <w:sz w:val="18"/>
          <w:szCs w:val="18"/>
        </w:rPr>
        <w:t>Подпись должностного лица, ответственного за прием документов __________________________</w:t>
      </w:r>
    </w:p>
    <w:p w:rsidR="00387C5C" w:rsidRDefault="00387C5C" w:rsidP="00387C5C">
      <w:pPr>
        <w:autoSpaceDE w:val="0"/>
        <w:spacing w:line="180" w:lineRule="exact"/>
        <w:jc w:val="both"/>
        <w:rPr>
          <w:rFonts w:ascii="Arial" w:hAnsi="Arial" w:cs="Arial"/>
          <w:sz w:val="18"/>
          <w:szCs w:val="18"/>
        </w:rPr>
      </w:pPr>
    </w:p>
    <w:p w:rsidR="00BA2999" w:rsidRDefault="00BA2999" w:rsidP="00387C5C">
      <w:pPr>
        <w:autoSpaceDE w:val="0"/>
        <w:spacing w:line="180" w:lineRule="exact"/>
        <w:jc w:val="both"/>
        <w:rPr>
          <w:rFonts w:ascii="Arial" w:hAnsi="Arial" w:cs="Arial"/>
          <w:sz w:val="18"/>
          <w:szCs w:val="18"/>
        </w:rPr>
      </w:pPr>
    </w:p>
    <w:tbl>
      <w:tblPr>
        <w:tblW w:w="0" w:type="auto"/>
        <w:tblLook w:val="04A0" w:firstRow="1" w:lastRow="0" w:firstColumn="1" w:lastColumn="0" w:noHBand="0" w:noVBand="1"/>
      </w:tblPr>
      <w:tblGrid>
        <w:gridCol w:w="283"/>
        <w:gridCol w:w="4539"/>
      </w:tblGrid>
      <w:tr w:rsidR="00BA2999" w:rsidRPr="00BA2999" w:rsidTr="00BA2999">
        <w:tc>
          <w:tcPr>
            <w:tcW w:w="283"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br w:type="page"/>
            </w:r>
            <w:r w:rsidRPr="00BA2999">
              <w:rPr>
                <w:rFonts w:ascii="Arial" w:hAnsi="Arial" w:cs="Arial"/>
                <w:sz w:val="18"/>
                <w:szCs w:val="18"/>
              </w:rPr>
              <w:br w:type="page"/>
            </w:r>
            <w:r w:rsidRPr="00BA2999">
              <w:rPr>
                <w:rFonts w:ascii="Arial" w:hAnsi="Arial" w:cs="Arial"/>
                <w:sz w:val="18"/>
                <w:szCs w:val="18"/>
              </w:rPr>
              <w:br w:type="page"/>
            </w:r>
          </w:p>
        </w:tc>
        <w:tc>
          <w:tcPr>
            <w:tcW w:w="4539"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Приложение 4</w:t>
            </w:r>
          </w:p>
          <w:p w:rsidR="00BA2999" w:rsidRPr="00BA2999" w:rsidRDefault="00BA2999" w:rsidP="00BA2999">
            <w:pPr>
              <w:autoSpaceDE w:val="0"/>
              <w:spacing w:line="180" w:lineRule="exact"/>
              <w:jc w:val="both"/>
              <w:rPr>
                <w:rFonts w:ascii="Arial" w:hAnsi="Arial" w:cs="Arial"/>
                <w:bCs/>
                <w:sz w:val="18"/>
                <w:szCs w:val="18"/>
              </w:rPr>
            </w:pPr>
            <w:r w:rsidRPr="00BA2999">
              <w:rPr>
                <w:rFonts w:ascii="Arial" w:hAnsi="Arial" w:cs="Arial"/>
                <w:bCs/>
                <w:sz w:val="18"/>
                <w:szCs w:val="18"/>
              </w:rPr>
              <w:t xml:space="preserve">к административному регламенту </w:t>
            </w:r>
            <w:r w:rsidRPr="00BA2999">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BA2999">
              <w:rPr>
                <w:rFonts w:ascii="Arial" w:hAnsi="Arial" w:cs="Arial"/>
                <w:bCs/>
                <w:sz w:val="18"/>
                <w:szCs w:val="18"/>
              </w:rPr>
              <w:t xml:space="preserve">действий из числа военнослужащих и лиц, указанных в подпунктах 1- 4 пункта 1 статьи 3 </w:t>
            </w:r>
            <w:r w:rsidRPr="00BA2999">
              <w:rPr>
                <w:rFonts w:ascii="Arial" w:hAnsi="Arial" w:cs="Arial"/>
                <w:bCs/>
                <w:sz w:val="18"/>
                <w:szCs w:val="18"/>
              </w:rPr>
              <w:lastRenderedPageBreak/>
              <w:t xml:space="preserve">Федерального закона «О ветеранах», погибшего при исполнении обязанностей военной службы, </w:t>
            </w:r>
            <w:r w:rsidRPr="00BA2999">
              <w:rPr>
                <w:rFonts w:ascii="Arial" w:hAnsi="Arial" w:cs="Arial"/>
                <w:sz w:val="18"/>
                <w:szCs w:val="18"/>
              </w:rPr>
              <w:t xml:space="preserve">в соответствии с </w:t>
            </w:r>
            <w:hyperlink r:id="rId18" w:history="1">
              <w:r w:rsidRPr="00BA2999">
                <w:rPr>
                  <w:rStyle w:val="af2"/>
                  <w:rFonts w:ascii="Arial" w:hAnsi="Arial" w:cs="Arial"/>
                  <w:sz w:val="18"/>
                  <w:szCs w:val="18"/>
                </w:rPr>
                <w:t>Законом</w:t>
              </w:r>
            </w:hyperlink>
            <w:r w:rsidRPr="00BA2999">
              <w:rPr>
                <w:rFonts w:ascii="Arial" w:hAnsi="Arial" w:cs="Arial"/>
                <w:sz w:val="18"/>
                <w:szCs w:val="18"/>
              </w:rPr>
              <w:t xml:space="preserve">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в соответствии с </w:t>
            </w:r>
            <w:hyperlink r:id="rId19" w:history="1">
              <w:r w:rsidRPr="00BA2999">
                <w:rPr>
                  <w:rStyle w:val="af2"/>
                  <w:rFonts w:ascii="Arial" w:hAnsi="Arial" w:cs="Arial"/>
                  <w:sz w:val="18"/>
                  <w:szCs w:val="18"/>
                </w:rPr>
                <w:t>Законом</w:t>
              </w:r>
            </w:hyperlink>
            <w:r w:rsidRPr="00BA2999">
              <w:rPr>
                <w:rFonts w:ascii="Arial" w:hAnsi="Arial" w:cs="Arial"/>
                <w:sz w:val="18"/>
                <w:szCs w:val="18"/>
              </w:rPr>
              <w:t xml:space="preserve"> Ставропольского края от 10 апреля 2006 г. № 19-кз  «О мерах социальной поддержки отдельных категорий граждан, находящихся в трудной жизненной ситуации, и ветеранов Великой Отечественной войны»</w:t>
            </w:r>
          </w:p>
        </w:tc>
      </w:tr>
    </w:tbl>
    <w:p w:rsid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В управление труда и социальной защиты населения администрации Благодарненского муниципального округа Ставропольского края</w:t>
      </w:r>
    </w:p>
    <w:p w:rsidR="00BA2999" w:rsidRPr="00BA2999" w:rsidRDefault="00BA2999" w:rsidP="00BA2999">
      <w:pPr>
        <w:autoSpaceDE w:val="0"/>
        <w:spacing w:line="180" w:lineRule="exact"/>
        <w:jc w:val="both"/>
        <w:rPr>
          <w:rFonts w:ascii="Arial" w:hAnsi="Arial" w:cs="Arial"/>
          <w:sz w:val="18"/>
          <w:szCs w:val="18"/>
          <w:lang w:val="x-none"/>
        </w:rPr>
      </w:pPr>
    </w:p>
    <w:p w:rsidR="00BA2999" w:rsidRPr="00BA2999" w:rsidRDefault="00BA2999" w:rsidP="00BA2999">
      <w:pPr>
        <w:autoSpaceDE w:val="0"/>
        <w:spacing w:line="180" w:lineRule="exact"/>
        <w:jc w:val="center"/>
        <w:rPr>
          <w:rFonts w:ascii="Arial" w:hAnsi="Arial" w:cs="Arial"/>
          <w:sz w:val="18"/>
          <w:szCs w:val="18"/>
          <w:lang w:val="x-none"/>
        </w:rPr>
      </w:pPr>
      <w:r w:rsidRPr="00BA2999">
        <w:rPr>
          <w:rFonts w:ascii="Arial" w:hAnsi="Arial" w:cs="Arial"/>
          <w:sz w:val="18"/>
          <w:szCs w:val="18"/>
          <w:lang w:val="x-none"/>
        </w:rPr>
        <w:t>ЗАЯВЛЕНИЕ</w:t>
      </w:r>
    </w:p>
    <w:p w:rsidR="00BA2999" w:rsidRPr="00BA2999" w:rsidRDefault="00BA2999" w:rsidP="00BA2999">
      <w:pPr>
        <w:autoSpaceDE w:val="0"/>
        <w:spacing w:line="180" w:lineRule="exact"/>
        <w:jc w:val="center"/>
        <w:rPr>
          <w:rFonts w:ascii="Arial" w:hAnsi="Arial" w:cs="Arial"/>
          <w:sz w:val="18"/>
          <w:szCs w:val="18"/>
          <w:lang w:val="x-none"/>
        </w:rPr>
      </w:pPr>
      <w:r w:rsidRPr="00BA2999">
        <w:rPr>
          <w:rFonts w:ascii="Arial" w:hAnsi="Arial" w:cs="Arial"/>
          <w:sz w:val="18"/>
          <w:szCs w:val="18"/>
          <w:lang w:val="x-none"/>
        </w:rPr>
        <w:t>об изменении выплатных реквизитов (способа выплаты) ЕДВ</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Я, _____________________________________________________________________ ,</w:t>
      </w:r>
    </w:p>
    <w:p w:rsidR="00BA2999" w:rsidRPr="00BA2999" w:rsidRDefault="00BA2999" w:rsidP="00BA2999">
      <w:pPr>
        <w:autoSpaceDE w:val="0"/>
        <w:spacing w:line="180" w:lineRule="exact"/>
        <w:jc w:val="both"/>
        <w:rPr>
          <w:rFonts w:ascii="Arial" w:hAnsi="Arial" w:cs="Arial"/>
          <w:sz w:val="18"/>
          <w:szCs w:val="18"/>
          <w:vertAlign w:val="superscript"/>
        </w:rPr>
      </w:pPr>
      <w:r w:rsidRPr="00BA2999">
        <w:rPr>
          <w:rFonts w:ascii="Arial" w:hAnsi="Arial" w:cs="Arial"/>
          <w:sz w:val="18"/>
          <w:szCs w:val="18"/>
          <w:vertAlign w:val="superscript"/>
        </w:rPr>
        <w:t>(фамилия, имя, отчество полностью)</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паспорт гражданина Российской Федерации: серия________ № 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дата выдачи: ___.___.______ г. кем выдан: 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__________________________________________________________________,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 xml:space="preserve">*номер страхового свидетельства о государственном пенсионном страховании </w:t>
      </w:r>
      <w:r w:rsidRPr="00BA2999">
        <w:rPr>
          <w:rFonts w:ascii="Arial" w:hAnsi="Arial" w:cs="Arial"/>
          <w:sz w:val="18"/>
          <w:szCs w:val="18"/>
        </w:rPr>
        <w:t></w:t>
      </w:r>
      <w:r w:rsidRPr="00BA2999">
        <w:rPr>
          <w:rFonts w:ascii="Arial" w:hAnsi="Arial" w:cs="Arial"/>
          <w:sz w:val="18"/>
          <w:szCs w:val="18"/>
        </w:rPr>
        <w:t></w:t>
      </w:r>
      <w:r w:rsidRPr="00BA2999">
        <w:rPr>
          <w:rFonts w:ascii="Arial" w:hAnsi="Arial" w:cs="Arial"/>
          <w:sz w:val="18"/>
          <w:szCs w:val="18"/>
        </w:rPr>
        <w:t></w:t>
      </w:r>
      <w:r w:rsidRPr="00BA2999">
        <w:rPr>
          <w:rFonts w:ascii="Arial" w:hAnsi="Arial" w:cs="Arial"/>
          <w:sz w:val="18"/>
          <w:szCs w:val="18"/>
          <w:u w:val="single"/>
        </w:rPr>
        <w:t>-</w:t>
      </w:r>
      <w:r w:rsidRPr="00BA2999">
        <w:rPr>
          <w:rFonts w:ascii="Arial" w:hAnsi="Arial" w:cs="Arial"/>
          <w:sz w:val="18"/>
          <w:szCs w:val="18"/>
        </w:rPr>
        <w:t></w:t>
      </w:r>
      <w:r w:rsidRPr="00BA2999">
        <w:rPr>
          <w:rFonts w:ascii="Arial" w:hAnsi="Arial" w:cs="Arial"/>
          <w:sz w:val="18"/>
          <w:szCs w:val="18"/>
        </w:rPr>
        <w:t></w:t>
      </w:r>
      <w:r w:rsidRPr="00BA2999">
        <w:rPr>
          <w:rFonts w:ascii="Arial" w:hAnsi="Arial" w:cs="Arial"/>
          <w:sz w:val="18"/>
          <w:szCs w:val="18"/>
        </w:rPr>
        <w:t></w:t>
      </w:r>
      <w:r w:rsidRPr="00BA2999">
        <w:rPr>
          <w:rFonts w:ascii="Arial" w:hAnsi="Arial" w:cs="Arial"/>
          <w:sz w:val="18"/>
          <w:szCs w:val="18"/>
          <w:u w:val="single"/>
        </w:rPr>
        <w:t>-</w:t>
      </w:r>
      <w:r w:rsidRPr="00BA2999">
        <w:rPr>
          <w:rFonts w:ascii="Arial" w:hAnsi="Arial" w:cs="Arial"/>
          <w:sz w:val="18"/>
          <w:szCs w:val="18"/>
        </w:rPr>
        <w:t></w:t>
      </w:r>
      <w:r w:rsidRPr="00BA2999">
        <w:rPr>
          <w:rFonts w:ascii="Arial" w:hAnsi="Arial" w:cs="Arial"/>
          <w:sz w:val="18"/>
          <w:szCs w:val="18"/>
        </w:rPr>
        <w:t></w:t>
      </w:r>
      <w:r w:rsidRPr="00BA2999">
        <w:rPr>
          <w:rFonts w:ascii="Arial" w:hAnsi="Arial" w:cs="Arial"/>
          <w:sz w:val="18"/>
          <w:szCs w:val="18"/>
        </w:rPr>
        <w:t></w:t>
      </w:r>
      <w:r w:rsidRPr="00BA2999">
        <w:rPr>
          <w:rFonts w:ascii="Arial" w:hAnsi="Arial" w:cs="Arial"/>
          <w:sz w:val="18"/>
          <w:szCs w:val="18"/>
          <w:u w:val="single"/>
        </w:rPr>
        <w:t>-</w:t>
      </w:r>
      <w:r w:rsidRPr="00BA2999">
        <w:rPr>
          <w:rFonts w:ascii="Arial" w:hAnsi="Arial" w:cs="Arial"/>
          <w:sz w:val="18"/>
          <w:szCs w:val="18"/>
        </w:rPr>
        <w:t></w:t>
      </w:r>
      <w:r w:rsidRPr="00BA2999">
        <w:rPr>
          <w:rFonts w:ascii="Arial" w:hAnsi="Arial" w:cs="Arial"/>
          <w:sz w:val="18"/>
          <w:szCs w:val="18"/>
        </w:rPr>
        <w:t> ,</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*адрес регистрации по месту жительства: _______________________________ ___________________________________________________________________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*адрес регистрации по месту пребывания (если есть): _____________________ ___________________________________________________________________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*адрес проживания (если отличается от адреса регистрации):_______________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___________________________________________________________________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*контактный телефон ________________, е-</w:t>
      </w:r>
      <w:r w:rsidRPr="00BA2999">
        <w:rPr>
          <w:rFonts w:ascii="Arial" w:hAnsi="Arial" w:cs="Arial"/>
          <w:sz w:val="18"/>
          <w:szCs w:val="18"/>
          <w:lang w:val="en-US"/>
        </w:rPr>
        <w:t>mail</w:t>
      </w:r>
      <w:r w:rsidRPr="00BA2999">
        <w:rPr>
          <w:rFonts w:ascii="Arial" w:hAnsi="Arial" w:cs="Arial"/>
          <w:sz w:val="18"/>
          <w:szCs w:val="18"/>
        </w:rPr>
        <w:t xml:space="preserve">:________________(если есть), </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*старые фамилия, имя, отчество______________________________________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Прошу изменить выплатные реквизиты (способ выплаты, фамилию, имя отчество) для получения ежемесячной денежной выплаты, устанавливаемой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w:t>
      </w: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Прошу выплачивать установленную мне ЕДВ через:</w:t>
      </w:r>
    </w:p>
    <w:p w:rsidR="00BA2999" w:rsidRPr="00BA2999" w:rsidRDefault="00BA2999" w:rsidP="00BA2999">
      <w:pPr>
        <w:autoSpaceDE w:val="0"/>
        <w:spacing w:line="180" w:lineRule="exact"/>
        <w:jc w:val="both"/>
        <w:rPr>
          <w:rFonts w:ascii="Arial" w:hAnsi="Arial" w:cs="Arial"/>
          <w:vanish/>
          <w:sz w:val="18"/>
          <w:szCs w:val="18"/>
        </w:rPr>
      </w:pP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1436"/>
      </w:tblGrid>
      <w:tr w:rsidR="00BA2999" w:rsidRPr="00BA2999" w:rsidTr="00BA2999">
        <w:trPr>
          <w:trHeight w:val="639"/>
        </w:trPr>
        <w:tc>
          <w:tcPr>
            <w:tcW w:w="3242"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Решение прошу направить мне</w:t>
            </w:r>
          </w:p>
        </w:tc>
        <w:tc>
          <w:tcPr>
            <w:tcW w:w="1436"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место для отметки:</w:t>
            </w:r>
          </w:p>
        </w:tc>
      </w:tr>
      <w:tr w:rsidR="00BA2999" w:rsidRPr="00BA2999" w:rsidTr="00BA2999">
        <w:trPr>
          <w:trHeight w:val="650"/>
        </w:trPr>
        <w:tc>
          <w:tcPr>
            <w:tcW w:w="3242"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почтой на адрес регистрации по месту жительства (пребывания или фактического проживания)</w:t>
            </w:r>
          </w:p>
        </w:tc>
        <w:tc>
          <w:tcPr>
            <w:tcW w:w="1436" w:type="dxa"/>
            <w:shd w:val="clear" w:color="auto" w:fill="auto"/>
          </w:tcPr>
          <w:p w:rsidR="00BA2999" w:rsidRPr="00BA2999" w:rsidRDefault="00BA2999" w:rsidP="00BA2999">
            <w:pPr>
              <w:autoSpaceDE w:val="0"/>
              <w:spacing w:line="180" w:lineRule="exact"/>
              <w:jc w:val="both"/>
              <w:rPr>
                <w:rFonts w:ascii="Arial" w:hAnsi="Arial" w:cs="Arial"/>
                <w:sz w:val="18"/>
                <w:szCs w:val="18"/>
              </w:rPr>
            </w:pPr>
          </w:p>
        </w:tc>
      </w:tr>
      <w:tr w:rsidR="00BA2999" w:rsidRPr="00BA2999" w:rsidTr="00BA2999">
        <w:trPr>
          <w:trHeight w:val="314"/>
        </w:trPr>
        <w:tc>
          <w:tcPr>
            <w:tcW w:w="3242"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электронной почтой, указанной в заявлении</w:t>
            </w:r>
          </w:p>
        </w:tc>
        <w:tc>
          <w:tcPr>
            <w:tcW w:w="1436" w:type="dxa"/>
            <w:shd w:val="clear" w:color="auto" w:fill="auto"/>
          </w:tcPr>
          <w:p w:rsidR="00BA2999" w:rsidRPr="00BA2999" w:rsidRDefault="00BA2999" w:rsidP="00BA2999">
            <w:pPr>
              <w:autoSpaceDE w:val="0"/>
              <w:spacing w:line="180" w:lineRule="exact"/>
              <w:jc w:val="both"/>
              <w:rPr>
                <w:rFonts w:ascii="Arial" w:hAnsi="Arial" w:cs="Arial"/>
                <w:sz w:val="18"/>
                <w:szCs w:val="18"/>
              </w:rPr>
            </w:pPr>
          </w:p>
        </w:tc>
      </w:tr>
      <w:tr w:rsidR="00BA2999" w:rsidRPr="00BA2999" w:rsidTr="00BA2999">
        <w:trPr>
          <w:trHeight w:val="650"/>
        </w:trPr>
        <w:tc>
          <w:tcPr>
            <w:tcW w:w="3242"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прошу не направлять, а сообщить по телефону, указанному в заявлении</w:t>
            </w:r>
          </w:p>
        </w:tc>
        <w:tc>
          <w:tcPr>
            <w:tcW w:w="1436" w:type="dxa"/>
            <w:shd w:val="clear" w:color="auto" w:fill="auto"/>
          </w:tcPr>
          <w:p w:rsidR="00BA2999" w:rsidRPr="00BA2999" w:rsidRDefault="00BA2999" w:rsidP="00BA2999">
            <w:pPr>
              <w:autoSpaceDE w:val="0"/>
              <w:spacing w:line="180" w:lineRule="exact"/>
              <w:jc w:val="both"/>
              <w:rPr>
                <w:rFonts w:ascii="Arial" w:hAnsi="Arial" w:cs="Arial"/>
                <w:sz w:val="18"/>
                <w:szCs w:val="18"/>
              </w:rPr>
            </w:pPr>
          </w:p>
        </w:tc>
      </w:tr>
    </w:tbl>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 xml:space="preserve">Дата подачи заявления ___.___________.20_____ . Подпись заявителя ____________________ </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lastRenderedPageBreak/>
        <w:t>Я, ______________________________________________, должностное лицо _____________________________________________________________________,</w:t>
      </w:r>
    </w:p>
    <w:p w:rsidR="00BA2999" w:rsidRPr="00BA2999" w:rsidRDefault="00BA2999" w:rsidP="00BA2999">
      <w:pPr>
        <w:autoSpaceDE w:val="0"/>
        <w:spacing w:line="180" w:lineRule="exact"/>
        <w:jc w:val="both"/>
        <w:rPr>
          <w:rFonts w:ascii="Arial" w:hAnsi="Arial" w:cs="Arial"/>
          <w:sz w:val="18"/>
          <w:szCs w:val="18"/>
          <w:vertAlign w:val="superscript"/>
        </w:rPr>
      </w:pPr>
      <w:r w:rsidRPr="00BA2999">
        <w:rPr>
          <w:rFonts w:ascii="Arial" w:hAnsi="Arial" w:cs="Arial"/>
          <w:sz w:val="18"/>
          <w:szCs w:val="18"/>
          <w:vertAlign w:val="superscript"/>
        </w:rPr>
        <w:tab/>
        <w:t>(фамилия, имя, отчество должностного лица, ответственного за прием документов)</w:t>
      </w:r>
      <w:r w:rsidRPr="00BA2999">
        <w:rPr>
          <w:rFonts w:ascii="Arial" w:hAnsi="Arial" w:cs="Arial"/>
          <w:sz w:val="18"/>
          <w:szCs w:val="18"/>
          <w:vertAlign w:val="superscript"/>
        </w:rPr>
        <w:tab/>
        <w:t>(управление или МФЦ)</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паспортные данные, указанные в заявлении, с предъявленным паспортом сверил.</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Подпись должностного лица, ответственного за прием документов ______________</w:t>
      </w: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__________________________________________________________________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 Строки отмеченные *, заполняются только в случае изменения</w:t>
      </w:r>
    </w:p>
    <w:p w:rsidR="00BA2999" w:rsidRDefault="00BA2999" w:rsidP="00387C5C">
      <w:pPr>
        <w:autoSpaceDE w:val="0"/>
        <w:spacing w:line="180" w:lineRule="exact"/>
        <w:jc w:val="both"/>
        <w:rPr>
          <w:rFonts w:ascii="Arial" w:hAnsi="Arial" w:cs="Arial"/>
          <w:sz w:val="18"/>
          <w:szCs w:val="18"/>
        </w:rPr>
      </w:pPr>
    </w:p>
    <w:tbl>
      <w:tblPr>
        <w:tblW w:w="0" w:type="auto"/>
        <w:tblLook w:val="04A0" w:firstRow="1" w:lastRow="0" w:firstColumn="1" w:lastColumn="0" w:noHBand="0" w:noVBand="1"/>
      </w:tblPr>
      <w:tblGrid>
        <w:gridCol w:w="283"/>
        <w:gridCol w:w="4539"/>
      </w:tblGrid>
      <w:tr w:rsidR="00BA2999" w:rsidRPr="00BA2999" w:rsidTr="00767CFC">
        <w:tc>
          <w:tcPr>
            <w:tcW w:w="392"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br w:type="page"/>
            </w:r>
            <w:r w:rsidRPr="00BA2999">
              <w:rPr>
                <w:rFonts w:ascii="Arial" w:hAnsi="Arial" w:cs="Arial"/>
                <w:sz w:val="18"/>
                <w:szCs w:val="18"/>
              </w:rPr>
              <w:br w:type="page"/>
            </w:r>
            <w:r w:rsidRPr="00BA2999">
              <w:rPr>
                <w:rFonts w:ascii="Arial" w:hAnsi="Arial" w:cs="Arial"/>
                <w:sz w:val="18"/>
                <w:szCs w:val="18"/>
              </w:rPr>
              <w:br w:type="page"/>
            </w:r>
          </w:p>
        </w:tc>
        <w:tc>
          <w:tcPr>
            <w:tcW w:w="9178" w:type="dxa"/>
            <w:shd w:val="clear" w:color="auto" w:fill="auto"/>
          </w:tcPr>
          <w:p w:rsidR="00BA2999" w:rsidRPr="00BA2999" w:rsidRDefault="00BA2999" w:rsidP="00BA2999">
            <w:pPr>
              <w:autoSpaceDE w:val="0"/>
              <w:spacing w:line="180" w:lineRule="exact"/>
              <w:ind w:firstLine="143"/>
              <w:jc w:val="center"/>
              <w:rPr>
                <w:rFonts w:ascii="Arial" w:hAnsi="Arial" w:cs="Arial"/>
                <w:sz w:val="18"/>
                <w:szCs w:val="18"/>
              </w:rPr>
            </w:pPr>
            <w:r w:rsidRPr="00BA2999">
              <w:rPr>
                <w:rFonts w:ascii="Arial" w:hAnsi="Arial" w:cs="Arial"/>
                <w:sz w:val="18"/>
                <w:szCs w:val="18"/>
              </w:rPr>
              <w:t>Приложение 5</w:t>
            </w:r>
          </w:p>
          <w:p w:rsidR="00BA2999" w:rsidRPr="00BA2999" w:rsidRDefault="00BA2999" w:rsidP="00BA2999">
            <w:pPr>
              <w:autoSpaceDE w:val="0"/>
              <w:spacing w:line="180" w:lineRule="exact"/>
              <w:ind w:firstLine="143"/>
              <w:jc w:val="both"/>
              <w:rPr>
                <w:rFonts w:ascii="Arial" w:hAnsi="Arial" w:cs="Arial"/>
                <w:bCs/>
                <w:sz w:val="18"/>
                <w:szCs w:val="18"/>
              </w:rPr>
            </w:pPr>
            <w:r w:rsidRPr="00BA2999">
              <w:rPr>
                <w:rFonts w:ascii="Arial" w:hAnsi="Arial" w:cs="Arial"/>
                <w:bCs/>
                <w:sz w:val="18"/>
                <w:szCs w:val="18"/>
              </w:rPr>
              <w:t xml:space="preserve">к административному регламенту </w:t>
            </w:r>
            <w:r w:rsidRPr="00BA2999">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BA2999">
              <w:rPr>
                <w:rFonts w:ascii="Arial" w:hAnsi="Arial" w:cs="Arial"/>
                <w:bCs/>
                <w:sz w:val="18"/>
                <w:szCs w:val="18"/>
              </w:rPr>
              <w:t xml:space="preserve">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w:t>
            </w:r>
            <w:r w:rsidRPr="00BA2999">
              <w:rPr>
                <w:rFonts w:ascii="Arial" w:hAnsi="Arial" w:cs="Arial"/>
                <w:sz w:val="18"/>
                <w:szCs w:val="18"/>
              </w:rPr>
              <w:t xml:space="preserve">в соответствии с </w:t>
            </w:r>
            <w:hyperlink r:id="rId20" w:history="1">
              <w:r w:rsidRPr="00BA2999">
                <w:rPr>
                  <w:rStyle w:val="af2"/>
                  <w:rFonts w:ascii="Arial" w:hAnsi="Arial" w:cs="Arial"/>
                  <w:sz w:val="18"/>
                  <w:szCs w:val="18"/>
                </w:rPr>
                <w:t>Законом</w:t>
              </w:r>
            </w:hyperlink>
            <w:r w:rsidRPr="00BA2999">
              <w:rPr>
                <w:rFonts w:ascii="Arial" w:hAnsi="Arial" w:cs="Arial"/>
                <w:sz w:val="18"/>
                <w:szCs w:val="18"/>
              </w:rPr>
              <w:t xml:space="preserve">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в соответствии с </w:t>
            </w:r>
            <w:hyperlink r:id="rId21" w:history="1">
              <w:r w:rsidRPr="00BA2999">
                <w:rPr>
                  <w:rStyle w:val="af2"/>
                  <w:rFonts w:ascii="Arial" w:hAnsi="Arial" w:cs="Arial"/>
                  <w:sz w:val="18"/>
                  <w:szCs w:val="18"/>
                </w:rPr>
                <w:t>Законом</w:t>
              </w:r>
            </w:hyperlink>
            <w:r w:rsidRPr="00BA2999">
              <w:rPr>
                <w:rFonts w:ascii="Arial" w:hAnsi="Arial" w:cs="Arial"/>
                <w:sz w:val="18"/>
                <w:szCs w:val="18"/>
              </w:rPr>
              <w:t xml:space="preserve"> Ставропольского края от 10 апреля 2006 г. № 19-кз  «О мерах социальной поддержки отдельных категорий граждан, находящихся в трудной жизненной ситуации, и ветеранов Великой Отечественной войны»</w:t>
            </w:r>
          </w:p>
        </w:tc>
      </w:tr>
    </w:tbl>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РАСПИСКА</w:t>
      </w: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о приеме и регистрации заявления и документов</w:t>
      </w: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Заявление о назначении (продлении, изменении выплатных реквизитов,</w:t>
      </w:r>
    </w:p>
    <w:p w:rsidR="00BA2999" w:rsidRPr="00BA2999" w:rsidRDefault="00BA2999" w:rsidP="00BA2999">
      <w:pPr>
        <w:autoSpaceDE w:val="0"/>
        <w:spacing w:line="180" w:lineRule="exact"/>
        <w:jc w:val="center"/>
        <w:rPr>
          <w:rFonts w:ascii="Arial" w:hAnsi="Arial" w:cs="Arial"/>
          <w:sz w:val="18"/>
          <w:szCs w:val="18"/>
          <w:vertAlign w:val="superscript"/>
        </w:rPr>
      </w:pPr>
      <w:r w:rsidRPr="00BA2999">
        <w:rPr>
          <w:rFonts w:ascii="Arial" w:hAnsi="Arial" w:cs="Arial"/>
          <w:sz w:val="18"/>
          <w:szCs w:val="18"/>
          <w:vertAlign w:val="superscript"/>
        </w:rPr>
        <w:t>(нужное обвести)</w:t>
      </w: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способа выплаты) ежемесячной денежной выплаты и другие документы</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 xml:space="preserve">________________________________________________________________ </w:t>
      </w:r>
    </w:p>
    <w:p w:rsidR="00BA2999" w:rsidRPr="00BA2999" w:rsidRDefault="00BA2999" w:rsidP="00BA2999">
      <w:pPr>
        <w:autoSpaceDE w:val="0"/>
        <w:spacing w:line="180" w:lineRule="exact"/>
        <w:jc w:val="both"/>
        <w:rPr>
          <w:rFonts w:ascii="Arial" w:hAnsi="Arial" w:cs="Arial"/>
          <w:sz w:val="18"/>
          <w:szCs w:val="18"/>
          <w:vertAlign w:val="superscript"/>
        </w:rPr>
      </w:pPr>
      <w:r w:rsidRPr="00BA2999">
        <w:rPr>
          <w:rFonts w:ascii="Arial" w:hAnsi="Arial" w:cs="Arial"/>
          <w:sz w:val="18"/>
          <w:szCs w:val="18"/>
          <w:vertAlign w:val="superscript"/>
        </w:rPr>
        <w:t>(фамилия, имя, отчество заявителя в родительном падеже)</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 xml:space="preserve"> приняты должностным лицом _______________________________________ __________________________________________________________________ </w:t>
      </w:r>
    </w:p>
    <w:p w:rsidR="00BA2999" w:rsidRPr="00BA2999" w:rsidRDefault="00BA2999" w:rsidP="00BA2999">
      <w:pPr>
        <w:autoSpaceDE w:val="0"/>
        <w:spacing w:line="180" w:lineRule="exact"/>
        <w:jc w:val="both"/>
        <w:rPr>
          <w:rFonts w:ascii="Arial" w:hAnsi="Arial" w:cs="Arial"/>
          <w:sz w:val="18"/>
          <w:szCs w:val="18"/>
          <w:vertAlign w:val="superscript"/>
        </w:rPr>
      </w:pPr>
      <w:r w:rsidRPr="00BA2999">
        <w:rPr>
          <w:rFonts w:ascii="Arial" w:hAnsi="Arial" w:cs="Arial"/>
          <w:sz w:val="18"/>
          <w:szCs w:val="18"/>
          <w:vertAlign w:val="superscript"/>
        </w:rPr>
        <w:t xml:space="preserve">(управление или МФЦ) </w:t>
      </w:r>
      <w:r w:rsidRPr="00BA2999">
        <w:rPr>
          <w:rFonts w:ascii="Arial" w:hAnsi="Arial" w:cs="Arial"/>
          <w:sz w:val="18"/>
          <w:szCs w:val="18"/>
          <w:vertAlign w:val="superscript"/>
        </w:rPr>
        <w:tab/>
        <w:t>(фамилия, отчество должностного лица, ответственного за прием документов)</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___.____.20____ г.</w:t>
      </w:r>
    </w:p>
    <w:p w:rsidR="00BA2999" w:rsidRPr="00BA2999" w:rsidRDefault="00BA2999" w:rsidP="00BA2999">
      <w:pPr>
        <w:autoSpaceDE w:val="0"/>
        <w:spacing w:line="180" w:lineRule="exact"/>
        <w:jc w:val="both"/>
        <w:rPr>
          <w:rFonts w:ascii="Arial" w:hAnsi="Arial" w:cs="Arial"/>
          <w:sz w:val="18"/>
          <w:szCs w:val="18"/>
          <w:vertAlign w:val="superscript"/>
        </w:rPr>
      </w:pPr>
      <w:r w:rsidRPr="00BA2999">
        <w:rPr>
          <w:rFonts w:ascii="Arial" w:hAnsi="Arial" w:cs="Arial"/>
          <w:sz w:val="18"/>
          <w:szCs w:val="18"/>
          <w:vertAlign w:val="superscript"/>
        </w:rPr>
        <w:tab/>
        <w:t>(дата)</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 xml:space="preserve">Номер в программном комплексе ___________________ . </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Приняты копии документов:</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1. ________________________________________________________________,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2. ________________________________________________________________,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3. ________________________________________________________________,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4. ________________________________________________________________.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Телефон для справок: 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Решение будет принято в течение ___ рабочих дней со дня подачи заявления.</w:t>
      </w: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tblGrid>
      <w:tr w:rsidR="00BA2999" w:rsidRPr="00BA2999" w:rsidTr="00BA2999">
        <w:trPr>
          <w:trHeight w:val="773"/>
        </w:trPr>
        <w:tc>
          <w:tcPr>
            <w:tcW w:w="3402"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lastRenderedPageBreak/>
              <w:t>Вам будет сообщено о принятом решении:</w:t>
            </w:r>
          </w:p>
        </w:tc>
        <w:tc>
          <w:tcPr>
            <w:tcW w:w="1134"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место для отметки:</w:t>
            </w:r>
          </w:p>
        </w:tc>
      </w:tr>
      <w:tr w:rsidR="00BA2999" w:rsidRPr="00BA2999" w:rsidTr="00BA2999">
        <w:trPr>
          <w:trHeight w:val="773"/>
        </w:trPr>
        <w:tc>
          <w:tcPr>
            <w:tcW w:w="3402"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почтой на адрес регистрации по месту жительства (пребывания или фактического проживания)</w:t>
            </w:r>
          </w:p>
        </w:tc>
        <w:tc>
          <w:tcPr>
            <w:tcW w:w="1134" w:type="dxa"/>
            <w:shd w:val="clear" w:color="auto" w:fill="auto"/>
          </w:tcPr>
          <w:p w:rsidR="00BA2999" w:rsidRPr="00BA2999" w:rsidRDefault="00BA2999" w:rsidP="00BA2999">
            <w:pPr>
              <w:autoSpaceDE w:val="0"/>
              <w:spacing w:line="180" w:lineRule="exact"/>
              <w:jc w:val="both"/>
              <w:rPr>
                <w:rFonts w:ascii="Arial" w:hAnsi="Arial" w:cs="Arial"/>
                <w:sz w:val="18"/>
                <w:szCs w:val="18"/>
              </w:rPr>
            </w:pPr>
          </w:p>
        </w:tc>
      </w:tr>
      <w:tr w:rsidR="00BA2999" w:rsidRPr="00BA2999" w:rsidTr="00BA2999">
        <w:trPr>
          <w:trHeight w:val="445"/>
        </w:trPr>
        <w:tc>
          <w:tcPr>
            <w:tcW w:w="3402"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электронной почтой, указанной в заявлении</w:t>
            </w:r>
          </w:p>
        </w:tc>
        <w:tc>
          <w:tcPr>
            <w:tcW w:w="1134" w:type="dxa"/>
            <w:shd w:val="clear" w:color="auto" w:fill="auto"/>
          </w:tcPr>
          <w:p w:rsidR="00BA2999" w:rsidRPr="00BA2999" w:rsidRDefault="00BA2999" w:rsidP="00BA2999">
            <w:pPr>
              <w:autoSpaceDE w:val="0"/>
              <w:spacing w:line="180" w:lineRule="exact"/>
              <w:jc w:val="both"/>
              <w:rPr>
                <w:rFonts w:ascii="Arial" w:hAnsi="Arial" w:cs="Arial"/>
                <w:sz w:val="18"/>
                <w:szCs w:val="18"/>
              </w:rPr>
            </w:pPr>
          </w:p>
        </w:tc>
      </w:tr>
      <w:tr w:rsidR="00BA2999" w:rsidRPr="00BA2999" w:rsidTr="00BA2999">
        <w:trPr>
          <w:trHeight w:val="445"/>
        </w:trPr>
        <w:tc>
          <w:tcPr>
            <w:tcW w:w="3402" w:type="dxa"/>
            <w:shd w:val="clear" w:color="auto" w:fill="auto"/>
          </w:tcPr>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По телефону, указанному в заявлении</w:t>
            </w:r>
          </w:p>
        </w:tc>
        <w:tc>
          <w:tcPr>
            <w:tcW w:w="1134" w:type="dxa"/>
            <w:shd w:val="clear" w:color="auto" w:fill="auto"/>
          </w:tcPr>
          <w:p w:rsidR="00BA2999" w:rsidRPr="00BA2999" w:rsidRDefault="00BA2999" w:rsidP="00BA2999">
            <w:pPr>
              <w:autoSpaceDE w:val="0"/>
              <w:spacing w:line="180" w:lineRule="exact"/>
              <w:jc w:val="both"/>
              <w:rPr>
                <w:rFonts w:ascii="Arial" w:hAnsi="Arial" w:cs="Arial"/>
                <w:sz w:val="18"/>
                <w:szCs w:val="18"/>
              </w:rPr>
            </w:pPr>
          </w:p>
        </w:tc>
      </w:tr>
    </w:tbl>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Напоминаем Вам, что Вы обязаны в десятидневный срок информировать управление населения перемене места жительства и других обстоятельствах.</w:t>
      </w: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 xml:space="preserve">Дата выдачи расписки-уведомления ___.___________.20_____ . </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Подпись должностного лица, ответственного за прием документов _______________</w:t>
      </w:r>
    </w:p>
    <w:p w:rsidR="00BA2999" w:rsidRDefault="00BA2999" w:rsidP="00387C5C">
      <w:pPr>
        <w:autoSpaceDE w:val="0"/>
        <w:spacing w:line="180" w:lineRule="exact"/>
        <w:jc w:val="both"/>
        <w:rPr>
          <w:rFonts w:ascii="Arial" w:hAnsi="Arial" w:cs="Arial"/>
          <w:sz w:val="18"/>
          <w:szCs w:val="18"/>
        </w:rPr>
      </w:pPr>
    </w:p>
    <w:p w:rsidR="00BA2999" w:rsidRDefault="00BA2999" w:rsidP="00387C5C">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Приложение 6</w:t>
      </w:r>
    </w:p>
    <w:p w:rsidR="00BA2999" w:rsidRPr="00BA2999" w:rsidRDefault="00BA2999" w:rsidP="00BA2999">
      <w:pPr>
        <w:autoSpaceDE w:val="0"/>
        <w:spacing w:line="180" w:lineRule="exact"/>
        <w:ind w:firstLine="142"/>
        <w:jc w:val="both"/>
        <w:rPr>
          <w:rFonts w:ascii="Arial" w:hAnsi="Arial" w:cs="Arial"/>
          <w:sz w:val="18"/>
          <w:szCs w:val="18"/>
        </w:rPr>
      </w:pPr>
      <w:r w:rsidRPr="00BA2999">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в соответствии с Законом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в соответствии с Законом Ставропольского края от 10 апреля 2006 г. № 19-кз  «О мерах социальной поддержки отдельных категорий граждан, находящихся в трудной жизненной ситуации, и ветеранов Великой Отечественной войны»</w:t>
      </w:r>
    </w:p>
    <w:p w:rsidR="00BA2999" w:rsidRPr="00BA2999" w:rsidRDefault="00BA2999" w:rsidP="00BA2999">
      <w:pPr>
        <w:autoSpaceDE w:val="0"/>
        <w:spacing w:line="180" w:lineRule="exact"/>
        <w:ind w:firstLine="142"/>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РЕШЕНИЕ</w:t>
      </w: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о назначении ЕДВ</w:t>
      </w: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от ___.___.20___ № ___________________</w:t>
      </w: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 xml:space="preserve">Назначить ___________________________________________________ , </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(фамилия, имя, отчество заявителя в род. падеже)</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ежемесячную денежную выплату, устанавливаемую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 на основании документов, указанных в расписке-уведомлении, и документов (сведений), полученных в результате межведомственного информационного взаимодействия, (______________________________________________________)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(кратко перечислить полученные документы)</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в размере __________ рублей, на период с ___.___.20___ по ___.___.20___ ,</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способ выплаты согласно заявлению:</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lastRenderedPageBreak/>
        <w:t>_________________________________________________________________ .</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(указать способ выплаты)</w:t>
      </w: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r>
        <w:rPr>
          <w:rFonts w:ascii="Arial" w:hAnsi="Arial" w:cs="Arial"/>
          <w:sz w:val="18"/>
          <w:szCs w:val="18"/>
        </w:rPr>
        <w:t>_______________</w:t>
      </w:r>
      <w:r w:rsidRPr="00BA2999">
        <w:rPr>
          <w:rFonts w:ascii="Arial" w:hAnsi="Arial" w:cs="Arial"/>
          <w:sz w:val="18"/>
          <w:szCs w:val="18"/>
        </w:rPr>
        <w:t xml:space="preserve"> </w:t>
      </w:r>
      <w:r>
        <w:rPr>
          <w:rFonts w:ascii="Arial" w:hAnsi="Arial" w:cs="Arial"/>
          <w:sz w:val="18"/>
          <w:szCs w:val="18"/>
        </w:rPr>
        <w:t>______________ 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(наименован</w:t>
      </w:r>
      <w:r>
        <w:rPr>
          <w:rFonts w:ascii="Arial" w:hAnsi="Arial" w:cs="Arial"/>
          <w:sz w:val="18"/>
          <w:szCs w:val="18"/>
        </w:rPr>
        <w:t>ие должности должностного лица,(подпись)</w:t>
      </w:r>
      <w:r>
        <w:rPr>
          <w:rFonts w:ascii="Arial" w:hAnsi="Arial" w:cs="Arial"/>
          <w:sz w:val="18"/>
          <w:szCs w:val="18"/>
        </w:rPr>
        <w:tab/>
        <w:t xml:space="preserve">(инициалы, фамилия) </w:t>
      </w:r>
      <w:r w:rsidRPr="00BA2999">
        <w:rPr>
          <w:rFonts w:ascii="Arial" w:hAnsi="Arial" w:cs="Arial"/>
          <w:sz w:val="18"/>
          <w:szCs w:val="18"/>
        </w:rPr>
        <w:t>ответственного за назначение ЕДВ)</w:t>
      </w: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DB6D5D" w:rsidP="00BA2999">
      <w:pPr>
        <w:autoSpaceDE w:val="0"/>
        <w:spacing w:line="180" w:lineRule="exact"/>
        <w:jc w:val="both"/>
        <w:rPr>
          <w:rFonts w:ascii="Arial" w:hAnsi="Arial" w:cs="Arial"/>
          <w:sz w:val="18"/>
          <w:szCs w:val="18"/>
        </w:rPr>
      </w:pPr>
      <w:r>
        <w:rPr>
          <w:rFonts w:ascii="Arial" w:hAnsi="Arial" w:cs="Arial"/>
          <w:sz w:val="18"/>
          <w:szCs w:val="18"/>
        </w:rPr>
        <w:t>_________</w:t>
      </w:r>
      <w:r w:rsidR="00BA2999" w:rsidRPr="00BA2999">
        <w:rPr>
          <w:rFonts w:ascii="Arial" w:hAnsi="Arial" w:cs="Arial"/>
          <w:sz w:val="18"/>
          <w:szCs w:val="18"/>
        </w:rPr>
        <w:t xml:space="preserve"> _________________ </w:t>
      </w:r>
      <w:r>
        <w:rPr>
          <w:rFonts w:ascii="Arial" w:hAnsi="Arial" w:cs="Arial"/>
          <w:sz w:val="18"/>
          <w:szCs w:val="18"/>
        </w:rPr>
        <w:t>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(наименование должности лица, принимающего</w:t>
      </w:r>
      <w:r w:rsidRPr="00BA2999">
        <w:rPr>
          <w:rFonts w:ascii="Arial" w:hAnsi="Arial" w:cs="Arial"/>
          <w:sz w:val="18"/>
          <w:szCs w:val="18"/>
        </w:rPr>
        <w:tab/>
        <w:t>(подпись)</w:t>
      </w:r>
      <w:r w:rsidRPr="00BA2999">
        <w:rPr>
          <w:rFonts w:ascii="Arial" w:hAnsi="Arial" w:cs="Arial"/>
          <w:sz w:val="18"/>
          <w:szCs w:val="18"/>
        </w:rPr>
        <w:tab/>
        <w:t>(инициалы, фамилия)</w:t>
      </w: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решение о назначении (отказе в назначении) ЕДВ)</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ab/>
        <w:t>(место печати)</w:t>
      </w: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Приложение 7</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в соответствии с Законом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в соответствии с Законом Ставропольского края от 10 апреля 2006 г. № 19-кз  «О мерах социальной поддержки отдельных категорий граждан, находящихся в трудной жизненной ситуации, и ветеранов Великой Отечественной войны»</w:t>
      </w: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Уведомление о назначении ЕДВ</w:t>
      </w:r>
    </w:p>
    <w:p w:rsidR="00BA2999" w:rsidRPr="00BA2999" w:rsidRDefault="00BA2999" w:rsidP="00BA2999">
      <w:pPr>
        <w:autoSpaceDE w:val="0"/>
        <w:spacing w:line="180" w:lineRule="exact"/>
        <w:jc w:val="center"/>
        <w:rPr>
          <w:rFonts w:ascii="Arial" w:hAnsi="Arial" w:cs="Arial"/>
          <w:sz w:val="18"/>
          <w:szCs w:val="18"/>
        </w:rPr>
      </w:pPr>
      <w:r w:rsidRPr="00BA2999">
        <w:rPr>
          <w:rFonts w:ascii="Arial" w:hAnsi="Arial" w:cs="Arial"/>
          <w:sz w:val="18"/>
          <w:szCs w:val="18"/>
        </w:rPr>
        <w:t>от ___.___.20___ № __________</w:t>
      </w: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 xml:space="preserve">Уважаемый (ая) ______________________________________________ , </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(фамилия, имя, отчество заявителя)</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Вам решением _____________________</w:t>
      </w:r>
      <w:r w:rsidR="00DB6D5D">
        <w:rPr>
          <w:rFonts w:ascii="Arial" w:hAnsi="Arial" w:cs="Arial"/>
          <w:sz w:val="18"/>
          <w:szCs w:val="18"/>
        </w:rPr>
        <w:t>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(наименование управления)</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 xml:space="preserve"> от ___.___.20___ № ____ назначена ежемесячная денежная выплата, устанавливаемая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 на основании документов, указанных в расписке-уведомлении, и документов (сведений), полученных в результате межведомственного информационного взаимодействия: (_________________________________________________________________)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(кратко перечислить полученные документы)</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в размере __________ рублей, на период с ___.___.20___ по ___.___.20___ ,</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способ выплаты согласно заявлению:</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_________________________________________________________________ .</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(указать способ выплаты)</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Телефон для справок: ______________________.</w:t>
      </w:r>
    </w:p>
    <w:p w:rsidR="00BA2999" w:rsidRPr="00BA2999" w:rsidRDefault="00BA2999" w:rsidP="00BA2999">
      <w:pPr>
        <w:autoSpaceDE w:val="0"/>
        <w:spacing w:line="180" w:lineRule="exact"/>
        <w:jc w:val="both"/>
        <w:rPr>
          <w:rFonts w:ascii="Arial" w:hAnsi="Arial" w:cs="Arial"/>
          <w:sz w:val="18"/>
          <w:szCs w:val="18"/>
        </w:rPr>
      </w:pPr>
    </w:p>
    <w:p w:rsidR="00BA2999" w:rsidRPr="00BA2999" w:rsidRDefault="00BA2999" w:rsidP="00BA2999">
      <w:pPr>
        <w:autoSpaceDE w:val="0"/>
        <w:spacing w:line="180" w:lineRule="exact"/>
        <w:jc w:val="both"/>
        <w:rPr>
          <w:rFonts w:ascii="Arial" w:hAnsi="Arial" w:cs="Arial"/>
          <w:sz w:val="18"/>
          <w:szCs w:val="18"/>
        </w:rPr>
      </w:pPr>
      <w:r>
        <w:rPr>
          <w:rFonts w:ascii="Arial" w:hAnsi="Arial" w:cs="Arial"/>
          <w:sz w:val="18"/>
          <w:szCs w:val="18"/>
        </w:rPr>
        <w:t>________</w:t>
      </w:r>
      <w:r w:rsidRPr="00BA2999">
        <w:rPr>
          <w:rFonts w:ascii="Arial" w:hAnsi="Arial" w:cs="Arial"/>
          <w:sz w:val="18"/>
          <w:szCs w:val="18"/>
        </w:rPr>
        <w:t xml:space="preserve"> ________</w:t>
      </w:r>
      <w:r>
        <w:rPr>
          <w:rFonts w:ascii="Arial" w:hAnsi="Arial" w:cs="Arial"/>
          <w:sz w:val="18"/>
          <w:szCs w:val="18"/>
        </w:rPr>
        <w:t>___________ ___________</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(наименование должности должностного лиц</w:t>
      </w:r>
      <w:r>
        <w:rPr>
          <w:rFonts w:ascii="Arial" w:hAnsi="Arial" w:cs="Arial"/>
          <w:sz w:val="18"/>
          <w:szCs w:val="18"/>
        </w:rPr>
        <w:t>а,</w:t>
      </w:r>
      <w:r w:rsidRPr="00BA2999">
        <w:rPr>
          <w:rFonts w:ascii="Arial" w:hAnsi="Arial" w:cs="Arial"/>
          <w:sz w:val="18"/>
          <w:szCs w:val="18"/>
        </w:rPr>
        <w:t>(подпись)</w:t>
      </w:r>
      <w:r w:rsidRPr="00BA2999">
        <w:rPr>
          <w:rFonts w:ascii="Arial" w:hAnsi="Arial" w:cs="Arial"/>
          <w:sz w:val="18"/>
          <w:szCs w:val="18"/>
        </w:rPr>
        <w:tab/>
        <w:t>(инициалы, фамилия)</w:t>
      </w:r>
    </w:p>
    <w:p w:rsidR="00BA2999" w:rsidRPr="00BA2999" w:rsidRDefault="00BA2999" w:rsidP="00BA2999">
      <w:pPr>
        <w:autoSpaceDE w:val="0"/>
        <w:spacing w:line="180" w:lineRule="exact"/>
        <w:jc w:val="both"/>
        <w:rPr>
          <w:rFonts w:ascii="Arial" w:hAnsi="Arial" w:cs="Arial"/>
          <w:sz w:val="18"/>
          <w:szCs w:val="18"/>
        </w:rPr>
      </w:pPr>
      <w:r w:rsidRPr="00BA2999">
        <w:rPr>
          <w:rFonts w:ascii="Arial" w:hAnsi="Arial" w:cs="Arial"/>
          <w:sz w:val="18"/>
          <w:szCs w:val="18"/>
        </w:rPr>
        <w:t>ответственного за назначение ЕДВ)</w:t>
      </w:r>
    </w:p>
    <w:p w:rsidR="00BA2999" w:rsidRPr="00BA2999" w:rsidRDefault="00BA2999" w:rsidP="00BA2999">
      <w:pPr>
        <w:autoSpaceDE w:val="0"/>
        <w:spacing w:line="180" w:lineRule="exact"/>
        <w:jc w:val="both"/>
        <w:rPr>
          <w:rFonts w:ascii="Arial" w:hAnsi="Arial" w:cs="Arial"/>
          <w:sz w:val="18"/>
          <w:szCs w:val="18"/>
        </w:rPr>
      </w:pPr>
      <w:r>
        <w:rPr>
          <w:rFonts w:ascii="Arial" w:hAnsi="Arial" w:cs="Arial"/>
          <w:sz w:val="18"/>
          <w:szCs w:val="18"/>
          <w:lang w:val="x-none"/>
        </w:rPr>
        <w:t>_________________</w:t>
      </w:r>
      <w:r w:rsidRPr="00BA2999">
        <w:rPr>
          <w:rFonts w:ascii="Arial" w:hAnsi="Arial" w:cs="Arial"/>
          <w:sz w:val="18"/>
          <w:szCs w:val="18"/>
          <w:lang w:val="x-none"/>
        </w:rPr>
        <w:t xml:space="preserve"> </w:t>
      </w:r>
      <w:r>
        <w:rPr>
          <w:rFonts w:ascii="Arial" w:hAnsi="Arial" w:cs="Arial"/>
          <w:sz w:val="18"/>
          <w:szCs w:val="18"/>
          <w:lang w:val="x-none"/>
        </w:rPr>
        <w:t>_____________</w:t>
      </w:r>
      <w:r w:rsidRPr="00BA2999">
        <w:rPr>
          <w:rFonts w:ascii="Arial" w:hAnsi="Arial" w:cs="Arial"/>
          <w:sz w:val="18"/>
          <w:szCs w:val="18"/>
          <w:lang w:val="x-none"/>
        </w:rPr>
        <w:t xml:space="preserve"> </w:t>
      </w:r>
      <w:r>
        <w:rPr>
          <w:rFonts w:ascii="Arial" w:hAnsi="Arial" w:cs="Arial"/>
          <w:sz w:val="18"/>
          <w:szCs w:val="18"/>
          <w:lang w:val="x-none"/>
        </w:rPr>
        <w:t>_____________</w:t>
      </w:r>
    </w:p>
    <w:p w:rsidR="00BA2999" w:rsidRPr="00BA2999" w:rsidRDefault="00BA2999" w:rsidP="00BA2999">
      <w:pPr>
        <w:autoSpaceDE w:val="0"/>
        <w:spacing w:line="180" w:lineRule="exact"/>
        <w:jc w:val="both"/>
        <w:rPr>
          <w:rFonts w:ascii="Arial" w:hAnsi="Arial" w:cs="Arial"/>
          <w:sz w:val="18"/>
          <w:szCs w:val="18"/>
          <w:vertAlign w:val="superscript"/>
          <w:lang w:val="x-none"/>
        </w:rPr>
      </w:pPr>
      <w:r w:rsidRPr="00BA2999">
        <w:rPr>
          <w:rFonts w:ascii="Arial" w:hAnsi="Arial" w:cs="Arial"/>
          <w:sz w:val="18"/>
          <w:szCs w:val="18"/>
          <w:vertAlign w:val="superscript"/>
          <w:lang w:val="x-none"/>
        </w:rPr>
        <w:lastRenderedPageBreak/>
        <w:t>(наименование должности</w:t>
      </w:r>
      <w:r w:rsidRPr="00BA2999">
        <w:rPr>
          <w:rFonts w:ascii="Arial" w:hAnsi="Arial" w:cs="Arial"/>
          <w:sz w:val="18"/>
          <w:szCs w:val="18"/>
          <w:lang w:val="x-none"/>
        </w:rPr>
        <w:t xml:space="preserve"> </w:t>
      </w:r>
      <w:r w:rsidRPr="00BA2999">
        <w:rPr>
          <w:rFonts w:ascii="Arial" w:hAnsi="Arial" w:cs="Arial"/>
          <w:sz w:val="18"/>
          <w:szCs w:val="18"/>
          <w:vertAlign w:val="superscript"/>
          <w:lang w:val="x-none"/>
        </w:rPr>
        <w:t>лица, принимающего</w:t>
      </w:r>
      <w:r w:rsidRPr="00BA2999">
        <w:rPr>
          <w:rFonts w:ascii="Arial" w:hAnsi="Arial" w:cs="Arial"/>
          <w:sz w:val="18"/>
          <w:szCs w:val="18"/>
          <w:vertAlign w:val="superscript"/>
          <w:lang w:val="x-none"/>
        </w:rPr>
        <w:tab/>
        <w:t>(подпись)</w:t>
      </w:r>
      <w:r w:rsidRPr="00BA2999">
        <w:rPr>
          <w:rFonts w:ascii="Arial" w:hAnsi="Arial" w:cs="Arial"/>
          <w:sz w:val="18"/>
          <w:szCs w:val="18"/>
          <w:vertAlign w:val="superscript"/>
          <w:lang w:val="x-none"/>
        </w:rPr>
        <w:tab/>
        <w:t>(инициалы, фамилия)</w:t>
      </w:r>
      <w:r>
        <w:rPr>
          <w:rFonts w:ascii="Arial" w:hAnsi="Arial" w:cs="Arial"/>
          <w:sz w:val="18"/>
          <w:szCs w:val="18"/>
          <w:vertAlign w:val="superscript"/>
        </w:rPr>
        <w:t xml:space="preserve"> </w:t>
      </w:r>
      <w:r w:rsidRPr="00BA2999">
        <w:rPr>
          <w:rFonts w:ascii="Arial" w:hAnsi="Arial" w:cs="Arial"/>
          <w:sz w:val="18"/>
          <w:szCs w:val="18"/>
          <w:vertAlign w:val="superscript"/>
          <w:lang w:val="x-none"/>
        </w:rPr>
        <w:t>решение о назначении (отказе в назначении) ЕДВ)</w:t>
      </w:r>
    </w:p>
    <w:p w:rsidR="00BA2999" w:rsidRPr="00BA2999" w:rsidRDefault="00BA2999" w:rsidP="00BA2999">
      <w:pPr>
        <w:autoSpaceDE w:val="0"/>
        <w:spacing w:line="180" w:lineRule="exact"/>
        <w:jc w:val="both"/>
        <w:rPr>
          <w:rFonts w:ascii="Arial" w:hAnsi="Arial" w:cs="Arial"/>
          <w:sz w:val="18"/>
          <w:szCs w:val="18"/>
          <w:lang w:val="x-none"/>
        </w:rPr>
      </w:pPr>
      <w:r w:rsidRPr="00BA2999">
        <w:rPr>
          <w:rFonts w:ascii="Arial" w:hAnsi="Arial" w:cs="Arial"/>
          <w:sz w:val="18"/>
          <w:szCs w:val="18"/>
          <w:lang w:val="x-none"/>
        </w:rPr>
        <w:tab/>
        <w:t>(место печати)</w:t>
      </w:r>
    </w:p>
    <w:p w:rsidR="00BA2999" w:rsidRDefault="00BA2999" w:rsidP="00BA2999">
      <w:pPr>
        <w:autoSpaceDE w:val="0"/>
        <w:spacing w:line="180" w:lineRule="exact"/>
        <w:jc w:val="both"/>
        <w:rPr>
          <w:rFonts w:ascii="Arial" w:hAnsi="Arial" w:cs="Arial"/>
          <w:sz w:val="18"/>
          <w:szCs w:val="18"/>
        </w:rPr>
      </w:pPr>
    </w:p>
    <w:p w:rsidR="00BA2999" w:rsidRDefault="00BA2999" w:rsidP="00BA2999">
      <w:pPr>
        <w:autoSpaceDE w:val="0"/>
        <w:spacing w:line="180" w:lineRule="exact"/>
        <w:jc w:val="both"/>
        <w:rPr>
          <w:rFonts w:ascii="Arial" w:hAnsi="Arial" w:cs="Arial"/>
          <w:sz w:val="18"/>
          <w:szCs w:val="18"/>
        </w:rPr>
      </w:pPr>
    </w:p>
    <w:tbl>
      <w:tblPr>
        <w:tblW w:w="0" w:type="auto"/>
        <w:tblLook w:val="04A0" w:firstRow="1" w:lastRow="0" w:firstColumn="1" w:lastColumn="0" w:noHBand="0" w:noVBand="1"/>
      </w:tblPr>
      <w:tblGrid>
        <w:gridCol w:w="283"/>
        <w:gridCol w:w="4539"/>
      </w:tblGrid>
      <w:tr w:rsidR="00E80782" w:rsidRPr="00E80782" w:rsidTr="00767CFC">
        <w:tc>
          <w:tcPr>
            <w:tcW w:w="392" w:type="dxa"/>
            <w:shd w:val="clear" w:color="auto" w:fill="auto"/>
          </w:tcPr>
          <w:p w:rsidR="00E80782" w:rsidRPr="00E80782" w:rsidRDefault="00E80782" w:rsidP="00E80782">
            <w:pPr>
              <w:autoSpaceDE w:val="0"/>
              <w:spacing w:line="180" w:lineRule="exact"/>
              <w:jc w:val="both"/>
              <w:rPr>
                <w:rFonts w:ascii="Arial" w:hAnsi="Arial" w:cs="Arial"/>
                <w:sz w:val="18"/>
                <w:szCs w:val="18"/>
              </w:rPr>
            </w:pPr>
            <w:r w:rsidRPr="00E80782">
              <w:rPr>
                <w:rFonts w:ascii="Arial" w:hAnsi="Arial" w:cs="Arial"/>
                <w:sz w:val="18"/>
                <w:szCs w:val="18"/>
              </w:rPr>
              <w:br w:type="page"/>
            </w:r>
            <w:r w:rsidRPr="00E80782">
              <w:rPr>
                <w:rFonts w:ascii="Arial" w:hAnsi="Arial" w:cs="Arial"/>
                <w:sz w:val="18"/>
                <w:szCs w:val="18"/>
              </w:rPr>
              <w:br w:type="page"/>
            </w:r>
            <w:r w:rsidRPr="00E80782">
              <w:rPr>
                <w:rFonts w:ascii="Arial" w:hAnsi="Arial" w:cs="Arial"/>
                <w:sz w:val="18"/>
                <w:szCs w:val="18"/>
              </w:rPr>
              <w:br w:type="page"/>
            </w:r>
          </w:p>
        </w:tc>
        <w:tc>
          <w:tcPr>
            <w:tcW w:w="9178" w:type="dxa"/>
            <w:shd w:val="clear" w:color="auto" w:fill="auto"/>
          </w:tcPr>
          <w:p w:rsidR="00E80782" w:rsidRPr="00E80782" w:rsidRDefault="00E80782" w:rsidP="00DB6D5D">
            <w:pPr>
              <w:autoSpaceDE w:val="0"/>
              <w:spacing w:line="180" w:lineRule="exact"/>
              <w:jc w:val="center"/>
              <w:rPr>
                <w:rFonts w:ascii="Arial" w:hAnsi="Arial" w:cs="Arial"/>
                <w:sz w:val="18"/>
                <w:szCs w:val="18"/>
              </w:rPr>
            </w:pPr>
            <w:r w:rsidRPr="00E80782">
              <w:rPr>
                <w:rFonts w:ascii="Arial" w:hAnsi="Arial" w:cs="Arial"/>
                <w:sz w:val="18"/>
                <w:szCs w:val="18"/>
              </w:rPr>
              <w:t>Приложение 8</w:t>
            </w:r>
          </w:p>
          <w:p w:rsidR="00E80782" w:rsidRPr="00E80782" w:rsidRDefault="00E80782" w:rsidP="00E80782">
            <w:pPr>
              <w:autoSpaceDE w:val="0"/>
              <w:spacing w:line="180" w:lineRule="exact"/>
              <w:jc w:val="both"/>
              <w:rPr>
                <w:rFonts w:ascii="Arial" w:hAnsi="Arial" w:cs="Arial"/>
                <w:bCs/>
                <w:sz w:val="18"/>
                <w:szCs w:val="18"/>
              </w:rPr>
            </w:pPr>
            <w:r w:rsidRPr="00E80782">
              <w:rPr>
                <w:rFonts w:ascii="Arial" w:hAnsi="Arial" w:cs="Arial"/>
                <w:bCs/>
                <w:sz w:val="18"/>
                <w:szCs w:val="18"/>
              </w:rPr>
              <w:t xml:space="preserve">к административному регламенту </w:t>
            </w:r>
            <w:r w:rsidRPr="00E80782">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E80782">
              <w:rPr>
                <w:rFonts w:ascii="Arial" w:hAnsi="Arial" w:cs="Arial"/>
                <w:bCs/>
                <w:sz w:val="18"/>
                <w:szCs w:val="18"/>
              </w:rPr>
              <w:t xml:space="preserve">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w:t>
            </w:r>
            <w:r w:rsidRPr="00E80782">
              <w:rPr>
                <w:rFonts w:ascii="Arial" w:hAnsi="Arial" w:cs="Arial"/>
                <w:sz w:val="18"/>
                <w:szCs w:val="18"/>
              </w:rPr>
              <w:t xml:space="preserve">в соответствии с </w:t>
            </w:r>
            <w:hyperlink r:id="rId22" w:history="1">
              <w:r w:rsidRPr="00E80782">
                <w:rPr>
                  <w:rStyle w:val="af2"/>
                  <w:rFonts w:ascii="Arial" w:hAnsi="Arial" w:cs="Arial"/>
                  <w:sz w:val="18"/>
                  <w:szCs w:val="18"/>
                </w:rPr>
                <w:t>Законом</w:t>
              </w:r>
            </w:hyperlink>
            <w:r w:rsidRPr="00E80782">
              <w:rPr>
                <w:rFonts w:ascii="Arial" w:hAnsi="Arial" w:cs="Arial"/>
                <w:sz w:val="18"/>
                <w:szCs w:val="18"/>
              </w:rPr>
              <w:t xml:space="preserve">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в соответствии с </w:t>
            </w:r>
            <w:hyperlink r:id="rId23" w:history="1">
              <w:r w:rsidRPr="00E80782">
                <w:rPr>
                  <w:rStyle w:val="af2"/>
                  <w:rFonts w:ascii="Arial" w:hAnsi="Arial" w:cs="Arial"/>
                  <w:sz w:val="18"/>
                  <w:szCs w:val="18"/>
                </w:rPr>
                <w:t>Законом</w:t>
              </w:r>
            </w:hyperlink>
            <w:r w:rsidRPr="00E80782">
              <w:rPr>
                <w:rFonts w:ascii="Arial" w:hAnsi="Arial" w:cs="Arial"/>
                <w:sz w:val="18"/>
                <w:szCs w:val="18"/>
              </w:rPr>
              <w:t xml:space="preserve"> Ставропольского края от 10 апреля 2006 г. № 19-кз  «О мерах социальной поддержки отдельных категорий граждан, находящихся в трудной жизненной ситуации, и ветеранов Великой Отечественной войны»</w:t>
            </w:r>
          </w:p>
        </w:tc>
      </w:tr>
    </w:tbl>
    <w:p w:rsidR="00E80782" w:rsidRPr="00E80782" w:rsidRDefault="00E80782" w:rsidP="00E80782">
      <w:pPr>
        <w:autoSpaceDE w:val="0"/>
        <w:spacing w:line="180" w:lineRule="exact"/>
        <w:jc w:val="both"/>
        <w:rPr>
          <w:rFonts w:ascii="Arial" w:hAnsi="Arial" w:cs="Arial"/>
          <w:sz w:val="18"/>
          <w:szCs w:val="18"/>
        </w:rPr>
      </w:pPr>
    </w:p>
    <w:p w:rsidR="00E80782" w:rsidRPr="00E80782" w:rsidRDefault="00E80782" w:rsidP="00E80782">
      <w:pPr>
        <w:autoSpaceDE w:val="0"/>
        <w:spacing w:line="180" w:lineRule="exact"/>
        <w:jc w:val="both"/>
        <w:rPr>
          <w:rFonts w:ascii="Arial" w:hAnsi="Arial" w:cs="Arial"/>
          <w:sz w:val="18"/>
          <w:szCs w:val="18"/>
          <w:lang w:val="x-none"/>
        </w:rPr>
      </w:pPr>
    </w:p>
    <w:p w:rsidR="00E80782" w:rsidRPr="00E80782" w:rsidRDefault="00E80782" w:rsidP="00DB6D5D">
      <w:pPr>
        <w:autoSpaceDE w:val="0"/>
        <w:spacing w:line="180" w:lineRule="exact"/>
        <w:jc w:val="center"/>
        <w:rPr>
          <w:rFonts w:ascii="Arial" w:hAnsi="Arial" w:cs="Arial"/>
          <w:sz w:val="18"/>
          <w:szCs w:val="18"/>
          <w:lang w:val="x-none"/>
        </w:rPr>
      </w:pPr>
      <w:r w:rsidRPr="00E80782">
        <w:rPr>
          <w:rFonts w:ascii="Arial" w:hAnsi="Arial" w:cs="Arial"/>
          <w:sz w:val="18"/>
          <w:szCs w:val="18"/>
          <w:lang w:val="x-none"/>
        </w:rPr>
        <w:t>РЕШЕНИЕ</w:t>
      </w:r>
    </w:p>
    <w:p w:rsidR="00E80782" w:rsidRPr="00E80782" w:rsidRDefault="00E80782" w:rsidP="00DB6D5D">
      <w:pPr>
        <w:autoSpaceDE w:val="0"/>
        <w:spacing w:line="180" w:lineRule="exact"/>
        <w:jc w:val="center"/>
        <w:rPr>
          <w:rFonts w:ascii="Arial" w:hAnsi="Arial" w:cs="Arial"/>
          <w:sz w:val="18"/>
          <w:szCs w:val="18"/>
          <w:lang w:val="x-none"/>
        </w:rPr>
      </w:pPr>
      <w:r w:rsidRPr="00E80782">
        <w:rPr>
          <w:rFonts w:ascii="Arial" w:hAnsi="Arial" w:cs="Arial"/>
          <w:sz w:val="18"/>
          <w:szCs w:val="18"/>
          <w:lang w:val="x-none"/>
        </w:rPr>
        <w:t>об отказе в назначении ЕДВ</w:t>
      </w:r>
    </w:p>
    <w:p w:rsidR="00E80782" w:rsidRPr="00E80782" w:rsidRDefault="00E80782" w:rsidP="00DB6D5D">
      <w:pPr>
        <w:autoSpaceDE w:val="0"/>
        <w:spacing w:line="180" w:lineRule="exact"/>
        <w:jc w:val="center"/>
        <w:rPr>
          <w:rFonts w:ascii="Arial" w:hAnsi="Arial" w:cs="Arial"/>
          <w:sz w:val="18"/>
          <w:szCs w:val="18"/>
          <w:lang w:val="x-none"/>
        </w:rPr>
      </w:pPr>
      <w:r w:rsidRPr="00E80782">
        <w:rPr>
          <w:rFonts w:ascii="Arial" w:hAnsi="Arial" w:cs="Arial"/>
          <w:sz w:val="18"/>
          <w:szCs w:val="18"/>
          <w:lang w:val="x-none"/>
        </w:rPr>
        <w:t>от ___.___.20___ № ___________________</w:t>
      </w:r>
    </w:p>
    <w:p w:rsidR="00E80782" w:rsidRPr="00E80782" w:rsidRDefault="00E80782" w:rsidP="00E80782">
      <w:pPr>
        <w:autoSpaceDE w:val="0"/>
        <w:spacing w:line="180" w:lineRule="exact"/>
        <w:jc w:val="both"/>
        <w:rPr>
          <w:rFonts w:ascii="Arial" w:hAnsi="Arial" w:cs="Arial"/>
          <w:sz w:val="18"/>
          <w:szCs w:val="18"/>
          <w:lang w:val="x-none"/>
        </w:rPr>
      </w:pPr>
    </w:p>
    <w:p w:rsidR="00E80782" w:rsidRPr="00E80782" w:rsidRDefault="00E80782" w:rsidP="00E80782">
      <w:pPr>
        <w:autoSpaceDE w:val="0"/>
        <w:spacing w:line="180" w:lineRule="exact"/>
        <w:jc w:val="both"/>
        <w:rPr>
          <w:rFonts w:ascii="Arial" w:hAnsi="Arial" w:cs="Arial"/>
          <w:sz w:val="18"/>
          <w:szCs w:val="18"/>
          <w:lang w:val="x-none"/>
        </w:rPr>
      </w:pPr>
      <w:r w:rsidRPr="00E80782">
        <w:rPr>
          <w:rFonts w:ascii="Arial" w:hAnsi="Arial" w:cs="Arial"/>
          <w:sz w:val="18"/>
          <w:szCs w:val="18"/>
          <w:lang w:val="x-none"/>
        </w:rPr>
        <w:t>_______________________</w:t>
      </w:r>
      <w:r w:rsidR="00DB6D5D">
        <w:rPr>
          <w:rFonts w:ascii="Arial" w:hAnsi="Arial" w:cs="Arial"/>
          <w:sz w:val="18"/>
          <w:szCs w:val="18"/>
          <w:lang w:val="x-none"/>
        </w:rPr>
        <w:t>_______________________</w:t>
      </w:r>
      <w:r w:rsidRPr="00E80782">
        <w:rPr>
          <w:rFonts w:ascii="Arial" w:hAnsi="Arial" w:cs="Arial"/>
          <w:sz w:val="18"/>
          <w:szCs w:val="18"/>
          <w:lang w:val="x-none"/>
        </w:rPr>
        <w:t xml:space="preserve"> отказать в назначении </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(фамилия, имя, отчество заявителя в род. падеже)</w:t>
      </w:r>
    </w:p>
    <w:p w:rsidR="00E80782" w:rsidRPr="00E80782" w:rsidRDefault="00E80782" w:rsidP="00E80782">
      <w:pPr>
        <w:autoSpaceDE w:val="0"/>
        <w:spacing w:line="180" w:lineRule="exact"/>
        <w:jc w:val="both"/>
        <w:rPr>
          <w:rFonts w:ascii="Arial" w:hAnsi="Arial" w:cs="Arial"/>
          <w:sz w:val="18"/>
          <w:szCs w:val="18"/>
        </w:rPr>
      </w:pPr>
      <w:r w:rsidRPr="00E80782">
        <w:rPr>
          <w:rFonts w:ascii="Arial" w:hAnsi="Arial" w:cs="Arial"/>
          <w:sz w:val="18"/>
          <w:szCs w:val="18"/>
        </w:rPr>
        <w:t xml:space="preserve">ежемесячной денежной выплаты, устанавливаемой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 на основании того, что ______________________________________________________________ ____________________________________________________________________________________________________________________________________ ____________________________________________________________________________________________________________________________________ </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(перечислить основания для отказа)</w:t>
      </w:r>
    </w:p>
    <w:p w:rsidR="00E80782" w:rsidRPr="00E80782" w:rsidRDefault="00E80782" w:rsidP="00E80782">
      <w:pPr>
        <w:autoSpaceDE w:val="0"/>
        <w:spacing w:line="180" w:lineRule="exact"/>
        <w:jc w:val="both"/>
        <w:rPr>
          <w:rFonts w:ascii="Arial" w:hAnsi="Arial" w:cs="Arial"/>
          <w:sz w:val="18"/>
          <w:szCs w:val="18"/>
          <w:lang w:val="x-none"/>
        </w:rPr>
      </w:pPr>
    </w:p>
    <w:p w:rsidR="00E80782" w:rsidRPr="00E80782" w:rsidRDefault="00E80782" w:rsidP="00E80782">
      <w:pPr>
        <w:autoSpaceDE w:val="0"/>
        <w:spacing w:line="180" w:lineRule="exact"/>
        <w:jc w:val="both"/>
        <w:rPr>
          <w:rFonts w:ascii="Arial" w:hAnsi="Arial" w:cs="Arial"/>
          <w:sz w:val="18"/>
          <w:szCs w:val="18"/>
          <w:lang w:val="x-none"/>
        </w:rPr>
      </w:pPr>
    </w:p>
    <w:p w:rsidR="00E80782" w:rsidRPr="00E80782" w:rsidRDefault="00E80782" w:rsidP="00E80782">
      <w:pPr>
        <w:autoSpaceDE w:val="0"/>
        <w:spacing w:line="180" w:lineRule="exact"/>
        <w:jc w:val="both"/>
        <w:rPr>
          <w:rFonts w:ascii="Arial" w:hAnsi="Arial" w:cs="Arial"/>
          <w:sz w:val="18"/>
          <w:szCs w:val="18"/>
        </w:rPr>
      </w:pPr>
      <w:r>
        <w:rPr>
          <w:rFonts w:ascii="Arial" w:hAnsi="Arial" w:cs="Arial"/>
          <w:sz w:val="18"/>
          <w:szCs w:val="18"/>
          <w:lang w:val="x-none"/>
        </w:rPr>
        <w:t>______________</w:t>
      </w:r>
      <w:r w:rsidRPr="00E80782">
        <w:rPr>
          <w:rFonts w:ascii="Arial" w:hAnsi="Arial" w:cs="Arial"/>
          <w:sz w:val="18"/>
          <w:szCs w:val="18"/>
          <w:lang w:val="x-none"/>
        </w:rPr>
        <w:t xml:space="preserve"> ______________ </w:t>
      </w:r>
      <w:r>
        <w:rPr>
          <w:rFonts w:ascii="Arial" w:hAnsi="Arial" w:cs="Arial"/>
          <w:sz w:val="18"/>
          <w:szCs w:val="18"/>
          <w:lang w:val="x-none"/>
        </w:rPr>
        <w:t>_______________</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(наименование должности</w:t>
      </w:r>
      <w:r w:rsidRPr="00E80782">
        <w:rPr>
          <w:rFonts w:ascii="Arial" w:hAnsi="Arial" w:cs="Arial"/>
          <w:sz w:val="18"/>
          <w:szCs w:val="18"/>
          <w:lang w:val="x-none"/>
        </w:rPr>
        <w:t xml:space="preserve"> </w:t>
      </w:r>
      <w:r w:rsidRPr="00E80782">
        <w:rPr>
          <w:rFonts w:ascii="Arial" w:hAnsi="Arial" w:cs="Arial"/>
          <w:sz w:val="18"/>
          <w:szCs w:val="18"/>
          <w:vertAlign w:val="superscript"/>
          <w:lang w:val="x-none"/>
        </w:rPr>
        <w:t>должностного лица,</w:t>
      </w:r>
      <w:r w:rsidRPr="00E80782">
        <w:rPr>
          <w:rFonts w:ascii="Arial" w:hAnsi="Arial" w:cs="Arial"/>
          <w:sz w:val="18"/>
          <w:szCs w:val="18"/>
          <w:vertAlign w:val="superscript"/>
          <w:lang w:val="x-none"/>
        </w:rPr>
        <w:tab/>
        <w:t>(подпись)</w:t>
      </w:r>
      <w:r w:rsidRPr="00E80782">
        <w:rPr>
          <w:rFonts w:ascii="Arial" w:hAnsi="Arial" w:cs="Arial"/>
          <w:sz w:val="18"/>
          <w:szCs w:val="18"/>
          <w:vertAlign w:val="superscript"/>
          <w:lang w:val="x-none"/>
        </w:rPr>
        <w:tab/>
        <w:t>(инициалы, фамилия)</w:t>
      </w:r>
      <w:r>
        <w:rPr>
          <w:rFonts w:ascii="Arial" w:hAnsi="Arial" w:cs="Arial"/>
          <w:sz w:val="18"/>
          <w:szCs w:val="18"/>
          <w:vertAlign w:val="superscript"/>
        </w:rPr>
        <w:t xml:space="preserve"> </w:t>
      </w:r>
      <w:r w:rsidRPr="00E80782">
        <w:rPr>
          <w:rFonts w:ascii="Arial" w:hAnsi="Arial" w:cs="Arial"/>
          <w:sz w:val="18"/>
          <w:szCs w:val="18"/>
          <w:vertAlign w:val="superscript"/>
          <w:lang w:val="x-none"/>
        </w:rPr>
        <w:t>ответственного за назначение ЕДВ)</w:t>
      </w:r>
    </w:p>
    <w:p w:rsidR="00E80782" w:rsidRPr="00E80782" w:rsidRDefault="00E80782" w:rsidP="00E80782">
      <w:pPr>
        <w:autoSpaceDE w:val="0"/>
        <w:spacing w:line="180" w:lineRule="exact"/>
        <w:jc w:val="both"/>
        <w:rPr>
          <w:rFonts w:ascii="Arial" w:hAnsi="Arial" w:cs="Arial"/>
          <w:sz w:val="18"/>
          <w:szCs w:val="18"/>
          <w:lang w:val="x-none"/>
        </w:rPr>
      </w:pPr>
    </w:p>
    <w:p w:rsidR="00E80782" w:rsidRPr="00E80782" w:rsidRDefault="00E80782" w:rsidP="00E80782">
      <w:pPr>
        <w:autoSpaceDE w:val="0"/>
        <w:spacing w:line="180" w:lineRule="exact"/>
        <w:jc w:val="both"/>
        <w:rPr>
          <w:rFonts w:ascii="Arial" w:hAnsi="Arial" w:cs="Arial"/>
          <w:sz w:val="18"/>
          <w:szCs w:val="18"/>
        </w:rPr>
      </w:pPr>
      <w:r>
        <w:rPr>
          <w:rFonts w:ascii="Arial" w:hAnsi="Arial" w:cs="Arial"/>
          <w:sz w:val="18"/>
          <w:szCs w:val="18"/>
          <w:lang w:val="x-none"/>
        </w:rPr>
        <w:t>________________</w:t>
      </w:r>
      <w:r w:rsidRPr="00E80782">
        <w:rPr>
          <w:rFonts w:ascii="Arial" w:hAnsi="Arial" w:cs="Arial"/>
          <w:sz w:val="18"/>
          <w:szCs w:val="18"/>
          <w:lang w:val="x-none"/>
        </w:rPr>
        <w:t xml:space="preserve"> _______________ </w:t>
      </w:r>
      <w:r>
        <w:rPr>
          <w:rFonts w:ascii="Arial" w:hAnsi="Arial" w:cs="Arial"/>
          <w:sz w:val="18"/>
          <w:szCs w:val="18"/>
          <w:lang w:val="x-none"/>
        </w:rPr>
        <w:t>______________</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(наименование должности</w:t>
      </w:r>
      <w:r w:rsidRPr="00E80782">
        <w:rPr>
          <w:rFonts w:ascii="Arial" w:hAnsi="Arial" w:cs="Arial"/>
          <w:sz w:val="18"/>
          <w:szCs w:val="18"/>
          <w:lang w:val="x-none"/>
        </w:rPr>
        <w:t xml:space="preserve"> </w:t>
      </w:r>
      <w:r w:rsidRPr="00E80782">
        <w:rPr>
          <w:rFonts w:ascii="Arial" w:hAnsi="Arial" w:cs="Arial"/>
          <w:sz w:val="18"/>
          <w:szCs w:val="18"/>
          <w:vertAlign w:val="superscript"/>
          <w:lang w:val="x-none"/>
        </w:rPr>
        <w:t>лица, принимающего</w:t>
      </w:r>
      <w:r w:rsidRPr="00E80782">
        <w:rPr>
          <w:rFonts w:ascii="Arial" w:hAnsi="Arial" w:cs="Arial"/>
          <w:sz w:val="18"/>
          <w:szCs w:val="18"/>
          <w:vertAlign w:val="superscript"/>
          <w:lang w:val="x-none"/>
        </w:rPr>
        <w:tab/>
        <w:t>(подпись)</w:t>
      </w:r>
      <w:r w:rsidRPr="00E80782">
        <w:rPr>
          <w:rFonts w:ascii="Arial" w:hAnsi="Arial" w:cs="Arial"/>
          <w:sz w:val="18"/>
          <w:szCs w:val="18"/>
          <w:vertAlign w:val="superscript"/>
          <w:lang w:val="x-none"/>
        </w:rPr>
        <w:tab/>
        <w:t>(инициалы, фамилия)</w:t>
      </w:r>
      <w:r>
        <w:rPr>
          <w:rFonts w:ascii="Arial" w:hAnsi="Arial" w:cs="Arial"/>
          <w:sz w:val="18"/>
          <w:szCs w:val="18"/>
          <w:vertAlign w:val="superscript"/>
        </w:rPr>
        <w:t xml:space="preserve"> </w:t>
      </w:r>
      <w:r w:rsidRPr="00E80782">
        <w:rPr>
          <w:rFonts w:ascii="Arial" w:hAnsi="Arial" w:cs="Arial"/>
          <w:sz w:val="18"/>
          <w:szCs w:val="18"/>
          <w:vertAlign w:val="superscript"/>
          <w:lang w:val="x-none"/>
        </w:rPr>
        <w:t>решение о назначении (отказе в назначении) ЕДВ)</w:t>
      </w:r>
    </w:p>
    <w:p w:rsidR="00E80782" w:rsidRPr="00E80782" w:rsidRDefault="00E80782" w:rsidP="00E80782">
      <w:pPr>
        <w:autoSpaceDE w:val="0"/>
        <w:spacing w:line="180" w:lineRule="exact"/>
        <w:jc w:val="both"/>
        <w:rPr>
          <w:rFonts w:ascii="Arial" w:hAnsi="Arial" w:cs="Arial"/>
          <w:sz w:val="18"/>
          <w:szCs w:val="18"/>
          <w:lang w:val="x-none"/>
        </w:rPr>
      </w:pPr>
      <w:r w:rsidRPr="00E80782">
        <w:rPr>
          <w:rFonts w:ascii="Arial" w:hAnsi="Arial" w:cs="Arial"/>
          <w:sz w:val="18"/>
          <w:szCs w:val="18"/>
          <w:lang w:val="x-none"/>
        </w:rPr>
        <w:tab/>
        <w:t>(место печати)</w:t>
      </w:r>
    </w:p>
    <w:p w:rsidR="00BA2999" w:rsidRPr="00BA2999" w:rsidRDefault="00BA2999" w:rsidP="00BA2999">
      <w:pPr>
        <w:autoSpaceDE w:val="0"/>
        <w:spacing w:line="180" w:lineRule="exact"/>
        <w:jc w:val="both"/>
        <w:rPr>
          <w:rFonts w:ascii="Arial" w:hAnsi="Arial" w:cs="Arial"/>
          <w:sz w:val="18"/>
          <w:szCs w:val="18"/>
        </w:rPr>
      </w:pPr>
    </w:p>
    <w:tbl>
      <w:tblPr>
        <w:tblW w:w="0" w:type="auto"/>
        <w:tblLook w:val="04A0" w:firstRow="1" w:lastRow="0" w:firstColumn="1" w:lastColumn="0" w:noHBand="0" w:noVBand="1"/>
      </w:tblPr>
      <w:tblGrid>
        <w:gridCol w:w="283"/>
        <w:gridCol w:w="4539"/>
      </w:tblGrid>
      <w:tr w:rsidR="00E80782" w:rsidRPr="00E80782" w:rsidTr="00767CFC">
        <w:tc>
          <w:tcPr>
            <w:tcW w:w="392" w:type="dxa"/>
            <w:shd w:val="clear" w:color="auto" w:fill="auto"/>
          </w:tcPr>
          <w:p w:rsidR="00E80782" w:rsidRPr="00E80782" w:rsidRDefault="00E80782" w:rsidP="00E80782">
            <w:pPr>
              <w:autoSpaceDE w:val="0"/>
              <w:spacing w:line="180" w:lineRule="exact"/>
              <w:jc w:val="both"/>
              <w:rPr>
                <w:rFonts w:ascii="Arial" w:hAnsi="Arial" w:cs="Arial"/>
                <w:sz w:val="18"/>
                <w:szCs w:val="18"/>
              </w:rPr>
            </w:pPr>
            <w:r w:rsidRPr="00E80782">
              <w:rPr>
                <w:rFonts w:ascii="Arial" w:hAnsi="Arial" w:cs="Arial"/>
                <w:sz w:val="18"/>
                <w:szCs w:val="18"/>
              </w:rPr>
              <w:br w:type="page"/>
            </w:r>
            <w:r w:rsidRPr="00E80782">
              <w:rPr>
                <w:rFonts w:ascii="Arial" w:hAnsi="Arial" w:cs="Arial"/>
                <w:sz w:val="18"/>
                <w:szCs w:val="18"/>
              </w:rPr>
              <w:br w:type="page"/>
            </w:r>
            <w:r w:rsidRPr="00E80782">
              <w:rPr>
                <w:rFonts w:ascii="Arial" w:hAnsi="Arial" w:cs="Arial"/>
                <w:sz w:val="18"/>
                <w:szCs w:val="18"/>
              </w:rPr>
              <w:br w:type="page"/>
            </w:r>
            <w:r w:rsidRPr="00E80782">
              <w:rPr>
                <w:rFonts w:ascii="Arial" w:hAnsi="Arial" w:cs="Arial"/>
                <w:sz w:val="18"/>
                <w:szCs w:val="18"/>
              </w:rPr>
              <w:br w:type="page"/>
            </w:r>
          </w:p>
        </w:tc>
        <w:tc>
          <w:tcPr>
            <w:tcW w:w="9178" w:type="dxa"/>
            <w:shd w:val="clear" w:color="auto" w:fill="auto"/>
          </w:tcPr>
          <w:p w:rsidR="00E80782" w:rsidRPr="00E80782" w:rsidRDefault="00E80782" w:rsidP="00E80782">
            <w:pPr>
              <w:autoSpaceDE w:val="0"/>
              <w:spacing w:line="180" w:lineRule="exact"/>
              <w:jc w:val="center"/>
              <w:rPr>
                <w:rFonts w:ascii="Arial" w:hAnsi="Arial" w:cs="Arial"/>
                <w:sz w:val="18"/>
                <w:szCs w:val="18"/>
              </w:rPr>
            </w:pPr>
            <w:r w:rsidRPr="00E80782">
              <w:rPr>
                <w:rFonts w:ascii="Arial" w:hAnsi="Arial" w:cs="Arial"/>
                <w:sz w:val="18"/>
                <w:szCs w:val="18"/>
              </w:rPr>
              <w:t>Приложение 9</w:t>
            </w:r>
          </w:p>
          <w:p w:rsidR="00E80782" w:rsidRPr="00E80782" w:rsidRDefault="00E80782" w:rsidP="00E80782">
            <w:pPr>
              <w:autoSpaceDE w:val="0"/>
              <w:spacing w:line="180" w:lineRule="exact"/>
              <w:jc w:val="both"/>
              <w:rPr>
                <w:rFonts w:ascii="Arial" w:hAnsi="Arial" w:cs="Arial"/>
                <w:bCs/>
                <w:sz w:val="18"/>
                <w:szCs w:val="18"/>
              </w:rPr>
            </w:pPr>
            <w:r w:rsidRPr="00E80782">
              <w:rPr>
                <w:rFonts w:ascii="Arial" w:hAnsi="Arial" w:cs="Arial"/>
                <w:bCs/>
                <w:sz w:val="18"/>
                <w:szCs w:val="18"/>
              </w:rPr>
              <w:t xml:space="preserve">к административному регламенту </w:t>
            </w:r>
            <w:r w:rsidRPr="00E80782">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E80782">
              <w:rPr>
                <w:rFonts w:ascii="Arial" w:hAnsi="Arial" w:cs="Arial"/>
                <w:bCs/>
                <w:sz w:val="18"/>
                <w:szCs w:val="18"/>
              </w:rPr>
              <w:t xml:space="preserve">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w:t>
            </w:r>
            <w:r w:rsidRPr="00E80782">
              <w:rPr>
                <w:rFonts w:ascii="Arial" w:hAnsi="Arial" w:cs="Arial"/>
                <w:sz w:val="18"/>
                <w:szCs w:val="18"/>
              </w:rPr>
              <w:t xml:space="preserve">в соответствии с </w:t>
            </w:r>
            <w:hyperlink r:id="rId24" w:history="1">
              <w:r w:rsidRPr="00E80782">
                <w:rPr>
                  <w:rStyle w:val="af2"/>
                  <w:rFonts w:ascii="Arial" w:hAnsi="Arial" w:cs="Arial"/>
                  <w:sz w:val="18"/>
                  <w:szCs w:val="18"/>
                </w:rPr>
                <w:t>Законом</w:t>
              </w:r>
            </w:hyperlink>
            <w:r w:rsidRPr="00E80782">
              <w:rPr>
                <w:rFonts w:ascii="Arial" w:hAnsi="Arial" w:cs="Arial"/>
                <w:sz w:val="18"/>
                <w:szCs w:val="18"/>
              </w:rPr>
              <w:t xml:space="preserve">    Ставропольского   края </w:t>
            </w:r>
            <w:r w:rsidRPr="00E80782">
              <w:rPr>
                <w:rFonts w:ascii="Arial" w:hAnsi="Arial" w:cs="Arial"/>
                <w:sz w:val="18"/>
                <w:szCs w:val="18"/>
              </w:rPr>
              <w:lastRenderedPageBreak/>
              <w:t xml:space="preserve">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в соответствии с </w:t>
            </w:r>
            <w:hyperlink r:id="rId25" w:history="1">
              <w:r w:rsidRPr="00E80782">
                <w:rPr>
                  <w:rStyle w:val="af2"/>
                  <w:rFonts w:ascii="Arial" w:hAnsi="Arial" w:cs="Arial"/>
                  <w:sz w:val="18"/>
                  <w:szCs w:val="18"/>
                </w:rPr>
                <w:t>Законом</w:t>
              </w:r>
            </w:hyperlink>
            <w:r w:rsidRPr="00E80782">
              <w:rPr>
                <w:rFonts w:ascii="Arial" w:hAnsi="Arial" w:cs="Arial"/>
                <w:sz w:val="18"/>
                <w:szCs w:val="18"/>
              </w:rPr>
              <w:t xml:space="preserve"> Ставропольского края от 10 апреля 2006 г. № 19-кз  «О мерах социальной поддержки отдельных категорий граждан, находящихся в трудной жизненной ситуации, и ветеранов Великой Отечественной войны»</w:t>
            </w:r>
          </w:p>
        </w:tc>
      </w:tr>
    </w:tbl>
    <w:p w:rsidR="00E80782" w:rsidRPr="00E80782" w:rsidRDefault="00E80782" w:rsidP="00E80782">
      <w:pPr>
        <w:autoSpaceDE w:val="0"/>
        <w:spacing w:line="180" w:lineRule="exact"/>
        <w:jc w:val="both"/>
        <w:rPr>
          <w:rFonts w:ascii="Arial" w:hAnsi="Arial" w:cs="Arial"/>
          <w:sz w:val="18"/>
          <w:szCs w:val="18"/>
        </w:rPr>
      </w:pPr>
    </w:p>
    <w:p w:rsidR="00E80782" w:rsidRPr="00E80782" w:rsidRDefault="00E80782" w:rsidP="00DB6D5D">
      <w:pPr>
        <w:autoSpaceDE w:val="0"/>
        <w:spacing w:line="180" w:lineRule="exact"/>
        <w:jc w:val="center"/>
        <w:rPr>
          <w:rFonts w:ascii="Arial" w:hAnsi="Arial" w:cs="Arial"/>
          <w:sz w:val="18"/>
          <w:szCs w:val="18"/>
          <w:lang w:val="x-none"/>
        </w:rPr>
      </w:pPr>
      <w:r w:rsidRPr="00E80782">
        <w:rPr>
          <w:rFonts w:ascii="Arial" w:hAnsi="Arial" w:cs="Arial"/>
          <w:sz w:val="18"/>
          <w:szCs w:val="18"/>
          <w:lang w:val="x-none"/>
        </w:rPr>
        <w:t>Уведомление об отказе в назначении ЕДВ</w:t>
      </w:r>
    </w:p>
    <w:p w:rsidR="00E80782" w:rsidRPr="00E80782" w:rsidRDefault="00E80782" w:rsidP="00DB6D5D">
      <w:pPr>
        <w:autoSpaceDE w:val="0"/>
        <w:spacing w:line="180" w:lineRule="exact"/>
        <w:jc w:val="center"/>
        <w:rPr>
          <w:rFonts w:ascii="Arial" w:hAnsi="Arial" w:cs="Arial"/>
          <w:sz w:val="18"/>
          <w:szCs w:val="18"/>
          <w:lang w:val="x-none"/>
        </w:rPr>
      </w:pPr>
      <w:r w:rsidRPr="00E80782">
        <w:rPr>
          <w:rFonts w:ascii="Arial" w:hAnsi="Arial" w:cs="Arial"/>
          <w:sz w:val="18"/>
          <w:szCs w:val="18"/>
          <w:lang w:val="x-none"/>
        </w:rPr>
        <w:t>от ___.___.20___ № __________</w:t>
      </w:r>
    </w:p>
    <w:p w:rsidR="00E80782" w:rsidRPr="00E80782" w:rsidRDefault="00E80782" w:rsidP="00E80782">
      <w:pPr>
        <w:autoSpaceDE w:val="0"/>
        <w:spacing w:line="180" w:lineRule="exact"/>
        <w:jc w:val="both"/>
        <w:rPr>
          <w:rFonts w:ascii="Arial" w:hAnsi="Arial" w:cs="Arial"/>
          <w:sz w:val="18"/>
          <w:szCs w:val="18"/>
          <w:lang w:val="x-none"/>
        </w:rPr>
      </w:pPr>
    </w:p>
    <w:p w:rsidR="00E80782" w:rsidRPr="00E80782" w:rsidRDefault="00E80782" w:rsidP="00E80782">
      <w:pPr>
        <w:autoSpaceDE w:val="0"/>
        <w:spacing w:line="180" w:lineRule="exact"/>
        <w:jc w:val="both"/>
        <w:rPr>
          <w:rFonts w:ascii="Arial" w:hAnsi="Arial" w:cs="Arial"/>
          <w:sz w:val="18"/>
          <w:szCs w:val="18"/>
          <w:lang w:val="x-none"/>
        </w:rPr>
      </w:pPr>
    </w:p>
    <w:p w:rsidR="00E80782" w:rsidRPr="00E80782" w:rsidRDefault="00E80782" w:rsidP="00E80782">
      <w:pPr>
        <w:autoSpaceDE w:val="0"/>
        <w:spacing w:line="180" w:lineRule="exact"/>
        <w:jc w:val="both"/>
        <w:rPr>
          <w:rFonts w:ascii="Arial" w:hAnsi="Arial" w:cs="Arial"/>
          <w:sz w:val="18"/>
          <w:szCs w:val="18"/>
          <w:lang w:val="x-none"/>
        </w:rPr>
      </w:pPr>
      <w:r w:rsidRPr="00E80782">
        <w:rPr>
          <w:rFonts w:ascii="Arial" w:hAnsi="Arial" w:cs="Arial"/>
          <w:sz w:val="18"/>
          <w:szCs w:val="18"/>
          <w:lang w:val="x-none"/>
        </w:rPr>
        <w:t>Уважаемый (ая) ____</w:t>
      </w:r>
      <w:r w:rsidR="00DB6D5D">
        <w:rPr>
          <w:rFonts w:ascii="Arial" w:hAnsi="Arial" w:cs="Arial"/>
          <w:sz w:val="18"/>
          <w:szCs w:val="18"/>
          <w:lang w:val="x-none"/>
        </w:rPr>
        <w:t>____________________________,</w:t>
      </w:r>
      <w:r w:rsidRPr="00E80782">
        <w:rPr>
          <w:rFonts w:ascii="Arial" w:hAnsi="Arial" w:cs="Arial"/>
          <w:sz w:val="18"/>
          <w:szCs w:val="18"/>
          <w:lang w:val="x-none"/>
        </w:rPr>
        <w:t>Вам решением</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(фамилия, имя, отчество заявителя)</w:t>
      </w:r>
    </w:p>
    <w:p w:rsidR="00E80782" w:rsidRPr="00746BFB" w:rsidRDefault="00E80782" w:rsidP="00E80782">
      <w:pPr>
        <w:autoSpaceDE w:val="0"/>
        <w:spacing w:line="180" w:lineRule="exact"/>
        <w:jc w:val="both"/>
        <w:rPr>
          <w:rFonts w:ascii="Arial" w:hAnsi="Arial" w:cs="Arial"/>
          <w:sz w:val="18"/>
          <w:szCs w:val="18"/>
        </w:rPr>
      </w:pPr>
      <w:r w:rsidRPr="00E80782">
        <w:rPr>
          <w:rFonts w:ascii="Arial" w:hAnsi="Arial" w:cs="Arial"/>
          <w:sz w:val="18"/>
          <w:szCs w:val="18"/>
          <w:lang w:val="x-none"/>
        </w:rPr>
        <w:t>__________________________________</w:t>
      </w:r>
      <w:r w:rsidR="00746BFB">
        <w:rPr>
          <w:rFonts w:ascii="Arial" w:hAnsi="Arial" w:cs="Arial"/>
          <w:sz w:val="18"/>
          <w:szCs w:val="18"/>
          <w:lang w:val="x-none"/>
        </w:rPr>
        <w:t>____________</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(наименование управления)</w:t>
      </w:r>
    </w:p>
    <w:p w:rsidR="00E80782" w:rsidRPr="00E80782" w:rsidRDefault="00E80782" w:rsidP="00E80782">
      <w:pPr>
        <w:autoSpaceDE w:val="0"/>
        <w:spacing w:line="180" w:lineRule="exact"/>
        <w:jc w:val="both"/>
        <w:rPr>
          <w:rFonts w:ascii="Arial" w:hAnsi="Arial" w:cs="Arial"/>
          <w:sz w:val="18"/>
          <w:szCs w:val="18"/>
          <w:lang w:val="x-none"/>
        </w:rPr>
      </w:pPr>
      <w:r w:rsidRPr="00E80782">
        <w:rPr>
          <w:rFonts w:ascii="Arial" w:hAnsi="Arial" w:cs="Arial"/>
          <w:sz w:val="18"/>
          <w:szCs w:val="18"/>
          <w:lang w:val="x-none"/>
        </w:rPr>
        <w:t xml:space="preserve">от __.__.20__ № __ отказано в назначении ежемесячной денежной выплаты, устанавливаемой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 на основании того, что __________________________________________________________________ </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(перечислить основания для отказа)</w:t>
      </w:r>
    </w:p>
    <w:p w:rsidR="00E80782" w:rsidRPr="00E80782" w:rsidRDefault="00E80782" w:rsidP="00E80782">
      <w:pPr>
        <w:autoSpaceDE w:val="0"/>
        <w:spacing w:line="180" w:lineRule="exact"/>
        <w:jc w:val="both"/>
        <w:rPr>
          <w:rFonts w:ascii="Arial" w:hAnsi="Arial" w:cs="Arial"/>
          <w:sz w:val="18"/>
          <w:szCs w:val="18"/>
          <w:lang w:val="x-none"/>
        </w:rPr>
      </w:pPr>
      <w:r w:rsidRPr="00E80782">
        <w:rPr>
          <w:rFonts w:ascii="Arial" w:hAnsi="Arial" w:cs="Arial"/>
          <w:sz w:val="18"/>
          <w:szCs w:val="18"/>
          <w:lang w:val="x-none"/>
        </w:rPr>
        <w:t xml:space="preserve">Отказ может быть обжалован в досудебном порядке _____________________ </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(указать должность, фамилию</w:t>
      </w:r>
    </w:p>
    <w:p w:rsidR="00E80782" w:rsidRPr="00E80782" w:rsidRDefault="00E80782" w:rsidP="00E80782">
      <w:pPr>
        <w:autoSpaceDE w:val="0"/>
        <w:spacing w:line="180" w:lineRule="exact"/>
        <w:jc w:val="both"/>
        <w:rPr>
          <w:rFonts w:ascii="Arial" w:hAnsi="Arial" w:cs="Arial"/>
          <w:sz w:val="18"/>
          <w:szCs w:val="18"/>
          <w:lang w:val="x-none"/>
        </w:rPr>
      </w:pPr>
      <w:r w:rsidRPr="00E80782">
        <w:rPr>
          <w:rFonts w:ascii="Arial" w:hAnsi="Arial" w:cs="Arial"/>
          <w:sz w:val="18"/>
          <w:szCs w:val="18"/>
          <w:lang w:val="x-none"/>
        </w:rPr>
        <w:t>__________________________________________________________________</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лица, которому может быть обжаловано решение)</w:t>
      </w:r>
    </w:p>
    <w:p w:rsidR="00E80782" w:rsidRPr="00E80782" w:rsidRDefault="00E80782" w:rsidP="00E80782">
      <w:pPr>
        <w:autoSpaceDE w:val="0"/>
        <w:spacing w:line="180" w:lineRule="exact"/>
        <w:jc w:val="both"/>
        <w:rPr>
          <w:rFonts w:ascii="Arial" w:hAnsi="Arial" w:cs="Arial"/>
          <w:sz w:val="18"/>
          <w:szCs w:val="18"/>
          <w:lang w:val="x-none"/>
        </w:rPr>
      </w:pPr>
      <w:r w:rsidRPr="00E80782">
        <w:rPr>
          <w:rFonts w:ascii="Arial" w:hAnsi="Arial" w:cs="Arial"/>
          <w:sz w:val="18"/>
          <w:szCs w:val="18"/>
          <w:lang w:val="x-none"/>
        </w:rPr>
        <w:t>или в судебном порядке. Вы имеете право обжаловать: нарушение свих прав и законных интересов, решения, принятые в ходе предоставления государственной услуги органом соцзащиты и его должностными лицами, действия или бездействие управления, а также его должностных лиц.</w:t>
      </w:r>
    </w:p>
    <w:p w:rsidR="00E80782" w:rsidRPr="00E80782" w:rsidRDefault="00E80782" w:rsidP="00E80782">
      <w:pPr>
        <w:autoSpaceDE w:val="0"/>
        <w:spacing w:line="180" w:lineRule="exact"/>
        <w:jc w:val="both"/>
        <w:rPr>
          <w:rFonts w:ascii="Arial" w:hAnsi="Arial" w:cs="Arial"/>
          <w:sz w:val="18"/>
          <w:szCs w:val="18"/>
        </w:rPr>
      </w:pPr>
      <w:r>
        <w:rPr>
          <w:rFonts w:ascii="Arial" w:hAnsi="Arial" w:cs="Arial"/>
          <w:sz w:val="18"/>
          <w:szCs w:val="18"/>
          <w:lang w:val="x-none"/>
        </w:rPr>
        <w:t>_____________</w:t>
      </w:r>
      <w:r w:rsidRPr="00E80782">
        <w:rPr>
          <w:rFonts w:ascii="Arial" w:hAnsi="Arial" w:cs="Arial"/>
          <w:sz w:val="18"/>
          <w:szCs w:val="18"/>
          <w:lang w:val="x-none"/>
        </w:rPr>
        <w:t xml:space="preserve"> ______________ </w:t>
      </w:r>
      <w:r>
        <w:rPr>
          <w:rFonts w:ascii="Arial" w:hAnsi="Arial" w:cs="Arial"/>
          <w:sz w:val="18"/>
          <w:szCs w:val="18"/>
          <w:lang w:val="x-none"/>
        </w:rPr>
        <w:t>_________________</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(наименование должности</w:t>
      </w:r>
      <w:r w:rsidRPr="00E80782">
        <w:rPr>
          <w:rFonts w:ascii="Arial" w:hAnsi="Arial" w:cs="Arial"/>
          <w:sz w:val="18"/>
          <w:szCs w:val="18"/>
          <w:lang w:val="x-none"/>
        </w:rPr>
        <w:t xml:space="preserve"> </w:t>
      </w:r>
      <w:r w:rsidRPr="00E80782">
        <w:rPr>
          <w:rFonts w:ascii="Arial" w:hAnsi="Arial" w:cs="Arial"/>
          <w:sz w:val="18"/>
          <w:szCs w:val="18"/>
          <w:vertAlign w:val="superscript"/>
          <w:lang w:val="x-none"/>
        </w:rPr>
        <w:t>должностного лица,</w:t>
      </w:r>
      <w:r w:rsidRPr="00E80782">
        <w:rPr>
          <w:rFonts w:ascii="Arial" w:hAnsi="Arial" w:cs="Arial"/>
          <w:sz w:val="18"/>
          <w:szCs w:val="18"/>
          <w:vertAlign w:val="superscript"/>
          <w:lang w:val="x-none"/>
        </w:rPr>
        <w:tab/>
        <w:t>(подпись)</w:t>
      </w:r>
      <w:r w:rsidRPr="00E80782">
        <w:rPr>
          <w:rFonts w:ascii="Arial" w:hAnsi="Arial" w:cs="Arial"/>
          <w:sz w:val="18"/>
          <w:szCs w:val="18"/>
          <w:vertAlign w:val="superscript"/>
          <w:lang w:val="x-none"/>
        </w:rPr>
        <w:tab/>
        <w:t>(инициалы, фамилия)</w:t>
      </w:r>
      <w:r>
        <w:rPr>
          <w:rFonts w:ascii="Arial" w:hAnsi="Arial" w:cs="Arial"/>
          <w:sz w:val="18"/>
          <w:szCs w:val="18"/>
          <w:vertAlign w:val="superscript"/>
        </w:rPr>
        <w:t xml:space="preserve"> </w:t>
      </w:r>
      <w:r w:rsidRPr="00E80782">
        <w:rPr>
          <w:rFonts w:ascii="Arial" w:hAnsi="Arial" w:cs="Arial"/>
          <w:sz w:val="18"/>
          <w:szCs w:val="18"/>
          <w:vertAlign w:val="superscript"/>
          <w:lang w:val="x-none"/>
        </w:rPr>
        <w:t>ответственного за назначение ЕДВ)</w:t>
      </w:r>
    </w:p>
    <w:p w:rsidR="00E80782" w:rsidRPr="00E80782" w:rsidRDefault="00E80782" w:rsidP="00E80782">
      <w:pPr>
        <w:autoSpaceDE w:val="0"/>
        <w:spacing w:line="180" w:lineRule="exact"/>
        <w:jc w:val="both"/>
        <w:rPr>
          <w:rFonts w:ascii="Arial" w:hAnsi="Arial" w:cs="Arial"/>
          <w:sz w:val="18"/>
          <w:szCs w:val="18"/>
        </w:rPr>
      </w:pPr>
      <w:r>
        <w:rPr>
          <w:rFonts w:ascii="Arial" w:hAnsi="Arial" w:cs="Arial"/>
          <w:sz w:val="18"/>
          <w:szCs w:val="18"/>
          <w:lang w:val="x-none"/>
        </w:rPr>
        <w:t>_____________</w:t>
      </w:r>
      <w:r w:rsidRPr="00E80782">
        <w:rPr>
          <w:rFonts w:ascii="Arial" w:hAnsi="Arial" w:cs="Arial"/>
          <w:sz w:val="18"/>
          <w:szCs w:val="18"/>
          <w:lang w:val="x-none"/>
        </w:rPr>
        <w:t xml:space="preserve"> _____________ </w:t>
      </w:r>
      <w:r>
        <w:rPr>
          <w:rFonts w:ascii="Arial" w:hAnsi="Arial" w:cs="Arial"/>
          <w:sz w:val="18"/>
          <w:szCs w:val="18"/>
          <w:lang w:val="x-none"/>
        </w:rPr>
        <w:t>______________</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(наименование должности</w:t>
      </w:r>
      <w:r w:rsidRPr="00E80782">
        <w:rPr>
          <w:rFonts w:ascii="Arial" w:hAnsi="Arial" w:cs="Arial"/>
          <w:sz w:val="18"/>
          <w:szCs w:val="18"/>
          <w:lang w:val="x-none"/>
        </w:rPr>
        <w:t xml:space="preserve"> </w:t>
      </w:r>
      <w:r w:rsidRPr="00E80782">
        <w:rPr>
          <w:rFonts w:ascii="Arial" w:hAnsi="Arial" w:cs="Arial"/>
          <w:sz w:val="18"/>
          <w:szCs w:val="18"/>
          <w:vertAlign w:val="superscript"/>
          <w:lang w:val="x-none"/>
        </w:rPr>
        <w:t>лица, принимающего</w:t>
      </w:r>
      <w:r w:rsidRPr="00E80782">
        <w:rPr>
          <w:rFonts w:ascii="Arial" w:hAnsi="Arial" w:cs="Arial"/>
          <w:sz w:val="18"/>
          <w:szCs w:val="18"/>
          <w:vertAlign w:val="superscript"/>
          <w:lang w:val="x-none"/>
        </w:rPr>
        <w:tab/>
        <w:t>(подпись)</w:t>
      </w:r>
      <w:r w:rsidRPr="00E80782">
        <w:rPr>
          <w:rFonts w:ascii="Arial" w:hAnsi="Arial" w:cs="Arial"/>
          <w:sz w:val="18"/>
          <w:szCs w:val="18"/>
          <w:vertAlign w:val="superscript"/>
          <w:lang w:val="x-none"/>
        </w:rPr>
        <w:tab/>
        <w:t>(инициалы, фамилия)</w:t>
      </w:r>
      <w:r>
        <w:rPr>
          <w:rFonts w:ascii="Arial" w:hAnsi="Arial" w:cs="Arial"/>
          <w:sz w:val="18"/>
          <w:szCs w:val="18"/>
          <w:vertAlign w:val="superscript"/>
        </w:rPr>
        <w:t xml:space="preserve"> </w:t>
      </w:r>
      <w:r w:rsidRPr="00E80782">
        <w:rPr>
          <w:rFonts w:ascii="Arial" w:hAnsi="Arial" w:cs="Arial"/>
          <w:sz w:val="18"/>
          <w:szCs w:val="18"/>
          <w:vertAlign w:val="superscript"/>
          <w:lang w:val="x-none"/>
        </w:rPr>
        <w:t>решение о назначении (отказе в назначении) ЕДВ)</w:t>
      </w:r>
    </w:p>
    <w:p w:rsidR="00E80782" w:rsidRDefault="00E80782" w:rsidP="00E80782">
      <w:pPr>
        <w:autoSpaceDE w:val="0"/>
        <w:spacing w:line="180" w:lineRule="exact"/>
        <w:jc w:val="both"/>
        <w:rPr>
          <w:rFonts w:ascii="Arial" w:hAnsi="Arial" w:cs="Arial"/>
          <w:sz w:val="18"/>
          <w:szCs w:val="18"/>
        </w:rPr>
      </w:pPr>
      <w:r w:rsidRPr="00E80782">
        <w:rPr>
          <w:rFonts w:ascii="Arial" w:hAnsi="Arial" w:cs="Arial"/>
          <w:sz w:val="18"/>
          <w:szCs w:val="18"/>
          <w:lang w:val="x-none"/>
        </w:rPr>
        <w:tab/>
        <w:t>(место печати)</w:t>
      </w:r>
    </w:p>
    <w:p w:rsidR="00E80782" w:rsidRDefault="00E80782" w:rsidP="00E80782">
      <w:pPr>
        <w:autoSpaceDE w:val="0"/>
        <w:spacing w:line="180" w:lineRule="exact"/>
        <w:jc w:val="both"/>
        <w:rPr>
          <w:rFonts w:ascii="Arial" w:hAnsi="Arial" w:cs="Arial"/>
          <w:sz w:val="18"/>
          <w:szCs w:val="18"/>
        </w:rPr>
      </w:pPr>
    </w:p>
    <w:p w:rsidR="00E80782" w:rsidRDefault="00E80782" w:rsidP="00E80782">
      <w:pPr>
        <w:autoSpaceDE w:val="0"/>
        <w:spacing w:line="180" w:lineRule="exact"/>
        <w:jc w:val="both"/>
        <w:rPr>
          <w:rFonts w:ascii="Arial" w:hAnsi="Arial" w:cs="Arial"/>
          <w:sz w:val="18"/>
          <w:szCs w:val="18"/>
        </w:rPr>
      </w:pPr>
    </w:p>
    <w:p w:rsidR="00E80782" w:rsidRDefault="00E80782" w:rsidP="00E80782">
      <w:pPr>
        <w:autoSpaceDE w:val="0"/>
        <w:spacing w:line="180" w:lineRule="exact"/>
        <w:jc w:val="both"/>
        <w:rPr>
          <w:rFonts w:ascii="Arial" w:hAnsi="Arial" w:cs="Arial"/>
          <w:sz w:val="18"/>
          <w:szCs w:val="18"/>
        </w:rPr>
      </w:pPr>
    </w:p>
    <w:tbl>
      <w:tblPr>
        <w:tblW w:w="0" w:type="auto"/>
        <w:tblLook w:val="04A0" w:firstRow="1" w:lastRow="0" w:firstColumn="1" w:lastColumn="0" w:noHBand="0" w:noVBand="1"/>
      </w:tblPr>
      <w:tblGrid>
        <w:gridCol w:w="283"/>
        <w:gridCol w:w="4361"/>
      </w:tblGrid>
      <w:tr w:rsidR="00E80782" w:rsidRPr="00E80782" w:rsidTr="00746BFB">
        <w:tc>
          <w:tcPr>
            <w:tcW w:w="283" w:type="dxa"/>
            <w:shd w:val="clear" w:color="auto" w:fill="auto"/>
          </w:tcPr>
          <w:p w:rsidR="00E80782" w:rsidRPr="00E80782" w:rsidRDefault="00E80782" w:rsidP="00E80782">
            <w:pPr>
              <w:autoSpaceDE w:val="0"/>
              <w:spacing w:line="180" w:lineRule="exact"/>
              <w:jc w:val="both"/>
              <w:rPr>
                <w:rFonts w:ascii="Arial" w:hAnsi="Arial" w:cs="Arial"/>
                <w:sz w:val="18"/>
                <w:szCs w:val="18"/>
              </w:rPr>
            </w:pPr>
            <w:r w:rsidRPr="00E80782">
              <w:rPr>
                <w:rFonts w:ascii="Arial" w:hAnsi="Arial" w:cs="Arial"/>
                <w:sz w:val="18"/>
                <w:szCs w:val="18"/>
              </w:rPr>
              <w:br w:type="page"/>
            </w:r>
            <w:r w:rsidRPr="00E80782">
              <w:rPr>
                <w:rFonts w:ascii="Arial" w:hAnsi="Arial" w:cs="Arial"/>
                <w:sz w:val="18"/>
                <w:szCs w:val="18"/>
              </w:rPr>
              <w:br w:type="page"/>
            </w:r>
            <w:r w:rsidRPr="00E80782">
              <w:rPr>
                <w:rFonts w:ascii="Arial" w:hAnsi="Arial" w:cs="Arial"/>
                <w:sz w:val="18"/>
                <w:szCs w:val="18"/>
              </w:rPr>
              <w:br w:type="page"/>
            </w:r>
          </w:p>
        </w:tc>
        <w:tc>
          <w:tcPr>
            <w:tcW w:w="4361" w:type="dxa"/>
            <w:shd w:val="clear" w:color="auto" w:fill="auto"/>
          </w:tcPr>
          <w:p w:rsidR="00E80782" w:rsidRPr="00E80782" w:rsidRDefault="00E80782" w:rsidP="00DB6D5D">
            <w:pPr>
              <w:autoSpaceDE w:val="0"/>
              <w:spacing w:line="180" w:lineRule="exact"/>
              <w:ind w:firstLine="143"/>
              <w:jc w:val="center"/>
              <w:rPr>
                <w:rFonts w:ascii="Arial" w:hAnsi="Arial" w:cs="Arial"/>
                <w:sz w:val="18"/>
                <w:szCs w:val="18"/>
              </w:rPr>
            </w:pPr>
            <w:r w:rsidRPr="00E80782">
              <w:rPr>
                <w:rFonts w:ascii="Arial" w:hAnsi="Arial" w:cs="Arial"/>
                <w:sz w:val="18"/>
                <w:szCs w:val="18"/>
              </w:rPr>
              <w:t>Приложение 10</w:t>
            </w:r>
          </w:p>
          <w:p w:rsidR="00E80782" w:rsidRPr="00E80782" w:rsidRDefault="00E80782" w:rsidP="00E80782">
            <w:pPr>
              <w:autoSpaceDE w:val="0"/>
              <w:spacing w:line="180" w:lineRule="exact"/>
              <w:ind w:firstLine="143"/>
              <w:jc w:val="both"/>
              <w:rPr>
                <w:rFonts w:ascii="Arial" w:hAnsi="Arial" w:cs="Arial"/>
                <w:bCs/>
                <w:sz w:val="18"/>
                <w:szCs w:val="18"/>
              </w:rPr>
            </w:pPr>
            <w:r w:rsidRPr="00E80782">
              <w:rPr>
                <w:rFonts w:ascii="Arial" w:hAnsi="Arial" w:cs="Arial"/>
                <w:bCs/>
                <w:sz w:val="18"/>
                <w:szCs w:val="18"/>
              </w:rPr>
              <w:t xml:space="preserve">к административному регламенту </w:t>
            </w:r>
            <w:r w:rsidRPr="00E80782">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E80782">
              <w:rPr>
                <w:rFonts w:ascii="Arial" w:hAnsi="Arial" w:cs="Arial"/>
                <w:bCs/>
                <w:sz w:val="18"/>
                <w:szCs w:val="18"/>
              </w:rPr>
              <w:t xml:space="preserve">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w:t>
            </w:r>
            <w:r w:rsidRPr="00E80782">
              <w:rPr>
                <w:rFonts w:ascii="Arial" w:hAnsi="Arial" w:cs="Arial"/>
                <w:sz w:val="18"/>
                <w:szCs w:val="18"/>
              </w:rPr>
              <w:t xml:space="preserve">в соответствии с </w:t>
            </w:r>
            <w:hyperlink r:id="rId26" w:history="1">
              <w:r w:rsidRPr="00E80782">
                <w:rPr>
                  <w:rStyle w:val="af2"/>
                  <w:rFonts w:ascii="Arial" w:hAnsi="Arial" w:cs="Arial"/>
                  <w:sz w:val="18"/>
                  <w:szCs w:val="18"/>
                </w:rPr>
                <w:t>Законом</w:t>
              </w:r>
            </w:hyperlink>
            <w:r w:rsidRPr="00E80782">
              <w:rPr>
                <w:rFonts w:ascii="Arial" w:hAnsi="Arial" w:cs="Arial"/>
                <w:sz w:val="18"/>
                <w:szCs w:val="18"/>
              </w:rPr>
              <w:t xml:space="preserve">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в соответствии с </w:t>
            </w:r>
            <w:hyperlink r:id="rId27" w:history="1">
              <w:r w:rsidRPr="00E80782">
                <w:rPr>
                  <w:rStyle w:val="af2"/>
                  <w:rFonts w:ascii="Arial" w:hAnsi="Arial" w:cs="Arial"/>
                  <w:sz w:val="18"/>
                  <w:szCs w:val="18"/>
                </w:rPr>
                <w:t>Законом</w:t>
              </w:r>
            </w:hyperlink>
            <w:r w:rsidRPr="00E80782">
              <w:rPr>
                <w:rFonts w:ascii="Arial" w:hAnsi="Arial" w:cs="Arial"/>
                <w:sz w:val="18"/>
                <w:szCs w:val="18"/>
              </w:rPr>
              <w:t xml:space="preserve"> Ставропольского края от 10 апреля 2006 г. № 19-кз  «О мерах социальной поддержки отдельных категорий граждан, находящихся в трудной жизненной ситуации, и ветеранов Великой Отечественной войны»</w:t>
            </w:r>
          </w:p>
        </w:tc>
      </w:tr>
    </w:tbl>
    <w:p w:rsidR="00E80782" w:rsidRPr="00E80782" w:rsidRDefault="00E80782" w:rsidP="00E80782">
      <w:pPr>
        <w:autoSpaceDE w:val="0"/>
        <w:spacing w:line="180" w:lineRule="exact"/>
        <w:jc w:val="both"/>
        <w:rPr>
          <w:rFonts w:ascii="Arial" w:hAnsi="Arial" w:cs="Arial"/>
          <w:sz w:val="18"/>
          <w:szCs w:val="18"/>
        </w:rPr>
      </w:pPr>
    </w:p>
    <w:p w:rsidR="00E80782" w:rsidRPr="00E80782" w:rsidRDefault="00E80782" w:rsidP="00E80782">
      <w:pPr>
        <w:autoSpaceDE w:val="0"/>
        <w:spacing w:line="180" w:lineRule="exact"/>
        <w:jc w:val="center"/>
        <w:rPr>
          <w:rFonts w:ascii="Arial" w:hAnsi="Arial" w:cs="Arial"/>
          <w:sz w:val="18"/>
          <w:szCs w:val="18"/>
          <w:lang w:val="x-none"/>
        </w:rPr>
      </w:pPr>
      <w:r w:rsidRPr="00E80782">
        <w:rPr>
          <w:rFonts w:ascii="Arial" w:hAnsi="Arial" w:cs="Arial"/>
          <w:sz w:val="18"/>
          <w:szCs w:val="18"/>
          <w:lang w:val="x-none"/>
        </w:rPr>
        <w:t>Решение о прекращении выплаты ЕДВ</w:t>
      </w:r>
    </w:p>
    <w:p w:rsidR="00E80782" w:rsidRPr="00E80782" w:rsidRDefault="00E80782" w:rsidP="00E80782">
      <w:pPr>
        <w:autoSpaceDE w:val="0"/>
        <w:spacing w:line="180" w:lineRule="exact"/>
        <w:jc w:val="center"/>
        <w:rPr>
          <w:rFonts w:ascii="Arial" w:hAnsi="Arial" w:cs="Arial"/>
          <w:sz w:val="18"/>
          <w:szCs w:val="18"/>
          <w:lang w:val="x-none"/>
        </w:rPr>
      </w:pPr>
      <w:r w:rsidRPr="00E80782">
        <w:rPr>
          <w:rFonts w:ascii="Arial" w:hAnsi="Arial" w:cs="Arial"/>
          <w:sz w:val="18"/>
          <w:szCs w:val="18"/>
          <w:lang w:val="x-none"/>
        </w:rPr>
        <w:t>от ___.___.20___ № ___________________</w:t>
      </w:r>
    </w:p>
    <w:p w:rsidR="00E80782" w:rsidRPr="00E80782" w:rsidRDefault="00E80782" w:rsidP="00E80782">
      <w:pPr>
        <w:autoSpaceDE w:val="0"/>
        <w:spacing w:line="180" w:lineRule="exact"/>
        <w:jc w:val="both"/>
        <w:rPr>
          <w:rFonts w:ascii="Arial" w:hAnsi="Arial" w:cs="Arial"/>
          <w:sz w:val="18"/>
          <w:szCs w:val="18"/>
          <w:lang w:val="x-none"/>
        </w:rPr>
      </w:pPr>
    </w:p>
    <w:p w:rsidR="00E80782" w:rsidRPr="00E80782" w:rsidRDefault="00E80782" w:rsidP="00E80782">
      <w:pPr>
        <w:autoSpaceDE w:val="0"/>
        <w:spacing w:line="180" w:lineRule="exact"/>
        <w:jc w:val="both"/>
        <w:rPr>
          <w:rFonts w:ascii="Arial" w:hAnsi="Arial" w:cs="Arial"/>
          <w:sz w:val="18"/>
          <w:szCs w:val="18"/>
          <w:lang w:val="x-none"/>
        </w:rPr>
      </w:pPr>
      <w:r w:rsidRPr="00E80782">
        <w:rPr>
          <w:rFonts w:ascii="Arial" w:hAnsi="Arial" w:cs="Arial"/>
          <w:sz w:val="18"/>
          <w:szCs w:val="18"/>
          <w:lang w:val="x-none"/>
        </w:rPr>
        <w:t>__________________________________________ прекратить осуществление</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(фамилия, имя, отчество заявителя в род. падеже)</w:t>
      </w:r>
    </w:p>
    <w:p w:rsidR="00E80782" w:rsidRPr="00746BFB" w:rsidRDefault="00E80782" w:rsidP="00E80782">
      <w:pPr>
        <w:autoSpaceDE w:val="0"/>
        <w:spacing w:line="180" w:lineRule="exact"/>
        <w:jc w:val="both"/>
        <w:rPr>
          <w:rFonts w:ascii="Arial" w:hAnsi="Arial" w:cs="Arial"/>
          <w:sz w:val="18"/>
          <w:szCs w:val="18"/>
        </w:rPr>
      </w:pPr>
      <w:r w:rsidRPr="00E80782">
        <w:rPr>
          <w:rFonts w:ascii="Arial" w:hAnsi="Arial" w:cs="Arial"/>
          <w:sz w:val="18"/>
          <w:szCs w:val="18"/>
          <w:lang w:val="x-none"/>
        </w:rPr>
        <w:t xml:space="preserve">ежемесячной денежной выплаты, устанавливаемой супруге (супругу), не вступившей (не вступившему) в повторный брак, а также родителям ветерана боевых действий из числа военнослужащих и лиц, </w:t>
      </w:r>
      <w:r w:rsidRPr="00E80782">
        <w:rPr>
          <w:rFonts w:ascii="Arial" w:hAnsi="Arial" w:cs="Arial"/>
          <w:sz w:val="18"/>
          <w:szCs w:val="18"/>
        </w:rPr>
        <w:t xml:space="preserve">  </w:t>
      </w:r>
      <w:r w:rsidRPr="00E80782">
        <w:rPr>
          <w:rFonts w:ascii="Arial" w:hAnsi="Arial" w:cs="Arial"/>
          <w:sz w:val="18"/>
          <w:szCs w:val="18"/>
          <w:lang w:val="x-none"/>
        </w:rPr>
        <w:t>указанных в подпунктах 1- 4 пункта 1 статьи 3 Федерального закона «О ветеранах», погибшего при исполнении обязанностей военной службы, (далее – ЕДВ) на основании того, что_______________________________</w:t>
      </w:r>
      <w:r w:rsidR="00746BFB">
        <w:rPr>
          <w:rFonts w:ascii="Arial" w:hAnsi="Arial" w:cs="Arial"/>
          <w:sz w:val="18"/>
          <w:szCs w:val="18"/>
          <w:lang w:val="x-none"/>
        </w:rPr>
        <w:t>____________</w:t>
      </w:r>
    </w:p>
    <w:p w:rsidR="00E80782" w:rsidRPr="00E80782" w:rsidRDefault="00E80782" w:rsidP="00E80782">
      <w:pPr>
        <w:autoSpaceDE w:val="0"/>
        <w:spacing w:line="180" w:lineRule="exact"/>
        <w:jc w:val="both"/>
        <w:rPr>
          <w:rFonts w:ascii="Arial" w:hAnsi="Arial" w:cs="Arial"/>
          <w:sz w:val="18"/>
          <w:szCs w:val="18"/>
          <w:lang w:val="x-none"/>
        </w:rPr>
      </w:pPr>
      <w:r w:rsidRPr="00E80782">
        <w:rPr>
          <w:rFonts w:ascii="Arial" w:hAnsi="Arial" w:cs="Arial"/>
          <w:sz w:val="18"/>
          <w:szCs w:val="18"/>
          <w:lang w:val="x-none"/>
        </w:rPr>
        <w:t>__________________________________</w:t>
      </w:r>
      <w:r w:rsidR="00746BFB">
        <w:rPr>
          <w:rFonts w:ascii="Arial" w:hAnsi="Arial" w:cs="Arial"/>
          <w:sz w:val="18"/>
          <w:szCs w:val="18"/>
          <w:lang w:val="x-none"/>
        </w:rPr>
        <w:t>____________</w:t>
      </w:r>
      <w:r w:rsidRPr="00E80782">
        <w:rPr>
          <w:rFonts w:ascii="Arial" w:hAnsi="Arial" w:cs="Arial"/>
          <w:sz w:val="18"/>
          <w:szCs w:val="18"/>
          <w:lang w:val="x-none"/>
        </w:rPr>
        <w:t xml:space="preserve"> __________________________________________________________________ ____________________________</w:t>
      </w:r>
      <w:r w:rsidR="00746BFB">
        <w:rPr>
          <w:rFonts w:ascii="Arial" w:hAnsi="Arial" w:cs="Arial"/>
          <w:sz w:val="18"/>
          <w:szCs w:val="18"/>
          <w:lang w:val="x-none"/>
        </w:rPr>
        <w:t>_________________</w:t>
      </w:r>
      <w:r w:rsidRPr="00E80782">
        <w:rPr>
          <w:rFonts w:ascii="Arial" w:hAnsi="Arial" w:cs="Arial"/>
          <w:sz w:val="18"/>
          <w:szCs w:val="18"/>
          <w:lang w:val="x-none"/>
        </w:rPr>
        <w:t>.</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(перечислить основания для прекращения)</w:t>
      </w:r>
    </w:p>
    <w:p w:rsidR="00E80782" w:rsidRPr="00E80782" w:rsidRDefault="00E80782" w:rsidP="00E80782">
      <w:pPr>
        <w:autoSpaceDE w:val="0"/>
        <w:spacing w:line="180" w:lineRule="exact"/>
        <w:jc w:val="both"/>
        <w:rPr>
          <w:rFonts w:ascii="Arial" w:hAnsi="Arial" w:cs="Arial"/>
          <w:sz w:val="18"/>
          <w:szCs w:val="18"/>
          <w:lang w:val="x-none"/>
        </w:rPr>
      </w:pPr>
    </w:p>
    <w:p w:rsidR="00E80782" w:rsidRPr="00746BFB" w:rsidRDefault="00746BFB" w:rsidP="00E80782">
      <w:pPr>
        <w:autoSpaceDE w:val="0"/>
        <w:spacing w:line="180" w:lineRule="exact"/>
        <w:jc w:val="both"/>
        <w:rPr>
          <w:rFonts w:ascii="Arial" w:hAnsi="Arial" w:cs="Arial"/>
          <w:sz w:val="18"/>
          <w:szCs w:val="18"/>
        </w:rPr>
      </w:pPr>
      <w:r>
        <w:rPr>
          <w:rFonts w:ascii="Arial" w:hAnsi="Arial" w:cs="Arial"/>
          <w:sz w:val="18"/>
          <w:szCs w:val="18"/>
          <w:lang w:val="x-none"/>
        </w:rPr>
        <w:t>______________</w:t>
      </w:r>
      <w:r w:rsidR="00E80782" w:rsidRPr="00E80782">
        <w:rPr>
          <w:rFonts w:ascii="Arial" w:hAnsi="Arial" w:cs="Arial"/>
          <w:sz w:val="18"/>
          <w:szCs w:val="18"/>
          <w:lang w:val="x-none"/>
        </w:rPr>
        <w:t xml:space="preserve"> _______________ </w:t>
      </w:r>
      <w:r>
        <w:rPr>
          <w:rFonts w:ascii="Arial" w:hAnsi="Arial" w:cs="Arial"/>
          <w:sz w:val="18"/>
          <w:szCs w:val="18"/>
          <w:lang w:val="x-none"/>
        </w:rPr>
        <w:t>________________</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(наименование должности</w:t>
      </w:r>
      <w:r w:rsidRPr="00E80782">
        <w:rPr>
          <w:rFonts w:ascii="Arial" w:hAnsi="Arial" w:cs="Arial"/>
          <w:sz w:val="18"/>
          <w:szCs w:val="18"/>
          <w:lang w:val="x-none"/>
        </w:rPr>
        <w:t xml:space="preserve"> </w:t>
      </w:r>
      <w:r w:rsidRPr="00E80782">
        <w:rPr>
          <w:rFonts w:ascii="Arial" w:hAnsi="Arial" w:cs="Arial"/>
          <w:sz w:val="18"/>
          <w:szCs w:val="18"/>
          <w:vertAlign w:val="superscript"/>
          <w:lang w:val="x-none"/>
        </w:rPr>
        <w:t>должностного лица,</w:t>
      </w:r>
      <w:r w:rsidRPr="00E80782">
        <w:rPr>
          <w:rFonts w:ascii="Arial" w:hAnsi="Arial" w:cs="Arial"/>
          <w:sz w:val="18"/>
          <w:szCs w:val="18"/>
          <w:vertAlign w:val="superscript"/>
          <w:lang w:val="x-none"/>
        </w:rPr>
        <w:tab/>
        <w:t>(подпись)</w:t>
      </w:r>
      <w:r w:rsidRPr="00E80782">
        <w:rPr>
          <w:rFonts w:ascii="Arial" w:hAnsi="Arial" w:cs="Arial"/>
          <w:sz w:val="18"/>
          <w:szCs w:val="18"/>
          <w:vertAlign w:val="superscript"/>
          <w:lang w:val="x-none"/>
        </w:rPr>
        <w:tab/>
        <w:t>(инициалы, фамилия)</w:t>
      </w:r>
      <w:r w:rsidR="00746BFB">
        <w:rPr>
          <w:rFonts w:ascii="Arial" w:hAnsi="Arial" w:cs="Arial"/>
          <w:sz w:val="18"/>
          <w:szCs w:val="18"/>
          <w:vertAlign w:val="superscript"/>
        </w:rPr>
        <w:t xml:space="preserve"> </w:t>
      </w:r>
      <w:r w:rsidRPr="00E80782">
        <w:rPr>
          <w:rFonts w:ascii="Arial" w:hAnsi="Arial" w:cs="Arial"/>
          <w:sz w:val="18"/>
          <w:szCs w:val="18"/>
          <w:vertAlign w:val="superscript"/>
          <w:lang w:val="x-none"/>
        </w:rPr>
        <w:t>ответственного за назначение ЕДВ)</w:t>
      </w:r>
    </w:p>
    <w:p w:rsidR="00E80782" w:rsidRPr="00E80782" w:rsidRDefault="00E80782" w:rsidP="00E80782">
      <w:pPr>
        <w:autoSpaceDE w:val="0"/>
        <w:spacing w:line="180" w:lineRule="exact"/>
        <w:jc w:val="both"/>
        <w:rPr>
          <w:rFonts w:ascii="Arial" w:hAnsi="Arial" w:cs="Arial"/>
          <w:sz w:val="18"/>
          <w:szCs w:val="18"/>
          <w:lang w:val="x-none"/>
        </w:rPr>
      </w:pPr>
    </w:p>
    <w:p w:rsidR="00E80782" w:rsidRPr="00746BFB" w:rsidRDefault="00746BFB" w:rsidP="00E80782">
      <w:pPr>
        <w:autoSpaceDE w:val="0"/>
        <w:spacing w:line="180" w:lineRule="exact"/>
        <w:jc w:val="both"/>
        <w:rPr>
          <w:rFonts w:ascii="Arial" w:hAnsi="Arial" w:cs="Arial"/>
          <w:sz w:val="18"/>
          <w:szCs w:val="18"/>
        </w:rPr>
      </w:pPr>
      <w:r>
        <w:rPr>
          <w:rFonts w:ascii="Arial" w:hAnsi="Arial" w:cs="Arial"/>
          <w:sz w:val="18"/>
          <w:szCs w:val="18"/>
          <w:lang w:val="x-none"/>
        </w:rPr>
        <w:t>_______________</w:t>
      </w:r>
      <w:r w:rsidR="00E80782" w:rsidRPr="00E80782">
        <w:rPr>
          <w:rFonts w:ascii="Arial" w:hAnsi="Arial" w:cs="Arial"/>
          <w:sz w:val="18"/>
          <w:szCs w:val="18"/>
          <w:lang w:val="x-none"/>
        </w:rPr>
        <w:t xml:space="preserve"> ______________ </w:t>
      </w:r>
      <w:r>
        <w:rPr>
          <w:rFonts w:ascii="Arial" w:hAnsi="Arial" w:cs="Arial"/>
          <w:sz w:val="18"/>
          <w:szCs w:val="18"/>
          <w:lang w:val="x-none"/>
        </w:rPr>
        <w:t>_______________</w:t>
      </w:r>
    </w:p>
    <w:p w:rsidR="00E80782" w:rsidRPr="00E80782" w:rsidRDefault="00E80782" w:rsidP="00E80782">
      <w:pPr>
        <w:autoSpaceDE w:val="0"/>
        <w:spacing w:line="180" w:lineRule="exact"/>
        <w:jc w:val="both"/>
        <w:rPr>
          <w:rFonts w:ascii="Arial" w:hAnsi="Arial" w:cs="Arial"/>
          <w:sz w:val="18"/>
          <w:szCs w:val="18"/>
          <w:vertAlign w:val="superscript"/>
          <w:lang w:val="x-none"/>
        </w:rPr>
      </w:pPr>
      <w:r w:rsidRPr="00E80782">
        <w:rPr>
          <w:rFonts w:ascii="Arial" w:hAnsi="Arial" w:cs="Arial"/>
          <w:sz w:val="18"/>
          <w:szCs w:val="18"/>
          <w:vertAlign w:val="superscript"/>
          <w:lang w:val="x-none"/>
        </w:rPr>
        <w:t>(наименование должности</w:t>
      </w:r>
      <w:r w:rsidRPr="00E80782">
        <w:rPr>
          <w:rFonts w:ascii="Arial" w:hAnsi="Arial" w:cs="Arial"/>
          <w:sz w:val="18"/>
          <w:szCs w:val="18"/>
          <w:lang w:val="x-none"/>
        </w:rPr>
        <w:t xml:space="preserve"> </w:t>
      </w:r>
      <w:r w:rsidRPr="00E80782">
        <w:rPr>
          <w:rFonts w:ascii="Arial" w:hAnsi="Arial" w:cs="Arial"/>
          <w:sz w:val="18"/>
          <w:szCs w:val="18"/>
          <w:vertAlign w:val="superscript"/>
          <w:lang w:val="x-none"/>
        </w:rPr>
        <w:t>лица, принимающего</w:t>
      </w:r>
      <w:r w:rsidRPr="00E80782">
        <w:rPr>
          <w:rFonts w:ascii="Arial" w:hAnsi="Arial" w:cs="Arial"/>
          <w:sz w:val="18"/>
          <w:szCs w:val="18"/>
          <w:vertAlign w:val="superscript"/>
          <w:lang w:val="x-none"/>
        </w:rPr>
        <w:tab/>
        <w:t>(подпись)</w:t>
      </w:r>
      <w:r w:rsidRPr="00E80782">
        <w:rPr>
          <w:rFonts w:ascii="Arial" w:hAnsi="Arial" w:cs="Arial"/>
          <w:sz w:val="18"/>
          <w:szCs w:val="18"/>
          <w:vertAlign w:val="superscript"/>
          <w:lang w:val="x-none"/>
        </w:rPr>
        <w:tab/>
        <w:t>(инициалы, фамилия)</w:t>
      </w:r>
      <w:r w:rsidR="00746BFB">
        <w:rPr>
          <w:rFonts w:ascii="Arial" w:hAnsi="Arial" w:cs="Arial"/>
          <w:sz w:val="18"/>
          <w:szCs w:val="18"/>
          <w:vertAlign w:val="superscript"/>
        </w:rPr>
        <w:t xml:space="preserve"> </w:t>
      </w:r>
      <w:r w:rsidRPr="00E80782">
        <w:rPr>
          <w:rFonts w:ascii="Arial" w:hAnsi="Arial" w:cs="Arial"/>
          <w:sz w:val="18"/>
          <w:szCs w:val="18"/>
          <w:vertAlign w:val="superscript"/>
          <w:lang w:val="x-none"/>
        </w:rPr>
        <w:t>решение о назначении (отказе в назначении) ЕДВ)</w:t>
      </w:r>
    </w:p>
    <w:p w:rsidR="00E80782" w:rsidRDefault="00E80782" w:rsidP="00E80782">
      <w:pPr>
        <w:autoSpaceDE w:val="0"/>
        <w:spacing w:line="180" w:lineRule="exact"/>
        <w:jc w:val="both"/>
        <w:rPr>
          <w:rFonts w:ascii="Arial" w:hAnsi="Arial" w:cs="Arial"/>
          <w:sz w:val="18"/>
          <w:szCs w:val="18"/>
        </w:rPr>
      </w:pPr>
      <w:r w:rsidRPr="00E80782">
        <w:rPr>
          <w:rFonts w:ascii="Arial" w:hAnsi="Arial" w:cs="Arial"/>
          <w:sz w:val="18"/>
          <w:szCs w:val="18"/>
          <w:lang w:val="x-none"/>
        </w:rPr>
        <w:tab/>
        <w:t>(место печати)</w:t>
      </w:r>
    </w:p>
    <w:p w:rsidR="00746BFB" w:rsidRDefault="00746BFB" w:rsidP="00E80782">
      <w:pPr>
        <w:autoSpaceDE w:val="0"/>
        <w:spacing w:line="180" w:lineRule="exact"/>
        <w:jc w:val="both"/>
        <w:rPr>
          <w:rFonts w:ascii="Arial" w:hAnsi="Arial" w:cs="Arial"/>
          <w:sz w:val="18"/>
          <w:szCs w:val="18"/>
        </w:rPr>
      </w:pPr>
    </w:p>
    <w:p w:rsidR="00746BFB" w:rsidRDefault="00746BFB" w:rsidP="00E80782">
      <w:pPr>
        <w:autoSpaceDE w:val="0"/>
        <w:spacing w:line="180" w:lineRule="exact"/>
        <w:jc w:val="both"/>
        <w:rPr>
          <w:rFonts w:ascii="Arial" w:hAnsi="Arial" w:cs="Arial"/>
          <w:sz w:val="18"/>
          <w:szCs w:val="18"/>
        </w:rPr>
      </w:pPr>
    </w:p>
    <w:p w:rsidR="00746BFB" w:rsidRPr="00746BFB" w:rsidRDefault="00746BFB" w:rsidP="00E80782">
      <w:pPr>
        <w:autoSpaceDE w:val="0"/>
        <w:spacing w:line="180" w:lineRule="exact"/>
        <w:jc w:val="both"/>
        <w:rPr>
          <w:rFonts w:ascii="Arial" w:hAnsi="Arial" w:cs="Arial"/>
          <w:sz w:val="18"/>
          <w:szCs w:val="18"/>
        </w:rPr>
      </w:pPr>
    </w:p>
    <w:tbl>
      <w:tblPr>
        <w:tblW w:w="0" w:type="auto"/>
        <w:tblLook w:val="04A0" w:firstRow="1" w:lastRow="0" w:firstColumn="1" w:lastColumn="0" w:noHBand="0" w:noVBand="1"/>
      </w:tblPr>
      <w:tblGrid>
        <w:gridCol w:w="283"/>
        <w:gridCol w:w="4361"/>
      </w:tblGrid>
      <w:tr w:rsidR="00746BFB" w:rsidRPr="00746BFB" w:rsidTr="00746BFB">
        <w:tc>
          <w:tcPr>
            <w:tcW w:w="283" w:type="dxa"/>
            <w:shd w:val="clear" w:color="auto" w:fill="auto"/>
          </w:tcPr>
          <w:p w:rsidR="00746BFB" w:rsidRP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br w:type="page"/>
            </w:r>
            <w:r w:rsidRPr="00746BFB">
              <w:rPr>
                <w:rFonts w:ascii="Arial" w:hAnsi="Arial" w:cs="Arial"/>
                <w:sz w:val="18"/>
                <w:szCs w:val="18"/>
              </w:rPr>
              <w:br w:type="page"/>
            </w:r>
            <w:r w:rsidRPr="00746BFB">
              <w:rPr>
                <w:rFonts w:ascii="Arial" w:hAnsi="Arial" w:cs="Arial"/>
                <w:sz w:val="18"/>
                <w:szCs w:val="18"/>
              </w:rPr>
              <w:br w:type="page"/>
            </w:r>
            <w:r w:rsidRPr="00746BFB">
              <w:rPr>
                <w:rFonts w:ascii="Arial" w:hAnsi="Arial" w:cs="Arial"/>
                <w:sz w:val="18"/>
                <w:szCs w:val="18"/>
              </w:rPr>
              <w:br w:type="page"/>
            </w:r>
          </w:p>
        </w:tc>
        <w:tc>
          <w:tcPr>
            <w:tcW w:w="4361" w:type="dxa"/>
            <w:shd w:val="clear" w:color="auto" w:fill="auto"/>
          </w:tcPr>
          <w:p w:rsidR="00746BFB" w:rsidRPr="00746BFB" w:rsidRDefault="00746BFB" w:rsidP="00746BFB">
            <w:pPr>
              <w:autoSpaceDE w:val="0"/>
              <w:spacing w:line="180" w:lineRule="exact"/>
              <w:jc w:val="center"/>
              <w:rPr>
                <w:rFonts w:ascii="Arial" w:hAnsi="Arial" w:cs="Arial"/>
                <w:sz w:val="18"/>
                <w:szCs w:val="18"/>
              </w:rPr>
            </w:pPr>
            <w:r w:rsidRPr="00746BFB">
              <w:rPr>
                <w:rFonts w:ascii="Arial" w:hAnsi="Arial" w:cs="Arial"/>
                <w:sz w:val="18"/>
                <w:szCs w:val="18"/>
              </w:rPr>
              <w:t>Приложение 11</w:t>
            </w:r>
          </w:p>
          <w:p w:rsidR="00746BFB" w:rsidRPr="00746BFB" w:rsidRDefault="00746BFB" w:rsidP="00746BFB">
            <w:pPr>
              <w:autoSpaceDE w:val="0"/>
              <w:spacing w:line="180" w:lineRule="exact"/>
              <w:jc w:val="both"/>
              <w:rPr>
                <w:rFonts w:ascii="Arial" w:hAnsi="Arial" w:cs="Arial"/>
                <w:bCs/>
                <w:sz w:val="18"/>
                <w:szCs w:val="18"/>
              </w:rPr>
            </w:pPr>
            <w:r w:rsidRPr="00746BFB">
              <w:rPr>
                <w:rFonts w:ascii="Arial" w:hAnsi="Arial" w:cs="Arial"/>
                <w:bCs/>
                <w:sz w:val="18"/>
                <w:szCs w:val="18"/>
              </w:rPr>
              <w:t xml:space="preserve">к административному регламенту </w:t>
            </w:r>
            <w:r w:rsidRPr="00746BFB">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746BFB">
              <w:rPr>
                <w:rFonts w:ascii="Arial" w:hAnsi="Arial" w:cs="Arial"/>
                <w:bCs/>
                <w:sz w:val="18"/>
                <w:szCs w:val="18"/>
              </w:rPr>
              <w:t xml:space="preserve">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w:t>
            </w:r>
            <w:r w:rsidRPr="00746BFB">
              <w:rPr>
                <w:rFonts w:ascii="Arial" w:hAnsi="Arial" w:cs="Arial"/>
                <w:sz w:val="18"/>
                <w:szCs w:val="18"/>
              </w:rPr>
              <w:t xml:space="preserve">в соответствии с </w:t>
            </w:r>
            <w:hyperlink r:id="rId28" w:history="1">
              <w:r w:rsidRPr="00746BFB">
                <w:rPr>
                  <w:rStyle w:val="af2"/>
                  <w:rFonts w:ascii="Arial" w:hAnsi="Arial" w:cs="Arial"/>
                  <w:sz w:val="18"/>
                  <w:szCs w:val="18"/>
                </w:rPr>
                <w:t>Законом</w:t>
              </w:r>
            </w:hyperlink>
            <w:r w:rsidRPr="00746BFB">
              <w:rPr>
                <w:rFonts w:ascii="Arial" w:hAnsi="Arial" w:cs="Arial"/>
                <w:sz w:val="18"/>
                <w:szCs w:val="18"/>
              </w:rPr>
              <w:t xml:space="preserve">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в соответствии с </w:t>
            </w:r>
            <w:hyperlink r:id="rId29" w:history="1">
              <w:r w:rsidRPr="00746BFB">
                <w:rPr>
                  <w:rStyle w:val="af2"/>
                  <w:rFonts w:ascii="Arial" w:hAnsi="Arial" w:cs="Arial"/>
                  <w:sz w:val="18"/>
                  <w:szCs w:val="18"/>
                </w:rPr>
                <w:t>Законом</w:t>
              </w:r>
            </w:hyperlink>
            <w:r w:rsidRPr="00746BFB">
              <w:rPr>
                <w:rFonts w:ascii="Arial" w:hAnsi="Arial" w:cs="Arial"/>
                <w:sz w:val="18"/>
                <w:szCs w:val="18"/>
              </w:rPr>
              <w:t xml:space="preserve"> Ставропольского края от 10 апреля 2006 г. № 19-кз  «О мерах социальной поддержки отдельных категорий граждан, находящихся в трудной жизненной ситуации, и ветеранов Великой Отечественной войны»</w:t>
            </w:r>
          </w:p>
        </w:tc>
      </w:tr>
    </w:tbl>
    <w:p w:rsidR="00746BFB" w:rsidRPr="00746BFB" w:rsidRDefault="00746BFB" w:rsidP="00746BFB">
      <w:pPr>
        <w:autoSpaceDE w:val="0"/>
        <w:spacing w:line="180" w:lineRule="exact"/>
        <w:jc w:val="both"/>
        <w:rPr>
          <w:rFonts w:ascii="Arial" w:hAnsi="Arial" w:cs="Arial"/>
          <w:sz w:val="18"/>
          <w:szCs w:val="18"/>
          <w:lang w:val="x-none"/>
        </w:rPr>
      </w:pPr>
    </w:p>
    <w:p w:rsidR="00746BFB" w:rsidRPr="00746BFB" w:rsidRDefault="00746BFB" w:rsidP="00746BFB">
      <w:pPr>
        <w:autoSpaceDE w:val="0"/>
        <w:spacing w:line="180" w:lineRule="exact"/>
        <w:jc w:val="center"/>
        <w:rPr>
          <w:rFonts w:ascii="Arial" w:hAnsi="Arial" w:cs="Arial"/>
          <w:sz w:val="18"/>
          <w:szCs w:val="18"/>
          <w:lang w:val="x-none"/>
        </w:rPr>
      </w:pPr>
      <w:r w:rsidRPr="00746BFB">
        <w:rPr>
          <w:rFonts w:ascii="Arial" w:hAnsi="Arial" w:cs="Arial"/>
          <w:sz w:val="18"/>
          <w:szCs w:val="18"/>
          <w:lang w:val="x-none"/>
        </w:rPr>
        <w:t>Уведомление о прекращении выплаты ЕДВ</w:t>
      </w:r>
    </w:p>
    <w:p w:rsidR="00746BFB" w:rsidRPr="00746BFB" w:rsidRDefault="00746BFB" w:rsidP="00746BFB">
      <w:pPr>
        <w:autoSpaceDE w:val="0"/>
        <w:spacing w:line="180" w:lineRule="exact"/>
        <w:jc w:val="center"/>
        <w:rPr>
          <w:rFonts w:ascii="Arial" w:hAnsi="Arial" w:cs="Arial"/>
          <w:sz w:val="18"/>
          <w:szCs w:val="18"/>
          <w:lang w:val="x-none"/>
        </w:rPr>
      </w:pPr>
      <w:r w:rsidRPr="00746BFB">
        <w:rPr>
          <w:rFonts w:ascii="Arial" w:hAnsi="Arial" w:cs="Arial"/>
          <w:sz w:val="18"/>
          <w:szCs w:val="18"/>
          <w:lang w:val="x-none"/>
        </w:rPr>
        <w:t>от ___.___.20___ № __________</w:t>
      </w:r>
    </w:p>
    <w:p w:rsidR="00746BFB" w:rsidRPr="00746BFB" w:rsidRDefault="00746BFB" w:rsidP="00746BFB">
      <w:pPr>
        <w:autoSpaceDE w:val="0"/>
        <w:spacing w:line="180" w:lineRule="exact"/>
        <w:jc w:val="both"/>
        <w:rPr>
          <w:rFonts w:ascii="Arial" w:hAnsi="Arial" w:cs="Arial"/>
          <w:sz w:val="18"/>
          <w:szCs w:val="18"/>
          <w:lang w:val="x-none"/>
        </w:rPr>
      </w:pPr>
    </w:p>
    <w:p w:rsidR="00746BFB" w:rsidRPr="00746BFB" w:rsidRDefault="00746BFB" w:rsidP="00746BFB">
      <w:pPr>
        <w:autoSpaceDE w:val="0"/>
        <w:spacing w:line="180" w:lineRule="exact"/>
        <w:jc w:val="both"/>
        <w:rPr>
          <w:rFonts w:ascii="Arial" w:hAnsi="Arial" w:cs="Arial"/>
          <w:sz w:val="18"/>
          <w:szCs w:val="18"/>
          <w:lang w:val="x-none"/>
        </w:rPr>
      </w:pPr>
      <w:r w:rsidRPr="00746BFB">
        <w:rPr>
          <w:rFonts w:ascii="Arial" w:hAnsi="Arial" w:cs="Arial"/>
          <w:sz w:val="18"/>
          <w:szCs w:val="18"/>
          <w:lang w:val="x-none"/>
        </w:rPr>
        <w:t xml:space="preserve">Уважаемый (ая) ______________________________________________ , </w:t>
      </w:r>
    </w:p>
    <w:p w:rsidR="00746BFB" w:rsidRPr="00746BFB" w:rsidRDefault="00746BFB" w:rsidP="00746BFB">
      <w:pPr>
        <w:autoSpaceDE w:val="0"/>
        <w:spacing w:line="180" w:lineRule="exact"/>
        <w:jc w:val="both"/>
        <w:rPr>
          <w:rFonts w:ascii="Arial" w:hAnsi="Arial" w:cs="Arial"/>
          <w:sz w:val="18"/>
          <w:szCs w:val="18"/>
          <w:vertAlign w:val="superscript"/>
          <w:lang w:val="x-none"/>
        </w:rPr>
      </w:pPr>
      <w:r w:rsidRPr="00746BFB">
        <w:rPr>
          <w:rFonts w:ascii="Arial" w:hAnsi="Arial" w:cs="Arial"/>
          <w:sz w:val="18"/>
          <w:szCs w:val="18"/>
          <w:vertAlign w:val="superscript"/>
          <w:lang w:val="x-none"/>
        </w:rPr>
        <w:t>(фамилия, имя, отчество заявителя)</w:t>
      </w:r>
    </w:p>
    <w:p w:rsidR="00746BFB" w:rsidRPr="00746BFB" w:rsidRDefault="00746BFB" w:rsidP="00746BFB">
      <w:pPr>
        <w:autoSpaceDE w:val="0"/>
        <w:spacing w:line="180" w:lineRule="exact"/>
        <w:jc w:val="both"/>
        <w:rPr>
          <w:rFonts w:ascii="Arial" w:hAnsi="Arial" w:cs="Arial"/>
          <w:sz w:val="18"/>
          <w:szCs w:val="18"/>
          <w:lang w:val="x-none"/>
        </w:rPr>
      </w:pPr>
      <w:r w:rsidRPr="00746BFB">
        <w:rPr>
          <w:rFonts w:ascii="Arial" w:hAnsi="Arial" w:cs="Arial"/>
          <w:sz w:val="18"/>
          <w:szCs w:val="18"/>
          <w:lang w:val="x-none"/>
        </w:rPr>
        <w:t>Вам решением _____________________________________________________</w:t>
      </w:r>
    </w:p>
    <w:p w:rsidR="00746BFB" w:rsidRPr="00746BFB" w:rsidRDefault="00746BFB" w:rsidP="00746BFB">
      <w:pPr>
        <w:autoSpaceDE w:val="0"/>
        <w:spacing w:line="180" w:lineRule="exact"/>
        <w:jc w:val="both"/>
        <w:rPr>
          <w:rFonts w:ascii="Arial" w:hAnsi="Arial" w:cs="Arial"/>
          <w:sz w:val="18"/>
          <w:szCs w:val="18"/>
          <w:vertAlign w:val="superscript"/>
          <w:lang w:val="x-none"/>
        </w:rPr>
      </w:pPr>
      <w:r w:rsidRPr="00746BFB">
        <w:rPr>
          <w:rFonts w:ascii="Arial" w:hAnsi="Arial" w:cs="Arial"/>
          <w:sz w:val="18"/>
          <w:szCs w:val="18"/>
          <w:vertAlign w:val="superscript"/>
          <w:lang w:val="x-none"/>
        </w:rPr>
        <w:t>(наименование управления)</w:t>
      </w:r>
    </w:p>
    <w:p w:rsidR="00746BFB" w:rsidRPr="00746BFB" w:rsidRDefault="00746BFB" w:rsidP="00746BFB">
      <w:pPr>
        <w:autoSpaceDE w:val="0"/>
        <w:spacing w:line="180" w:lineRule="exact"/>
        <w:jc w:val="both"/>
        <w:rPr>
          <w:rFonts w:ascii="Arial" w:hAnsi="Arial" w:cs="Arial"/>
          <w:sz w:val="18"/>
          <w:szCs w:val="18"/>
          <w:lang w:val="x-none"/>
        </w:rPr>
      </w:pPr>
      <w:r w:rsidRPr="00746BFB">
        <w:rPr>
          <w:rFonts w:ascii="Arial" w:hAnsi="Arial" w:cs="Arial"/>
          <w:sz w:val="18"/>
          <w:szCs w:val="18"/>
          <w:lang w:val="x-none"/>
        </w:rPr>
        <w:t xml:space="preserve">от ___.___.20___ № ________ прекращена ежемесячная денежная выплата, устанавливаемая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 на основании того, что </w:t>
      </w:r>
    </w:p>
    <w:p w:rsidR="00746BFB" w:rsidRPr="00746BFB" w:rsidRDefault="00746BFB" w:rsidP="00746BFB">
      <w:pPr>
        <w:autoSpaceDE w:val="0"/>
        <w:spacing w:line="180" w:lineRule="exact"/>
        <w:jc w:val="both"/>
        <w:rPr>
          <w:rFonts w:ascii="Arial" w:hAnsi="Arial" w:cs="Arial"/>
          <w:sz w:val="18"/>
          <w:szCs w:val="18"/>
          <w:lang w:val="x-none"/>
        </w:rPr>
      </w:pPr>
      <w:r w:rsidRPr="00746BFB">
        <w:rPr>
          <w:rFonts w:ascii="Arial" w:hAnsi="Arial" w:cs="Arial"/>
          <w:sz w:val="18"/>
          <w:szCs w:val="18"/>
          <w:lang w:val="x-none"/>
        </w:rPr>
        <w:lastRenderedPageBreak/>
        <w:t>_________________________________________________________________ .</w:t>
      </w:r>
    </w:p>
    <w:p w:rsidR="00746BFB" w:rsidRPr="00746BFB" w:rsidRDefault="00746BFB" w:rsidP="00746BFB">
      <w:pPr>
        <w:autoSpaceDE w:val="0"/>
        <w:spacing w:line="180" w:lineRule="exact"/>
        <w:jc w:val="both"/>
        <w:rPr>
          <w:rFonts w:ascii="Arial" w:hAnsi="Arial" w:cs="Arial"/>
          <w:sz w:val="18"/>
          <w:szCs w:val="18"/>
          <w:vertAlign w:val="superscript"/>
          <w:lang w:val="x-none"/>
        </w:rPr>
      </w:pPr>
      <w:r w:rsidRPr="00746BFB">
        <w:rPr>
          <w:rFonts w:ascii="Arial" w:hAnsi="Arial" w:cs="Arial"/>
          <w:sz w:val="18"/>
          <w:szCs w:val="18"/>
          <w:vertAlign w:val="superscript"/>
          <w:lang w:val="x-none"/>
        </w:rPr>
        <w:t>(перечислить основания для отказа)</w:t>
      </w:r>
    </w:p>
    <w:p w:rsidR="00746BFB" w:rsidRPr="00746BFB" w:rsidRDefault="00746BFB" w:rsidP="00746BFB">
      <w:pPr>
        <w:autoSpaceDE w:val="0"/>
        <w:spacing w:line="180" w:lineRule="exact"/>
        <w:jc w:val="both"/>
        <w:rPr>
          <w:rFonts w:ascii="Arial" w:hAnsi="Arial" w:cs="Arial"/>
          <w:sz w:val="18"/>
          <w:szCs w:val="18"/>
          <w:lang w:val="x-none"/>
        </w:rPr>
      </w:pPr>
      <w:r w:rsidRPr="00746BFB">
        <w:rPr>
          <w:rFonts w:ascii="Arial" w:hAnsi="Arial" w:cs="Arial"/>
          <w:sz w:val="18"/>
          <w:szCs w:val="18"/>
          <w:lang w:val="x-none"/>
        </w:rPr>
        <w:t xml:space="preserve">Для восстановления ЕДВ Вы вправе представить справку __________________________________________________________________. </w:t>
      </w:r>
    </w:p>
    <w:p w:rsidR="00746BFB" w:rsidRPr="00746BFB" w:rsidRDefault="00746BFB" w:rsidP="00746BFB">
      <w:pPr>
        <w:autoSpaceDE w:val="0"/>
        <w:spacing w:line="180" w:lineRule="exact"/>
        <w:jc w:val="both"/>
        <w:rPr>
          <w:rFonts w:ascii="Arial" w:hAnsi="Arial" w:cs="Arial"/>
          <w:sz w:val="18"/>
          <w:szCs w:val="18"/>
          <w:lang w:val="x-none"/>
        </w:rPr>
      </w:pPr>
      <w:r w:rsidRPr="00746BFB">
        <w:rPr>
          <w:rFonts w:ascii="Arial" w:hAnsi="Arial" w:cs="Arial"/>
          <w:sz w:val="18"/>
          <w:szCs w:val="18"/>
          <w:lang w:val="x-none"/>
        </w:rPr>
        <w:t>Телефон для справок: ___________________ .</w:t>
      </w:r>
    </w:p>
    <w:p w:rsidR="00746BFB" w:rsidRPr="00746BFB" w:rsidRDefault="00746BFB" w:rsidP="00746BFB">
      <w:pPr>
        <w:autoSpaceDE w:val="0"/>
        <w:spacing w:line="180" w:lineRule="exact"/>
        <w:jc w:val="both"/>
        <w:rPr>
          <w:rFonts w:ascii="Arial" w:hAnsi="Arial" w:cs="Arial"/>
          <w:sz w:val="18"/>
          <w:szCs w:val="18"/>
          <w:lang w:val="x-none"/>
        </w:rPr>
      </w:pPr>
      <w:r w:rsidRPr="00746BFB">
        <w:rPr>
          <w:rFonts w:ascii="Arial" w:hAnsi="Arial" w:cs="Arial"/>
          <w:sz w:val="18"/>
          <w:szCs w:val="18"/>
          <w:lang w:val="x-none"/>
        </w:rPr>
        <w:t xml:space="preserve">Отказ может быть обжалован в досудебном порядке __________________________________________________________________ </w:t>
      </w:r>
    </w:p>
    <w:p w:rsidR="00746BFB" w:rsidRPr="00746BFB" w:rsidRDefault="00746BFB" w:rsidP="00746BFB">
      <w:pPr>
        <w:autoSpaceDE w:val="0"/>
        <w:spacing w:line="180" w:lineRule="exact"/>
        <w:jc w:val="both"/>
        <w:rPr>
          <w:rFonts w:ascii="Arial" w:hAnsi="Arial" w:cs="Arial"/>
          <w:sz w:val="18"/>
          <w:szCs w:val="18"/>
          <w:vertAlign w:val="superscript"/>
          <w:lang w:val="x-none"/>
        </w:rPr>
      </w:pPr>
      <w:r w:rsidRPr="00746BFB">
        <w:rPr>
          <w:rFonts w:ascii="Arial" w:hAnsi="Arial" w:cs="Arial"/>
          <w:sz w:val="18"/>
          <w:szCs w:val="18"/>
          <w:vertAlign w:val="superscript"/>
          <w:lang w:val="x-none"/>
        </w:rPr>
        <w:t>(указать должность, фамилию лица, которому может быть обжаловано решение)</w:t>
      </w:r>
    </w:p>
    <w:p w:rsidR="00746BFB" w:rsidRPr="00746BFB" w:rsidRDefault="00746BFB" w:rsidP="00746BFB">
      <w:pPr>
        <w:autoSpaceDE w:val="0"/>
        <w:spacing w:line="180" w:lineRule="exact"/>
        <w:jc w:val="both"/>
        <w:rPr>
          <w:rFonts w:ascii="Arial" w:hAnsi="Arial" w:cs="Arial"/>
          <w:sz w:val="18"/>
          <w:szCs w:val="18"/>
          <w:lang w:val="x-none"/>
        </w:rPr>
      </w:pPr>
      <w:r w:rsidRPr="00746BFB">
        <w:rPr>
          <w:rFonts w:ascii="Arial" w:hAnsi="Arial" w:cs="Arial"/>
          <w:sz w:val="18"/>
          <w:szCs w:val="18"/>
          <w:lang w:val="x-none"/>
        </w:rPr>
        <w:t>или в судебном порядке. Вы имеете право обжаловать: нарушение свих прав и законных интересов, решения, принятые в ходе предоставления государственной услуги органом соцзащиты и его должностными лицами, действия или бездействие управления, а также его должностных лиц.</w:t>
      </w:r>
    </w:p>
    <w:p w:rsidR="00746BFB" w:rsidRPr="00746BFB" w:rsidRDefault="00746BFB" w:rsidP="00746BFB">
      <w:pPr>
        <w:autoSpaceDE w:val="0"/>
        <w:spacing w:line="180" w:lineRule="exact"/>
        <w:jc w:val="both"/>
        <w:rPr>
          <w:rFonts w:ascii="Arial" w:hAnsi="Arial" w:cs="Arial"/>
          <w:sz w:val="18"/>
          <w:szCs w:val="18"/>
        </w:rPr>
      </w:pPr>
      <w:r>
        <w:rPr>
          <w:rFonts w:ascii="Arial" w:hAnsi="Arial" w:cs="Arial"/>
          <w:sz w:val="18"/>
          <w:szCs w:val="18"/>
          <w:lang w:val="x-none"/>
        </w:rPr>
        <w:t>______________</w:t>
      </w:r>
      <w:r w:rsidRPr="00746BFB">
        <w:rPr>
          <w:rFonts w:ascii="Arial" w:hAnsi="Arial" w:cs="Arial"/>
          <w:sz w:val="18"/>
          <w:szCs w:val="18"/>
          <w:lang w:val="x-none"/>
        </w:rPr>
        <w:t xml:space="preserve"> ______________ </w:t>
      </w:r>
      <w:r>
        <w:rPr>
          <w:rFonts w:ascii="Arial" w:hAnsi="Arial" w:cs="Arial"/>
          <w:sz w:val="18"/>
          <w:szCs w:val="18"/>
          <w:lang w:val="x-none"/>
        </w:rPr>
        <w:t>_______________</w:t>
      </w:r>
    </w:p>
    <w:p w:rsidR="00746BFB" w:rsidRPr="00746BFB" w:rsidRDefault="00746BFB" w:rsidP="00746BFB">
      <w:pPr>
        <w:autoSpaceDE w:val="0"/>
        <w:spacing w:line="180" w:lineRule="exact"/>
        <w:jc w:val="both"/>
        <w:rPr>
          <w:rFonts w:ascii="Arial" w:hAnsi="Arial" w:cs="Arial"/>
          <w:sz w:val="18"/>
          <w:szCs w:val="18"/>
          <w:vertAlign w:val="superscript"/>
          <w:lang w:val="x-none"/>
        </w:rPr>
      </w:pPr>
      <w:r w:rsidRPr="00746BFB">
        <w:rPr>
          <w:rFonts w:ascii="Arial" w:hAnsi="Arial" w:cs="Arial"/>
          <w:sz w:val="18"/>
          <w:szCs w:val="18"/>
          <w:vertAlign w:val="superscript"/>
          <w:lang w:val="x-none"/>
        </w:rPr>
        <w:t>(наименование должности</w:t>
      </w:r>
      <w:r w:rsidRPr="00746BFB">
        <w:rPr>
          <w:rFonts w:ascii="Arial" w:hAnsi="Arial" w:cs="Arial"/>
          <w:sz w:val="18"/>
          <w:szCs w:val="18"/>
          <w:lang w:val="x-none"/>
        </w:rPr>
        <w:t xml:space="preserve"> </w:t>
      </w:r>
      <w:r w:rsidRPr="00746BFB">
        <w:rPr>
          <w:rFonts w:ascii="Arial" w:hAnsi="Arial" w:cs="Arial"/>
          <w:sz w:val="18"/>
          <w:szCs w:val="18"/>
          <w:vertAlign w:val="superscript"/>
          <w:lang w:val="x-none"/>
        </w:rPr>
        <w:t>должностного лица,</w:t>
      </w:r>
      <w:r w:rsidRPr="00746BFB">
        <w:rPr>
          <w:rFonts w:ascii="Arial" w:hAnsi="Arial" w:cs="Arial"/>
          <w:sz w:val="18"/>
          <w:szCs w:val="18"/>
          <w:vertAlign w:val="superscript"/>
          <w:lang w:val="x-none"/>
        </w:rPr>
        <w:tab/>
        <w:t>(подпись)</w:t>
      </w:r>
      <w:r w:rsidRPr="00746BFB">
        <w:rPr>
          <w:rFonts w:ascii="Arial" w:hAnsi="Arial" w:cs="Arial"/>
          <w:sz w:val="18"/>
          <w:szCs w:val="18"/>
          <w:vertAlign w:val="superscript"/>
          <w:lang w:val="x-none"/>
        </w:rPr>
        <w:tab/>
        <w:t>(инициалы, фамилия)ответственного за назначение ЕДВ)</w:t>
      </w:r>
    </w:p>
    <w:p w:rsidR="00746BFB" w:rsidRPr="00746BFB" w:rsidRDefault="00746BFB" w:rsidP="00746BFB">
      <w:pPr>
        <w:autoSpaceDE w:val="0"/>
        <w:spacing w:line="180" w:lineRule="exact"/>
        <w:jc w:val="both"/>
        <w:rPr>
          <w:rFonts w:ascii="Arial" w:hAnsi="Arial" w:cs="Arial"/>
          <w:sz w:val="18"/>
          <w:szCs w:val="18"/>
        </w:rPr>
      </w:pPr>
      <w:r>
        <w:rPr>
          <w:rFonts w:ascii="Arial" w:hAnsi="Arial" w:cs="Arial"/>
          <w:sz w:val="18"/>
          <w:szCs w:val="18"/>
          <w:lang w:val="x-none"/>
        </w:rPr>
        <w:t>_________________</w:t>
      </w:r>
      <w:r w:rsidRPr="00746BFB">
        <w:rPr>
          <w:rFonts w:ascii="Arial" w:hAnsi="Arial" w:cs="Arial"/>
          <w:sz w:val="18"/>
          <w:szCs w:val="18"/>
          <w:lang w:val="x-none"/>
        </w:rPr>
        <w:t xml:space="preserve"> ____________ </w:t>
      </w:r>
      <w:r>
        <w:rPr>
          <w:rFonts w:ascii="Arial" w:hAnsi="Arial" w:cs="Arial"/>
          <w:sz w:val="18"/>
          <w:szCs w:val="18"/>
          <w:lang w:val="x-none"/>
        </w:rPr>
        <w:t>________________</w:t>
      </w:r>
    </w:p>
    <w:p w:rsidR="00746BFB" w:rsidRPr="00746BFB" w:rsidRDefault="00746BFB" w:rsidP="00746BFB">
      <w:pPr>
        <w:autoSpaceDE w:val="0"/>
        <w:spacing w:line="180" w:lineRule="exact"/>
        <w:jc w:val="both"/>
        <w:rPr>
          <w:rFonts w:ascii="Arial" w:hAnsi="Arial" w:cs="Arial"/>
          <w:sz w:val="18"/>
          <w:szCs w:val="18"/>
          <w:vertAlign w:val="superscript"/>
          <w:lang w:val="x-none"/>
        </w:rPr>
      </w:pPr>
      <w:r w:rsidRPr="00746BFB">
        <w:rPr>
          <w:rFonts w:ascii="Arial" w:hAnsi="Arial" w:cs="Arial"/>
          <w:sz w:val="18"/>
          <w:szCs w:val="18"/>
          <w:vertAlign w:val="superscript"/>
          <w:lang w:val="x-none"/>
        </w:rPr>
        <w:t>(наименование должности</w:t>
      </w:r>
      <w:r w:rsidRPr="00746BFB">
        <w:rPr>
          <w:rFonts w:ascii="Arial" w:hAnsi="Arial" w:cs="Arial"/>
          <w:sz w:val="18"/>
          <w:szCs w:val="18"/>
          <w:lang w:val="x-none"/>
        </w:rPr>
        <w:t xml:space="preserve"> </w:t>
      </w:r>
      <w:r w:rsidRPr="00746BFB">
        <w:rPr>
          <w:rFonts w:ascii="Arial" w:hAnsi="Arial" w:cs="Arial"/>
          <w:sz w:val="18"/>
          <w:szCs w:val="18"/>
          <w:vertAlign w:val="superscript"/>
          <w:lang w:val="x-none"/>
        </w:rPr>
        <w:t>лица, принимающего</w:t>
      </w:r>
      <w:r w:rsidRPr="00746BFB">
        <w:rPr>
          <w:rFonts w:ascii="Arial" w:hAnsi="Arial" w:cs="Arial"/>
          <w:sz w:val="18"/>
          <w:szCs w:val="18"/>
          <w:vertAlign w:val="superscript"/>
          <w:lang w:val="x-none"/>
        </w:rPr>
        <w:tab/>
        <w:t>(подпись)</w:t>
      </w:r>
      <w:r w:rsidRPr="00746BFB">
        <w:rPr>
          <w:rFonts w:ascii="Arial" w:hAnsi="Arial" w:cs="Arial"/>
          <w:sz w:val="18"/>
          <w:szCs w:val="18"/>
          <w:vertAlign w:val="superscript"/>
          <w:lang w:val="x-none"/>
        </w:rPr>
        <w:tab/>
        <w:t>(инициалы, фамилия)решение о назначении (отказе в назначении) ЕДВ)</w:t>
      </w:r>
    </w:p>
    <w:p w:rsid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lang w:val="x-none"/>
        </w:rPr>
        <w:tab/>
        <w:t>(место печати)</w:t>
      </w:r>
    </w:p>
    <w:p w:rsidR="00746BFB" w:rsidRDefault="00746BFB" w:rsidP="00746BFB">
      <w:pPr>
        <w:autoSpaceDE w:val="0"/>
        <w:spacing w:line="180" w:lineRule="exact"/>
        <w:jc w:val="both"/>
        <w:rPr>
          <w:rFonts w:ascii="Arial" w:hAnsi="Arial" w:cs="Arial"/>
          <w:sz w:val="18"/>
          <w:szCs w:val="18"/>
        </w:rPr>
      </w:pPr>
    </w:p>
    <w:p w:rsidR="00746BFB" w:rsidRDefault="00746BFB" w:rsidP="00746BFB">
      <w:pPr>
        <w:autoSpaceDE w:val="0"/>
        <w:spacing w:line="180" w:lineRule="exact"/>
        <w:jc w:val="both"/>
        <w:rPr>
          <w:rFonts w:ascii="Arial" w:hAnsi="Arial" w:cs="Arial"/>
          <w:sz w:val="18"/>
          <w:szCs w:val="18"/>
        </w:rPr>
      </w:pPr>
    </w:p>
    <w:tbl>
      <w:tblPr>
        <w:tblW w:w="0" w:type="auto"/>
        <w:tblLook w:val="04A0" w:firstRow="1" w:lastRow="0" w:firstColumn="1" w:lastColumn="0" w:noHBand="0" w:noVBand="1"/>
      </w:tblPr>
      <w:tblGrid>
        <w:gridCol w:w="283"/>
        <w:gridCol w:w="4361"/>
      </w:tblGrid>
      <w:tr w:rsidR="00746BFB" w:rsidRPr="00746BFB" w:rsidTr="00746BFB">
        <w:tc>
          <w:tcPr>
            <w:tcW w:w="283" w:type="dxa"/>
            <w:shd w:val="clear" w:color="auto" w:fill="auto"/>
          </w:tcPr>
          <w:p w:rsidR="00746BFB" w:rsidRP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br w:type="page"/>
            </w:r>
            <w:r w:rsidRPr="00746BFB">
              <w:rPr>
                <w:rFonts w:ascii="Arial" w:hAnsi="Arial" w:cs="Arial"/>
                <w:sz w:val="18"/>
                <w:szCs w:val="18"/>
              </w:rPr>
              <w:br w:type="page"/>
            </w:r>
            <w:r w:rsidRPr="00746BFB">
              <w:rPr>
                <w:rFonts w:ascii="Arial" w:hAnsi="Arial" w:cs="Arial"/>
                <w:sz w:val="18"/>
                <w:szCs w:val="18"/>
              </w:rPr>
              <w:br w:type="page"/>
            </w:r>
          </w:p>
        </w:tc>
        <w:tc>
          <w:tcPr>
            <w:tcW w:w="4361" w:type="dxa"/>
            <w:shd w:val="clear" w:color="auto" w:fill="auto"/>
          </w:tcPr>
          <w:p w:rsidR="00746BFB" w:rsidRPr="00746BFB" w:rsidRDefault="00746BFB" w:rsidP="00746BFB">
            <w:pPr>
              <w:autoSpaceDE w:val="0"/>
              <w:spacing w:line="180" w:lineRule="exact"/>
              <w:jc w:val="center"/>
              <w:rPr>
                <w:rFonts w:ascii="Arial" w:hAnsi="Arial" w:cs="Arial"/>
                <w:sz w:val="18"/>
                <w:szCs w:val="18"/>
              </w:rPr>
            </w:pPr>
            <w:r w:rsidRPr="00746BFB">
              <w:rPr>
                <w:rFonts w:ascii="Arial" w:hAnsi="Arial" w:cs="Arial"/>
                <w:sz w:val="18"/>
                <w:szCs w:val="18"/>
              </w:rPr>
              <w:t>Приложение 12</w:t>
            </w:r>
          </w:p>
          <w:p w:rsidR="00746BFB" w:rsidRPr="00746BFB" w:rsidRDefault="00746BFB" w:rsidP="00746BFB">
            <w:pPr>
              <w:autoSpaceDE w:val="0"/>
              <w:spacing w:line="180" w:lineRule="exact"/>
              <w:jc w:val="both"/>
              <w:rPr>
                <w:rFonts w:ascii="Arial" w:hAnsi="Arial" w:cs="Arial"/>
                <w:bCs/>
                <w:sz w:val="18"/>
                <w:szCs w:val="18"/>
              </w:rPr>
            </w:pPr>
            <w:r w:rsidRPr="00746BFB">
              <w:rPr>
                <w:rFonts w:ascii="Arial" w:hAnsi="Arial" w:cs="Arial"/>
                <w:bCs/>
                <w:sz w:val="18"/>
                <w:szCs w:val="18"/>
              </w:rPr>
              <w:t xml:space="preserve">к административному регламенту </w:t>
            </w:r>
            <w:r w:rsidRPr="00746BFB">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супруге (супругу), не вступившей (не вступившему) в повторный брак, а также родителям ветерана боевых </w:t>
            </w:r>
            <w:r w:rsidRPr="00746BFB">
              <w:rPr>
                <w:rFonts w:ascii="Arial" w:hAnsi="Arial" w:cs="Arial"/>
                <w:bCs/>
                <w:sz w:val="18"/>
                <w:szCs w:val="18"/>
              </w:rPr>
              <w:t xml:space="preserve">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w:t>
            </w:r>
            <w:r w:rsidRPr="00746BFB">
              <w:rPr>
                <w:rFonts w:ascii="Arial" w:hAnsi="Arial" w:cs="Arial"/>
                <w:sz w:val="18"/>
                <w:szCs w:val="18"/>
              </w:rPr>
              <w:t xml:space="preserve">в соответствии с </w:t>
            </w:r>
            <w:hyperlink r:id="rId30" w:history="1">
              <w:r w:rsidRPr="00746BFB">
                <w:rPr>
                  <w:rStyle w:val="af2"/>
                  <w:rFonts w:ascii="Arial" w:hAnsi="Arial" w:cs="Arial"/>
                  <w:sz w:val="18"/>
                  <w:szCs w:val="18"/>
                </w:rPr>
                <w:t>Законом</w:t>
              </w:r>
            </w:hyperlink>
            <w:r w:rsidRPr="00746BFB">
              <w:rPr>
                <w:rFonts w:ascii="Arial" w:hAnsi="Arial" w:cs="Arial"/>
                <w:sz w:val="18"/>
                <w:szCs w:val="18"/>
              </w:rPr>
              <w:t xml:space="preserve">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 в соответствии с </w:t>
            </w:r>
            <w:hyperlink r:id="rId31" w:history="1">
              <w:r w:rsidRPr="00746BFB">
                <w:rPr>
                  <w:rStyle w:val="af2"/>
                  <w:rFonts w:ascii="Arial" w:hAnsi="Arial" w:cs="Arial"/>
                  <w:sz w:val="18"/>
                  <w:szCs w:val="18"/>
                </w:rPr>
                <w:t>Законом</w:t>
              </w:r>
            </w:hyperlink>
            <w:r w:rsidRPr="00746BFB">
              <w:rPr>
                <w:rFonts w:ascii="Arial" w:hAnsi="Arial" w:cs="Arial"/>
                <w:sz w:val="18"/>
                <w:szCs w:val="18"/>
              </w:rPr>
              <w:t xml:space="preserve"> Ставропольского края от 10 апреля 2006 г. № 19-кз  «О мерах социальной поддержки отдельных категорий граждан, находящихся в трудной жизненной ситуации, и ветеранов Великой Отечественной войны»</w:t>
            </w:r>
          </w:p>
        </w:tc>
      </w:tr>
    </w:tbl>
    <w:p w:rsidR="00746BFB" w:rsidRPr="00746BFB" w:rsidRDefault="00746BFB" w:rsidP="00746BFB">
      <w:pPr>
        <w:autoSpaceDE w:val="0"/>
        <w:spacing w:line="180" w:lineRule="exact"/>
        <w:jc w:val="both"/>
        <w:rPr>
          <w:rFonts w:ascii="Arial" w:hAnsi="Arial" w:cs="Arial"/>
          <w:sz w:val="18"/>
          <w:szCs w:val="18"/>
        </w:rPr>
      </w:pPr>
    </w:p>
    <w:p w:rsidR="00746BFB" w:rsidRP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t xml:space="preserve">Штамп управления </w:t>
      </w:r>
    </w:p>
    <w:p w:rsidR="00746BFB" w:rsidRPr="00746BFB" w:rsidRDefault="00746BFB" w:rsidP="00746BFB">
      <w:pPr>
        <w:autoSpaceDE w:val="0"/>
        <w:spacing w:line="180" w:lineRule="exact"/>
        <w:jc w:val="center"/>
        <w:rPr>
          <w:rFonts w:ascii="Arial" w:hAnsi="Arial" w:cs="Arial"/>
          <w:sz w:val="18"/>
          <w:szCs w:val="18"/>
        </w:rPr>
      </w:pPr>
      <w:r w:rsidRPr="00746BFB">
        <w:rPr>
          <w:rFonts w:ascii="Arial" w:hAnsi="Arial" w:cs="Arial"/>
          <w:sz w:val="18"/>
          <w:szCs w:val="18"/>
        </w:rPr>
        <w:t>СПРАВКА</w:t>
      </w:r>
    </w:p>
    <w:p w:rsidR="00746BFB" w:rsidRPr="00746BFB" w:rsidRDefault="00746BFB" w:rsidP="00746BFB">
      <w:pPr>
        <w:autoSpaceDE w:val="0"/>
        <w:spacing w:line="180" w:lineRule="exact"/>
        <w:jc w:val="center"/>
        <w:rPr>
          <w:rFonts w:ascii="Arial" w:hAnsi="Arial" w:cs="Arial"/>
          <w:sz w:val="18"/>
          <w:szCs w:val="18"/>
        </w:rPr>
      </w:pPr>
      <w:r w:rsidRPr="00746BFB">
        <w:rPr>
          <w:rFonts w:ascii="Arial" w:hAnsi="Arial" w:cs="Arial"/>
          <w:sz w:val="18"/>
          <w:szCs w:val="18"/>
        </w:rPr>
        <w:t>о получении ежемесячной денежной выплаты</w:t>
      </w:r>
    </w:p>
    <w:p w:rsidR="00746BFB" w:rsidRP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t xml:space="preserve"> ______________________________________________________________________ ,</w:t>
      </w:r>
    </w:p>
    <w:p w:rsidR="00746BFB" w:rsidRPr="00746BFB" w:rsidRDefault="00746BFB" w:rsidP="00746BFB">
      <w:pPr>
        <w:autoSpaceDE w:val="0"/>
        <w:spacing w:line="180" w:lineRule="exact"/>
        <w:jc w:val="both"/>
        <w:rPr>
          <w:rFonts w:ascii="Arial" w:hAnsi="Arial" w:cs="Arial"/>
          <w:sz w:val="18"/>
          <w:szCs w:val="18"/>
          <w:vertAlign w:val="superscript"/>
        </w:rPr>
      </w:pPr>
      <w:r w:rsidRPr="00746BFB">
        <w:rPr>
          <w:rFonts w:ascii="Arial" w:hAnsi="Arial" w:cs="Arial"/>
          <w:sz w:val="18"/>
          <w:szCs w:val="18"/>
          <w:vertAlign w:val="superscript"/>
        </w:rPr>
        <w:t>(фамилия, имя, отчество полностью)</w:t>
      </w:r>
    </w:p>
    <w:p w:rsidR="00746BFB" w:rsidRP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t>паспорт гражданина Российской Федерации: серия_____ № _______________</w:t>
      </w:r>
    </w:p>
    <w:p w:rsidR="00746BFB" w:rsidRP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t>дата выдачи: ___.___._____ г. кем выдан: _______________________________</w:t>
      </w:r>
    </w:p>
    <w:p w:rsidR="00746BFB" w:rsidRP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t>_________________________________________________________________ ,</w:t>
      </w:r>
    </w:p>
    <w:p w:rsidR="00746BFB" w:rsidRP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t>является получателем ежемесячной денежной выплаты, устанавливаемой супруге (супругу), не вступившей (не вступившему) в повторный брак, а также родителям ветерана боевых действий из числа военнослужащих и лиц, указанных в подпунктах 1- 4 пункта 1 статьи 3 Федерального закона            «О ветеранах», погибшего при исполнении обязанностей военной службы, (далее – ЕДВ) с __.__.20__ по _____________ в размере ________ рублей ежемесячно.</w:t>
      </w:r>
    </w:p>
    <w:p w:rsidR="00746BFB" w:rsidRP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t xml:space="preserve">За период с ___.___.20___ по ___.___.20___ ему выплачена (перечислена) ЕДВ в размере _____________________ рублей. </w:t>
      </w:r>
    </w:p>
    <w:p w:rsidR="00746BFB" w:rsidRPr="00746BFB" w:rsidRDefault="00746BFB" w:rsidP="00746BFB">
      <w:pPr>
        <w:autoSpaceDE w:val="0"/>
        <w:spacing w:line="180" w:lineRule="exact"/>
        <w:jc w:val="both"/>
        <w:rPr>
          <w:rFonts w:ascii="Arial" w:hAnsi="Arial" w:cs="Arial"/>
          <w:sz w:val="18"/>
          <w:szCs w:val="18"/>
        </w:rPr>
      </w:pPr>
    </w:p>
    <w:p w:rsidR="00746BFB" w:rsidRP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t>Основание выдачи справки: автоматизированная информационная система «Адресная социальная помощь», персональная учетная карточка № ___________.</w:t>
      </w:r>
    </w:p>
    <w:p w:rsidR="00746BFB" w:rsidRPr="00746BFB" w:rsidRDefault="00746BFB" w:rsidP="00746BFB">
      <w:pPr>
        <w:autoSpaceDE w:val="0"/>
        <w:spacing w:line="180" w:lineRule="exact"/>
        <w:jc w:val="both"/>
        <w:rPr>
          <w:rFonts w:ascii="Arial" w:hAnsi="Arial" w:cs="Arial"/>
          <w:sz w:val="18"/>
          <w:szCs w:val="18"/>
        </w:rPr>
      </w:pPr>
    </w:p>
    <w:p w:rsidR="00746BFB" w:rsidRPr="00746BFB" w:rsidRDefault="00746BFB" w:rsidP="00746BFB">
      <w:pPr>
        <w:autoSpaceDE w:val="0"/>
        <w:spacing w:line="180" w:lineRule="exact"/>
        <w:jc w:val="both"/>
        <w:rPr>
          <w:rFonts w:ascii="Arial" w:hAnsi="Arial" w:cs="Arial"/>
          <w:sz w:val="18"/>
          <w:szCs w:val="18"/>
          <w:lang w:val="x-none"/>
        </w:rPr>
      </w:pPr>
      <w:r w:rsidRPr="00746BFB">
        <w:rPr>
          <w:rFonts w:ascii="Arial" w:hAnsi="Arial" w:cs="Arial"/>
          <w:sz w:val="18"/>
          <w:szCs w:val="18"/>
          <w:lang w:val="x-none"/>
        </w:rPr>
        <w:t>Исполнитель (должностное лицо, ответственный</w:t>
      </w:r>
    </w:p>
    <w:p w:rsid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lang w:val="x-none"/>
        </w:rPr>
        <w:t xml:space="preserve"> за выдачу документов) </w:t>
      </w:r>
      <w:r>
        <w:rPr>
          <w:rFonts w:ascii="Arial" w:hAnsi="Arial" w:cs="Arial"/>
          <w:sz w:val="18"/>
          <w:szCs w:val="18"/>
          <w:lang w:val="x-none"/>
        </w:rPr>
        <w:t xml:space="preserve">– </w:t>
      </w:r>
    </w:p>
    <w:p w:rsidR="00746BFB" w:rsidRP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lang w:val="x-none"/>
        </w:rPr>
        <w:t>_</w:t>
      </w:r>
      <w:r>
        <w:rPr>
          <w:rFonts w:ascii="Arial" w:hAnsi="Arial" w:cs="Arial"/>
          <w:sz w:val="18"/>
          <w:szCs w:val="18"/>
          <w:lang w:val="x-none"/>
        </w:rPr>
        <w:t>______________________</w:t>
      </w:r>
      <w:r w:rsidRPr="00746BFB">
        <w:rPr>
          <w:rFonts w:ascii="Arial" w:hAnsi="Arial" w:cs="Arial"/>
          <w:sz w:val="18"/>
          <w:szCs w:val="18"/>
          <w:vertAlign w:val="superscript"/>
          <w:lang w:val="x-none"/>
        </w:rPr>
        <w:t>)</w:t>
      </w:r>
      <w:r>
        <w:rPr>
          <w:rFonts w:ascii="Arial" w:hAnsi="Arial" w:cs="Arial"/>
          <w:sz w:val="18"/>
          <w:szCs w:val="18"/>
          <w:lang w:val="x-none"/>
        </w:rPr>
        <w:t>____________</w:t>
      </w:r>
      <w:r w:rsidRPr="00746BFB">
        <w:rPr>
          <w:rFonts w:ascii="Arial" w:hAnsi="Arial" w:cs="Arial"/>
          <w:sz w:val="18"/>
          <w:szCs w:val="18"/>
          <w:lang w:val="x-none"/>
        </w:rPr>
        <w:t xml:space="preserve"> </w:t>
      </w:r>
      <w:r>
        <w:rPr>
          <w:rFonts w:ascii="Arial" w:hAnsi="Arial" w:cs="Arial"/>
          <w:sz w:val="18"/>
          <w:szCs w:val="18"/>
          <w:lang w:val="x-none"/>
        </w:rPr>
        <w:t>______</w:t>
      </w:r>
    </w:p>
    <w:p w:rsidR="00746BFB" w:rsidRPr="00746BFB" w:rsidRDefault="00746BFB" w:rsidP="00746BFB">
      <w:pPr>
        <w:autoSpaceDE w:val="0"/>
        <w:spacing w:line="180" w:lineRule="exact"/>
        <w:jc w:val="both"/>
        <w:rPr>
          <w:rFonts w:ascii="Arial" w:hAnsi="Arial" w:cs="Arial"/>
          <w:sz w:val="18"/>
          <w:szCs w:val="18"/>
          <w:vertAlign w:val="superscript"/>
          <w:lang w:val="x-none"/>
        </w:rPr>
      </w:pPr>
      <w:r w:rsidRPr="00746BFB">
        <w:rPr>
          <w:rFonts w:ascii="Arial" w:hAnsi="Arial" w:cs="Arial"/>
          <w:sz w:val="18"/>
          <w:szCs w:val="18"/>
          <w:vertAlign w:val="superscript"/>
          <w:lang w:val="x-none"/>
        </w:rPr>
        <w:t>(наименование должности</w:t>
      </w:r>
      <w:r>
        <w:rPr>
          <w:rFonts w:ascii="Arial" w:hAnsi="Arial" w:cs="Arial"/>
          <w:sz w:val="18"/>
          <w:szCs w:val="18"/>
          <w:vertAlign w:val="superscript"/>
        </w:rPr>
        <w:t xml:space="preserve">      </w:t>
      </w:r>
      <w:r w:rsidRPr="00746BFB">
        <w:rPr>
          <w:rFonts w:ascii="Arial" w:hAnsi="Arial" w:cs="Arial"/>
          <w:sz w:val="18"/>
          <w:szCs w:val="18"/>
          <w:vertAlign w:val="superscript"/>
          <w:lang w:val="x-none"/>
        </w:rPr>
        <w:t>(подпись)</w:t>
      </w:r>
      <w:r w:rsidRPr="00746BFB">
        <w:rPr>
          <w:rFonts w:ascii="Arial" w:hAnsi="Arial" w:cs="Arial"/>
          <w:sz w:val="18"/>
          <w:szCs w:val="18"/>
          <w:vertAlign w:val="superscript"/>
          <w:lang w:val="x-none"/>
        </w:rPr>
        <w:tab/>
        <w:t>(инициалы, фамилия)</w:t>
      </w:r>
    </w:p>
    <w:p w:rsidR="00746BFB" w:rsidRPr="00746BFB" w:rsidRDefault="00746BFB" w:rsidP="00746BFB">
      <w:pPr>
        <w:autoSpaceDE w:val="0"/>
        <w:spacing w:line="180" w:lineRule="exact"/>
        <w:jc w:val="both"/>
        <w:rPr>
          <w:rFonts w:ascii="Arial" w:hAnsi="Arial" w:cs="Arial"/>
          <w:sz w:val="18"/>
          <w:szCs w:val="18"/>
          <w:vertAlign w:val="superscript"/>
          <w:lang w:val="x-none"/>
        </w:rPr>
      </w:pPr>
    </w:p>
    <w:p w:rsidR="00746BFB" w:rsidRDefault="00746BFB" w:rsidP="00746BFB">
      <w:pPr>
        <w:autoSpaceDE w:val="0"/>
        <w:spacing w:line="180" w:lineRule="exact"/>
        <w:jc w:val="both"/>
        <w:rPr>
          <w:rFonts w:ascii="Arial" w:hAnsi="Arial" w:cs="Arial"/>
          <w:sz w:val="18"/>
          <w:szCs w:val="18"/>
        </w:rPr>
      </w:pPr>
    </w:p>
    <w:p w:rsid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t xml:space="preserve">Первый заместитель главы  </w:t>
      </w:r>
    </w:p>
    <w:p w:rsid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t xml:space="preserve">администрации Благодарненского </w:t>
      </w:r>
    </w:p>
    <w:p w:rsidR="00746BFB" w:rsidRDefault="00746BFB" w:rsidP="00746BFB">
      <w:pPr>
        <w:autoSpaceDE w:val="0"/>
        <w:spacing w:line="180" w:lineRule="exact"/>
        <w:jc w:val="both"/>
        <w:rPr>
          <w:rFonts w:ascii="Arial" w:hAnsi="Arial" w:cs="Arial"/>
          <w:sz w:val="18"/>
          <w:szCs w:val="18"/>
        </w:rPr>
      </w:pPr>
      <w:r w:rsidRPr="00746BFB">
        <w:rPr>
          <w:rFonts w:ascii="Arial" w:hAnsi="Arial" w:cs="Arial"/>
          <w:sz w:val="18"/>
          <w:szCs w:val="18"/>
        </w:rPr>
        <w:t xml:space="preserve">муниципального округа </w:t>
      </w:r>
    </w:p>
    <w:p w:rsidR="00746BFB" w:rsidRPr="00746BFB" w:rsidRDefault="00746BFB" w:rsidP="00746BFB">
      <w:pPr>
        <w:autoSpaceDE w:val="0"/>
        <w:spacing w:line="180" w:lineRule="exact"/>
        <w:jc w:val="both"/>
        <w:rPr>
          <w:rFonts w:ascii="Arial" w:hAnsi="Arial" w:cs="Arial"/>
          <w:sz w:val="18"/>
          <w:szCs w:val="18"/>
        </w:rPr>
      </w:pPr>
      <w:r>
        <w:rPr>
          <w:rFonts w:ascii="Arial" w:hAnsi="Arial" w:cs="Arial"/>
          <w:sz w:val="18"/>
          <w:szCs w:val="18"/>
        </w:rPr>
        <w:t>Ставропольского края</w:t>
      </w:r>
      <w:r>
        <w:rPr>
          <w:rFonts w:ascii="Arial" w:hAnsi="Arial" w:cs="Arial"/>
          <w:sz w:val="18"/>
          <w:szCs w:val="18"/>
        </w:rPr>
        <w:tab/>
        <w:t xml:space="preserve">                       </w:t>
      </w:r>
      <w:r w:rsidRPr="00746BFB">
        <w:rPr>
          <w:rFonts w:ascii="Arial" w:hAnsi="Arial" w:cs="Arial"/>
          <w:sz w:val="18"/>
          <w:szCs w:val="18"/>
        </w:rPr>
        <w:t>Н.Д. Федюнина</w:t>
      </w:r>
    </w:p>
    <w:p w:rsidR="00E80782" w:rsidRDefault="00E80782" w:rsidP="00E80782">
      <w:pPr>
        <w:autoSpaceDE w:val="0"/>
        <w:spacing w:line="180" w:lineRule="exact"/>
        <w:jc w:val="both"/>
        <w:rPr>
          <w:rFonts w:ascii="Arial" w:hAnsi="Arial" w:cs="Arial"/>
          <w:sz w:val="18"/>
          <w:szCs w:val="18"/>
        </w:rPr>
      </w:pPr>
    </w:p>
    <w:p w:rsidR="00746BFB" w:rsidRDefault="00746BFB" w:rsidP="00E80782">
      <w:pPr>
        <w:autoSpaceDE w:val="0"/>
        <w:spacing w:line="180" w:lineRule="exact"/>
        <w:jc w:val="both"/>
        <w:rPr>
          <w:rFonts w:ascii="Arial" w:hAnsi="Arial" w:cs="Arial"/>
          <w:sz w:val="18"/>
          <w:szCs w:val="18"/>
        </w:rPr>
      </w:pPr>
    </w:p>
    <w:p w:rsidR="00746BFB" w:rsidRDefault="00746BFB" w:rsidP="00E80782">
      <w:pPr>
        <w:autoSpaceDE w:val="0"/>
        <w:spacing w:line="180" w:lineRule="exact"/>
        <w:jc w:val="both"/>
        <w:rPr>
          <w:rFonts w:ascii="Arial" w:hAnsi="Arial" w:cs="Arial"/>
          <w:sz w:val="18"/>
          <w:szCs w:val="18"/>
        </w:rPr>
      </w:pPr>
    </w:p>
    <w:p w:rsidR="00746BFB" w:rsidRDefault="00746BFB" w:rsidP="00E80782">
      <w:pPr>
        <w:autoSpaceDE w:val="0"/>
        <w:spacing w:line="180" w:lineRule="exact"/>
        <w:jc w:val="both"/>
        <w:rPr>
          <w:rFonts w:ascii="Arial" w:hAnsi="Arial" w:cs="Arial"/>
          <w:sz w:val="18"/>
          <w:szCs w:val="18"/>
        </w:rPr>
      </w:pPr>
    </w:p>
    <w:p w:rsidR="00746BFB" w:rsidRPr="00E80782" w:rsidRDefault="00746BFB" w:rsidP="00E80782">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center"/>
        <w:rPr>
          <w:rFonts w:ascii="Arial" w:hAnsi="Arial" w:cs="Arial"/>
          <w:sz w:val="18"/>
          <w:szCs w:val="18"/>
        </w:rPr>
      </w:pPr>
      <w:r w:rsidRPr="00767CFC">
        <w:rPr>
          <w:rFonts w:ascii="Arial" w:hAnsi="Arial" w:cs="Arial"/>
          <w:sz w:val="18"/>
          <w:szCs w:val="18"/>
        </w:rPr>
        <w:t>ПОСТАНОВЛЕНИЕ</w:t>
      </w:r>
    </w:p>
    <w:p w:rsidR="00767CFC" w:rsidRPr="00767CFC" w:rsidRDefault="00767CFC" w:rsidP="00767CFC">
      <w:pPr>
        <w:autoSpaceDE w:val="0"/>
        <w:spacing w:line="180" w:lineRule="exact"/>
        <w:jc w:val="center"/>
        <w:rPr>
          <w:rFonts w:ascii="Arial" w:hAnsi="Arial" w:cs="Arial"/>
          <w:sz w:val="18"/>
          <w:szCs w:val="18"/>
        </w:rPr>
      </w:pPr>
    </w:p>
    <w:p w:rsidR="00767CFC" w:rsidRPr="00767CFC" w:rsidRDefault="00767CFC" w:rsidP="00767CFC">
      <w:pPr>
        <w:autoSpaceDE w:val="0"/>
        <w:spacing w:line="180" w:lineRule="exact"/>
        <w:jc w:val="center"/>
        <w:rPr>
          <w:rFonts w:ascii="Arial" w:hAnsi="Arial" w:cs="Arial"/>
          <w:sz w:val="18"/>
          <w:szCs w:val="18"/>
        </w:rPr>
      </w:pPr>
      <w:r w:rsidRPr="00767CFC">
        <w:rPr>
          <w:rFonts w:ascii="Arial" w:hAnsi="Arial" w:cs="Arial"/>
          <w:sz w:val="18"/>
          <w:szCs w:val="18"/>
        </w:rPr>
        <w:t>АДМИНИСТРАЦИИ БЛАГОДАРНЕНСКОГО МУНИЦИПАЛЬНОГО  ОКРУГА  СТАВРОПОЛЬСКОГО КРАЯ</w:t>
      </w:r>
    </w:p>
    <w:p w:rsidR="00767CFC" w:rsidRPr="00767CFC" w:rsidRDefault="00767CFC" w:rsidP="00767CFC">
      <w:pPr>
        <w:autoSpaceDE w:val="0"/>
        <w:spacing w:line="180" w:lineRule="exact"/>
        <w:rPr>
          <w:rFonts w:ascii="Arial" w:hAnsi="Arial" w:cs="Arial"/>
          <w:sz w:val="18"/>
          <w:szCs w:val="18"/>
        </w:rPr>
      </w:pPr>
      <w:r>
        <w:rPr>
          <w:rFonts w:ascii="Arial" w:hAnsi="Arial" w:cs="Arial"/>
          <w:sz w:val="18"/>
          <w:szCs w:val="18"/>
        </w:rPr>
        <w:t xml:space="preserve">01 апреля </w:t>
      </w:r>
      <w:r w:rsidRPr="00767CFC">
        <w:rPr>
          <w:rFonts w:ascii="Arial" w:hAnsi="Arial" w:cs="Arial"/>
          <w:sz w:val="18"/>
          <w:szCs w:val="18"/>
        </w:rPr>
        <w:t>2024  года</w:t>
      </w:r>
      <w:r w:rsidRPr="00767CFC">
        <w:rPr>
          <w:rFonts w:ascii="Arial" w:hAnsi="Arial" w:cs="Arial"/>
          <w:sz w:val="18"/>
          <w:szCs w:val="18"/>
        </w:rPr>
        <w:tab/>
        <w:t>г. Благодарный</w:t>
      </w:r>
      <w:r w:rsidRPr="00767CFC">
        <w:rPr>
          <w:rFonts w:ascii="Arial" w:hAnsi="Arial" w:cs="Arial"/>
          <w:sz w:val="18"/>
          <w:szCs w:val="18"/>
        </w:rPr>
        <w:tab/>
        <w:t>№</w:t>
      </w:r>
      <w:r w:rsidRPr="00767CFC">
        <w:rPr>
          <w:rFonts w:ascii="Arial" w:hAnsi="Arial" w:cs="Arial"/>
          <w:sz w:val="18"/>
          <w:szCs w:val="18"/>
        </w:rPr>
        <w:tab/>
        <w:t>420</w:t>
      </w: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списка лиц, претендующих на присвоение звания «Ветеран</w:t>
      </w:r>
      <w:r>
        <w:rPr>
          <w:rFonts w:ascii="Arial" w:hAnsi="Arial" w:cs="Arial"/>
          <w:sz w:val="18"/>
          <w:szCs w:val="18"/>
        </w:rPr>
        <w:t xml:space="preserve">  труда Ставропольского края»  </w:t>
      </w: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муниципального округа Ставропольского края </w:t>
      </w: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ПОСТАНОВЛЯЕТ:</w:t>
      </w: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1.</w:t>
      </w:r>
      <w:r w:rsidRPr="00767CFC">
        <w:rPr>
          <w:rFonts w:ascii="Arial" w:hAnsi="Arial" w:cs="Arial"/>
          <w:sz w:val="18"/>
          <w:szCs w:val="18"/>
        </w:rPr>
        <w:tab/>
        <w:t>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претендующих на присвоение звания «Ветеран  труда Ставропольского края».</w:t>
      </w: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2. Признать утратившими силу постановления администрации Благодарненского городского округа Ставропольского края от:</w:t>
      </w: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 xml:space="preserve"> 25 февраля 2021 года № 171 «Об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претендующих на присвоение звания «Ветеран  труда Ставропольского края»;</w:t>
      </w: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 xml:space="preserve">        01 марта 2019 года № 399 «О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w:t>
      </w:r>
      <w:r w:rsidRPr="00767CFC">
        <w:rPr>
          <w:rFonts w:ascii="Arial" w:hAnsi="Arial" w:cs="Arial"/>
          <w:sz w:val="18"/>
          <w:szCs w:val="18"/>
        </w:rPr>
        <w:lastRenderedPageBreak/>
        <w:t>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претендующих на присвоение звания «Ветеран  труда Ставропольского края», утвержденный постановлением администрации Благодарненского городского  округа Ставропольского края от 23 марта 2018 года № 338.</w:t>
      </w: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3.</w:t>
      </w:r>
      <w:r w:rsidRPr="00767CFC">
        <w:rPr>
          <w:rFonts w:ascii="Arial" w:hAnsi="Arial" w:cs="Arial"/>
          <w:sz w:val="18"/>
          <w:szCs w:val="18"/>
        </w:rPr>
        <w:tab/>
        <w:t>Контроль за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4.</w:t>
      </w:r>
      <w:r w:rsidRPr="00767CFC">
        <w:rPr>
          <w:rFonts w:ascii="Arial" w:hAnsi="Arial" w:cs="Arial"/>
          <w:sz w:val="18"/>
          <w:szCs w:val="18"/>
        </w:rPr>
        <w:tab/>
        <w:t>Настоящее постановление вступает в силу на следующий день после его официального опубликования.</w:t>
      </w: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 xml:space="preserve">Глава </w:t>
      </w:r>
    </w:p>
    <w:p w:rsidR="00E80782" w:rsidRPr="00E80782" w:rsidRDefault="00767CFC" w:rsidP="00767CFC">
      <w:pPr>
        <w:autoSpaceDE w:val="0"/>
        <w:spacing w:line="180" w:lineRule="exact"/>
        <w:rPr>
          <w:rFonts w:ascii="Arial" w:hAnsi="Arial" w:cs="Arial"/>
          <w:sz w:val="18"/>
          <w:szCs w:val="18"/>
        </w:rPr>
      </w:pPr>
      <w:r w:rsidRPr="00767CFC">
        <w:rPr>
          <w:rFonts w:ascii="Arial" w:hAnsi="Arial" w:cs="Arial"/>
          <w:sz w:val="18"/>
          <w:szCs w:val="18"/>
        </w:rPr>
        <w:t>Благодарненского муниципального  округа Ставропольского края</w:t>
      </w:r>
      <w:r w:rsidRPr="00767CFC">
        <w:rPr>
          <w:rFonts w:ascii="Arial" w:hAnsi="Arial" w:cs="Arial"/>
          <w:sz w:val="18"/>
          <w:szCs w:val="18"/>
        </w:rPr>
        <w:tab/>
      </w:r>
      <w:r>
        <w:rPr>
          <w:rFonts w:ascii="Arial" w:hAnsi="Arial" w:cs="Arial"/>
          <w:sz w:val="18"/>
          <w:szCs w:val="18"/>
        </w:rPr>
        <w:t xml:space="preserve">                        </w:t>
      </w:r>
      <w:r w:rsidRPr="00767CFC">
        <w:rPr>
          <w:rFonts w:ascii="Arial" w:hAnsi="Arial" w:cs="Arial"/>
          <w:sz w:val="18"/>
          <w:szCs w:val="18"/>
        </w:rPr>
        <w:t>А.И.</w:t>
      </w:r>
      <w:r>
        <w:rPr>
          <w:rFonts w:ascii="Arial" w:hAnsi="Arial" w:cs="Arial"/>
          <w:sz w:val="18"/>
          <w:szCs w:val="18"/>
        </w:rPr>
        <w:t xml:space="preserve"> </w:t>
      </w:r>
      <w:r w:rsidRPr="00767CFC">
        <w:rPr>
          <w:rFonts w:ascii="Arial" w:hAnsi="Arial" w:cs="Arial"/>
          <w:sz w:val="18"/>
          <w:szCs w:val="18"/>
        </w:rPr>
        <w:t>Теньков</w:t>
      </w:r>
    </w:p>
    <w:p w:rsidR="00BA2999" w:rsidRDefault="00BA2999" w:rsidP="00BA2999">
      <w:pPr>
        <w:autoSpaceDE w:val="0"/>
        <w:spacing w:line="180" w:lineRule="exact"/>
        <w:jc w:val="both"/>
        <w:rPr>
          <w:rFonts w:ascii="Arial" w:hAnsi="Arial" w:cs="Arial"/>
          <w:sz w:val="18"/>
          <w:szCs w:val="18"/>
        </w:rPr>
      </w:pPr>
    </w:p>
    <w:p w:rsidR="00767CFC" w:rsidRDefault="00767CFC" w:rsidP="00BA2999">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center"/>
        <w:rPr>
          <w:rFonts w:ascii="Arial" w:hAnsi="Arial" w:cs="Arial"/>
          <w:sz w:val="18"/>
          <w:szCs w:val="18"/>
        </w:rPr>
      </w:pPr>
      <w:r w:rsidRPr="00767CFC">
        <w:rPr>
          <w:rFonts w:ascii="Arial" w:hAnsi="Arial" w:cs="Arial"/>
          <w:sz w:val="18"/>
          <w:szCs w:val="18"/>
        </w:rPr>
        <w:t>УТВЕРЖДЕН</w:t>
      </w:r>
    </w:p>
    <w:p w:rsidR="00767CFC" w:rsidRPr="00767CFC" w:rsidRDefault="00767CFC" w:rsidP="00767CFC">
      <w:pPr>
        <w:autoSpaceDE w:val="0"/>
        <w:spacing w:line="180" w:lineRule="exact"/>
        <w:jc w:val="center"/>
        <w:rPr>
          <w:rFonts w:ascii="Arial" w:hAnsi="Arial" w:cs="Arial"/>
          <w:sz w:val="18"/>
          <w:szCs w:val="18"/>
        </w:rPr>
      </w:pPr>
      <w:r w:rsidRPr="00767CFC">
        <w:rPr>
          <w:rFonts w:ascii="Arial" w:hAnsi="Arial" w:cs="Arial"/>
          <w:sz w:val="18"/>
          <w:szCs w:val="18"/>
        </w:rPr>
        <w:t>постановлением администрации Благодарненского  муниципального округа Ставропольского края</w:t>
      </w:r>
    </w:p>
    <w:p w:rsidR="00767CFC" w:rsidRPr="00767CFC" w:rsidRDefault="00767CFC" w:rsidP="00767CFC">
      <w:pPr>
        <w:autoSpaceDE w:val="0"/>
        <w:spacing w:line="180" w:lineRule="exact"/>
        <w:jc w:val="center"/>
        <w:rPr>
          <w:rFonts w:ascii="Arial" w:hAnsi="Arial" w:cs="Arial"/>
          <w:sz w:val="18"/>
          <w:szCs w:val="18"/>
        </w:rPr>
      </w:pPr>
      <w:r w:rsidRPr="00767CFC">
        <w:rPr>
          <w:rFonts w:ascii="Arial" w:hAnsi="Arial" w:cs="Arial"/>
          <w:sz w:val="18"/>
          <w:szCs w:val="18"/>
        </w:rPr>
        <w:t>от 01 апреля 2024 года № 420</w:t>
      </w:r>
    </w:p>
    <w:p w:rsidR="00767CFC" w:rsidRPr="00767CFC" w:rsidRDefault="00767CFC" w:rsidP="00767CFC">
      <w:pPr>
        <w:autoSpaceDE w:val="0"/>
        <w:spacing w:line="180" w:lineRule="exact"/>
        <w:jc w:val="center"/>
        <w:rPr>
          <w:rFonts w:ascii="Arial" w:hAnsi="Arial" w:cs="Arial"/>
          <w:sz w:val="18"/>
          <w:szCs w:val="18"/>
        </w:rPr>
      </w:pPr>
    </w:p>
    <w:p w:rsidR="00767CFC" w:rsidRPr="00767CFC" w:rsidRDefault="00767CFC" w:rsidP="00767CFC">
      <w:pPr>
        <w:autoSpaceDE w:val="0"/>
        <w:spacing w:line="180" w:lineRule="exact"/>
        <w:jc w:val="center"/>
        <w:rPr>
          <w:rFonts w:ascii="Arial" w:hAnsi="Arial" w:cs="Arial"/>
          <w:sz w:val="18"/>
          <w:szCs w:val="18"/>
        </w:rPr>
      </w:pPr>
      <w:r w:rsidRPr="00767CFC">
        <w:rPr>
          <w:rFonts w:ascii="Arial" w:hAnsi="Arial" w:cs="Arial"/>
          <w:sz w:val="18"/>
          <w:szCs w:val="18"/>
        </w:rPr>
        <w:t>АДМИНИСТРАТИВНЫЙ РЕГЛАМЕНТ</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списка лиц, претендующих на присвоение звания «Ветеран  труда Ставропольского края»  в соответствии с Законом Ставропольского края от 11 февраля 2014 года № 8-кз «О ветеранах труда Ставропольского края»</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I.Общие положения</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1.1.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списка лиц, претендующих на присвоение звания «Ветеран труда Ставропольского края» в соответствии   с Законом   от 11 февраля 2014 года № 8-кз «О ветеранах труда Ставропольского края» (далее соответственно - Административный регламент, управление, государственная услуга, звание, список) устанавливает сроки и последовательность административных процедур (действий) управления, а также порядок взаимодействия между его структурными подразделениями и должностными лицами, органами исполнительной власти Ставропольского края и гражданами, указанными в подпункте 1.2 настоящего Административного регламента, их уполномоченными представителями, территориальными органами федеральных органов исполнительной власти, иными органами исполнительной власти Ставропольского края и органами местного самоуправления муниципальных образований Ставропольского края, учреждениями и организациями в процессе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1.2. Круг заявителей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Заявителями являются: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граждане Российской Федерации, постоянно проживающие на территории Ставропольского края, достигшие возраста 60 лет для мужчин и 55 лет для женщин, имеющие трудовой стаж не менее 40 лет для мужчин и 35 лет для женщин, из которого не менее 20 лет составляет трудовой стаж, приобретенный на территории Ставропольского края, и награды Ставропольского края - медаль «За заслуги перед Ставропольским краем» или медаль «За доблестный труд»;</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женщины, являющиеся гражданами Российской Федерации, постоянно проживающие на территории Ставропольского края, достигшие возраста 55 лет, имеющие трудовой стаж не менее 20 лет, приобретенный на территории Ставропольского края, и награду Ставропольского края - медаль «Материнская слава».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От имени заявителя могут обращаться их законные представители либо доверенные лица.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1.3. Требования к порядку информирования о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1.3.1. Информация о местонахождении и графике работы управления                  Адрес: 356420, Ставропольский край, г.Благодарный, ул.Комсомольская,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 8.</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График работы управления:  понедельник-пятница с 8.00 до 17.00;</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перерыв с 12.00 до 13.00;</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приемное время: понедельник, среда -  с 8.00 до 12.00;</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вторник, четверг – с 8.00 до 17.00</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выходные дни: суббота, воскресенье.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Информация о местонахождении и графике работы организаций, участвующих в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государственное учреждение - фонд пенсионного и социального страхования Российской Федерации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Адрес: 356423, Ставропольский край, г.Благодарный, ул.Вокзальная, д.23;</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график работы: </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вторник, четверг с 8.00 до 18.00 часов;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понедельник, среда с 8.00 до 17.00 часов;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пятница, суббота с 8.00 до 12.00 часов;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перерыв с 12.00 до 12.45 часов.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информационного центра Главного управления Министерства внутренних дел Российской Федерации по Ставропольскому краю (далее – информационный центр ГУ МВД России по СК): г. Ставрополь,                    ул. Дзержинского, 102, помещение «Приема заявлений»;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график приема: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понедельник с 9.00 до 18.00 часов;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вторник с 9.00 до 18.00 часов;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среда с 9.00 до 18.00 часов;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четверг с 9.00 до 18.00 часов;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пятница с 9.00 до 18.00 часов;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суббота с 9.00 до 14.00 часов. </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Информация о месте нахождения и графике работы муниципального казенного учреждения «Многофункциональный центр предоставления государственных и муниципальных услуг» Благодарненского муниципального округа Ставропольского края предоставления государственных и муниципальных услуг (далее – МФЦ) </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Адрес: 356420, Ставропольский край, г. Благодарный, пер. 9 Января,    дом. 55;</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график работы: понедельник, вторник, четверг, пятница с 8.00 до 17.00 часов, среда с 8.00 до 20.00 часов, суббота с 8.00 до 12.00 часов.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1.3.2. Справочные телефоны управления 5 12 38.</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1.3.3. Адрес официального сайта администрации Благодарненского муниципального округа Ставропольского края (далее – администрация): htts//www.abgosk.ru/, адрес электронной почты управления – uszblag@mail.ru.</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 xml:space="preserve">       Справочные телефоны и адрес электронной почты организаций, участвующих в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информационного центра ГУ МВД по СК (8652)30-42-57;</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государственное учреждение - фонд пенсионного и социального страхования Российской Федерации 5 08 05;</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Справочные телефоны МФЦ 5 20 55,;</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адрес электронной почты МФЦ: mfc-blagodar@mail.ru.</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1.3.4.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осуществляется при: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личном обращении заявителя в управление или МФЦ;</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письменном обращении заявителя;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обращении по телефону 5 12 38;</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обращении в форме электронного документа: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 использованием электронной почты управления по адресу: uszblag@mail.ru;</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по адресу: www.gosuslugi.ru и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по адресу: www.26gosuslugi.ru.</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Информация по вопросам предоставления государственной услуги размещена на сайте министерства труда и социальной защиты населения Ставропольского края http://www.minsoc26.ru/.</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На сайте размещается и поддерживается в актуальном состоянии следующая информация: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текст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блок-схема предоставления государственной услуги,  согласно приложению 1;</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перечень документов, необходимых для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график работы управления, почтовый адрес, номера телефонов, адреса сайта и электронной почты в информационно-телекоммуникационной сети «Интернет», по которым заявители могут получать необходимую информацию и документы.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На информационных стендах в здании органа соцзащиты размещается информация: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 категориях граждан, имеющих право на предоставление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 сроке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 перечне документов, необходимых для принятия решения о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номера телефонов для обжалования действий (бездействия) и решений, осуществляемых и принимаемых в ходе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На Едином портале (www.gosuslugi.ru) и региональном портале (www.26gosuslugi.ru) в государственной информационной системе Ставропольского края «Региональный реестр государственных услуг (функций) (далее - региональный реестр) размещаются следующие информационные материалы: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полное наименование, полный почтовый адрес и график работы министерства труда и социальной защиты населения Ставропольского края (далее - министерство);</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справочные телефоны, по которым можно получить информацию по порядку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адреса электронной почты;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порядок получения информации заявителем по вопросам предоставления государственной услуги, сведений о результатах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о порядке и сроках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об отсутствии государственной пошлины за предоставление услуг и иных платежей.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1.3.5. Информация о порядке и сроках предоставления государственной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и региональном реестре, размещенная на Едином портале, региональном портале и официальном сайте министерства, предоставляется заявителю бесплатно.</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Доступ к информации о сроках и порядке предоставления государственной услуги, размещенной на Едином портале, региональном портале и официальном сайте министерства,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Справочная информация, содержащаяся в подпунктах 1.3.1 - 1.3.3 Административного регламента, размещается и поддерживается в актуальном состоянии министерством в региональном реестре, управлением на официальном сайте управления.</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II. Стандарт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2.1. Наименование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Наименование государственной услуги - осуществление приема заявлений и документов, необходимых для присвоения звания «Ветеран труда Ставропольского края», и формирование списка лиц, претендующих на присвоение звания «Ветеран труда Ставропольского края» в соответствии с Законом Ставропольского края от 11 февраля 2014 года № 8-кз «О ветеранах труда Ставропольского края».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Государственная услуга предоставляется управлением по месту жительства заявителя. Обращения в иные органы или организации для предоставления государственной услуги не требуется.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и предоставляются организациями, участвующими в предоставлении государственных услуг, утвержденный постановлением Правительства Ставропольского края от 24 июня 2011 года № 250-п.</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2.3. Описание результата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Результатом предоставления государственной услуги является: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включение заявителя в список лиц, претендующих на присвоение звания «Ветеран труда Ставропольского края»;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отказ во включении заявителя в список лиц, претендующих на присвоение звания «Ветеран труда </w:t>
      </w:r>
      <w:r w:rsidRPr="00767CFC">
        <w:rPr>
          <w:rFonts w:ascii="Arial" w:hAnsi="Arial" w:cs="Arial"/>
          <w:sz w:val="18"/>
          <w:szCs w:val="18"/>
        </w:rPr>
        <w:lastRenderedPageBreak/>
        <w:t>Ставропольского края», с направлением заявителю уведомления с указанием причин(ы) отказа.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Срок предоставления государственной услуги не может превышать 15 рабочих дней со дня принятия управлением или МФЦ документов в полном объеме и надлежаще оформленных, указанных в подпункте 2.6.1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представления заявителем документов не в полном объеме и (или) ненадлежаще оформленных предоставление государственной услуги приостанавливается. Управление в течение 2 рабочих дней со дня представления документов направляет заявителю уведомления о перечне недостающих документов и (или) документов, ненадлежаще оформленных.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если документы, представленные заявителем в копиях или в электронной форме, содержат нечитаемую информацию либо отдельные нечитаемые символы, реквизиты или печати, подчистки, приписки, исправления, информацию, допускающую многозначность истолкования содержания соответствующего документа, а также противоречивую информацию и какие-либо особенности, которые приводят к неоднозначной оценке его содержания или всего документа в целом, управление в течение 2 рабочих дней со дня их представления направляет заявителю уведомление о необходимости представления оригиналов этих документов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Если в течение 15 рабочих дней со дня получения указанного уведомления заявитель не представил указанные в нем документы, управление оставляет заявление и документы без рассмотрения.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администрации, предоставляющего государственную услугу,  в информационно-телекоммуникационной сети «Интернет», на Едином портале, на региональном портале и в региональном реестре.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2.6.1. Для включения в список граждане представляют по месту жительства, а при отсутствии регистрации по месту жительства – по месту пребывания в управление или МФЦ заявление в произвольной форме на имя Губернатора Ставропольского края и следующие документы: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1) паспорт или иной документ, удостоверяющий личность гражданина, претендующего на присвоение звания;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 документы, подтверждающие трудовой стаж:</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трудовая книжка и (или) договоры, справки, подтверждающие трудовой стаж гражданина, претендующего на присвоение звания, выданные в установленном порядке государственными (муниципальными) органами, государственными или муниципальными архивами и организациями на основании архивных данных за периоды до 01 января 2020 года.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включении в трудовой стаж гражданина, претендующего на присвоение звания, периода прохождения им военной службы, а также другой приравненной к ней службы, предусмотренной Законом 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и их семей», заявитель представляет военный билет и (или) справку, выданную военным комиссариатом по месту жительства, воинским подразделением, архивным учреждением;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 удостоверение к медали «За заслуги перед Ставропольским краем», или удостоверение к медали «За доблестный труд», или удостоверение к медали «Материнская слава», или справка архивного учреждения, подтверждающая факт награждения гражданина, претендующего на присвоение звания, медалью «За заслуги перед Ставропольским краем», или медалью «За доблестный труд», или медалью «Материнская слава.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 заявлению и документам прилагается фотография размером 3 x 4 см.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изменения фамилии, имени, отчества заявители дополнительно представляют свидетельство о заключении брака или о его расторжении либо свидетельство о перемене фамилии, имени, отчества.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подачи вышеуказанных документов законным представителем заявителя либо иным доверенным лицом дополнительно представляются документы, подтверждающие его полномочия и удостоверяющие личность.</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2.6.2. Способ получения документов, подаваемых заявителем, в том числе в электронной форме.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Заявитель имеет право представить документы: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лично в управление по адресу: г.Благодарный, ул.Комсомольская, д.8;</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МФЦ по адресу: 356420, Ставропольский край, г.Благодарный, пер. 9 Января, д.55;</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путем направления почтовых отправлений в управление по адресу: г.Благодарный, ул.Комсомольская, д.8;</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путем направления документов на Единый портал по адресу: www.gosuslugi.ru и региональный портал по адресу: www.26gosuslugi.ru.</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направления заявления и документов для получения государственной услуги по почте должны быть удостоверены в установленном порядке.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Заявление  и документы  для получения государственной услуги в форме электронного документа направляются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Формирование заявления осуществляется посредством заполнения электронной формы заявления на Едином портале и региональном портале без необходимости дополнительной подачи заявления в какой-либо иной форме.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На Едином портале и региональном портале размещаются образцы заполнения электронной формы заявления.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цифрового развития, связи и массовых коммуникаций Российской Федерации, обеспечивается автоматический переход к заполнению электронной формы указанного заявления на региональном портале.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формировании заявления обеспечивается: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а) возможность копирования и сохранения заявления и иных документов, необходимых для предоставления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возможность печати на бумажном носителе копии электронной формы заявления;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региональном портале или официальном сайте министерства, в части, касающейся сведений, отсутствующих в единой системе идентификации и аутентификации;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е) возможность вернуться на любой из этапов заполнения электронной формы заявления без потери ранее введенной информации;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ж) возможность доступа заявителя на Едином портале и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Сформированное и подписанное заявление и иные документы, необходимые для предоставления услуги, направляются в министерство посредством Единого портала и регионального портала. Поступившие в министерство заявление и документы специалистом министерства, ответственным за работу с порталом, направляются в управление согласно заявлению.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Управление обеспечивает прием документов, необходимых для предоставления услуги, и регистрацию заявления без необходимости повторного представления заявителем таких документов на бумажном носителе, если документы, указанные в абзацах четвертом - восьмом подпункта 2.6.1 Административного регламента, подписаны действительной усиленной квалифицированной электронной подписью и если иное не установлено федеральными законами и принимаемыми в соответствии с ними актами Правительства Российской Федерации, законами субъектов </w:t>
      </w:r>
      <w:r w:rsidRPr="00767CFC">
        <w:rPr>
          <w:rFonts w:ascii="Arial" w:hAnsi="Arial" w:cs="Arial"/>
          <w:sz w:val="18"/>
          <w:szCs w:val="18"/>
        </w:rPr>
        <w:lastRenderedPageBreak/>
        <w:t>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Предоставление государственной услуги начинается с момента приема и регистрации управлением заявления и документов, поступивших в электронной форме, необходимых для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представления заявителем электронных копий документов, указанных в абзацах четвертом - восьмом подпункта 2.6.1, для подтверждения их действительности заявителю необходимо представить в управление оригиналы указанных документов или их копии, заверенные в установленном порядке.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управление в электронной форме, направляется заявителю не позднее рабочего дня, следующего за днем подачи указанного заявления, путем изменения статуса заявления в личном кабинете заявителя на портале, или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2.7.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Справка о наличии (отсутствии) судимости у гражданина, претендующего на присвоение звания, запрашивается органом местного самоуправления в рамках межведомственного информационного взаимодействия в информационном центре Главного управления Министерства внутренних дел Российской Федерации по Ставропольскому краю.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Справка или иной документ о периодах работы или иной трудовой деятельности, за которые начислялись страховые взносы в фонде пенсионного и социального страхования Российской Федерации, запрашивается управлением в рамках межведомственного информационного взаимодействия в территориальном органе фонда пенсионного и социального страхования Российской Федерации.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Сведения о трудовой деятельности, предусмотренные статьей 661  Трудового кодекса Российской Федерации, запрашиваются управлением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в рамках межведомственного информационного взаимодействия в территориальном органе фонда пенсионного и социального страхования Российской Федерации.    </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Заявитель одновременно с подачей заявления вправе по собственной инициативе представить указанные документы в управление или МФЦ самостоятельно.</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Для получения справки о наличии (отсутствии) судимости заявитель вправе обратиться в информационный центр ГУ МВД России по СК лично или подать заявление через портал государственных услуг. Информация о порядке предоставления гражданам справок о наличии (отсутствии) судимости размещена на официальном сайте Главного управления Министерства внутренних дел </w:t>
      </w:r>
      <w:r w:rsidRPr="00767CFC">
        <w:rPr>
          <w:rFonts w:ascii="Arial" w:hAnsi="Arial" w:cs="Arial"/>
          <w:sz w:val="18"/>
          <w:szCs w:val="18"/>
        </w:rPr>
        <w:lastRenderedPageBreak/>
        <w:t>Российской Федерации по Ставропольскому краю: http://26.мвд.рф/grajdanam/gosuslugi/inf_centr.</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Для получения справки или иного документа о периодах работы или иной трудовой деятельности, за которые начислялись страховые взносы в Фонде пенсионного и социального страхования Российской Федерации, заявитель вправе обратиться в территориальный орган  фонда пенсионного и социального страхования Российской Федерации.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Для получения сведений о трудовой деятельности, предусмотренных статьей 661   Трудового  кодекса Российской Федерации, заявитель вправе обратиться в территориальный орган  фонда пенсионного и социального страхования Российской Федерации.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изменения фамилии, имени, отчества (при наличии) заявителя управлением дополнительно запрашиваются с использованием Единого государственного реестра  записей актов  гражданского состояния сведения о заключении брака или о его расторжении, о перемене фамилии, имени, отчества (при наличии) заявителем.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Заявитель одновременно с подачей заявления вправе по собственной инициативе представить свидетельство о браке и (или) свидетельство о перемене фамилии, имени, отчества (при наличии) в управление или МФЦ самостоятельно.</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Запрещается требовать от заявителя: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представления документов и информации, не указанных в пункте 2.6.1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представления документов, указанных в пункте 2.7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представления на бумажном носителе документов и информации, электронные образы  которых  ранее  были  заверены  в соответствии с пунктом 72  части 1статьи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представления документов и информации, которые находятся в распоряжении органов исполнительной власти Ставропольского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w:t>
      </w:r>
      <w:r w:rsidRPr="00767CFC">
        <w:rPr>
          <w:rFonts w:ascii="Arial" w:hAnsi="Arial" w:cs="Arial"/>
          <w:sz w:val="18"/>
          <w:szCs w:val="18"/>
        </w:rPr>
        <w:lastRenderedPageBreak/>
        <w:t>государственной услуги и не включенных в представленный ранее комплект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соцзащиты, предоставляющего государственную услугу, муниципального служащего,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предоставляющего государственную услугу,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Непредставление заявителем справки о наличии (отсутствии) судимости у гражданина, претендующего на присвоение звания, не является основанием для отказа заявителю в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2.8. Исчерпывающий перечень оснований для отказа в приеме документов, необходимых для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Основания для отказа в приеме документов, необходимых для предоставления государственной услуги, не предусмотрены.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Основаниями для отказа в приеме документов при направлении заявления в электронной форме являются: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наличие противоречивых сведений в представленных документах и электронной форме заявления;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некорректное заполнение обязательных полей в электронной форме запроса на Едином портале и региональном портале;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электронные копии (электронные образы) документов, необходимых для предоставления государственной услуги, не поддаются прочтению и (или) не соответствуют требованиям к форматам их представления;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документы не подписаны электронной подписью или выявлено несоблюдение условий признания действительности, усиленной квалифицированной электронной подписи, указанных в подпункте 3.2.2.3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заявление и иные документы в электронной форме подписаны с использованием электронной подписи, не принадлежащей заявителю.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Не допускается отказ в приеме заявления и иных документов, необходимых для предоставления государственной услуги, а также отказ в предоставлении государственной услуги в случае, если заявление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региональном портале и официальном сайте министерства.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2.9. Исчерпывающий перечень оснований для приостановления или отказа в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2.9.1. Основаниями для приостановления государственной услуги являются: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представление заявителем документов не в полном объеме и (или) ненадлежаще оформленных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представление заявителем документов в копиях или в электронной форме, содержащих нечитаемую информацию либо отдельные нечитаемые символы, реквизиты или печати, подчистки, приписки, исправления, информацию, допускающую многозначность истолкования содержания соответствующего документа, а также противоречивую информацию и какие-либо особенности, которые приводят к неоднозначной оценке его содержания или всего документа в целом.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2.9.2. Основаниями для принятия решения об отказе гражданину, претендующему на присвоение звания, во включении его в список являются: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1) не подтверждение документами соблюдения условий, указанных в пункте 1.2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 выявление в представленных документах недостоверных сведений или признание документов (документа) подложными;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 наличие неснятой или непогашенной судимости, а также увольнения за виновные действия, в том числе дающие основания для утраты доверия.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2.10. Перечень услуг, необходимых и обязательных для предоставления государственной услуги, в том числе сведения о документе (документах), выдаваемом (выдаваемых) иными организациями, участвующими в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Для предоставления государственной услуги обращение в иные органы и организации не требуется.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2.11. Порядок, размер и основания взимания государственной пошлины или иной платы, взимаемой за предоставление государственной услуги. Государственная пошлина или иная плата за предоставление государственной услуги не взимается.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Государственная пошлина или иная плата не взимается.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2.13. 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таких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 составляет 15 минут, по предварительной записи - 10 минут.</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2.14. Срок и порядок регистрации запроса заявителя о предоставлении государственной услуги и услуг, необходимых и обязательных для предоставления государственной услуги, в том числе в электронной форме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Запрос о предоставлении государственной услуги регистрируется в течение 15 минут посредством внесения информации об обращении заявителя в управлении в автоматизированную информационную систему «Адресная социальная помощь» (далее - АИС АСП), а в МФЦ - в государственную информационную систему Ставропольского края «Региональная автоматизированная информационная система поддержки деятельности многофункциональных центров предоставления государственных и муниципальных услуг в Ставропольском крае» (далее - ГИС МФЦ).</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2.15.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каждой государственной услуги, размещению и оформлению визуальной, текстовой и мультимедийной информации о порядке </w:t>
      </w:r>
      <w:r w:rsidRPr="00767CFC">
        <w:rPr>
          <w:rFonts w:ascii="Arial" w:hAnsi="Arial" w:cs="Arial"/>
          <w:sz w:val="18"/>
          <w:szCs w:val="18"/>
        </w:rPr>
        <w:lastRenderedPageBreak/>
        <w:t>предоставления государственной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Помещение, в котором осуществляется прием заявителей, должно находиться для заявителей в пределах пешеходной доступности от остановок общественного транспорта.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Прием заявителей осуществляется в специально выделенных для этих целей помещениях.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Площадь мест ожидания зависит от количества заявителей, ежедневно обращающихся в управление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Места для ожидания, места для заполнения запросов о предоставлении государственной услуги должны соответствовать комфортным условиям для заявителей.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(при наличии) и должности специалиста, осуществляющего предоставление государственной услуги, режима работы.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специалистов с заявителями.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Помещения должны соответствовать санитарным правилам СП 2.2.3670-20 «Санитарно-эпидемиологические требования к условиям труда» и быть оборудованы противопожарной системой и средствами пожаротушения, системой оповещения о возникновении чрезвычайной ситуации.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Вход в помещение, предназначенное для предоставления государственной услуги, помещения, в которых предоставляются государственные услуги, должны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Центральный вход в здание должен быть оборудован пандусом, удобным для въезда в здание инвалидных кресел-колясок.</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 419-ФЗ от 01 декабря 2014 года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Вход и выход из помещений оборудуются соответствующими указателями.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w:t>
      </w:r>
      <w:r w:rsidRPr="00767CFC">
        <w:rPr>
          <w:rFonts w:ascii="Arial" w:hAnsi="Arial" w:cs="Arial"/>
          <w:sz w:val="18"/>
          <w:szCs w:val="18"/>
        </w:rPr>
        <w:lastRenderedPageBreak/>
        <w:t>центров предоставления государственных и муниципальных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многофункциональном центре предоставления государственных и муниципальных услуг (в том числе в полном объеме), в любом структурном подразделении управления,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муниципальных услуг в МФЦ предоставления государственных и муниципальных услуг, предусмотренного статьей 15.1 Федерального закона «Об организации предоставления государственных и муниципальных услуг» (далее- комплексный запрос).</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 показателям доступности и качества государственных услуг относятся: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1) своевременность (Св):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Св = Установленный регламентом срок / Время, фактически затраченное на предоставление услуги x 100%.</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Показатель 100% и более является положительным и соответствует требованиям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 доступность (Дос):</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Дос = Дтел + Дврем + Дб/б с + Дэл + Динф + Джит + Дмфц +Дэкстер,</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где: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Дтел - наличие возможности записаться на прием по телефону:</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Дтел = 5% - можно записаться на прием по телефону;</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Дтел = 0% - нельзя записаться на прием по телефону.</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Дврем - возможность прийти на прием в нерабочее время: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Дврем = 10% - прием (выдача) документов осуществляется без перерыва на обед (5%) и в выходной день (5%).</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Дб/б с - наличие безбарьерной среды: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Дб/б с = 10% - от тротуара до места приема можно проехать на коляске;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Дб/б с = 5% - от тротуара до места приема можно проехать на коляске с посторонней помощью 1 человека;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Дб/б с = 0% - от тротуара до места приема нельзя проехать на коляске.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Дэл - наличие возможности подать заявление в электронном виде: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Дэл = 10% - можно подать заявление в электронном виде;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Дэл = 0% - нельзя подать заявление в электронном виде.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Динф - доступность информации о предоставлении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Динф = 20% - информация об основаниях, условиях и порядке предоставления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Динф = 0% - для получения информации о предоставлении услуги необходимо пользоваться услугами, изучать нормативные документы.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Джит - возможность подать заявление, документы и получить результат услуги по месту жительства: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Джит = 20%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w:t>
      </w:r>
      <w:r w:rsidRPr="00767CFC">
        <w:rPr>
          <w:rFonts w:ascii="Arial" w:hAnsi="Arial" w:cs="Arial"/>
          <w:sz w:val="18"/>
          <w:szCs w:val="18"/>
        </w:rPr>
        <w:lastRenderedPageBreak/>
        <w:t>доверенного лица в администрациях поселений, микрорайонах;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Джит = 0% - нельзя подать заявление, документы и получить результат услуги по месту жительства.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Дмфц - возможность подачи документов, необходимых для предоставления государственной услуги, в многофункциональные центры: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Дмфц - 15%  при наличии возможности подачи документов, необходимых для предоставления государственной услуги, в МФЦ (5%), при наличии возможности подачи комплексного запроса для предоставления государственной услуги, в МФЦ (10%);</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Дмфц = 0% при отсутствии возможности подачи документов, необходимых для предоставления государственной услуги в многофункциональные центры.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Дэкстер – наличие возможности подать заявление по экстерриториальному принципу:</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Дэкстер = 10% - государственная услуга предоставляется по экстерриториальному принципу;</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Дэкстер = 0% - государственная услуга не предоставляется по экстерриториальному принципу.</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 качество (Кач):</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Кач = Кдокум + Кобслуж + Кобмен + Кфакт + Квзаим + Кпрод,</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где: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Кдокум = количество принятых документов (с учетом уже имеющихся в органе социальной защиты) / количество предусмотренных регламентом документов x 100%.</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Значение показателя более 100% говорит о том, что у гражданина затребованы лишние документы.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Значение показателя менее 100% говорит о том, что решение не может быть принято, потребуется повторное обращение.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Кобслуж - качество обслуживания при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Кобслуж = 20%, если должностные лица, предоставляющие государственную услугу, корректны, доброжелательны, дают подробные доступные разъяснения;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Кобслуж = 0%, если должностные лица, предоставляющие государственную услугу, некорректны, недоброжелательны, не дают подробные доступные разъяснения;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Кобмен = количество документов, полученных без участия заявителя / количество предусмотренных регламентом документов, имеющихся в ОИВ x 100%.</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Значение показателя 100% говорит о том, что услуга предоставляется в строгом соответствии с Федеральным законом "Об организации предоставления государственных и муниципальных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Кфакт = (количество заявителей - количество обоснованных жалоб - количество выявленных нарушений) / количество заявителей x 100%;</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Квзаим - количество взаимодействий заявителя с должностными лицами, предоставляющими государственную услугу:</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Квзаим = 50% при отсутствии в ходе предоставления государственной услуги взаимодействия заявителя с должностными лицами, предоставляющими государственные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Квзаим = 40% при наличии в ходе предоставления государственной услуги одного взаимодействия заявителя с должностными лицами, предоставляющими государственные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Квзаим = 20%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государственные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Кпрод - продолжительность взаимодействия заявителя с должностными лицами, предоставляющими государственную услугу:</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Кпрод = 30% при взаимодействии заявителя с должностными лицами, предоставляющими государственную услугу, в течение сроков, предусмотренных настоящим Административным регламентом;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Кпрод = минус 1%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Значение показателя 100% говорит о том, что услуга предоставляется в строгом соответствии с законодательством;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4) удовлетворенность (Уд):</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Уд = 100% - Кобж / Кзаяв x 100%,</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где: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Кобж - количество обжалований при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Кзаяв - количество заявителей.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Значение показателя 100% свидетельствует об удовлетворенности граждан качеством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процессе предоставления государственной услуги заявитель, его законный представитель или доверенное лицо вправе обращаться в управление за получением информации о ходе предоставления государственной услуги, лично, по почте или с использованием информационно-коммуникационных технологий.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2.17.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по экстерриториальному принципу) и особенности предоставлении государственной услуги в электронной форме.   </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Государственная услуга по экстерриториальному принципу МФЦ не предоставляет.</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2.17.1. При предоставлении государственной услуги в МФЦ по запросу заявителя в соответствии с Административным регламентом осуществляются: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информирование заявителей о порядке предоставления государственной услуги в МФЦ, о ходе выполнения запроса о предоставлении государственной услуги, по иным вопросам, связанным с предоставлением государственной услуги и консультирование заявителей о порядке  предоставления государственной услуги в МФЦ;</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прием запросов заявителей о предоставлении государственной услуги и иных документов, необходимых для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выдача заявителям уведомлений об отказе во включении в список;</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управлением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или предоставления такой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w:t>
      </w:r>
      <w:r w:rsidRPr="00767CFC">
        <w:rPr>
          <w:rFonts w:ascii="Arial" w:hAnsi="Arial" w:cs="Arial"/>
          <w:sz w:val="18"/>
          <w:szCs w:val="18"/>
        </w:rPr>
        <w:lastRenderedPageBreak/>
        <w:t>без доверенности и не позднее одного рабочего дня, следующего за днем получения комплексного запроса, направляет в орган местного самоуправления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(или)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Общий срок выполнения комплексного запроса исчисляется как наибольшая продолжительность предоставления государственной услуги в составе комплексного запроса для «параллельных» услуг или ка сумма наибольших сроков оказания государственных услуг в составе комплексного запроса для «последовательных»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2.17.2. Предоставление государственной услуги в электронной форме.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предоставлении государственной услуги заявителю обеспечивается возможность с использованием сети «Интернет» через единый портал, региональный портал:</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получать информацию о порядке предоставления государственной услуги и сведения о ходе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представлять заявление и документы, необходимые для предоставления государственной услуги, в порядке, установленном постановлением Правительства Российской Федерации от 07 июля 2011 года N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обращении в электронной форме за получением государственной услуги заявление и прилагаемые к нему документы подписываются тем видом электронной подписи, допустимость использовании которой установлена федеральными законами, регламентирующими порядок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использовании которых допускается при обращении за получением государственных и муниципальных услуг, согласно Постановлению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В случае если при обращении в электронной форме за получением государственной услуги идентификация и аутентификация заявителя-физического лица осуществляются с использованием 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государственной услуги при условии, что при выдаче ключа простой электронной </w:t>
      </w:r>
      <w:r w:rsidRPr="00767CFC">
        <w:rPr>
          <w:rFonts w:ascii="Arial" w:hAnsi="Arial" w:cs="Arial"/>
          <w:sz w:val="18"/>
          <w:szCs w:val="18"/>
        </w:rPr>
        <w:lastRenderedPageBreak/>
        <w:t>подписи личность физического лица установлена при личном приеме.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поступлении заявления и документов в электронной форме управлением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Уведомление о принятии заявления, поступившего в управление, предоставляющее государственную услугу, посредством почтовой связи или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Возможность получения результата государственной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Проверка достоверности простой электронной подписи или квалифицированной электронной подписи осуществляется единой системой идентификации и аутентификации в автоматическом режиме.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2.17.3. При организации записи на прием управлением или МФЦ заявителю обеспечивается возможность:</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а) ознакомления с расписанием работы управления или МФЦ либо уполномоченного должностного лица управления или МФЦ, а также с доступными для записи на прием датами и интервалами времени приема;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б) записи в любые свободные для приема дату и время в пределах установленного в управлении или МФЦ графика приема заявителей.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осуществлении записи на прием управление или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Запись на прием в управление осуществляется посредством телефонной связи либо информационной системы управления, которая обеспечивает возможность интеграции с единым порталом и региональным порталом.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Запись на прием в МФЦ осуществляется следующими способами: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а) при личном обращении заявителя в МФЦ, в том числе посредством информационных киосков (инфоматов), установленных в МФЦ;</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б) посредством телефонной связи;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в информационно-телекоммуникационной сети «Интернет» на официальном портале сети МФЦ Ставропольского края – umfc26.ru;</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 посредством регионального портала.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2.17.4. При предоставлении государственной услуги в электронной форме заявителю направляется: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а) уведомление о записи на прием в управление или МФЦ, содержащее сведения о дате, времени и месте приема;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б)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либо мотивированный отказ в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ab/>
        <w:t>2.18.   Случаи  и  порядок  предоставления  государственной   услуги  в упреждающем  (проактивном)  режиме  в  соответствии  с  частью  1 статьи 73</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Федерального   Закона  «Об  организации  предоставления  государственных  и муниципальных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Предоставление государственной услуги в упреждающем (проактивном) режиме не предусмотрено.</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3.1. Предоставление государственной услуги включает в себя следующие административные процедуры: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информирование и консультирование заявителя по вопросу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прием и регистрация заявления и документов на предоставление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порядок осуществления в электронной форме, в том числе с использованием Единого портала, отдельных административных процедур;</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взаимодействие органа соцзащиты с организациями, участвующими в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проверка права заявителя на предоставление государственной услуги и формирование пакета документов для оформления списков лиц, претендующих на присвоение звания;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принятие решения об отказе во включении в список и уведомление об отказе во включении в список;</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оформление списка и принятие решения об утверждении списка;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направление документов на спорную комиссию;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порядок исправления допущенных опечаток и ошибок в выданных в результате предоставления государственной услуги документах.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 Описание административных процедур.</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3.2.1. Информирование и консультирование заявителя по вопросу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Основанием для начала административной процедуры является обращение заявителя лично или посредством телефонной связи в управление либо МФЦ.</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Содержание административной процедуры включает в себя: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разъяснение порядка, условий и срока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выдача формы заявления и списка документов, необходимых для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предоставление информации о случаях, когда заявление и документы могут быть поданы заявителем на комиссию по рассмотрению спорных вопросов, возникающих при приеме документов для присвоения званий «Ветеран труда» и «Ветеран труда Ставропольского края», образованной приказом министерства социального развития и занятости населения Ставропольского края от 29 февраля 2012 года № 114 (далее - спорная комиссия), и о порядке их подачи.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- 20 минут.</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Указанная административная процедура выполняется должностным лицом управления либо МФЦ, ответственным за консультирование заявителя.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Результатом административной процедуры является, в зависимости от способа обращения, предоставление заявителю информации о порядке предоставления государственной услуги и (или) выдача заявителю перечня документов, необходимых для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Должностное лицо управления, ответственное за консультирование заявителя, регистрирует факт обращения заявителя путем внесения информации об обращении заявителя в автоматизированную информационную систему АИС АСП или в журнале по устанавливаемой управлением форме.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Специалист МФЦ регистрирует факт обращения заявителя в ГИС МФЦ.</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Критерием принятия решения является обращение заявителя.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Способом фиксации результата выполнения административной процедуры является регистрация факта обращения путем внесения информации об обращении в АИС АСП или в журнал.</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3.2.2. Прием и регистрация заявления и документов на предоставление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3.2.2.1. Основанием для начала административной процедуры является поступление заявления в управление или МФЦ с комплектом документов, указанных в подпункте 2.6.1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Содержание административной процедуры включает в себя установление личности заявителя (при личном обращении), проверку полномочий законного представителя либо иного доверенного лица действовать от имени заявителя (при обращении законного представителя, либо иного доверенного лица), прием, регистрацию документов, </w:t>
      </w:r>
      <w:r w:rsidRPr="00767CFC">
        <w:rPr>
          <w:rFonts w:ascii="Arial" w:hAnsi="Arial" w:cs="Arial"/>
          <w:sz w:val="18"/>
          <w:szCs w:val="18"/>
        </w:rPr>
        <w:lastRenderedPageBreak/>
        <w:t>оформление копий документов, оформление и выдачу расписки о приеме заявления и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Указанная административная процедура выполняется специалистом управления или МФЦ, ответственным за прием и регистрацию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Общий максимальный срок выполнения административной процедуры - 15 минут.</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3.2.2.2. В случае представления заявителем документов не в полном объеме и (или) неправильно оформленных специалист управления, ответственный за прием документов, по итогам приема документов отдает в конце приема, а в случае получения заявления по почте направляет в течение 2 рабочих дней со дня их получения заявителю уведомление о перечне недостающих документов и (или) документов, ненадлежаще оформленных.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если документы, представленные заявителем в копиях, содержат нечитаемую информацию либо отдельные нечитаемые символы, реквизиты или печати, подчистки, приписки, исправления, информацию, допускающую многозначность истолкования содержания соответствующего документа, а также противоречивую информацию и какие-либо особенности, которые приводят к неоднозначной оценке его содержания или всего документа в целом, специалист, ответственный за прием документов, в течение 2 рабочих дней со дня их представления направляет заявителю уведомление о необходимости представления оригиналов этих документов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Если в течение 15 рабочих дней со дня получения уведомления о перечне недостающих документов и (или) документов, неправильно оформленных, или уведомления о необходимости представления оригиналов этих документов заявитель не представил указанные в нем документы (оригиналы документов), управление оставляет заявление и документы без рассмотрения.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Критериями принятия решения о направлении заявителю уведомления о перечне недостающих документов и (или) документов, неправильно оформленных, являются основания, указанные в пункте 2.9.1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3.2.2.3. Специалист управления, ответственный за прием документов, разъясняет порядок подачи заявления и документов на спорную комиссию, порядок истребования недостающих документов; по желанию заявителя принимает заявление и документы на спорную комиссию и регистрирует его в порядке, установленном органом соцзащиты, в следующих случаях: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наличия в документах, подтверждающих факт награждения, орфографических ошибок или описок;</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наличия в трудовой книжке заявителя записи о награждении при отсутствии наградных документов или справок из архивных учреждений;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представления справок, выданных организациями, не являющимися архивными учреждениями, подтверждающих факт работы в годы Великой Отечественной войны в несовершеннолетнем возрасте, а также документов, имеющих размытые печать, подпись(и), угловой штамп;</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представления документов, оформленных с нарушением порядка, установленного законодательством Российской Федерации и Ставропольского края;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возникновения споров по вопросам, связанным с включением в списки граждан, претендующих на присвоение звания «Ветеран труда» и «Ветеран труда Ставропольского края», и не получившим четкого определения в действующем законодательстве.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3.2.2.4. Специалист управления, ответственный за прием документов, оформляет в 2 экземплярах расписку о приеме и регистрации заявления и документов по форме согласно приложению 2 или уведомление о перечне недостающих документов и </w:t>
      </w:r>
      <w:r w:rsidRPr="00767CFC">
        <w:rPr>
          <w:rFonts w:ascii="Arial" w:hAnsi="Arial" w:cs="Arial"/>
          <w:sz w:val="18"/>
          <w:szCs w:val="18"/>
        </w:rPr>
        <w:lastRenderedPageBreak/>
        <w:t>(или) документов, неправильно оформленных, 1 экземпляр которой(го) отдает заявителю, вводит информацию об обращении и подаче заявления на получение государственной услуги в АИС АСП; в случае подачи документов на спорную комиссию оформляет в 2 экземплярах расписку о приеме заявления и документов на спорную комиссию и в течение одного рабочего дня передает их в порядке делопроизводства: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специалисту по взаимодействию - в случае представления только документов, указанных в пункте 2.6.1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специалисту, ответственному за формирование списка, - в случае представления документов, указанных в подпункте 2.6.1 Административного регламента и документа, предусмотренного пунктом 2.7 Административного регламента, в случае самостоятельного предоставления его заявителем;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специалисту, ответственному за направление документов на спорную комиссию, - в случае представления заявления и документов на спорную комиссию.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Результатом административной процедуры является выдача заявителю: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расписки о приеме и регистрации заявления и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уведомления о перечне недостающих документов и (или) документов, неправильно оформленных;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расписки о приеме заявления и документов на спорную комиссию.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3.2.3. Порядок осуществления в электронной форме, в том числе с использованием Единого портала, отдельных административных процедур.</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3.2.3.1. Основанием для начала административной процедуры является поступление в управление заявления и документов в электронной форме.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3.2.3.1.1. Предоставление  в установленном  порядке информации заявителю и обеспечение доступа заявителя к сведениям о государственной услуге.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обращении в электронной форме через Единый портал информацию о государственной услуге ее предоставления заявитель вправе получить через Единый портал по адресу: www.gosuslugi.ru, через региональный портал по адресу: www.26gosuslugi.ru или на сайте министерства по адресу: http://www.mintrudsk.ru/social/ (раздел «Государственные услуги и направления деятельности», подраздел «Социальная поддержка населения»).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3.2.3.2. 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3.2.3.2.1. 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 осуществляется в соответствии с требованиями Федерального закона «Об электронной подписи».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наличии технической возможности получения государственной услуги в электронной форме заявление и документы заявитель представляет по электронным каналам связи посредством Единого портала или сайта министерства путем запуска получения услуги в разделе «Личный кабинет».</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3.2.3.2.2. При поступлении заявления и документов в электронной форме специалист, обеспечивающий обмен данными между АИС АСП и порталом: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самостоятельно с использованием имеющихся средств электронной подписи или с использованием средств информационной системы аккредитованного удостоверяющего центра осуществляет проверку используемой простой электронной подписью или усиленной квалифицированной электронной подписи, которой подписаны поступившие заявление и документы;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в случае выявления соблюдения установленных условий признания действительности усиленной квалифицированной электронной подписи выгружает </w:t>
      </w:r>
      <w:r w:rsidRPr="00767CFC">
        <w:rPr>
          <w:rFonts w:ascii="Arial" w:hAnsi="Arial" w:cs="Arial"/>
          <w:sz w:val="18"/>
          <w:szCs w:val="18"/>
        </w:rPr>
        <w:lastRenderedPageBreak/>
        <w:t>информацию с портала в АИС АСП, о чем сообщает специалисту, ответственному за формирование списков лиц, претендующих на присвоение звания (далее - специалист, ответственный за формирование списков);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выявления несоблюдения установленных условий признания действительности усиленной квалифицированной электронной подписи в течение 1 рабочего дня со дня завершения проведения такой проверки принимает решение об отказе в приеме к рассмотрению заявления и документов за получением услуг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 основанием для принятия указанного решения.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3.2.3.2.3. При осуществлении проверки усиленной квалифицированной электронной подписи, которой подписаны поступившие заявления и документы, проверяется соответствие усиленной квалифицированной электронной подписи следующим требованиям: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а)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б) 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г)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3.2.3.2.4. Специалист, ответственный за формирование списков: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проверяет наличие и соответствие представленных заявления и документов требованиям, установленным нормативными правовыми актами к заполнению и оформлению таких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1) при наличии заявления и всех необходимых документов и соответствия их требованиям к заполнению и оформлению делает в АИС АСП отметку о приеме заявления и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2) в случае представления заявителем: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а) документов не в полном объеме и (или) неправильно оформленных направляет заявителю уведомление о перечне недостающих документов и (или) документов, ненадлежаще оформленных;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б) документов, содержащих нечитаемую информацию либо отдельные нечитаемые символы, реквизиты или печати, подчистки, приписки, исправления, информацию, допускающую многозначность истолкования содержания соответствующего документа, а также противоречивую информацию и какие-либо особенности, которые приводят к неоднозначной оценке его содержания или всего документа в целом, направляет заявителю уведомление о необходимости представления оригиналов этих документов в форме электронного документа по адресу электронной почты, указанному в заявлении: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делает в АИС АСП отметку о приостановлении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сообщает о проставлении отметки специалисту, обеспечивающему обмен данными между АИС АСП и порталом.</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Специалист, обеспечивающий обмен данными между АИС АСП и порталом, выгружает информацию о принятом решении на портал. В результате выгрузки статус услуги в «Личном кабинете» изменяется на «документы приняты к рассмотрению» или на «предоставление государственной услуги приостановлено», при этом отображаются причины приостановления.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3.2.3.3. Получение заявителем сведений о ходе выполнения запросов о предоставлении государственной услуги через «Личный кабинет».</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подачи заявления лично или через законного представителя информацию о ходе предоставления услуги и о результате ее предоставления заявитель вправе получить через личный кабинет на сайте министерства.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ходе предоставления государственной услуги информационная система отображает статусы услуги и информацию о результате ее предоставления. Для отображения специалист, ответственный за выгрузку, один раз в неделю выгружает информацию на портал. Заявитель вправе отследить через «Личный кабинет» статус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3.2.3.4. Специалист управления по итогам завершения выполнения административных процедур, предусмотренных Административным регламентом, направляет заявителю уведомление о завершении выполнения органом соцзащиты действий в срок, не превышающий одного рабочего дня после завершения соответствующего действия, на адрес электронной почты или с использованием средств официального сайта органа соцзащиты, единого портала, регионального портала в единый личный кабинет по выбору заявителя.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3.2.4. Взаимодействие управления с организациями, участвующими в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3.2.4.1. Основанием для начала административной процедуры является поступление пакета документов, указанных в подпункте 2.6.1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3.2.4.2. Содержание административной процедуры включает в себя направление запросов и получение документов, указанных в пунктах 2.7 Административного регламента, а для МФЦ - направление документов, указанных в подпункте 2.6.1 Административного регламента и документа, предусмотренного пунктом 2.7 Административного регламента, в случае самостоятельного предоставления его заявителем, в управление.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3.2.4.3. В случае поступления документов, указанных в подпункте 2.6.1 Административного регламента, специалист по взаимодействию в течение одного рабочего дня со дня их поступления запрашивает справку о наличии (отсутствии) судимости у гражданина, претендующего на присвоение звания в порядке, указанном в подпункте 3.2.4.4 Административного регламента, в информационном центре Главного управления Министерства внутренних дел Российской Федерации по Ставропольскому краю.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3.2.4.4. Запрос направляется в порядке межведомственного информационного взаимодействия в форме электронного документа, подписанного электронной подписью в соответствии с требованиями Федерального закона «Об электронной подписи» и требованиями статей 21.1 и 21.2 Федерального закона «Об организации предоставления государственных и муниципальных услуг», с использованием электронных носителей и (или) информационно-телекоммуникационных сетей общего пользования, включая сеть «Интернет», посредством Единого портала или с использованием федеральной государственной информационной </w:t>
      </w:r>
      <w:r w:rsidRPr="00767CFC">
        <w:rPr>
          <w:rFonts w:ascii="Arial" w:hAnsi="Arial" w:cs="Arial"/>
          <w:sz w:val="18"/>
          <w:szCs w:val="18"/>
        </w:rPr>
        <w:lastRenderedPageBreak/>
        <w:t>системы межведомственного электронного взаимодействия (далее - СМЭВ) и/или региональной государственной информационной системы межведомственного электронного взаимодействия (далее - РСМЭВ).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отсутствия технической возможности направления запроса через СМЭВ или РСМЭВ запрос направляется в форме электронного документа с использованием сертифицированных криптографических средств защиты передаваемой информации по открытым каналам передачи данных VipNet или АскомДок в соответствии с Указом Президента Российской Федерации от 17 марта 2008 года №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 и положениями приказа Федеральной службы по техническому и экспортному контролю от 18 февраля 2013 года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отсутствия технической возможности направления запроса в электронном виде запрос направляется нарочным или почтой.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Результат направления запроса фиксируется с указанием даты направления запроса: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направления в форме электронного документа - указывается время отправления;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направления нарочным или по почте - в соответствии с требованиями по направлению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3.2.4.5. Специалист по взаимодействию при получении ответа: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форме электронного документа 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на бумажном носителе - сканирует документ;</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приобщает распечатанный и заверенный ответ (на бумажном носителе) к пакету документов заявителя, а также прикрепляет его электронную форму в АИС АСП к учетной карточке заявителя.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3.2.4.6. При поступлении ответа специалист по взаимодействию передает заявление и документы, указанные в пунктах 2.6 и 2.7 Административного регламента (далее - полный пакет документов), специалисту, ответственному за формирование списков.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3.2.4.7. Результатом процедуры является поступление сведений, являющихся основанием для принятия решения о предоставлении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3.2.4.8. Максимальный срок выполнения процедуры - семь рабочих дней.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3.2.5. Проверка права заявителя на предоставление государственной услуги и формирование пакета документов для оформления списков лиц, претендующих на присвоение звания.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Основанием для административной процедуры является поступление в управление полного пакета документов заявителя.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Содержание административной процедуры включает в себя ввод правовой информации в АИС АСП, проверку права заявителя на присвоение звания, формирование пакетов документов лиц, имеющих право на включение в список, подготовку проектов решения об отказе заявителю во включении его в список и уведомление о принятом решении.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Указанная административная процедура выполняется специалистом, ответственным за формирование списков.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Критериями включения заявителя в список или подготовки проекта решения об отказе заявителю во включении его в список и уведомления о принятом решении являются основания, указанные в подпункте 2.9.2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Специалист, ответственный за формирование списков: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вводит правовую информацию в АИС АСП;</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проверяет право на присвоения звания;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наличии права - приобщает документы заявителя к пакету документов лиц, имеющих право на включение в список;</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отсутствии права - готовит проекты решения об отказе во включении в список по форме согласно приложению 3 к Административному регламенту (далее - решение об отказе) и уведомления об отказе заявителю во включении его в список по форме согласно приложению 4 к Административному регламенту (далее - уведомление об отказе), приобщает проекты решения об отказе и уведомления об отказе к документам заявителя и в порядке делопроизводства передает проекты решения об отказе и уведомления об отказе лицу, принимающему решение о включении в список (далее - лицо, принимающее решение).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Общий максимальный срок процедуры не может превышать пяти рабочих дней со дня поступления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Результатом административной процедуры является: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формирование пакета документов лиц, имеющих право на включение в список;</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поступление лицу, принимающему решение, проектов решения об отказе и уведомления об отказе.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3.2.6. Принятие решения об отказе во включении в список и уведомление об отказе.</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Основанием для начала административной процедуры является поступление проектов решения об отказе и уведомления об отказе.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Указанная административная процедура выполняется специалистом, ответственным за формирование списков, и лицом, принимающим решение.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Лицо, принимающее решение, - руководитель управления или его заместитель.</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Критериями принятия решения являются основания, указанные в подпункте 2.9.2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Лицо, принимающее решение, утверждает поступившие проекты решения об отказе и уведомления об отказе и передает их вместе с пакетом документов в порядке делопроизводства специалисту, ответственному за формирование списков.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Специалист, ответственный за формирование списков, в течение рабочего дня передает в порядке делопроизводства подписанное уведомление об отказе для направления его заявителю и проставляет в решении номер уведомления и дату его направления заявителю, ставит решение на хранение в архив.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Общий максимальный срок процедуры принятия решения об отказе и уведомления об отказе не может превышать одного рабочего дня.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Результатом административной процедуры является направление заявителю уведомления об отказе.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Заявителю обеспечивается по его выбору возможность получения уведомления об отказе во включении в список в виде: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б) документа на бумажном носителе, подтверждающего содержание электронного документа, направленного управлением, в МФЦ;</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информации из государственных информационных систем в случаях, предусмотренных законодательством Российской Федерации.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3.2.7. Оформление списка и принятие решения об утверждении списка.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Основанием для начала административной процедуры является наступление 1 и 15 числа текущего месяца.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Указанная административная процедура выполняется специалистом, ответственным за формирование списков.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Критериями принятия решения являются основания, указанные в подпункте 2.9.2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Специалист, ответственный за формирование списков: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на основании имеющегося сформированного пакета документов лиц, имеющих право на включение в список, оформляет проект списка в 3 экземплярах по форме согласно приложению 5 к Административному регламенту и готовит проект сопроводительного письма к списку;</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прошивает каждый экземпляр проекта списка вместе с проектом сопроводительного письма;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передает все экземпляры оформленных и прошитых проектов списков вместе с пакетом документов лиц, имеющих право на включении в список, лицу, принимающему решение.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Лицо, принимающее решение, утверждает поступившие проекты 3 экземпляров списков и сопроводительного письма и передает их вместе с пакетом документов в порядке делопроизводства специалисту, ответственному за формирование списков.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Специалист, ответственный за формирование списков, в течение рабочего дня передает в порядке делопроизводства 3 экземпляра утвержденного списка вместе с сопроводительным письмом для направления в министерство.</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Общий максимальный срок процедуры оформления списка и принятие решения об утверждении списка не может превышать двух рабочих дней.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Результатом административной процедуры является направление 3 экземпляров утвержденного списка вместе с сопроводительным письмом в министерство. В журнале регистрации исходящих документов остается запись об исходящих реквизитах (дате и номере) сопроводительного письма к утвержденным спискам, направленным в министерство.</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3.2.8. Направление документов на спорную комиссию.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Основанием для начала административной процедуры является поступление заявления и документов на спорную комиссию.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Указанная административная процедура выполняется специалистом, ответственным за направление документов на спорную комиссию.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Критериями принятия решения являются основания, указанные в подпункте 3.2.2.3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Специалист, ответственный за направление документов на спорную комиссию, оформляет расчет стажа заявителя, формирует спорное дело, подготавливает проект сопроводительного письма в министерство с указанием причины направления документов на спорную комиссию (2 экземпляра) и передает их в порядке делопроизводства лицу, принимающему решение.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Лицо, принимающее решение, утверждает проект сопроводительного письма и передает его и документы специалисту, ответственному за направление документов на спорную комиссию.</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Специалист, ответственный за направление документов на спорную комиссию, в течение рабочего дня передает в порядке делопроизводства спорное дело вместе с сопроводительным письмом для направления в министерство.</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Общий максимальный срок процедуры не может превышать десяти рабочих дней.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Результатом административной процедуры является направление спорного дела вместе с сопроводительным письмом в министерство.</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3.2.9. Особенности выполнения административных процедур (действий) в многофункциональных центрах </w:t>
      </w:r>
      <w:r w:rsidRPr="00767CFC">
        <w:rPr>
          <w:rFonts w:ascii="Arial" w:hAnsi="Arial" w:cs="Arial"/>
          <w:sz w:val="18"/>
          <w:szCs w:val="18"/>
        </w:rPr>
        <w:lastRenderedPageBreak/>
        <w:t>предоставления государственных и муниципальных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Административные процедуры, выполняемые МФЦ при предоставлении государственной услуги, включают в себя: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информирование и консультирование заявителя по вопросу предоставления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прием и регистрация заявления и документов на предоставление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передачу заявления и документов в управление.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Информирование и консультирование заявителя по вопросу предоставления государственной услуги специалистами МФЦ осуществляются в порядке, установленном пунктом 3.2.1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личном обращении заявителя в МФЦ, специалист МФЦ регистрирует заявление в ГИС МФЦ с присвоением регистрационного номера дела и указанием даты регистрации. Готовит расписку о регистрации заявления и приеме документов в деле, формируемую в ГИС МФЦ.</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Передача специалистами МФЦ заявления и документов в управление осуществляется в соответствии с соглашением о взаимодействии, заключенным между МФЦ и управлением.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3.2.10. Порядок исправления допущенных опечаток и ошибок в выданных в результате предоставления государственной услуги документах.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Исправление допущенных опечаток и ошибок в выданных  в результате предоставления государственной услуги документах не осуществляется в связи с тем, что результат предоставления государственной услуги не предполагает выдачу заявителю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3.2.11. 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При обращении гражданина за предоставлением государственной услуги в электронном виде заявление подписывается простой электронной подписью гражданина, которая проходит проверку посредством единой системы идентификации и аутентификации.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ab/>
        <w:t>3.2.12. Варианты предоставления государственной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Предоставление государственной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 не предусмотрено.</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IV. Формы контроля за исполнением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4.1. Текущий контроль за: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полнотой, доступностью и качеством предоставления государственной услуги осуществляется руководителем управления, либо лицом, его замещающим, путем проведения выборочных проверок соблюдения и исполнения должностными лицами управления положений </w:t>
      </w:r>
      <w:r w:rsidRPr="00767CFC">
        <w:rPr>
          <w:rFonts w:ascii="Arial" w:hAnsi="Arial" w:cs="Arial"/>
          <w:sz w:val="18"/>
          <w:szCs w:val="18"/>
        </w:rPr>
        <w:lastRenderedPageBreak/>
        <w:t>Административного регламента и опроса мнения заявителей;</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управления, в компетенцию которого входит назначение компенсации стоимости проезда по социальной необходимости, либо лицом, его замещающим, постоянно путем проведения проверок соблюдения и исполнения должностными лицами управления, предоставляющими государственную услугу, положений Административного регламента, иных нормативных правовых актов Российской Федерации и нормативных правовых актов Ставропольского края.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Периодичность осуществления текущего контроля: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постоянно, при каждом обращении заявителя за предоставлением государственной услуги по вопросам, связанным с принятием решения о назначении (отказе в назначении) ежемесячной денежной выплаты;</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ежемесячно, при формировании выплатных документов;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текущий контроль за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государственной услуги, осуществляется руководителем клиентской службы МФЦ ежедневно.</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4.2. Последующий контроль за исполнением положений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(бездействия) должностных лиц управления.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Периодичность осуществления последующего контроля составляет один раз в три года.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4.3. Для проведения проверки в органе соцзащиты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4.4. Плановые проверки осуществляются на основании годового плана работы управления.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Внеплановые проверки осуществляются на основании распорядительных документов управления.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Внеплановые проверки полноты и качества предоставления государственной услуги проводятся на основании обращения граждан.</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4.5. В любое время с момента регистрации документов в управлении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w:t>
      </w:r>
      <w:r w:rsidRPr="00767CFC">
        <w:rPr>
          <w:rFonts w:ascii="Arial" w:hAnsi="Arial" w:cs="Arial"/>
          <w:sz w:val="18"/>
          <w:szCs w:val="18"/>
        </w:rPr>
        <w:lastRenderedPageBreak/>
        <w:t>государственную или иную охраняемую федеральным законом тайну.</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4.6. Должностные лица управления, МФЦ, организации, указанные в  части  11  статьи  16  Федерального закона «Об организации предоставления государственных  и  муниципальных  услуг»,  и  их  работники  участвующие в предоставлении  государственной  услуги, несут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Персональная ответственность должностных лиц управления,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4.7. Граждане,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управления при предоставлении им государственной услуги.</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4.8. Граждане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Жалоба может быть представлена на личном приеме, направлена почтовым отправлением или в электронной форме с использованием информационных ресурсов в информационно-коммуникационной сети «Интернет» и Единого портала.</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V. Досудебный (внесудебный) порядок обжалования решений и действий (бездействия) органа, предоставляющего государственную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767CFC" w:rsidRP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5.1. Заявитель имеет право на досудебное (внесудебное) обжалование решений и действий (бездействия) управления, его должностных лиц, муниципальных служащих, а также МФЦ, организациями, указанными в части 1.1 статьи 16 Федерального закона «Об организации предоставления государственных и муниципальных услуг», их должностных лиц, работников  в ходе предоставления государственной услуги, в порядке, предусмотренном главой 2.1 Федерального закона «Об организации предоставления государственных и муниципальных услуг» (далее – жалоба).</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5.2. Жалоба может быть подана заявителем или его представителем:</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на имя Главы Благодарненского муниципального (городского) округа Ставропольского края - в случае если обжалуются решения и действия </w:t>
      </w:r>
      <w:r w:rsidRPr="00767CFC">
        <w:rPr>
          <w:rFonts w:ascii="Arial" w:hAnsi="Arial" w:cs="Arial"/>
          <w:sz w:val="18"/>
          <w:szCs w:val="18"/>
        </w:rPr>
        <w:lastRenderedPageBreak/>
        <w:t>(бездействие) руководителя органа соцзащиты, предоставляющего услугу;</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на имя руководителя управления - в случае если обжалуются решения и действия (бездействие) управления, его должностных лиц, муниципальных служащих;</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на имя руководителя МФЦ - в случае если обжалуются решения и действия (бездействие) работника МФЦ;</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на имя руководителей организаций, указанных в части 1.1 статьи 16 Федерального закона «Об организации предоставления государственных и муниципальных услуг», в случае если обжалуются действия (бездействие) организаций, работников данных организаций, предусмотренных частью 1.1 статьи 16 Федерального закона «Об организации предоставления государственных и муниципальных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         учредителю МФЦ - в случае если обжалуются решения и действия (бездействие) МФЦ.</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Жалобы  на  решения  и  действия  (бездействие) работников организаций, предусмотренных  частью  11  статьи  16  Федерального закона «Об организации предоставления    государственных    и   муниципальных   услуг», подаются руководителям таких организаций.</w:t>
      </w:r>
      <w:r w:rsidRPr="00767CFC">
        <w:rPr>
          <w:rFonts w:ascii="Arial" w:hAnsi="Arial" w:cs="Arial"/>
          <w:sz w:val="18"/>
          <w:szCs w:val="18"/>
        </w:rPr>
        <w:cr/>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Жалоба может быть подана заявителем через МФЦ, который обеспечивает ее передачу в управление.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Жалоба на решения и (или) действия (бездействие) управления, предоставляющего государственную услугу, его должностных лиц, муниципальных служащих рассматривается в соответствии с постановлением администрации Благодарненского городского округа Ставропольского края от 14 февраля 2020 года № 181 «Об утверждении регламента работы с обращениями граждан в администрации Благодарненского городского округа Ставропольского края».</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Жалоба на решения и (или) действия (бездействие) МФЦ, организаций, указанных в части 1.1 статьи 16 Федерального закона «Об организации предоставления государственных и муниципальных услуг», их должностных лиц, работников, принятые (осуществленные) в ходе предоставления государственной услуги, рассматривается в соответствии с Постановлением Правительства Российской Федерации от 16 августа 2012 года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lastRenderedPageBreak/>
        <w:t>5.3. Информирование заявителей о порядке подачи и рассмотрения жалобы осуществляется по телефону, при личном приеме, с использованием электронной почты управления, на Едином портале и региональном портале.</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5.4. Перечень нормативных правовых актов, регулирующих порядок досудебного (внесудебного) обжалования решений и действий (бездействия) управления, предоставляющего государственную услугу, а также его должностных лиц, муниципальных служащих, МФЦ, организаций, указанных в части 1.1 статьи 16 Федерального закона «Об организации предоставления государственных и муниципальных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Федеральный закон от 27 июля 2010 года «Об организации предоставления государственных и муниципальных услуг»;</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 xml:space="preserve">постановления  Правительства Российской Федерации от: </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67CFC" w:rsidRDefault="00767CFC" w:rsidP="00767CFC">
      <w:pPr>
        <w:autoSpaceDE w:val="0"/>
        <w:spacing w:line="180" w:lineRule="exact"/>
        <w:ind w:firstLine="142"/>
        <w:jc w:val="both"/>
        <w:rPr>
          <w:rFonts w:ascii="Arial" w:hAnsi="Arial" w:cs="Arial"/>
          <w:sz w:val="18"/>
          <w:szCs w:val="18"/>
        </w:rPr>
      </w:pPr>
    </w:p>
    <w:p w:rsidR="00767CFC" w:rsidRDefault="00767CFC" w:rsidP="00767CFC">
      <w:pPr>
        <w:autoSpaceDE w:val="0"/>
        <w:spacing w:line="180" w:lineRule="exact"/>
        <w:ind w:firstLine="142"/>
        <w:jc w:val="both"/>
        <w:rPr>
          <w:rFonts w:ascii="Arial" w:hAnsi="Arial" w:cs="Arial"/>
          <w:sz w:val="18"/>
          <w:szCs w:val="18"/>
        </w:rPr>
      </w:pPr>
    </w:p>
    <w:p w:rsidR="00767CFC" w:rsidRDefault="00767CFC" w:rsidP="00767CFC">
      <w:pPr>
        <w:autoSpaceDE w:val="0"/>
        <w:spacing w:line="180" w:lineRule="exact"/>
        <w:ind w:firstLine="142"/>
        <w:jc w:val="both"/>
        <w:rPr>
          <w:rFonts w:ascii="Arial" w:hAnsi="Arial" w:cs="Arial"/>
          <w:sz w:val="18"/>
          <w:szCs w:val="18"/>
        </w:rPr>
      </w:pPr>
    </w:p>
    <w:p w:rsidR="00767CFC" w:rsidRDefault="00767CFC" w:rsidP="00767CFC">
      <w:pPr>
        <w:autoSpaceDE w:val="0"/>
        <w:spacing w:line="180" w:lineRule="exact"/>
        <w:ind w:firstLine="142"/>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постановление Правительства Ставропольского края от 22 ноября 2013 года № 428-п «Об утверждении Положения об особенностях подачи и рассмотрения жалоб на решения и действия (бездействие) органов исполнительной власти Ставропольского края, предоставляющих государственные услуги, и их должностных лиц, государственных гражданских служащих Ставропольского края, многофункциональных центров предоставления государственных и муниципальных услуг в Ставропольском крае и их работников»;</w:t>
      </w:r>
    </w:p>
    <w:p w:rsidR="00767CFC" w:rsidRP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постановление администрации Благодарненского городского округа Ставропольского края от 14 февраля 2020 года № 181 «Об утверждении регламента работы с обращениями граждан в администрации Благодарненского городского округа Ставропольского края».</w:t>
      </w:r>
    </w:p>
    <w:p w:rsidR="00767CFC" w:rsidRDefault="00767CFC" w:rsidP="00767CFC">
      <w:pPr>
        <w:autoSpaceDE w:val="0"/>
        <w:spacing w:line="180" w:lineRule="exact"/>
        <w:ind w:firstLine="142"/>
        <w:jc w:val="both"/>
        <w:rPr>
          <w:rFonts w:ascii="Arial" w:hAnsi="Arial" w:cs="Arial"/>
          <w:sz w:val="18"/>
          <w:szCs w:val="18"/>
        </w:rPr>
      </w:pPr>
      <w:r w:rsidRPr="00767CFC">
        <w:rPr>
          <w:rFonts w:ascii="Arial" w:hAnsi="Arial" w:cs="Arial"/>
          <w:sz w:val="18"/>
          <w:szCs w:val="18"/>
        </w:rPr>
        <w:t>5.5. Информация, указанная в настоящем разделе, подлежит обязательному размещению на Едином портале и региональном портале.</w:t>
      </w:r>
    </w:p>
    <w:p w:rsidR="00767CFC" w:rsidRDefault="00767CFC" w:rsidP="00767CFC">
      <w:pPr>
        <w:autoSpaceDE w:val="0"/>
        <w:spacing w:line="180" w:lineRule="exact"/>
        <w:jc w:val="both"/>
        <w:rPr>
          <w:rFonts w:ascii="Arial" w:hAnsi="Arial" w:cs="Arial"/>
          <w:sz w:val="18"/>
          <w:szCs w:val="18"/>
        </w:rPr>
      </w:pPr>
    </w:p>
    <w:p w:rsidR="00767CFC" w:rsidRDefault="00767CFC" w:rsidP="00767CFC">
      <w:pPr>
        <w:autoSpaceDE w:val="0"/>
        <w:spacing w:line="180" w:lineRule="exact"/>
        <w:jc w:val="both"/>
        <w:rPr>
          <w:rFonts w:ascii="Arial" w:hAnsi="Arial" w:cs="Arial"/>
          <w:sz w:val="18"/>
          <w:szCs w:val="18"/>
        </w:rPr>
        <w:sectPr w:rsidR="00767CFC" w:rsidSect="00387C5C">
          <w:type w:val="continuous"/>
          <w:pgSz w:w="11905" w:h="16838"/>
          <w:pgMar w:top="1134" w:right="848" w:bottom="1134" w:left="993" w:header="720" w:footer="720" w:gutter="0"/>
          <w:cols w:num="2" w:space="851"/>
          <w:noEndnote/>
          <w:titlePg/>
          <w:docGrid w:linePitch="381"/>
        </w:sectPr>
      </w:pPr>
    </w:p>
    <w:p w:rsid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ind w:left="2124"/>
        <w:jc w:val="center"/>
        <w:rPr>
          <w:rFonts w:ascii="Arial" w:hAnsi="Arial" w:cs="Arial"/>
          <w:sz w:val="18"/>
          <w:szCs w:val="18"/>
        </w:rPr>
      </w:pPr>
      <w:r w:rsidRPr="00767CFC">
        <w:rPr>
          <w:rFonts w:ascii="Arial" w:hAnsi="Arial" w:cs="Arial"/>
          <w:sz w:val="18"/>
          <w:szCs w:val="18"/>
        </w:rPr>
        <w:t>Приложение 1</w:t>
      </w:r>
    </w:p>
    <w:p w:rsidR="00767CFC" w:rsidRDefault="00767CFC" w:rsidP="00767CFC">
      <w:pPr>
        <w:autoSpaceDE w:val="0"/>
        <w:spacing w:line="180" w:lineRule="exact"/>
        <w:ind w:left="2124"/>
        <w:jc w:val="center"/>
        <w:rPr>
          <w:rFonts w:ascii="Arial" w:hAnsi="Arial" w:cs="Arial"/>
          <w:sz w:val="18"/>
          <w:szCs w:val="18"/>
        </w:rPr>
      </w:pPr>
      <w:r w:rsidRPr="00767CFC">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претендующих на присвоение звания «Ветеран труда Ставропольского края» в соответствии с Законом Ставропольского края от 11 февраля 2014 года №  8-кз «О ветеранах труда Ставропольского края»</w:t>
      </w:r>
    </w:p>
    <w:p w:rsidR="00767CFC" w:rsidRDefault="00767CFC" w:rsidP="00767CFC">
      <w:pPr>
        <w:autoSpaceDE w:val="0"/>
        <w:spacing w:line="180" w:lineRule="exact"/>
        <w:rPr>
          <w:rFonts w:ascii="Arial" w:hAnsi="Arial" w:cs="Arial"/>
          <w:sz w:val="18"/>
          <w:szCs w:val="18"/>
        </w:rPr>
      </w:pPr>
    </w:p>
    <w:p w:rsidR="00767CFC" w:rsidRPr="00767CFC" w:rsidRDefault="00767CFC" w:rsidP="00767CFC">
      <w:pPr>
        <w:autoSpaceDE w:val="0"/>
        <w:spacing w:line="180" w:lineRule="exact"/>
        <w:jc w:val="center"/>
        <w:rPr>
          <w:rFonts w:ascii="Arial" w:hAnsi="Arial" w:cs="Arial"/>
          <w:sz w:val="18"/>
          <w:szCs w:val="18"/>
        </w:rPr>
      </w:pPr>
      <w:r w:rsidRPr="00767CFC">
        <w:rPr>
          <w:rFonts w:ascii="Arial" w:hAnsi="Arial" w:cs="Arial"/>
          <w:sz w:val="18"/>
          <w:szCs w:val="18"/>
        </w:rPr>
        <w:t>БЛОК СХЕМА</w:t>
      </w:r>
    </w:p>
    <w:p w:rsidR="00767CFC" w:rsidRPr="00767CFC" w:rsidRDefault="00767CFC" w:rsidP="00767CFC">
      <w:pPr>
        <w:autoSpaceDE w:val="0"/>
        <w:spacing w:line="180" w:lineRule="exact"/>
        <w:jc w:val="center"/>
        <w:rPr>
          <w:rFonts w:ascii="Arial" w:hAnsi="Arial" w:cs="Arial"/>
          <w:sz w:val="18"/>
          <w:szCs w:val="18"/>
        </w:rPr>
      </w:pPr>
      <w:r w:rsidRPr="00767CFC">
        <w:rPr>
          <w:rFonts w:ascii="Arial" w:hAnsi="Arial" w:cs="Arial"/>
          <w:sz w:val="18"/>
          <w:szCs w:val="18"/>
        </w:rPr>
        <w:lastRenderedPageBreak/>
        <w:t>предоставления государственной услуги</w:t>
      </w:r>
    </w:p>
    <w:p w:rsidR="00767CFC" w:rsidRPr="00767CFC" w:rsidRDefault="00767CFC" w:rsidP="00767CFC">
      <w:pPr>
        <w:autoSpaceDE w:val="0"/>
        <w:spacing w:line="180" w:lineRule="exact"/>
        <w:rPr>
          <w:rFonts w:ascii="Arial" w:hAnsi="Arial" w:cs="Arial"/>
          <w:sz w:val="18"/>
          <w:szCs w:val="18"/>
        </w:rPr>
      </w:pPr>
    </w:p>
    <w:p w:rsidR="00767CFC" w:rsidRPr="00767CFC" w:rsidRDefault="00767CFC" w:rsidP="00767CFC">
      <w:pPr>
        <w:autoSpaceDE w:val="0"/>
        <w:spacing w:line="180" w:lineRule="exact"/>
        <w:rPr>
          <w:rFonts w:ascii="Arial" w:hAnsi="Arial" w:cs="Arial"/>
          <w:sz w:val="18"/>
          <w:szCs w:val="18"/>
        </w:rPr>
      </w:pPr>
    </w:p>
    <w:tbl>
      <w:tblPr>
        <w:tblW w:w="0" w:type="auto"/>
        <w:tblInd w:w="108" w:type="dxa"/>
        <w:tblLook w:val="04A0" w:firstRow="1" w:lastRow="0" w:firstColumn="1" w:lastColumn="0" w:noHBand="0" w:noVBand="1"/>
      </w:tblPr>
      <w:tblGrid>
        <w:gridCol w:w="3313"/>
        <w:gridCol w:w="1103"/>
        <w:gridCol w:w="5738"/>
      </w:tblGrid>
      <w:tr w:rsidR="00767CFC" w:rsidRPr="00767CFC" w:rsidTr="00767CFC">
        <w:trPr>
          <w:trHeight w:val="546"/>
        </w:trPr>
        <w:tc>
          <w:tcPr>
            <w:tcW w:w="3313"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Обращение гражданина</w:t>
            </w:r>
          </w:p>
        </w:tc>
        <w:tc>
          <w:tcPr>
            <w:tcW w:w="1103" w:type="dxa"/>
            <w:tcBorders>
              <w:left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noProof/>
                <w:sz w:val="18"/>
                <w:szCs w:val="18"/>
              </w:rPr>
              <mc:AlternateContent>
                <mc:Choice Requires="wps">
                  <w:drawing>
                    <wp:anchor distT="0" distB="0" distL="114300" distR="114300" simplePos="0" relativeHeight="252035072" behindDoc="0" locked="0" layoutInCell="1" allowOverlap="1" wp14:anchorId="65AD4AD8" wp14:editId="441D3AFA">
                      <wp:simplePos x="0" y="0"/>
                      <wp:positionH relativeFrom="column">
                        <wp:posOffset>-32385</wp:posOffset>
                      </wp:positionH>
                      <wp:positionV relativeFrom="paragraph">
                        <wp:posOffset>128905</wp:posOffset>
                      </wp:positionV>
                      <wp:extent cx="593090" cy="0"/>
                      <wp:effectExtent l="5715" t="52705" r="20320" b="61595"/>
                      <wp:wrapNone/>
                      <wp:docPr id="358" name="Прямая со стрелкой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8" o:spid="_x0000_s1026" type="#_x0000_t32" style="position:absolute;margin-left:-2.55pt;margin-top:10.15pt;width:46.7pt;height: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">
                      <v:stroke endarrow="block"/>
                    </v:shape>
                  </w:pict>
                </mc:Fallback>
              </mc:AlternateContent>
            </w:r>
          </w:p>
        </w:tc>
        <w:tc>
          <w:tcPr>
            <w:tcW w:w="5738"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Информирование и консультирование</w:t>
            </w:r>
          </w:p>
        </w:tc>
      </w:tr>
    </w:tbl>
    <w:p w:rsidR="00767CFC" w:rsidRPr="00767CFC" w:rsidRDefault="00767CFC" w:rsidP="00767CFC">
      <w:pPr>
        <w:autoSpaceDE w:val="0"/>
        <w:spacing w:line="180" w:lineRule="exact"/>
        <w:rPr>
          <w:rFonts w:ascii="Arial" w:hAnsi="Arial" w:cs="Arial"/>
          <w:sz w:val="18"/>
          <w:szCs w:val="18"/>
        </w:rPr>
      </w:pPr>
      <w:r w:rsidRPr="00767CFC">
        <w:rPr>
          <w:rFonts w:ascii="Arial" w:hAnsi="Arial" w:cs="Arial"/>
          <w:noProof/>
          <w:sz w:val="18"/>
          <w:szCs w:val="18"/>
        </w:rPr>
        <mc:AlternateContent>
          <mc:Choice Requires="wps">
            <w:drawing>
              <wp:anchor distT="0" distB="0" distL="114300" distR="114300" simplePos="0" relativeHeight="252036096" behindDoc="0" locked="0" layoutInCell="1" allowOverlap="1" wp14:anchorId="306C61FC" wp14:editId="48F7E03B">
                <wp:simplePos x="0" y="0"/>
                <wp:positionH relativeFrom="column">
                  <wp:posOffset>1159510</wp:posOffset>
                </wp:positionH>
                <wp:positionV relativeFrom="paragraph">
                  <wp:posOffset>1905</wp:posOffset>
                </wp:positionV>
                <wp:extent cx="1426845" cy="307975"/>
                <wp:effectExtent l="26035" t="11430" r="13970" b="61595"/>
                <wp:wrapNone/>
                <wp:docPr id="357" name="Прямая со стрелкой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684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7" o:spid="_x0000_s1026" type="#_x0000_t32" style="position:absolute;margin-left:91.3pt;margin-top:.15pt;width:112.35pt;height:24.25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">
                <v:stroke endarrow="block"/>
              </v:shape>
            </w:pict>
          </mc:Fallback>
        </mc:AlternateContent>
      </w:r>
      <w:r w:rsidRPr="00767CFC">
        <w:rPr>
          <w:rFonts w:ascii="Arial" w:hAnsi="Arial" w:cs="Arial"/>
          <w:noProof/>
          <w:sz w:val="18"/>
          <w:szCs w:val="18"/>
        </w:rPr>
        <mc:AlternateContent>
          <mc:Choice Requires="wps">
            <w:drawing>
              <wp:anchor distT="0" distB="0" distL="114300" distR="114300" simplePos="0" relativeHeight="252023808" behindDoc="0" locked="0" layoutInCell="1" allowOverlap="1" wp14:anchorId="68620F8C" wp14:editId="14FB5F14">
                <wp:simplePos x="0" y="0"/>
                <wp:positionH relativeFrom="column">
                  <wp:posOffset>4501515</wp:posOffset>
                </wp:positionH>
                <wp:positionV relativeFrom="paragraph">
                  <wp:posOffset>49530</wp:posOffset>
                </wp:positionV>
                <wp:extent cx="15875" cy="0"/>
                <wp:effectExtent l="5715" t="59055" r="16510" b="55245"/>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6" o:spid="_x0000_s1026" type="#_x0000_t32" style="position:absolute;margin-left:354.45pt;margin-top:3.9pt;width:1.25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">
                <v:stroke endarrow="block"/>
              </v:shape>
            </w:pict>
          </mc:Fallback>
        </mc:AlternateContent>
      </w:r>
      <w:r w:rsidRPr="00767CFC">
        <w:rPr>
          <w:rFonts w:ascii="Arial" w:hAnsi="Arial" w:cs="Arial"/>
          <w:noProof/>
          <w:sz w:val="18"/>
          <w:szCs w:val="18"/>
        </w:rPr>
        <mc:AlternateContent>
          <mc:Choice Requires="wps">
            <w:drawing>
              <wp:anchor distT="0" distB="0" distL="114300" distR="114300" simplePos="0" relativeHeight="252022784" behindDoc="0" locked="0" layoutInCell="1" allowOverlap="1" wp14:anchorId="0A7B475A" wp14:editId="366D0D4E">
                <wp:simplePos x="0" y="0"/>
                <wp:positionH relativeFrom="column">
                  <wp:posOffset>434975</wp:posOffset>
                </wp:positionH>
                <wp:positionV relativeFrom="paragraph">
                  <wp:posOffset>49530</wp:posOffset>
                </wp:positionV>
                <wp:extent cx="0" cy="260350"/>
                <wp:effectExtent l="53975" t="11430" r="60325" b="23495"/>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34.25pt;margin-top:3.9pt;width:0;height:2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">
                <v:stroke endarrow="block"/>
              </v:shape>
            </w:pict>
          </mc:Fallback>
        </mc:AlternateContent>
      </w:r>
    </w:p>
    <w:p w:rsidR="00767CFC" w:rsidRPr="00767CFC" w:rsidRDefault="00767CFC" w:rsidP="00767CFC">
      <w:pPr>
        <w:autoSpaceDE w:val="0"/>
        <w:spacing w:line="180" w:lineRule="exact"/>
        <w:rPr>
          <w:rFonts w:ascii="Arial" w:hAnsi="Arial" w:cs="Arial"/>
          <w:sz w:val="18"/>
          <w:szCs w:val="18"/>
        </w:rPr>
      </w:pPr>
    </w:p>
    <w:tbl>
      <w:tblPr>
        <w:tblW w:w="0" w:type="auto"/>
        <w:tblInd w:w="108" w:type="dxa"/>
        <w:tblLook w:val="04A0" w:firstRow="1" w:lastRow="0" w:firstColumn="1" w:lastColumn="0" w:noHBand="0" w:noVBand="1"/>
      </w:tblPr>
      <w:tblGrid>
        <w:gridCol w:w="1806"/>
        <w:gridCol w:w="604"/>
        <w:gridCol w:w="2835"/>
        <w:gridCol w:w="992"/>
        <w:gridCol w:w="3828"/>
      </w:tblGrid>
      <w:tr w:rsidR="00767CFC" w:rsidRPr="00767CFC" w:rsidTr="00767CFC">
        <w:trPr>
          <w:trHeight w:val="633"/>
        </w:trPr>
        <w:tc>
          <w:tcPr>
            <w:tcW w:w="1806"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Прием</w:t>
            </w:r>
          </w:p>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документов</w:t>
            </w:r>
          </w:p>
          <w:p w:rsidR="00767CFC" w:rsidRPr="00767CFC" w:rsidRDefault="00767CFC" w:rsidP="00767CFC">
            <w:pPr>
              <w:autoSpaceDE w:val="0"/>
              <w:spacing w:line="180" w:lineRule="exact"/>
              <w:rPr>
                <w:rFonts w:ascii="Arial" w:hAnsi="Arial" w:cs="Arial"/>
                <w:sz w:val="18"/>
                <w:szCs w:val="18"/>
              </w:rPr>
            </w:pPr>
            <w:r w:rsidRPr="00767CFC">
              <w:rPr>
                <w:rFonts w:ascii="Arial" w:hAnsi="Arial" w:cs="Arial"/>
                <w:noProof/>
                <w:sz w:val="18"/>
                <w:szCs w:val="18"/>
              </w:rPr>
              <mc:AlternateContent>
                <mc:Choice Requires="wps">
                  <w:drawing>
                    <wp:anchor distT="0" distB="0" distL="114300" distR="114300" simplePos="0" relativeHeight="252026880" behindDoc="0" locked="0" layoutInCell="1" allowOverlap="1" wp14:anchorId="10A4395D" wp14:editId="073957F7">
                      <wp:simplePos x="0" y="0"/>
                      <wp:positionH relativeFrom="column">
                        <wp:posOffset>487172</wp:posOffset>
                      </wp:positionH>
                      <wp:positionV relativeFrom="paragraph">
                        <wp:posOffset>175260</wp:posOffset>
                      </wp:positionV>
                      <wp:extent cx="1" cy="219456"/>
                      <wp:effectExtent l="76200" t="0" r="76200" b="47625"/>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2194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2" o:spid="_x0000_s1026" type="#_x0000_t32" style="position:absolute;margin-left:38.35pt;margin-top:13.8pt;width:0;height:17.3p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">
                      <v:stroke endarrow="block"/>
                    </v:shape>
                  </w:pict>
                </mc:Fallback>
              </mc:AlternateContent>
            </w:r>
          </w:p>
        </w:tc>
        <w:tc>
          <w:tcPr>
            <w:tcW w:w="604" w:type="dxa"/>
            <w:tcBorders>
              <w:left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noProof/>
                <w:sz w:val="18"/>
                <w:szCs w:val="18"/>
              </w:rPr>
              <mc:AlternateContent>
                <mc:Choice Requires="wps">
                  <w:drawing>
                    <wp:anchor distT="0" distB="0" distL="114300" distR="114300" simplePos="0" relativeHeight="252024832" behindDoc="0" locked="0" layoutInCell="1" allowOverlap="1" wp14:anchorId="3DF05488" wp14:editId="47E7A8EB">
                      <wp:simplePos x="0" y="0"/>
                      <wp:positionH relativeFrom="column">
                        <wp:posOffset>-55880</wp:posOffset>
                      </wp:positionH>
                      <wp:positionV relativeFrom="paragraph">
                        <wp:posOffset>400685</wp:posOffset>
                      </wp:positionV>
                      <wp:extent cx="370205" cy="0"/>
                      <wp:effectExtent l="10795" t="57785" r="19050" b="56515"/>
                      <wp:wrapNone/>
                      <wp:docPr id="354"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4" o:spid="_x0000_s1026" type="#_x0000_t32" style="position:absolute;margin-left:-4.4pt;margin-top:31.55pt;width:29.15pt;height: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">
                      <v:stroke endarrow="block"/>
                    </v:shape>
                  </w:pict>
                </mc:Fallback>
              </mc:AlternateConten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Принятие решения об отказе в приеме документов</w:t>
            </w:r>
          </w:p>
          <w:p w:rsidR="00767CFC" w:rsidRPr="00767CFC" w:rsidRDefault="00767CFC" w:rsidP="00767CFC">
            <w:pPr>
              <w:autoSpaceDE w:val="0"/>
              <w:spacing w:line="180" w:lineRule="exact"/>
              <w:rPr>
                <w:rFonts w:ascii="Arial" w:hAnsi="Arial" w:cs="Arial"/>
                <w:sz w:val="18"/>
                <w:szCs w:val="18"/>
              </w:rPr>
            </w:pPr>
          </w:p>
        </w:tc>
        <w:tc>
          <w:tcPr>
            <w:tcW w:w="992" w:type="dxa"/>
            <w:tcBorders>
              <w:left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noProof/>
                <w:sz w:val="18"/>
                <w:szCs w:val="18"/>
              </w:rPr>
              <mc:AlternateContent>
                <mc:Choice Requires="wps">
                  <w:drawing>
                    <wp:anchor distT="0" distB="0" distL="114300" distR="114300" simplePos="0" relativeHeight="252025856" behindDoc="0" locked="0" layoutInCell="1" allowOverlap="1" wp14:anchorId="1D480C1A" wp14:editId="7004F4EB">
                      <wp:simplePos x="0" y="0"/>
                      <wp:positionH relativeFrom="column">
                        <wp:posOffset>-64135</wp:posOffset>
                      </wp:positionH>
                      <wp:positionV relativeFrom="paragraph">
                        <wp:posOffset>329565</wp:posOffset>
                      </wp:positionV>
                      <wp:extent cx="604520" cy="0"/>
                      <wp:effectExtent l="12065" t="53340" r="21590" b="60960"/>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3" o:spid="_x0000_s1026" type="#_x0000_t32" style="position:absolute;margin-left:-5.05pt;margin-top:25.95pt;width:47.6pt;height: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">
                      <v:stroke endarrow="block"/>
                    </v:shape>
                  </w:pict>
                </mc:Fallback>
              </mc:AlternateConten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Уведомление о перечне недостающих документов и (или) документов, неправильно</w:t>
            </w:r>
          </w:p>
        </w:tc>
      </w:tr>
    </w:tbl>
    <w:p w:rsidR="00767CFC" w:rsidRPr="00767CFC" w:rsidRDefault="00767CFC" w:rsidP="00767CFC">
      <w:pPr>
        <w:autoSpaceDE w:val="0"/>
        <w:spacing w:line="180" w:lineRule="exact"/>
        <w:rPr>
          <w:rFonts w:ascii="Arial" w:hAnsi="Arial" w:cs="Arial"/>
          <w:sz w:val="18"/>
          <w:szCs w:val="18"/>
        </w:rPr>
      </w:pPr>
    </w:p>
    <w:p w:rsidR="00767CFC" w:rsidRPr="00767CFC" w:rsidRDefault="00767CFC" w:rsidP="00767CFC">
      <w:pPr>
        <w:autoSpaceDE w:val="0"/>
        <w:spacing w:line="180" w:lineRule="exact"/>
        <w:rPr>
          <w:rFonts w:ascii="Arial" w:hAnsi="Arial" w:cs="Arial"/>
          <w:sz w:val="18"/>
          <w:szCs w:val="18"/>
        </w:rPr>
      </w:pPr>
    </w:p>
    <w:tbl>
      <w:tblPr>
        <w:tblW w:w="0" w:type="auto"/>
        <w:tblInd w:w="108" w:type="dxa"/>
        <w:tblLook w:val="04A0" w:firstRow="1" w:lastRow="0" w:firstColumn="1" w:lastColumn="0" w:noHBand="0" w:noVBand="1"/>
      </w:tblPr>
      <w:tblGrid>
        <w:gridCol w:w="3119"/>
      </w:tblGrid>
      <w:tr w:rsidR="00767CFC" w:rsidRPr="00767CFC" w:rsidTr="00767CFC">
        <w:trPr>
          <w:trHeight w:val="321"/>
        </w:trPr>
        <w:tc>
          <w:tcPr>
            <w:tcW w:w="3119"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Расписка в приеме</w:t>
            </w:r>
          </w:p>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документов</w:t>
            </w:r>
          </w:p>
          <w:p w:rsidR="00767CFC" w:rsidRPr="00767CFC" w:rsidRDefault="009A5CA5" w:rsidP="00767CFC">
            <w:pPr>
              <w:autoSpaceDE w:val="0"/>
              <w:spacing w:line="180" w:lineRule="exact"/>
              <w:rPr>
                <w:rFonts w:ascii="Arial" w:hAnsi="Arial" w:cs="Arial"/>
                <w:sz w:val="18"/>
                <w:szCs w:val="18"/>
              </w:rPr>
            </w:pPr>
            <w:r w:rsidRPr="00767CFC">
              <w:rPr>
                <w:rFonts w:ascii="Arial" w:hAnsi="Arial" w:cs="Arial"/>
                <w:noProof/>
                <w:sz w:val="18"/>
                <w:szCs w:val="18"/>
              </w:rPr>
              <mc:AlternateContent>
                <mc:Choice Requires="wps">
                  <w:drawing>
                    <wp:anchor distT="0" distB="0" distL="114300" distR="114300" simplePos="0" relativeHeight="252029952" behindDoc="0" locked="0" layoutInCell="1" allowOverlap="1" wp14:anchorId="0934D369" wp14:editId="4A9F1652">
                      <wp:simplePos x="0" y="0"/>
                      <wp:positionH relativeFrom="column">
                        <wp:posOffset>799465</wp:posOffset>
                      </wp:positionH>
                      <wp:positionV relativeFrom="paragraph">
                        <wp:posOffset>83185</wp:posOffset>
                      </wp:positionV>
                      <wp:extent cx="7620" cy="275590"/>
                      <wp:effectExtent l="76200" t="0" r="68580" b="48260"/>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1" o:spid="_x0000_s1026" type="#_x0000_t32" style="position:absolute;margin-left:62.95pt;margin-top:6.55pt;width:.6pt;height:21.7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">
                      <v:stroke endarrow="block"/>
                    </v:shape>
                  </w:pict>
                </mc:Fallback>
              </mc:AlternateContent>
            </w:r>
          </w:p>
        </w:tc>
      </w:tr>
    </w:tbl>
    <w:p w:rsidR="00767CFC" w:rsidRPr="00767CFC" w:rsidRDefault="00767CFC" w:rsidP="00767CFC">
      <w:pPr>
        <w:autoSpaceDE w:val="0"/>
        <w:spacing w:line="180" w:lineRule="exact"/>
        <w:rPr>
          <w:rFonts w:ascii="Arial" w:hAnsi="Arial" w:cs="Arial"/>
          <w:sz w:val="18"/>
          <w:szCs w:val="18"/>
        </w:rPr>
      </w:pPr>
    </w:p>
    <w:p w:rsidR="00767CFC" w:rsidRPr="00767CFC" w:rsidRDefault="00767CFC" w:rsidP="00767CFC">
      <w:pPr>
        <w:autoSpaceDE w:val="0"/>
        <w:spacing w:line="180" w:lineRule="exact"/>
        <w:rPr>
          <w:rFonts w:ascii="Arial" w:hAnsi="Arial" w:cs="Arial"/>
          <w:sz w:val="18"/>
          <w:szCs w:val="18"/>
        </w:rPr>
      </w:pPr>
    </w:p>
    <w:tbl>
      <w:tblPr>
        <w:tblW w:w="0" w:type="auto"/>
        <w:tblLook w:val="04A0" w:firstRow="1" w:lastRow="0" w:firstColumn="1" w:lastColumn="0" w:noHBand="0" w:noVBand="1"/>
      </w:tblPr>
      <w:tblGrid>
        <w:gridCol w:w="3227"/>
        <w:gridCol w:w="709"/>
        <w:gridCol w:w="2268"/>
        <w:gridCol w:w="992"/>
        <w:gridCol w:w="2977"/>
      </w:tblGrid>
      <w:tr w:rsidR="00767CFC" w:rsidRPr="00767CFC" w:rsidTr="00767CFC">
        <w:trPr>
          <w:trHeight w:val="689"/>
        </w:trPr>
        <w:tc>
          <w:tcPr>
            <w:tcW w:w="3227"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Проверка права формирование пакета документов для оформления списков</w:t>
            </w:r>
          </w:p>
          <w:p w:rsidR="00767CFC" w:rsidRPr="00767CFC" w:rsidRDefault="00767CFC" w:rsidP="00767CFC">
            <w:pPr>
              <w:autoSpaceDE w:val="0"/>
              <w:spacing w:line="180" w:lineRule="exact"/>
              <w:rPr>
                <w:rFonts w:ascii="Arial" w:hAnsi="Arial" w:cs="Arial"/>
                <w:sz w:val="18"/>
                <w:szCs w:val="18"/>
              </w:rPr>
            </w:pPr>
          </w:p>
        </w:tc>
        <w:tc>
          <w:tcPr>
            <w:tcW w:w="709" w:type="dxa"/>
            <w:tcBorders>
              <w:left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noProof/>
                <w:sz w:val="18"/>
                <w:szCs w:val="18"/>
              </w:rPr>
              <mc:AlternateContent>
                <mc:Choice Requires="wps">
                  <w:drawing>
                    <wp:anchor distT="0" distB="0" distL="114300" distR="114300" simplePos="0" relativeHeight="252027904" behindDoc="0" locked="0" layoutInCell="1" allowOverlap="1" wp14:anchorId="542823F3" wp14:editId="22F80B27">
                      <wp:simplePos x="0" y="0"/>
                      <wp:positionH relativeFrom="column">
                        <wp:posOffset>-55880</wp:posOffset>
                      </wp:positionH>
                      <wp:positionV relativeFrom="paragraph">
                        <wp:posOffset>400685</wp:posOffset>
                      </wp:positionV>
                      <wp:extent cx="370205" cy="0"/>
                      <wp:effectExtent l="10795" t="57785" r="19050" b="56515"/>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0" o:spid="_x0000_s1026" type="#_x0000_t32" style="position:absolute;margin-left:-4.4pt;margin-top:31.55pt;width:29.15pt;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">
                      <v:stroke endarrow="block"/>
                    </v:shape>
                  </w:pict>
                </mc:Fallback>
              </mc:AlternateConten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Решение об отказе во включении заявителя в список лиц</w:t>
            </w:r>
          </w:p>
        </w:tc>
        <w:tc>
          <w:tcPr>
            <w:tcW w:w="992" w:type="dxa"/>
            <w:tcBorders>
              <w:left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noProof/>
                <w:sz w:val="18"/>
                <w:szCs w:val="18"/>
              </w:rPr>
              <mc:AlternateContent>
                <mc:Choice Requires="wps">
                  <w:drawing>
                    <wp:anchor distT="0" distB="0" distL="114300" distR="114300" simplePos="0" relativeHeight="252028928" behindDoc="0" locked="0" layoutInCell="1" allowOverlap="1" wp14:anchorId="20D0A3E6" wp14:editId="7F2C6207">
                      <wp:simplePos x="0" y="0"/>
                      <wp:positionH relativeFrom="column">
                        <wp:posOffset>-64135</wp:posOffset>
                      </wp:positionH>
                      <wp:positionV relativeFrom="paragraph">
                        <wp:posOffset>329565</wp:posOffset>
                      </wp:positionV>
                      <wp:extent cx="604520" cy="0"/>
                      <wp:effectExtent l="12065" t="53340" r="21590" b="60960"/>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9" o:spid="_x0000_s1026" type="#_x0000_t32" style="position:absolute;margin-left:-5.05pt;margin-top:25.95pt;width:47.6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1YwIAAHk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">
                      <v:stroke endarrow="block"/>
                    </v:shape>
                  </w:pict>
                </mc:Fallback>
              </mc:AlternateConten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Уведомление об отказе</w:t>
            </w:r>
          </w:p>
          <w:p w:rsidR="00767CFC" w:rsidRPr="00767CFC" w:rsidRDefault="00767CFC" w:rsidP="00767CFC">
            <w:pPr>
              <w:autoSpaceDE w:val="0"/>
              <w:spacing w:line="180" w:lineRule="exact"/>
              <w:rPr>
                <w:rFonts w:ascii="Arial" w:hAnsi="Arial" w:cs="Arial"/>
                <w:sz w:val="18"/>
                <w:szCs w:val="18"/>
              </w:rPr>
            </w:pPr>
          </w:p>
        </w:tc>
      </w:tr>
    </w:tbl>
    <w:p w:rsidR="00767CFC" w:rsidRPr="00767CFC" w:rsidRDefault="00767CFC" w:rsidP="00767CFC">
      <w:pPr>
        <w:autoSpaceDE w:val="0"/>
        <w:spacing w:line="180" w:lineRule="exact"/>
        <w:rPr>
          <w:rFonts w:ascii="Arial" w:hAnsi="Arial" w:cs="Arial"/>
          <w:sz w:val="18"/>
          <w:szCs w:val="18"/>
        </w:rPr>
      </w:pPr>
      <w:r w:rsidRPr="00767CFC">
        <w:rPr>
          <w:rFonts w:ascii="Arial" w:hAnsi="Arial" w:cs="Arial"/>
          <w:noProof/>
          <w:sz w:val="18"/>
          <w:szCs w:val="18"/>
        </w:rPr>
        <mc:AlternateContent>
          <mc:Choice Requires="wps">
            <w:drawing>
              <wp:anchor distT="0" distB="0" distL="114300" distR="114300" simplePos="0" relativeHeight="252033024" behindDoc="0" locked="0" layoutInCell="1" allowOverlap="1" wp14:anchorId="64B99E94" wp14:editId="40056D4E">
                <wp:simplePos x="0" y="0"/>
                <wp:positionH relativeFrom="column">
                  <wp:posOffset>5089525</wp:posOffset>
                </wp:positionH>
                <wp:positionV relativeFrom="paragraph">
                  <wp:posOffset>43815</wp:posOffset>
                </wp:positionV>
                <wp:extent cx="0" cy="189865"/>
                <wp:effectExtent l="76200" t="0" r="57150" b="57785"/>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8" o:spid="_x0000_s1026" type="#_x0000_t32" style="position:absolute;margin-left:400.75pt;margin-top:3.45pt;width:0;height:14.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oYQIAAHk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">
                <v:stroke endarrow="block"/>
              </v:shape>
            </w:pict>
          </mc:Fallback>
        </mc:AlternateContent>
      </w:r>
      <w:r w:rsidRPr="00767CFC">
        <w:rPr>
          <w:rFonts w:ascii="Arial" w:hAnsi="Arial" w:cs="Arial"/>
          <w:noProof/>
          <w:sz w:val="18"/>
          <w:szCs w:val="18"/>
        </w:rPr>
        <mc:AlternateContent>
          <mc:Choice Requires="wps">
            <w:drawing>
              <wp:anchor distT="0" distB="0" distL="114300" distR="114300" simplePos="0" relativeHeight="252030976" behindDoc="0" locked="0" layoutInCell="1" allowOverlap="1" wp14:anchorId="2B3F2580" wp14:editId="308E6303">
                <wp:simplePos x="0" y="0"/>
                <wp:positionH relativeFrom="column">
                  <wp:posOffset>941705</wp:posOffset>
                </wp:positionH>
                <wp:positionV relativeFrom="paragraph">
                  <wp:posOffset>43815</wp:posOffset>
                </wp:positionV>
                <wp:extent cx="0" cy="189865"/>
                <wp:effectExtent l="76200" t="0" r="57150" b="57785"/>
                <wp:wrapNone/>
                <wp:docPr id="347"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7" o:spid="_x0000_s1026" type="#_x0000_t32" style="position:absolute;margin-left:74.15pt;margin-top:3.45pt;width:0;height:14.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">
                <v:stroke endarrow="block"/>
              </v:shape>
            </w:pict>
          </mc:Fallback>
        </mc:AlternateContent>
      </w:r>
    </w:p>
    <w:p w:rsidR="00767CFC" w:rsidRPr="00767CFC" w:rsidRDefault="00767CFC" w:rsidP="00767CFC">
      <w:pPr>
        <w:autoSpaceDE w:val="0"/>
        <w:spacing w:line="180" w:lineRule="exact"/>
        <w:rPr>
          <w:rFonts w:ascii="Arial" w:hAnsi="Arial" w:cs="Arial"/>
          <w:sz w:val="18"/>
          <w:szCs w:val="18"/>
        </w:rPr>
      </w:pPr>
    </w:p>
    <w:tbl>
      <w:tblPr>
        <w:tblW w:w="0" w:type="auto"/>
        <w:tblLook w:val="04A0" w:firstRow="1" w:lastRow="0" w:firstColumn="1" w:lastColumn="0" w:noHBand="0" w:noVBand="1"/>
      </w:tblPr>
      <w:tblGrid>
        <w:gridCol w:w="3190"/>
        <w:gridCol w:w="3190"/>
        <w:gridCol w:w="3793"/>
      </w:tblGrid>
      <w:tr w:rsidR="00767CFC" w:rsidRPr="00767CFC" w:rsidTr="00767CFC">
        <w:trPr>
          <w:trHeight w:val="293"/>
        </w:trPr>
        <w:tc>
          <w:tcPr>
            <w:tcW w:w="3190"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Оформление и утверждение списка лиц</w:t>
            </w:r>
          </w:p>
          <w:p w:rsidR="00767CFC" w:rsidRPr="00767CFC" w:rsidRDefault="00767CFC" w:rsidP="00767CFC">
            <w:pPr>
              <w:autoSpaceDE w:val="0"/>
              <w:spacing w:line="180" w:lineRule="exact"/>
              <w:rPr>
                <w:rFonts w:ascii="Arial" w:hAnsi="Arial" w:cs="Arial"/>
                <w:sz w:val="18"/>
                <w:szCs w:val="18"/>
              </w:rPr>
            </w:pPr>
          </w:p>
        </w:tc>
        <w:tc>
          <w:tcPr>
            <w:tcW w:w="3190" w:type="dxa"/>
            <w:tcBorders>
              <w:left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Заявление в спорную комиссию</w:t>
            </w:r>
          </w:p>
          <w:p w:rsidR="00767CFC" w:rsidRPr="00767CFC" w:rsidRDefault="00767CFC" w:rsidP="00767CFC">
            <w:pPr>
              <w:autoSpaceDE w:val="0"/>
              <w:spacing w:line="180" w:lineRule="exact"/>
              <w:rPr>
                <w:rFonts w:ascii="Arial" w:hAnsi="Arial" w:cs="Arial"/>
                <w:sz w:val="18"/>
                <w:szCs w:val="18"/>
              </w:rPr>
            </w:pPr>
          </w:p>
        </w:tc>
      </w:tr>
    </w:tbl>
    <w:p w:rsidR="00767CFC" w:rsidRPr="00767CFC" w:rsidRDefault="00767CFC" w:rsidP="00767CFC">
      <w:pPr>
        <w:autoSpaceDE w:val="0"/>
        <w:spacing w:line="180" w:lineRule="exact"/>
        <w:rPr>
          <w:rFonts w:ascii="Arial" w:hAnsi="Arial" w:cs="Arial"/>
          <w:sz w:val="18"/>
          <w:szCs w:val="18"/>
        </w:rPr>
      </w:pPr>
      <w:r w:rsidRPr="00767CFC">
        <w:rPr>
          <w:rFonts w:ascii="Arial" w:hAnsi="Arial" w:cs="Arial"/>
          <w:noProof/>
          <w:sz w:val="18"/>
          <w:szCs w:val="18"/>
        </w:rPr>
        <mc:AlternateContent>
          <mc:Choice Requires="wps">
            <w:drawing>
              <wp:anchor distT="0" distB="0" distL="114300" distR="114300" simplePos="0" relativeHeight="252034048" behindDoc="0" locked="0" layoutInCell="1" allowOverlap="1" wp14:anchorId="617936D1" wp14:editId="0238C9C5">
                <wp:simplePos x="0" y="0"/>
                <wp:positionH relativeFrom="column">
                  <wp:posOffset>4950460</wp:posOffset>
                </wp:positionH>
                <wp:positionV relativeFrom="paragraph">
                  <wp:posOffset>37465</wp:posOffset>
                </wp:positionV>
                <wp:extent cx="0" cy="160655"/>
                <wp:effectExtent l="76200" t="0" r="57150" b="48895"/>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6" o:spid="_x0000_s1026" type="#_x0000_t32" style="position:absolute;margin-left:389.8pt;margin-top:2.95pt;width:0;height:12.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c6YQIAAHk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">
                <v:stroke endarrow="block"/>
              </v:shape>
            </w:pict>
          </mc:Fallback>
        </mc:AlternateContent>
      </w:r>
      <w:r w:rsidRPr="00767CFC">
        <w:rPr>
          <w:rFonts w:ascii="Arial" w:hAnsi="Arial" w:cs="Arial"/>
          <w:noProof/>
          <w:sz w:val="18"/>
          <w:szCs w:val="18"/>
        </w:rPr>
        <mc:AlternateContent>
          <mc:Choice Requires="wps">
            <w:drawing>
              <wp:anchor distT="0" distB="0" distL="114300" distR="114300" simplePos="0" relativeHeight="252032000" behindDoc="0" locked="0" layoutInCell="1" allowOverlap="1" wp14:anchorId="57A135E0" wp14:editId="5E9CABC4">
                <wp:simplePos x="0" y="0"/>
                <wp:positionH relativeFrom="column">
                  <wp:posOffset>788035</wp:posOffset>
                </wp:positionH>
                <wp:positionV relativeFrom="paragraph">
                  <wp:posOffset>37465</wp:posOffset>
                </wp:positionV>
                <wp:extent cx="0" cy="160655"/>
                <wp:effectExtent l="76200" t="0" r="57150" b="48895"/>
                <wp:wrapNone/>
                <wp:docPr id="345"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5" o:spid="_x0000_s1026" type="#_x0000_t32" style="position:absolute;margin-left:62.05pt;margin-top:2.95pt;width:0;height:12.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Pi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">
                <v:stroke endarrow="block"/>
              </v:shape>
            </w:pict>
          </mc:Fallback>
        </mc:AlternateContent>
      </w:r>
    </w:p>
    <w:p w:rsidR="00767CFC" w:rsidRPr="00767CFC" w:rsidRDefault="00767CFC" w:rsidP="00767CFC">
      <w:pPr>
        <w:autoSpaceDE w:val="0"/>
        <w:spacing w:line="180" w:lineRule="exact"/>
        <w:rPr>
          <w:rFonts w:ascii="Arial" w:hAnsi="Arial" w:cs="Arial"/>
          <w:sz w:val="18"/>
          <w:szCs w:val="18"/>
        </w:rPr>
      </w:pPr>
    </w:p>
    <w:tbl>
      <w:tblPr>
        <w:tblW w:w="0" w:type="auto"/>
        <w:tblLook w:val="04A0" w:firstRow="1" w:lastRow="0" w:firstColumn="1" w:lastColumn="0" w:noHBand="0" w:noVBand="1"/>
      </w:tblPr>
      <w:tblGrid>
        <w:gridCol w:w="3190"/>
        <w:gridCol w:w="3190"/>
        <w:gridCol w:w="3190"/>
      </w:tblGrid>
      <w:tr w:rsidR="00767CFC" w:rsidRPr="00767CFC" w:rsidTr="00767CFC">
        <w:tc>
          <w:tcPr>
            <w:tcW w:w="3190"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Направление списка лиц в МТСЗН</w:t>
            </w:r>
          </w:p>
          <w:p w:rsidR="00767CFC" w:rsidRPr="00767CFC" w:rsidRDefault="00767CFC" w:rsidP="00767CFC">
            <w:pPr>
              <w:autoSpaceDE w:val="0"/>
              <w:spacing w:line="180" w:lineRule="exact"/>
              <w:rPr>
                <w:rFonts w:ascii="Arial" w:hAnsi="Arial" w:cs="Arial"/>
                <w:sz w:val="18"/>
                <w:szCs w:val="18"/>
              </w:rPr>
            </w:pPr>
          </w:p>
        </w:tc>
        <w:tc>
          <w:tcPr>
            <w:tcW w:w="3190" w:type="dxa"/>
            <w:tcBorders>
              <w:left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767CFC" w:rsidRPr="00767CFC" w:rsidRDefault="00767CFC" w:rsidP="00767CFC">
            <w:pPr>
              <w:autoSpaceDE w:val="0"/>
              <w:spacing w:line="180" w:lineRule="exact"/>
              <w:rPr>
                <w:rFonts w:ascii="Arial" w:hAnsi="Arial" w:cs="Arial"/>
                <w:sz w:val="18"/>
                <w:szCs w:val="18"/>
              </w:rPr>
            </w:pPr>
            <w:r w:rsidRPr="00767CFC">
              <w:rPr>
                <w:rFonts w:ascii="Arial" w:hAnsi="Arial" w:cs="Arial"/>
                <w:sz w:val="18"/>
                <w:szCs w:val="18"/>
              </w:rPr>
              <w:t>Рассмотрение документов спорной комиссией</w:t>
            </w:r>
          </w:p>
        </w:tc>
      </w:tr>
      <w:tr w:rsidR="00CF056F" w:rsidRPr="00767CFC" w:rsidTr="009A5CA5">
        <w:trPr>
          <w:trHeight w:val="184"/>
        </w:trPr>
        <w:tc>
          <w:tcPr>
            <w:tcW w:w="3190" w:type="dxa"/>
            <w:tcBorders>
              <w:top w:val="single" w:sz="4" w:space="0" w:color="auto"/>
              <w:left w:val="single" w:sz="4" w:space="0" w:color="auto"/>
              <w:bottom w:val="single" w:sz="4" w:space="0" w:color="auto"/>
              <w:right w:val="single" w:sz="4" w:space="0" w:color="auto"/>
            </w:tcBorders>
            <w:shd w:val="clear" w:color="auto" w:fill="auto"/>
          </w:tcPr>
          <w:p w:rsidR="00CF056F" w:rsidRDefault="00CF056F" w:rsidP="00767CFC">
            <w:pPr>
              <w:autoSpaceDE w:val="0"/>
              <w:spacing w:line="180" w:lineRule="exact"/>
              <w:rPr>
                <w:rFonts w:ascii="Arial" w:hAnsi="Arial" w:cs="Arial"/>
                <w:sz w:val="18"/>
                <w:szCs w:val="18"/>
              </w:rPr>
            </w:pPr>
          </w:p>
          <w:p w:rsidR="00CF056F" w:rsidRDefault="00CF056F" w:rsidP="00767CFC">
            <w:pPr>
              <w:autoSpaceDE w:val="0"/>
              <w:spacing w:line="180" w:lineRule="exact"/>
              <w:rPr>
                <w:rFonts w:ascii="Arial" w:hAnsi="Arial" w:cs="Arial"/>
                <w:sz w:val="18"/>
                <w:szCs w:val="18"/>
              </w:rPr>
            </w:pPr>
          </w:p>
          <w:p w:rsidR="00CF056F" w:rsidRDefault="00CF056F" w:rsidP="00767CFC">
            <w:pPr>
              <w:autoSpaceDE w:val="0"/>
              <w:spacing w:line="180" w:lineRule="exact"/>
              <w:rPr>
                <w:rFonts w:ascii="Arial" w:hAnsi="Arial" w:cs="Arial"/>
                <w:sz w:val="18"/>
                <w:szCs w:val="18"/>
              </w:rPr>
            </w:pPr>
          </w:p>
          <w:p w:rsidR="00CF056F" w:rsidRPr="00767CFC" w:rsidRDefault="00CF056F" w:rsidP="00767CFC">
            <w:pPr>
              <w:autoSpaceDE w:val="0"/>
              <w:spacing w:line="180" w:lineRule="exact"/>
              <w:rPr>
                <w:rFonts w:ascii="Arial" w:hAnsi="Arial" w:cs="Arial"/>
                <w:sz w:val="18"/>
                <w:szCs w:val="18"/>
              </w:rPr>
            </w:pPr>
          </w:p>
        </w:tc>
        <w:tc>
          <w:tcPr>
            <w:tcW w:w="3190" w:type="dxa"/>
            <w:tcBorders>
              <w:left w:val="single" w:sz="4" w:space="0" w:color="auto"/>
              <w:right w:val="single" w:sz="4" w:space="0" w:color="auto"/>
            </w:tcBorders>
            <w:shd w:val="clear" w:color="auto" w:fill="auto"/>
          </w:tcPr>
          <w:p w:rsidR="00CF056F" w:rsidRPr="00767CFC" w:rsidRDefault="00CF056F" w:rsidP="00767CFC">
            <w:pPr>
              <w:autoSpaceDE w:val="0"/>
              <w:spacing w:line="180" w:lineRule="exact"/>
              <w:rPr>
                <w:rFonts w:ascii="Arial" w:hAnsi="Arial" w:cs="Arial"/>
                <w:sz w:val="18"/>
                <w:szCs w:val="18"/>
              </w:rPr>
            </w:pP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CF056F" w:rsidRPr="00767CFC" w:rsidRDefault="00CF056F" w:rsidP="00767CFC">
            <w:pPr>
              <w:autoSpaceDE w:val="0"/>
              <w:spacing w:line="180" w:lineRule="exact"/>
              <w:rPr>
                <w:rFonts w:ascii="Arial" w:hAnsi="Arial" w:cs="Arial"/>
                <w:sz w:val="18"/>
                <w:szCs w:val="18"/>
              </w:rPr>
            </w:pPr>
          </w:p>
        </w:tc>
      </w:tr>
    </w:tbl>
    <w:p w:rsidR="00767CFC" w:rsidRDefault="00767CFC" w:rsidP="00767CFC">
      <w:pPr>
        <w:autoSpaceDE w:val="0"/>
        <w:spacing w:line="180" w:lineRule="exact"/>
        <w:rPr>
          <w:rFonts w:ascii="Arial" w:hAnsi="Arial" w:cs="Arial"/>
          <w:sz w:val="18"/>
          <w:szCs w:val="18"/>
        </w:rPr>
        <w:sectPr w:rsidR="00767CFC" w:rsidSect="00767CFC">
          <w:type w:val="continuous"/>
          <w:pgSz w:w="11905" w:h="16838"/>
          <w:pgMar w:top="1134" w:right="848" w:bottom="1134" w:left="993" w:header="720" w:footer="720" w:gutter="0"/>
          <w:cols w:space="851"/>
          <w:noEndnote/>
          <w:titlePg/>
          <w:docGrid w:linePitch="381"/>
        </w:sectPr>
      </w:pPr>
    </w:p>
    <w:p w:rsidR="00767CFC" w:rsidRDefault="00767CFC" w:rsidP="00767CFC">
      <w:pPr>
        <w:autoSpaceDE w:val="0"/>
        <w:spacing w:line="180" w:lineRule="exact"/>
        <w:jc w:val="both"/>
        <w:rPr>
          <w:rFonts w:ascii="Arial" w:hAnsi="Arial" w:cs="Arial"/>
          <w:sz w:val="18"/>
          <w:szCs w:val="18"/>
        </w:rPr>
      </w:pPr>
    </w:p>
    <w:p w:rsidR="00767CFC" w:rsidRDefault="00767CFC" w:rsidP="00767CFC">
      <w:pPr>
        <w:autoSpaceDE w:val="0"/>
        <w:spacing w:line="180" w:lineRule="exact"/>
        <w:jc w:val="both"/>
        <w:rPr>
          <w:rFonts w:ascii="Arial" w:hAnsi="Arial" w:cs="Arial"/>
          <w:sz w:val="18"/>
          <w:szCs w:val="18"/>
        </w:rPr>
      </w:pPr>
    </w:p>
    <w:p w:rsidR="00767CFC" w:rsidRPr="00767CFC" w:rsidRDefault="00767CFC" w:rsidP="00A6788F">
      <w:pPr>
        <w:autoSpaceDE w:val="0"/>
        <w:spacing w:line="180" w:lineRule="exact"/>
        <w:jc w:val="center"/>
        <w:rPr>
          <w:rFonts w:ascii="Arial" w:hAnsi="Arial" w:cs="Arial"/>
          <w:sz w:val="18"/>
          <w:szCs w:val="18"/>
        </w:rPr>
      </w:pPr>
      <w:r w:rsidRPr="00767CFC">
        <w:rPr>
          <w:rFonts w:ascii="Arial" w:hAnsi="Arial" w:cs="Arial"/>
          <w:sz w:val="18"/>
          <w:szCs w:val="18"/>
        </w:rPr>
        <w:t>Приложение 2</w:t>
      </w:r>
    </w:p>
    <w:p w:rsidR="00DB6D5D"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претендующих на присвоение звания «Ветеран труда </w:t>
      </w:r>
    </w:p>
    <w:p w:rsidR="00DB6D5D" w:rsidRDefault="00DB6D5D" w:rsidP="00767CFC">
      <w:pPr>
        <w:autoSpaceDE w:val="0"/>
        <w:spacing w:line="180" w:lineRule="exact"/>
        <w:jc w:val="both"/>
        <w:rPr>
          <w:rFonts w:ascii="Arial" w:hAnsi="Arial" w:cs="Arial"/>
          <w:sz w:val="18"/>
          <w:szCs w:val="18"/>
        </w:rPr>
      </w:pPr>
    </w:p>
    <w:p w:rsidR="00DB6D5D" w:rsidRDefault="00DB6D5D"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Ставропольского края» в соответствии с Законом Ставропольского края от 11 февраля 2014 года №  8-кз «О ветеранах труда Ставропольского края»</w:t>
      </w:r>
    </w:p>
    <w:p w:rsidR="00767CFC" w:rsidRPr="00767CFC" w:rsidRDefault="00767CFC" w:rsidP="00767CFC">
      <w:pPr>
        <w:autoSpaceDE w:val="0"/>
        <w:spacing w:line="180" w:lineRule="exact"/>
        <w:jc w:val="both"/>
        <w:rPr>
          <w:rFonts w:ascii="Arial" w:hAnsi="Arial" w:cs="Arial"/>
          <w:sz w:val="18"/>
          <w:szCs w:val="18"/>
        </w:rPr>
      </w:pPr>
    </w:p>
    <w:p w:rsidR="00A6788F" w:rsidRDefault="00A6788F" w:rsidP="00A6788F">
      <w:pPr>
        <w:autoSpaceDE w:val="0"/>
        <w:spacing w:line="180" w:lineRule="exact"/>
        <w:jc w:val="center"/>
        <w:rPr>
          <w:rFonts w:ascii="Arial" w:hAnsi="Arial" w:cs="Arial"/>
          <w:sz w:val="18"/>
          <w:szCs w:val="18"/>
        </w:rPr>
      </w:pPr>
    </w:p>
    <w:p w:rsidR="00767CFC" w:rsidRPr="00767CFC" w:rsidRDefault="00767CFC" w:rsidP="00A6788F">
      <w:pPr>
        <w:autoSpaceDE w:val="0"/>
        <w:spacing w:line="180" w:lineRule="exact"/>
        <w:jc w:val="center"/>
        <w:rPr>
          <w:rFonts w:ascii="Arial" w:hAnsi="Arial" w:cs="Arial"/>
          <w:sz w:val="18"/>
          <w:szCs w:val="18"/>
        </w:rPr>
      </w:pPr>
      <w:r w:rsidRPr="00767CFC">
        <w:rPr>
          <w:rFonts w:ascii="Arial" w:hAnsi="Arial" w:cs="Arial"/>
          <w:sz w:val="18"/>
          <w:szCs w:val="18"/>
        </w:rPr>
        <w:t>Расписка о приеме и регистрации заявления и документов</w:t>
      </w:r>
    </w:p>
    <w:p w:rsidR="00767CFC" w:rsidRPr="00767CFC" w:rsidRDefault="00767CFC" w:rsidP="00A6788F">
      <w:pPr>
        <w:autoSpaceDE w:val="0"/>
        <w:spacing w:line="180" w:lineRule="exact"/>
        <w:jc w:val="center"/>
        <w:rPr>
          <w:rFonts w:ascii="Arial" w:hAnsi="Arial" w:cs="Arial"/>
          <w:sz w:val="18"/>
          <w:szCs w:val="18"/>
        </w:rPr>
      </w:pPr>
      <w:r w:rsidRPr="00767CFC">
        <w:rPr>
          <w:rFonts w:ascii="Arial" w:hAnsi="Arial" w:cs="Arial"/>
          <w:sz w:val="18"/>
          <w:szCs w:val="18"/>
        </w:rPr>
        <w:t>Заявление и др. документы гр. ________________________________________</w:t>
      </w:r>
    </w:p>
    <w:p w:rsidR="00767CFC" w:rsidRPr="00767CFC" w:rsidRDefault="00767CFC" w:rsidP="00767CFC">
      <w:pPr>
        <w:autoSpaceDE w:val="0"/>
        <w:spacing w:line="180" w:lineRule="exact"/>
        <w:jc w:val="both"/>
        <w:rPr>
          <w:rFonts w:ascii="Arial" w:hAnsi="Arial" w:cs="Arial"/>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8"/>
        <w:gridCol w:w="1428"/>
        <w:gridCol w:w="1429"/>
      </w:tblGrid>
      <w:tr w:rsidR="00767CFC" w:rsidRPr="00767CFC" w:rsidTr="00A6788F">
        <w:trPr>
          <w:trHeight w:val="236"/>
        </w:trPr>
        <w:tc>
          <w:tcPr>
            <w:tcW w:w="1600" w:type="dxa"/>
            <w:vMerge w:val="restart"/>
            <w:shd w:val="clear" w:color="auto" w:fill="auto"/>
          </w:tcPr>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Регистрационный номер заявления</w:t>
            </w:r>
          </w:p>
        </w:tc>
        <w:tc>
          <w:tcPr>
            <w:tcW w:w="2857" w:type="dxa"/>
            <w:gridSpan w:val="2"/>
            <w:shd w:val="clear" w:color="auto" w:fill="auto"/>
          </w:tcPr>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принял</w:t>
            </w:r>
          </w:p>
        </w:tc>
      </w:tr>
      <w:tr w:rsidR="00767CFC" w:rsidRPr="00767CFC" w:rsidTr="00A6788F">
        <w:trPr>
          <w:trHeight w:val="147"/>
        </w:trPr>
        <w:tc>
          <w:tcPr>
            <w:tcW w:w="1600" w:type="dxa"/>
            <w:vMerge/>
            <w:shd w:val="clear" w:color="auto" w:fill="auto"/>
          </w:tcPr>
          <w:p w:rsidR="00767CFC" w:rsidRPr="00767CFC" w:rsidRDefault="00767CFC" w:rsidP="00767CFC">
            <w:pPr>
              <w:autoSpaceDE w:val="0"/>
              <w:spacing w:line="180" w:lineRule="exact"/>
              <w:jc w:val="both"/>
              <w:rPr>
                <w:rFonts w:ascii="Arial" w:hAnsi="Arial" w:cs="Arial"/>
                <w:sz w:val="18"/>
                <w:szCs w:val="18"/>
              </w:rPr>
            </w:pPr>
          </w:p>
        </w:tc>
        <w:tc>
          <w:tcPr>
            <w:tcW w:w="1428" w:type="dxa"/>
            <w:shd w:val="clear" w:color="auto" w:fill="auto"/>
          </w:tcPr>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дата приема заявления</w:t>
            </w:r>
          </w:p>
        </w:tc>
        <w:tc>
          <w:tcPr>
            <w:tcW w:w="1429" w:type="dxa"/>
            <w:shd w:val="clear" w:color="auto" w:fill="auto"/>
          </w:tcPr>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подпись специалиста</w:t>
            </w:r>
          </w:p>
        </w:tc>
      </w:tr>
      <w:tr w:rsidR="00767CFC" w:rsidRPr="00767CFC" w:rsidTr="00A6788F">
        <w:trPr>
          <w:trHeight w:val="331"/>
        </w:trPr>
        <w:tc>
          <w:tcPr>
            <w:tcW w:w="1600"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c>
          <w:tcPr>
            <w:tcW w:w="1428"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c>
          <w:tcPr>
            <w:tcW w:w="1429"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r>
      <w:tr w:rsidR="00767CFC" w:rsidRPr="00767CFC" w:rsidTr="00A6788F">
        <w:trPr>
          <w:trHeight w:val="320"/>
        </w:trPr>
        <w:tc>
          <w:tcPr>
            <w:tcW w:w="1600"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c>
          <w:tcPr>
            <w:tcW w:w="1428"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c>
          <w:tcPr>
            <w:tcW w:w="1429"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r>
      <w:tr w:rsidR="00767CFC" w:rsidRPr="00767CFC" w:rsidTr="00A6788F">
        <w:trPr>
          <w:trHeight w:val="331"/>
        </w:trPr>
        <w:tc>
          <w:tcPr>
            <w:tcW w:w="1600"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c>
          <w:tcPr>
            <w:tcW w:w="1428"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c>
          <w:tcPr>
            <w:tcW w:w="1429"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r>
      <w:tr w:rsidR="00767CFC" w:rsidRPr="00767CFC" w:rsidTr="00A6788F">
        <w:trPr>
          <w:trHeight w:val="331"/>
        </w:trPr>
        <w:tc>
          <w:tcPr>
            <w:tcW w:w="1600"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c>
          <w:tcPr>
            <w:tcW w:w="1428"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c>
          <w:tcPr>
            <w:tcW w:w="1429" w:type="dxa"/>
            <w:shd w:val="clear" w:color="auto" w:fill="auto"/>
          </w:tcPr>
          <w:p w:rsidR="00767CFC" w:rsidRPr="00767CFC" w:rsidRDefault="00767CFC" w:rsidP="00767CFC">
            <w:pPr>
              <w:autoSpaceDE w:val="0"/>
              <w:spacing w:line="180" w:lineRule="exact"/>
              <w:jc w:val="both"/>
              <w:rPr>
                <w:rFonts w:ascii="Arial" w:hAnsi="Arial" w:cs="Arial"/>
                <w:sz w:val="18"/>
                <w:szCs w:val="18"/>
              </w:rPr>
            </w:pPr>
          </w:p>
        </w:tc>
      </w:tr>
    </w:tbl>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 xml:space="preserve">    Уведомление   о   принятом   решении   будет   направлено   до «___»____________ 20____   года    посредством:</w:t>
      </w:r>
    </w:p>
    <w:p w:rsidR="00767CFC" w:rsidRDefault="00767CFC" w:rsidP="00767CFC">
      <w:pPr>
        <w:autoSpaceDE w:val="0"/>
        <w:spacing w:line="180" w:lineRule="exact"/>
        <w:jc w:val="both"/>
        <w:rPr>
          <w:rFonts w:ascii="Arial" w:hAnsi="Arial" w:cs="Arial"/>
          <w:sz w:val="18"/>
          <w:szCs w:val="18"/>
        </w:rPr>
      </w:pPr>
    </w:p>
    <w:p w:rsidR="00CF056F" w:rsidRDefault="00CF056F" w:rsidP="00767CFC">
      <w:pPr>
        <w:autoSpaceDE w:val="0"/>
        <w:spacing w:line="180" w:lineRule="exact"/>
        <w:jc w:val="both"/>
        <w:rPr>
          <w:rFonts w:ascii="Arial" w:hAnsi="Arial" w:cs="Arial"/>
          <w:sz w:val="18"/>
          <w:szCs w:val="18"/>
        </w:rPr>
      </w:pPr>
    </w:p>
    <w:p w:rsidR="00CF056F" w:rsidRPr="00767CFC" w:rsidRDefault="00CF056F" w:rsidP="00767CFC">
      <w:pPr>
        <w:autoSpaceDE w:val="0"/>
        <w:spacing w:line="180" w:lineRule="exact"/>
        <w:jc w:val="both"/>
        <w:rPr>
          <w:rFonts w:ascii="Arial" w:hAnsi="Arial" w:cs="Arial"/>
          <w:sz w:val="18"/>
          <w:szCs w:val="18"/>
        </w:rPr>
      </w:pPr>
    </w:p>
    <w:tbl>
      <w:tblPr>
        <w:tblW w:w="4541"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
        <w:gridCol w:w="3969"/>
      </w:tblGrid>
      <w:tr w:rsidR="00CF056F" w:rsidRPr="00CF056F" w:rsidTr="00CF056F">
        <w:trPr>
          <w:trHeight w:val="653"/>
        </w:trPr>
        <w:tc>
          <w:tcPr>
            <w:tcW w:w="572" w:type="dxa"/>
            <w:shd w:val="clear" w:color="auto" w:fill="auto"/>
          </w:tcPr>
          <w:p w:rsidR="00CF056F" w:rsidRPr="00CF056F" w:rsidRDefault="00CF056F" w:rsidP="00CF056F">
            <w:pPr>
              <w:autoSpaceDE w:val="0"/>
              <w:spacing w:line="180" w:lineRule="exact"/>
              <w:jc w:val="both"/>
              <w:rPr>
                <w:rFonts w:ascii="Arial" w:hAnsi="Arial" w:cs="Arial"/>
                <w:sz w:val="18"/>
                <w:szCs w:val="18"/>
              </w:rPr>
            </w:pPr>
          </w:p>
        </w:tc>
        <w:tc>
          <w:tcPr>
            <w:tcW w:w="3969" w:type="dxa"/>
            <w:shd w:val="clear" w:color="auto" w:fill="auto"/>
          </w:tcPr>
          <w:p w:rsidR="00CF056F" w:rsidRPr="00CF056F" w:rsidRDefault="00CF056F" w:rsidP="00CF056F">
            <w:pPr>
              <w:autoSpaceDE w:val="0"/>
              <w:spacing w:line="180" w:lineRule="exact"/>
              <w:jc w:val="both"/>
              <w:rPr>
                <w:rFonts w:ascii="Arial" w:hAnsi="Arial" w:cs="Arial"/>
                <w:sz w:val="18"/>
                <w:szCs w:val="18"/>
              </w:rPr>
            </w:pPr>
            <w:r w:rsidRPr="00CF056F">
              <w:rPr>
                <w:rFonts w:ascii="Arial" w:hAnsi="Arial" w:cs="Arial"/>
                <w:sz w:val="18"/>
                <w:szCs w:val="18"/>
              </w:rPr>
              <w:t>Электронной связи, адрес электронной почты</w:t>
            </w:r>
          </w:p>
          <w:p w:rsidR="00CF056F" w:rsidRPr="00CF056F" w:rsidRDefault="00CF056F" w:rsidP="00CF056F">
            <w:pPr>
              <w:autoSpaceDE w:val="0"/>
              <w:spacing w:line="180" w:lineRule="exact"/>
              <w:jc w:val="both"/>
              <w:rPr>
                <w:rFonts w:ascii="Arial" w:hAnsi="Arial" w:cs="Arial"/>
                <w:sz w:val="18"/>
                <w:szCs w:val="18"/>
              </w:rPr>
            </w:pPr>
            <w:r w:rsidRPr="00CF056F">
              <w:rPr>
                <w:rFonts w:ascii="Arial" w:hAnsi="Arial" w:cs="Arial"/>
                <w:sz w:val="18"/>
                <w:szCs w:val="18"/>
              </w:rPr>
              <w:t>__________________________</w:t>
            </w:r>
          </w:p>
        </w:tc>
      </w:tr>
      <w:tr w:rsidR="00CF056F" w:rsidRPr="00CF056F" w:rsidTr="00CF056F">
        <w:trPr>
          <w:trHeight w:val="331"/>
        </w:trPr>
        <w:tc>
          <w:tcPr>
            <w:tcW w:w="572" w:type="dxa"/>
            <w:shd w:val="clear" w:color="auto" w:fill="auto"/>
          </w:tcPr>
          <w:p w:rsidR="00CF056F" w:rsidRPr="00CF056F" w:rsidRDefault="00CF056F" w:rsidP="00CF056F">
            <w:pPr>
              <w:autoSpaceDE w:val="0"/>
              <w:spacing w:line="180" w:lineRule="exact"/>
              <w:jc w:val="both"/>
              <w:rPr>
                <w:rFonts w:ascii="Arial" w:hAnsi="Arial" w:cs="Arial"/>
                <w:sz w:val="18"/>
                <w:szCs w:val="18"/>
              </w:rPr>
            </w:pPr>
          </w:p>
        </w:tc>
        <w:tc>
          <w:tcPr>
            <w:tcW w:w="3969" w:type="dxa"/>
            <w:shd w:val="clear" w:color="auto" w:fill="auto"/>
          </w:tcPr>
          <w:p w:rsidR="00CF056F" w:rsidRPr="00CF056F" w:rsidRDefault="00CF056F" w:rsidP="00CF056F">
            <w:pPr>
              <w:autoSpaceDE w:val="0"/>
              <w:spacing w:line="180" w:lineRule="exact"/>
              <w:jc w:val="both"/>
              <w:rPr>
                <w:rFonts w:ascii="Arial" w:hAnsi="Arial" w:cs="Arial"/>
                <w:sz w:val="18"/>
                <w:szCs w:val="18"/>
              </w:rPr>
            </w:pPr>
            <w:r w:rsidRPr="00CF056F">
              <w:rPr>
                <w:rFonts w:ascii="Arial" w:hAnsi="Arial" w:cs="Arial"/>
                <w:sz w:val="18"/>
                <w:szCs w:val="18"/>
              </w:rPr>
              <w:t>почтовой связи, по адресу, указанному в заявлении</w:t>
            </w:r>
          </w:p>
        </w:tc>
      </w:tr>
      <w:tr w:rsidR="00CF056F" w:rsidRPr="00CF056F" w:rsidTr="00CF056F">
        <w:trPr>
          <w:trHeight w:val="331"/>
        </w:trPr>
        <w:tc>
          <w:tcPr>
            <w:tcW w:w="572" w:type="dxa"/>
            <w:shd w:val="clear" w:color="auto" w:fill="auto"/>
          </w:tcPr>
          <w:p w:rsidR="00CF056F" w:rsidRPr="00CF056F" w:rsidRDefault="00CF056F" w:rsidP="00CF056F">
            <w:pPr>
              <w:autoSpaceDE w:val="0"/>
              <w:spacing w:line="180" w:lineRule="exact"/>
              <w:jc w:val="both"/>
              <w:rPr>
                <w:rFonts w:ascii="Arial" w:hAnsi="Arial" w:cs="Arial"/>
                <w:sz w:val="18"/>
                <w:szCs w:val="18"/>
              </w:rPr>
            </w:pPr>
          </w:p>
        </w:tc>
        <w:tc>
          <w:tcPr>
            <w:tcW w:w="3969" w:type="dxa"/>
            <w:shd w:val="clear" w:color="auto" w:fill="auto"/>
          </w:tcPr>
          <w:p w:rsidR="00CF056F" w:rsidRPr="00CF056F" w:rsidRDefault="00CF056F" w:rsidP="00CF056F">
            <w:pPr>
              <w:autoSpaceDE w:val="0"/>
              <w:spacing w:line="180" w:lineRule="exact"/>
              <w:jc w:val="both"/>
              <w:rPr>
                <w:rFonts w:ascii="Arial" w:hAnsi="Arial" w:cs="Arial"/>
                <w:sz w:val="18"/>
                <w:szCs w:val="18"/>
              </w:rPr>
            </w:pPr>
            <w:r w:rsidRPr="00CF056F">
              <w:rPr>
                <w:rFonts w:ascii="Arial" w:hAnsi="Arial" w:cs="Arial"/>
                <w:sz w:val="18"/>
                <w:szCs w:val="18"/>
              </w:rPr>
              <w:t>Лично</w:t>
            </w:r>
          </w:p>
        </w:tc>
      </w:tr>
    </w:tbl>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 xml:space="preserve">                                                                                                                                            Выбрать один из способов</w:t>
      </w: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p>
    <w:p w:rsidR="00767CFC" w:rsidRPr="00767CFC" w:rsidRDefault="00767CFC" w:rsidP="00767CFC">
      <w:pPr>
        <w:autoSpaceDE w:val="0"/>
        <w:spacing w:line="180" w:lineRule="exact"/>
        <w:jc w:val="both"/>
        <w:rPr>
          <w:rFonts w:ascii="Arial" w:hAnsi="Arial" w:cs="Arial"/>
          <w:sz w:val="18"/>
          <w:szCs w:val="18"/>
        </w:rPr>
      </w:pPr>
      <w:r w:rsidRPr="00767CFC">
        <w:rPr>
          <w:rFonts w:ascii="Arial" w:hAnsi="Arial" w:cs="Arial"/>
          <w:sz w:val="18"/>
          <w:szCs w:val="18"/>
        </w:rPr>
        <w:t>Телефон для справок ________________</w:t>
      </w:r>
    </w:p>
    <w:p w:rsidR="00767CFC" w:rsidRDefault="00767CFC" w:rsidP="00767CFC">
      <w:pPr>
        <w:autoSpaceDE w:val="0"/>
        <w:spacing w:line="180" w:lineRule="exact"/>
        <w:jc w:val="both"/>
        <w:rPr>
          <w:rFonts w:ascii="Arial" w:hAnsi="Arial" w:cs="Arial"/>
          <w:sz w:val="18"/>
          <w:szCs w:val="18"/>
        </w:rPr>
      </w:pPr>
    </w:p>
    <w:p w:rsidR="00A6788F" w:rsidRDefault="00A6788F" w:rsidP="00767CFC">
      <w:pPr>
        <w:autoSpaceDE w:val="0"/>
        <w:spacing w:line="180" w:lineRule="exact"/>
        <w:jc w:val="both"/>
        <w:rPr>
          <w:rFonts w:ascii="Arial" w:hAnsi="Arial" w:cs="Arial"/>
          <w:sz w:val="18"/>
          <w:szCs w:val="18"/>
        </w:rPr>
      </w:pPr>
    </w:p>
    <w:p w:rsidR="00A6788F" w:rsidRDefault="00A6788F" w:rsidP="00A6788F">
      <w:pPr>
        <w:autoSpaceDE w:val="0"/>
        <w:spacing w:line="180" w:lineRule="exact"/>
        <w:jc w:val="center"/>
        <w:rPr>
          <w:rFonts w:ascii="Arial" w:hAnsi="Arial" w:cs="Arial"/>
          <w:sz w:val="18"/>
          <w:szCs w:val="18"/>
        </w:rPr>
      </w:pP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РЕШЕНИЕ</w:t>
      </w: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об отказе во включении в список лиц, претендующих на присвоение звания</w:t>
      </w: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«Ветеран труда  Ставропольского края»</w:t>
      </w: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от _____________________№______</w:t>
      </w:r>
    </w:p>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_____________________________________________________________________________ </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(фамилия, имя, отчество (при наличии) заявителя в род. падеже)</w:t>
      </w:r>
    </w:p>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во включении в список лиц, претендующих на присвоение звания «Ветеран труда Ставропольского края» на основании того, что _____________________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__________________________________</w:t>
      </w:r>
      <w:r>
        <w:rPr>
          <w:rFonts w:ascii="Arial" w:hAnsi="Arial" w:cs="Arial"/>
          <w:sz w:val="18"/>
          <w:szCs w:val="18"/>
        </w:rPr>
        <w:t>__________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__________________________________</w:t>
      </w:r>
      <w:r>
        <w:rPr>
          <w:rFonts w:ascii="Arial" w:hAnsi="Arial" w:cs="Arial"/>
          <w:sz w:val="18"/>
          <w:szCs w:val="18"/>
        </w:rPr>
        <w:t>____________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__________________________________</w:t>
      </w:r>
      <w:r>
        <w:rPr>
          <w:rFonts w:ascii="Arial" w:hAnsi="Arial" w:cs="Arial"/>
          <w:sz w:val="18"/>
          <w:szCs w:val="18"/>
        </w:rPr>
        <w:t>__________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w:t>
      </w:r>
      <w:r>
        <w:rPr>
          <w:rFonts w:ascii="Arial" w:hAnsi="Arial" w:cs="Arial"/>
          <w:sz w:val="18"/>
          <w:szCs w:val="18"/>
        </w:rPr>
        <w:t xml:space="preserve">    </w:t>
      </w:r>
      <w:r w:rsidRPr="00A6788F">
        <w:rPr>
          <w:rFonts w:ascii="Arial" w:hAnsi="Arial" w:cs="Arial"/>
          <w:sz w:val="18"/>
          <w:szCs w:val="18"/>
        </w:rPr>
        <w:t xml:space="preserve"> (перечислить основания для отказа)</w:t>
      </w:r>
    </w:p>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______</w:t>
      </w:r>
      <w:r>
        <w:rPr>
          <w:rFonts w:ascii="Arial" w:hAnsi="Arial" w:cs="Arial"/>
          <w:sz w:val="18"/>
          <w:szCs w:val="18"/>
        </w:rPr>
        <w:t>_______</w:t>
      </w:r>
      <w:r w:rsidRPr="00A6788F">
        <w:rPr>
          <w:rFonts w:ascii="Arial" w:hAnsi="Arial" w:cs="Arial"/>
          <w:sz w:val="18"/>
          <w:szCs w:val="18"/>
        </w:rPr>
        <w:t xml:space="preserve"> ____</w:t>
      </w:r>
      <w:r>
        <w:rPr>
          <w:rFonts w:ascii="Arial" w:hAnsi="Arial" w:cs="Arial"/>
          <w:sz w:val="18"/>
          <w:szCs w:val="18"/>
        </w:rPr>
        <w:t>_________  ___________</w:t>
      </w:r>
      <w:r w:rsidRPr="00A6788F">
        <w:rPr>
          <w:rFonts w:ascii="Arial" w:hAnsi="Arial" w:cs="Arial"/>
          <w:sz w:val="18"/>
          <w:szCs w:val="18"/>
        </w:rPr>
        <w:t xml:space="preserve"> (наименование должности специалиста,                           (подпись)               (инициалы, фамилия)</w:t>
      </w:r>
      <w:r>
        <w:rPr>
          <w:rFonts w:ascii="Arial" w:hAnsi="Arial" w:cs="Arial"/>
          <w:sz w:val="18"/>
          <w:szCs w:val="18"/>
        </w:rPr>
        <w:t xml:space="preserve"> </w:t>
      </w:r>
      <w:r w:rsidRPr="00A6788F">
        <w:rPr>
          <w:rFonts w:ascii="Arial" w:hAnsi="Arial" w:cs="Arial"/>
          <w:sz w:val="18"/>
          <w:szCs w:val="18"/>
        </w:rPr>
        <w:t xml:space="preserve">ответственного за формирование списков) </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w:t>
      </w:r>
    </w:p>
    <w:p w:rsidR="00A6788F" w:rsidRPr="00A6788F" w:rsidRDefault="00A6788F" w:rsidP="00A6788F">
      <w:pPr>
        <w:autoSpaceDE w:val="0"/>
        <w:spacing w:line="180" w:lineRule="exact"/>
        <w:jc w:val="both"/>
        <w:rPr>
          <w:rFonts w:ascii="Arial" w:hAnsi="Arial" w:cs="Arial"/>
          <w:sz w:val="18"/>
          <w:szCs w:val="18"/>
        </w:rPr>
      </w:pPr>
      <w:r>
        <w:rPr>
          <w:rFonts w:ascii="Arial" w:hAnsi="Arial" w:cs="Arial"/>
          <w:sz w:val="18"/>
          <w:szCs w:val="18"/>
        </w:rPr>
        <w:t>__________</w:t>
      </w:r>
      <w:r w:rsidRPr="00A6788F">
        <w:rPr>
          <w:rFonts w:ascii="Arial" w:hAnsi="Arial" w:cs="Arial"/>
          <w:sz w:val="18"/>
          <w:szCs w:val="18"/>
        </w:rPr>
        <w:t xml:space="preserve">  ___________  __________________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(наименование должности лица, принимающего решение)  (подпись)                  (инициалы, фамилия)</w:t>
      </w:r>
    </w:p>
    <w:p w:rsid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lastRenderedPageBreak/>
        <w:t xml:space="preserve">                 </w:t>
      </w:r>
      <w:r>
        <w:rPr>
          <w:rFonts w:ascii="Arial" w:hAnsi="Arial" w:cs="Arial"/>
          <w:sz w:val="18"/>
          <w:szCs w:val="18"/>
        </w:rPr>
        <w:t xml:space="preserve">   </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(место печати)</w:t>
      </w:r>
    </w:p>
    <w:p w:rsidR="00A6788F" w:rsidRDefault="00A6788F" w:rsidP="00767CFC">
      <w:pPr>
        <w:autoSpaceDE w:val="0"/>
        <w:spacing w:line="180" w:lineRule="exact"/>
        <w:jc w:val="both"/>
        <w:rPr>
          <w:rFonts w:ascii="Arial" w:hAnsi="Arial" w:cs="Arial"/>
          <w:sz w:val="18"/>
          <w:szCs w:val="18"/>
        </w:rPr>
      </w:pPr>
    </w:p>
    <w:p w:rsidR="00A6788F" w:rsidRDefault="00A6788F" w:rsidP="00767CFC">
      <w:pPr>
        <w:autoSpaceDE w:val="0"/>
        <w:spacing w:line="180" w:lineRule="exact"/>
        <w:jc w:val="both"/>
        <w:rPr>
          <w:rFonts w:ascii="Arial" w:hAnsi="Arial" w:cs="Arial"/>
          <w:sz w:val="18"/>
          <w:szCs w:val="18"/>
        </w:rPr>
      </w:pPr>
    </w:p>
    <w:p w:rsidR="00CF056F" w:rsidRDefault="00CF056F" w:rsidP="00A6788F">
      <w:pPr>
        <w:autoSpaceDE w:val="0"/>
        <w:spacing w:line="180" w:lineRule="exact"/>
        <w:jc w:val="both"/>
        <w:rPr>
          <w:rFonts w:ascii="Arial" w:hAnsi="Arial" w:cs="Arial"/>
          <w:sz w:val="18"/>
          <w:szCs w:val="18"/>
        </w:rPr>
      </w:pPr>
    </w:p>
    <w:p w:rsidR="00A6788F" w:rsidRPr="00A6788F" w:rsidRDefault="00A6788F" w:rsidP="00CF056F">
      <w:pPr>
        <w:autoSpaceDE w:val="0"/>
        <w:spacing w:line="180" w:lineRule="exact"/>
        <w:jc w:val="center"/>
        <w:rPr>
          <w:rFonts w:ascii="Arial" w:hAnsi="Arial" w:cs="Arial"/>
          <w:sz w:val="18"/>
          <w:szCs w:val="18"/>
        </w:rPr>
      </w:pPr>
      <w:r w:rsidRPr="00A6788F">
        <w:rPr>
          <w:rFonts w:ascii="Arial" w:hAnsi="Arial" w:cs="Arial"/>
          <w:sz w:val="18"/>
          <w:szCs w:val="18"/>
        </w:rPr>
        <w:t>Приложение 4</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претендующих на присвоение звания «Ветеран труда Ставропольского края» в соответствии с Законом Ставропольского края от 11 февраля 2014 года №  8-кз «О ветеранах труда Ставропольского края»</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w:t>
      </w:r>
    </w:p>
    <w:p w:rsidR="00A6788F" w:rsidRDefault="00A6788F" w:rsidP="00A6788F">
      <w:pPr>
        <w:autoSpaceDE w:val="0"/>
        <w:spacing w:line="180" w:lineRule="exact"/>
        <w:jc w:val="center"/>
        <w:rPr>
          <w:rFonts w:ascii="Arial" w:hAnsi="Arial" w:cs="Arial"/>
          <w:sz w:val="18"/>
          <w:szCs w:val="18"/>
        </w:rPr>
      </w:pP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УВЕДОМЛЕНИЕ</w:t>
      </w: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об отказе во включении в список лиц, претендующих на присвоение звания</w:t>
      </w: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«Ветеран труда    Ставропольского края»</w:t>
      </w: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от __________________№ ______</w:t>
      </w:r>
    </w:p>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Уважаемый(ая) _______________________________________</w:t>
      </w:r>
      <w:r>
        <w:rPr>
          <w:rFonts w:ascii="Arial" w:hAnsi="Arial" w:cs="Arial"/>
          <w:sz w:val="18"/>
          <w:szCs w:val="18"/>
        </w:rPr>
        <w:t>______</w:t>
      </w:r>
      <w:r w:rsidRPr="00A6788F">
        <w:rPr>
          <w:rFonts w:ascii="Arial" w:hAnsi="Arial" w:cs="Arial"/>
          <w:sz w:val="18"/>
          <w:szCs w:val="18"/>
        </w:rPr>
        <w:t>,</w:t>
      </w:r>
    </w:p>
    <w:p w:rsidR="00A6788F" w:rsidRPr="00A6788F" w:rsidRDefault="00A6788F" w:rsidP="00A6788F">
      <w:pPr>
        <w:autoSpaceDE w:val="0"/>
        <w:spacing w:line="180" w:lineRule="exact"/>
        <w:jc w:val="both"/>
        <w:rPr>
          <w:rFonts w:ascii="Arial" w:hAnsi="Arial" w:cs="Arial"/>
          <w:sz w:val="18"/>
          <w:szCs w:val="18"/>
        </w:rPr>
      </w:pPr>
      <w:r>
        <w:rPr>
          <w:rFonts w:ascii="Arial" w:hAnsi="Arial" w:cs="Arial"/>
          <w:sz w:val="18"/>
          <w:szCs w:val="18"/>
        </w:rPr>
        <w:t xml:space="preserve">  </w:t>
      </w:r>
      <w:r w:rsidRPr="00A6788F">
        <w:rPr>
          <w:rFonts w:ascii="Arial" w:hAnsi="Arial" w:cs="Arial"/>
          <w:sz w:val="18"/>
          <w:szCs w:val="18"/>
        </w:rPr>
        <w:t xml:space="preserve"> (фамилия, имя, отчество (при наличии) заявителя)</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Вам решением____________________________________________________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(наименование органа соцзащиты)</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от ____.____.20__ № ______ отказано во включении в список лиц, претендующих на  присвоение  звания  «Ветеран  труда  Ставропольского края» на основании того, что _________________________________________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__________________________________</w:t>
      </w:r>
      <w:r>
        <w:rPr>
          <w:rFonts w:ascii="Arial" w:hAnsi="Arial" w:cs="Arial"/>
          <w:sz w:val="18"/>
          <w:szCs w:val="18"/>
        </w:rPr>
        <w:t>____________</w:t>
      </w:r>
    </w:p>
    <w:p w:rsidR="00A6788F" w:rsidRPr="00A6788F" w:rsidRDefault="00A6788F" w:rsidP="00A6788F">
      <w:pPr>
        <w:autoSpaceDE w:val="0"/>
        <w:spacing w:line="180" w:lineRule="exact"/>
        <w:jc w:val="both"/>
        <w:rPr>
          <w:rFonts w:ascii="Arial" w:hAnsi="Arial" w:cs="Arial"/>
          <w:sz w:val="18"/>
          <w:szCs w:val="18"/>
        </w:rPr>
      </w:pPr>
      <w:r>
        <w:rPr>
          <w:rFonts w:ascii="Arial" w:hAnsi="Arial" w:cs="Arial"/>
          <w:sz w:val="18"/>
          <w:szCs w:val="18"/>
        </w:rPr>
        <w:t>____________________</w:t>
      </w:r>
      <w:r w:rsidRPr="00A6788F">
        <w:rPr>
          <w:rFonts w:ascii="Arial" w:hAnsi="Arial" w:cs="Arial"/>
          <w:sz w:val="18"/>
          <w:szCs w:val="18"/>
        </w:rPr>
        <w:t>_____________</w:t>
      </w:r>
      <w:r>
        <w:rPr>
          <w:rFonts w:ascii="Arial" w:hAnsi="Arial" w:cs="Arial"/>
          <w:sz w:val="18"/>
          <w:szCs w:val="18"/>
        </w:rPr>
        <w:t>____________</w:t>
      </w:r>
    </w:p>
    <w:p w:rsidR="00A6788F" w:rsidRPr="00A6788F" w:rsidRDefault="00A6788F" w:rsidP="00A6788F">
      <w:pPr>
        <w:autoSpaceDE w:val="0"/>
        <w:spacing w:line="180" w:lineRule="exact"/>
        <w:jc w:val="both"/>
        <w:rPr>
          <w:rFonts w:ascii="Arial" w:hAnsi="Arial" w:cs="Arial"/>
          <w:sz w:val="18"/>
          <w:szCs w:val="18"/>
        </w:rPr>
      </w:pPr>
      <w:r>
        <w:rPr>
          <w:rFonts w:ascii="Arial" w:hAnsi="Arial" w:cs="Arial"/>
          <w:sz w:val="18"/>
          <w:szCs w:val="18"/>
        </w:rPr>
        <w:t xml:space="preserve">              </w:t>
      </w:r>
      <w:r w:rsidRPr="00A6788F">
        <w:rPr>
          <w:rFonts w:ascii="Arial" w:hAnsi="Arial" w:cs="Arial"/>
          <w:sz w:val="18"/>
          <w:szCs w:val="18"/>
        </w:rPr>
        <w:t xml:space="preserve"> (перечислить основания для отказа)</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Отказ может быть обжалован в досудебном порядке</w:t>
      </w:r>
      <w:r>
        <w:rPr>
          <w:rFonts w:ascii="Arial" w:hAnsi="Arial" w:cs="Arial"/>
          <w:sz w:val="18"/>
          <w:szCs w:val="18"/>
        </w:rPr>
        <w:t xml:space="preserve"> 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__________________________________</w:t>
      </w:r>
      <w:r>
        <w:rPr>
          <w:rFonts w:ascii="Arial" w:hAnsi="Arial" w:cs="Arial"/>
          <w:sz w:val="18"/>
          <w:szCs w:val="18"/>
        </w:rPr>
        <w:t>____________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__________________________________</w:t>
      </w:r>
      <w:r>
        <w:rPr>
          <w:rFonts w:ascii="Arial" w:hAnsi="Arial" w:cs="Arial"/>
          <w:sz w:val="18"/>
          <w:szCs w:val="18"/>
        </w:rPr>
        <w:t>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(указать должность, фамилию лица, которому может быть обжаловано решение)</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или  в судебном порядке. Вы имеете право обжаловать: нарушение своих прав и законных интересов, решения, принятые в ходе предоставления государственной услуги   органом   соцзащиты   и  его  должностными  лицами,  действия  или бездействие органа соцзащиты, а также его должностных лиц.</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Вы  имеете  право  подать заявление в произвольной форме и документы на комиссию   по   рассмотрению   спорных  вопросов,  возникающих  при  приеме документов   для   присвоения  званий  «Ветеран  труда»  и  «Ветеран  труда Ставропольского края». Заявление и документы подаются в случаях:</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w:t>
      </w:r>
      <w:r w:rsidRPr="00A6788F">
        <w:rPr>
          <w:rFonts w:ascii="Arial" w:hAnsi="Arial" w:cs="Arial"/>
          <w:sz w:val="18"/>
          <w:szCs w:val="18"/>
        </w:rPr>
        <w:tab/>
        <w:t>наличия  в документах, подтверждающих факт награждения, орфографических ошибок или описок;</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w:t>
      </w:r>
      <w:r w:rsidRPr="00A6788F">
        <w:rPr>
          <w:rFonts w:ascii="Arial" w:hAnsi="Arial" w:cs="Arial"/>
          <w:sz w:val="18"/>
          <w:szCs w:val="18"/>
        </w:rPr>
        <w:tab/>
        <w:t>наличия в трудовой книжке заявителя записи о награждении при отсутствии наградных документов или справок из архивных учреждений;</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предоставления справок, выданных организациями, не являющимися архивными учреждениями, подтверждающих факт работы в годы Великой Отечественной войны в  несовершеннолетнем  возрасте,  а  также  документов,  имеющих   размытые печать, подпись(и), угловой штамп;</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w:t>
      </w:r>
      <w:r w:rsidRPr="00A6788F">
        <w:rPr>
          <w:rFonts w:ascii="Arial" w:hAnsi="Arial" w:cs="Arial"/>
          <w:sz w:val="18"/>
          <w:szCs w:val="18"/>
        </w:rPr>
        <w:tab/>
        <w:t xml:space="preserve"> предоставления    документов,    оформленных   с   нарушением   порядка, установленного  законодательством  Российской  Федерации  и Ставропольского края;</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возникновения  споров  по  вопросам,  связанным  с  включением в списки граждан, претендующих на присвоение звания «Ветеран </w:t>
      </w:r>
      <w:r w:rsidRPr="00A6788F">
        <w:rPr>
          <w:rFonts w:ascii="Arial" w:hAnsi="Arial" w:cs="Arial"/>
          <w:sz w:val="18"/>
          <w:szCs w:val="18"/>
        </w:rPr>
        <w:lastRenderedPageBreak/>
        <w:t>труда» и «Ветеран труда Ставропольского  края»  и  не  получившим четкого определения в действующем законодательстве.</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w:t>
      </w:r>
      <w:r w:rsidRPr="00A6788F">
        <w:rPr>
          <w:rFonts w:ascii="Arial" w:hAnsi="Arial" w:cs="Arial"/>
          <w:sz w:val="18"/>
          <w:szCs w:val="18"/>
        </w:rPr>
        <w:tab/>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Заявление  и  документы подаются в управление труда и социальной защиты населения администрации_________</w:t>
      </w:r>
      <w:r>
        <w:rPr>
          <w:rFonts w:ascii="Arial" w:hAnsi="Arial" w:cs="Arial"/>
          <w:sz w:val="18"/>
          <w:szCs w:val="18"/>
        </w:rPr>
        <w:t>_______________________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__________________________</w:t>
      </w:r>
      <w:r>
        <w:rPr>
          <w:rFonts w:ascii="Arial" w:hAnsi="Arial" w:cs="Arial"/>
          <w:sz w:val="18"/>
          <w:szCs w:val="18"/>
        </w:rPr>
        <w:t>__________________</w:t>
      </w:r>
    </w:p>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____</w:t>
      </w:r>
      <w:r>
        <w:rPr>
          <w:rFonts w:ascii="Arial" w:hAnsi="Arial" w:cs="Arial"/>
          <w:sz w:val="18"/>
          <w:szCs w:val="18"/>
        </w:rPr>
        <w:t>_________  _________ ____________________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(наименование должности специалиста,                                               (подпись)                    (инициалы, фамилия)</w:t>
      </w:r>
    </w:p>
    <w:p w:rsidR="00A6788F" w:rsidRPr="00A6788F" w:rsidRDefault="00A6788F" w:rsidP="00A6788F">
      <w:pPr>
        <w:autoSpaceDE w:val="0"/>
        <w:spacing w:line="180" w:lineRule="exact"/>
        <w:jc w:val="both"/>
        <w:rPr>
          <w:rFonts w:ascii="Arial" w:hAnsi="Arial" w:cs="Arial"/>
          <w:sz w:val="18"/>
          <w:szCs w:val="18"/>
        </w:rPr>
      </w:pPr>
      <w:r>
        <w:rPr>
          <w:rFonts w:ascii="Arial" w:hAnsi="Arial" w:cs="Arial"/>
          <w:sz w:val="18"/>
          <w:szCs w:val="18"/>
        </w:rPr>
        <w:t xml:space="preserve">  </w:t>
      </w:r>
      <w:r w:rsidRPr="00A6788F">
        <w:rPr>
          <w:rFonts w:ascii="Arial" w:hAnsi="Arial" w:cs="Arial"/>
          <w:sz w:val="18"/>
          <w:szCs w:val="18"/>
        </w:rPr>
        <w:t>ответственного за формирование списков)</w:t>
      </w:r>
    </w:p>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both"/>
        <w:rPr>
          <w:rFonts w:ascii="Arial" w:hAnsi="Arial" w:cs="Arial"/>
          <w:sz w:val="18"/>
          <w:szCs w:val="18"/>
        </w:rPr>
      </w:pPr>
      <w:r>
        <w:rPr>
          <w:rFonts w:ascii="Arial" w:hAnsi="Arial" w:cs="Arial"/>
          <w:sz w:val="18"/>
          <w:szCs w:val="18"/>
        </w:rPr>
        <w:t>______</w:t>
      </w:r>
      <w:r w:rsidRPr="00A6788F">
        <w:rPr>
          <w:rFonts w:ascii="Arial" w:hAnsi="Arial" w:cs="Arial"/>
          <w:sz w:val="18"/>
          <w:szCs w:val="18"/>
        </w:rPr>
        <w:t>____</w:t>
      </w:r>
      <w:r>
        <w:rPr>
          <w:rFonts w:ascii="Arial" w:hAnsi="Arial" w:cs="Arial"/>
          <w:sz w:val="18"/>
          <w:szCs w:val="18"/>
        </w:rPr>
        <w:t>_________  _______ __________________</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(наименование должности лица, принимающего решение)                  (подпись)            (инициалы, фамилия)                                                 </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       </w:t>
      </w:r>
    </w:p>
    <w:p w:rsid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(место печати)</w:t>
      </w:r>
    </w:p>
    <w:p w:rsidR="00A6788F" w:rsidRDefault="00A6788F" w:rsidP="00A6788F">
      <w:pPr>
        <w:autoSpaceDE w:val="0"/>
        <w:spacing w:line="180" w:lineRule="exact"/>
        <w:jc w:val="both"/>
        <w:rPr>
          <w:rFonts w:ascii="Arial" w:hAnsi="Arial" w:cs="Arial"/>
          <w:sz w:val="18"/>
          <w:szCs w:val="18"/>
        </w:rPr>
      </w:pPr>
    </w:p>
    <w:p w:rsidR="00A6788F" w:rsidRDefault="00A6788F" w:rsidP="00A6788F">
      <w:pPr>
        <w:autoSpaceDE w:val="0"/>
        <w:spacing w:line="180" w:lineRule="exact"/>
        <w:jc w:val="both"/>
        <w:rPr>
          <w:rFonts w:ascii="Arial" w:hAnsi="Arial" w:cs="Arial"/>
          <w:sz w:val="18"/>
          <w:szCs w:val="18"/>
        </w:rPr>
      </w:pPr>
    </w:p>
    <w:p w:rsid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Приложение 5</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претендующих на присвоение звания «Ветеран труда Ставропольского края» в соответствии с Законом Ставропольского края от 11 февраля 2014 года №  8-кз «О ветеранах труда Ставропольского края»</w:t>
      </w:r>
    </w:p>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СПИСОК</w:t>
      </w: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граждан, претендующих на присвоение звания</w:t>
      </w: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«Ветеран труда Ставропольского края»,</w:t>
      </w:r>
    </w:p>
    <w:p w:rsidR="00A6788F" w:rsidRPr="00A6788F" w:rsidRDefault="00A6788F" w:rsidP="00A6788F">
      <w:pPr>
        <w:autoSpaceDE w:val="0"/>
        <w:spacing w:line="180" w:lineRule="exact"/>
        <w:jc w:val="center"/>
        <w:rPr>
          <w:rFonts w:ascii="Arial" w:hAnsi="Arial" w:cs="Arial"/>
          <w:sz w:val="18"/>
          <w:szCs w:val="18"/>
        </w:rPr>
      </w:pPr>
      <w:r w:rsidRPr="00A6788F">
        <w:rPr>
          <w:rFonts w:ascii="Arial" w:hAnsi="Arial" w:cs="Arial"/>
          <w:sz w:val="18"/>
          <w:szCs w:val="18"/>
        </w:rPr>
        <w:t>по ____________________________________ округу (городу)</w:t>
      </w:r>
    </w:p>
    <w:p w:rsidR="00A6788F" w:rsidRPr="00A6788F" w:rsidRDefault="00A6788F" w:rsidP="00A6788F">
      <w:pPr>
        <w:autoSpaceDE w:val="0"/>
        <w:spacing w:line="180" w:lineRule="exact"/>
        <w:jc w:val="both"/>
        <w:rPr>
          <w:rFonts w:ascii="Arial" w:hAnsi="Arial" w:cs="Arial"/>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1154"/>
        <w:gridCol w:w="990"/>
        <w:gridCol w:w="1966"/>
      </w:tblGrid>
      <w:tr w:rsidR="00A6788F" w:rsidRPr="00A6788F" w:rsidTr="00A6788F">
        <w:trPr>
          <w:trHeight w:val="502"/>
        </w:trPr>
        <w:tc>
          <w:tcPr>
            <w:tcW w:w="426" w:type="dxa"/>
            <w:vMerge w:val="restart"/>
            <w:shd w:val="clear" w:color="auto" w:fill="auto"/>
          </w:tcPr>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пп</w:t>
            </w:r>
          </w:p>
        </w:tc>
        <w:tc>
          <w:tcPr>
            <w:tcW w:w="1154" w:type="dxa"/>
            <w:vMerge w:val="restart"/>
            <w:shd w:val="clear" w:color="auto" w:fill="auto"/>
          </w:tcPr>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Ф.И.О.</w:t>
            </w:r>
          </w:p>
        </w:tc>
        <w:tc>
          <w:tcPr>
            <w:tcW w:w="2956" w:type="dxa"/>
            <w:gridSpan w:val="2"/>
            <w:shd w:val="clear" w:color="auto" w:fill="auto"/>
          </w:tcPr>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основание для присвоения звания «Ветеран труда Ставропольского края»</w:t>
            </w:r>
          </w:p>
        </w:tc>
      </w:tr>
      <w:tr w:rsidR="00A6788F" w:rsidRPr="00A6788F" w:rsidTr="00A6788F">
        <w:trPr>
          <w:trHeight w:val="152"/>
        </w:trPr>
        <w:tc>
          <w:tcPr>
            <w:tcW w:w="426" w:type="dxa"/>
            <w:vMerge/>
            <w:shd w:val="clear" w:color="auto" w:fill="auto"/>
          </w:tcPr>
          <w:p w:rsidR="00A6788F" w:rsidRPr="00A6788F" w:rsidRDefault="00A6788F" w:rsidP="00A6788F">
            <w:pPr>
              <w:autoSpaceDE w:val="0"/>
              <w:spacing w:line="180" w:lineRule="exact"/>
              <w:jc w:val="both"/>
              <w:rPr>
                <w:rFonts w:ascii="Arial" w:hAnsi="Arial" w:cs="Arial"/>
                <w:sz w:val="18"/>
                <w:szCs w:val="18"/>
              </w:rPr>
            </w:pPr>
          </w:p>
        </w:tc>
        <w:tc>
          <w:tcPr>
            <w:tcW w:w="1154" w:type="dxa"/>
            <w:vMerge/>
            <w:shd w:val="clear" w:color="auto" w:fill="auto"/>
          </w:tcPr>
          <w:p w:rsidR="00A6788F" w:rsidRPr="00A6788F" w:rsidRDefault="00A6788F" w:rsidP="00A6788F">
            <w:pPr>
              <w:autoSpaceDE w:val="0"/>
              <w:spacing w:line="180" w:lineRule="exact"/>
              <w:jc w:val="both"/>
              <w:rPr>
                <w:rFonts w:ascii="Arial" w:hAnsi="Arial" w:cs="Arial"/>
                <w:sz w:val="18"/>
                <w:szCs w:val="18"/>
              </w:rPr>
            </w:pPr>
          </w:p>
        </w:tc>
        <w:tc>
          <w:tcPr>
            <w:tcW w:w="990" w:type="dxa"/>
            <w:shd w:val="clear" w:color="auto" w:fill="auto"/>
          </w:tcPr>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общий трудовой стаж</w:t>
            </w:r>
          </w:p>
        </w:tc>
        <w:tc>
          <w:tcPr>
            <w:tcW w:w="1966" w:type="dxa"/>
            <w:shd w:val="clear" w:color="auto" w:fill="auto"/>
          </w:tcPr>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трудовой стаж в организациях Ставропольского края и награда (название)</w:t>
            </w:r>
          </w:p>
        </w:tc>
      </w:tr>
      <w:tr w:rsidR="00A6788F" w:rsidRPr="00A6788F" w:rsidTr="00A6788F">
        <w:trPr>
          <w:trHeight w:val="331"/>
        </w:trPr>
        <w:tc>
          <w:tcPr>
            <w:tcW w:w="426" w:type="dxa"/>
            <w:shd w:val="clear" w:color="auto" w:fill="auto"/>
          </w:tcPr>
          <w:p w:rsidR="00A6788F" w:rsidRPr="00A6788F" w:rsidRDefault="00A6788F" w:rsidP="00A6788F">
            <w:pPr>
              <w:autoSpaceDE w:val="0"/>
              <w:spacing w:line="180" w:lineRule="exact"/>
              <w:jc w:val="both"/>
              <w:rPr>
                <w:rFonts w:ascii="Arial" w:hAnsi="Arial" w:cs="Arial"/>
                <w:sz w:val="18"/>
                <w:szCs w:val="18"/>
              </w:rPr>
            </w:pPr>
          </w:p>
        </w:tc>
        <w:tc>
          <w:tcPr>
            <w:tcW w:w="1154" w:type="dxa"/>
            <w:shd w:val="clear" w:color="auto" w:fill="auto"/>
          </w:tcPr>
          <w:p w:rsidR="00A6788F" w:rsidRPr="00A6788F" w:rsidRDefault="00A6788F" w:rsidP="00A6788F">
            <w:pPr>
              <w:autoSpaceDE w:val="0"/>
              <w:spacing w:line="180" w:lineRule="exact"/>
              <w:jc w:val="both"/>
              <w:rPr>
                <w:rFonts w:ascii="Arial" w:hAnsi="Arial" w:cs="Arial"/>
                <w:sz w:val="18"/>
                <w:szCs w:val="18"/>
              </w:rPr>
            </w:pPr>
          </w:p>
        </w:tc>
        <w:tc>
          <w:tcPr>
            <w:tcW w:w="990" w:type="dxa"/>
            <w:shd w:val="clear" w:color="auto" w:fill="auto"/>
          </w:tcPr>
          <w:p w:rsidR="00A6788F" w:rsidRPr="00A6788F" w:rsidRDefault="00A6788F" w:rsidP="00A6788F">
            <w:pPr>
              <w:autoSpaceDE w:val="0"/>
              <w:spacing w:line="180" w:lineRule="exact"/>
              <w:jc w:val="both"/>
              <w:rPr>
                <w:rFonts w:ascii="Arial" w:hAnsi="Arial" w:cs="Arial"/>
                <w:sz w:val="18"/>
                <w:szCs w:val="18"/>
              </w:rPr>
            </w:pPr>
          </w:p>
        </w:tc>
        <w:tc>
          <w:tcPr>
            <w:tcW w:w="1966" w:type="dxa"/>
            <w:shd w:val="clear" w:color="auto" w:fill="auto"/>
          </w:tcPr>
          <w:p w:rsidR="00A6788F" w:rsidRPr="00A6788F" w:rsidRDefault="00A6788F" w:rsidP="00A6788F">
            <w:pPr>
              <w:autoSpaceDE w:val="0"/>
              <w:spacing w:line="180" w:lineRule="exact"/>
              <w:jc w:val="both"/>
              <w:rPr>
                <w:rFonts w:ascii="Arial" w:hAnsi="Arial" w:cs="Arial"/>
                <w:sz w:val="18"/>
                <w:szCs w:val="18"/>
              </w:rPr>
            </w:pPr>
          </w:p>
        </w:tc>
      </w:tr>
      <w:tr w:rsidR="00A6788F" w:rsidRPr="00A6788F" w:rsidTr="00A6788F">
        <w:trPr>
          <w:trHeight w:val="355"/>
        </w:trPr>
        <w:tc>
          <w:tcPr>
            <w:tcW w:w="426" w:type="dxa"/>
            <w:shd w:val="clear" w:color="auto" w:fill="auto"/>
          </w:tcPr>
          <w:p w:rsidR="00A6788F" w:rsidRPr="00A6788F" w:rsidRDefault="00A6788F" w:rsidP="00A6788F">
            <w:pPr>
              <w:autoSpaceDE w:val="0"/>
              <w:spacing w:line="180" w:lineRule="exact"/>
              <w:jc w:val="both"/>
              <w:rPr>
                <w:rFonts w:ascii="Arial" w:hAnsi="Arial" w:cs="Arial"/>
                <w:sz w:val="18"/>
                <w:szCs w:val="18"/>
              </w:rPr>
            </w:pPr>
          </w:p>
        </w:tc>
        <w:tc>
          <w:tcPr>
            <w:tcW w:w="1154" w:type="dxa"/>
            <w:shd w:val="clear" w:color="auto" w:fill="auto"/>
          </w:tcPr>
          <w:p w:rsidR="00A6788F" w:rsidRPr="00A6788F" w:rsidRDefault="00A6788F" w:rsidP="00A6788F">
            <w:pPr>
              <w:autoSpaceDE w:val="0"/>
              <w:spacing w:line="180" w:lineRule="exact"/>
              <w:jc w:val="both"/>
              <w:rPr>
                <w:rFonts w:ascii="Arial" w:hAnsi="Arial" w:cs="Arial"/>
                <w:sz w:val="18"/>
                <w:szCs w:val="18"/>
              </w:rPr>
            </w:pPr>
          </w:p>
        </w:tc>
        <w:tc>
          <w:tcPr>
            <w:tcW w:w="990" w:type="dxa"/>
            <w:shd w:val="clear" w:color="auto" w:fill="auto"/>
          </w:tcPr>
          <w:p w:rsidR="00A6788F" w:rsidRPr="00A6788F" w:rsidRDefault="00A6788F" w:rsidP="00A6788F">
            <w:pPr>
              <w:autoSpaceDE w:val="0"/>
              <w:spacing w:line="180" w:lineRule="exact"/>
              <w:jc w:val="both"/>
              <w:rPr>
                <w:rFonts w:ascii="Arial" w:hAnsi="Arial" w:cs="Arial"/>
                <w:sz w:val="18"/>
                <w:szCs w:val="18"/>
              </w:rPr>
            </w:pPr>
          </w:p>
        </w:tc>
        <w:tc>
          <w:tcPr>
            <w:tcW w:w="1966" w:type="dxa"/>
            <w:shd w:val="clear" w:color="auto" w:fill="auto"/>
          </w:tcPr>
          <w:p w:rsidR="00A6788F" w:rsidRPr="00A6788F" w:rsidRDefault="00A6788F" w:rsidP="00A6788F">
            <w:pPr>
              <w:autoSpaceDE w:val="0"/>
              <w:spacing w:line="180" w:lineRule="exact"/>
              <w:jc w:val="both"/>
              <w:rPr>
                <w:rFonts w:ascii="Arial" w:hAnsi="Arial" w:cs="Arial"/>
                <w:sz w:val="18"/>
                <w:szCs w:val="18"/>
              </w:rPr>
            </w:pPr>
          </w:p>
        </w:tc>
      </w:tr>
    </w:tbl>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both"/>
        <w:rPr>
          <w:rFonts w:ascii="Arial" w:hAnsi="Arial" w:cs="Arial"/>
          <w:sz w:val="18"/>
          <w:szCs w:val="18"/>
        </w:rPr>
      </w:pPr>
    </w:p>
    <w:p w:rsid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Наименование должности</w:t>
      </w:r>
      <w:r>
        <w:rPr>
          <w:rFonts w:ascii="Arial" w:hAnsi="Arial" w:cs="Arial"/>
          <w:sz w:val="18"/>
          <w:szCs w:val="18"/>
        </w:rPr>
        <w:t xml:space="preserve"> _____________  </w:t>
      </w:r>
    </w:p>
    <w:p w:rsidR="00A6788F" w:rsidRPr="00A6788F" w:rsidRDefault="00A6788F" w:rsidP="00A6788F">
      <w:pPr>
        <w:autoSpaceDE w:val="0"/>
        <w:spacing w:line="180" w:lineRule="exact"/>
        <w:jc w:val="both"/>
        <w:rPr>
          <w:rFonts w:ascii="Arial" w:hAnsi="Arial" w:cs="Arial"/>
          <w:sz w:val="18"/>
          <w:szCs w:val="18"/>
        </w:rPr>
      </w:pPr>
      <w:r>
        <w:rPr>
          <w:rFonts w:ascii="Arial" w:hAnsi="Arial" w:cs="Arial"/>
          <w:sz w:val="18"/>
          <w:szCs w:val="18"/>
        </w:rPr>
        <w:t>____________________   ___________________</w:t>
      </w:r>
    </w:p>
    <w:p w:rsidR="00A6788F" w:rsidRPr="00A6788F" w:rsidRDefault="00A6788F" w:rsidP="00A6788F">
      <w:pPr>
        <w:autoSpaceDE w:val="0"/>
        <w:spacing w:line="180" w:lineRule="exact"/>
        <w:jc w:val="both"/>
        <w:rPr>
          <w:rFonts w:ascii="Arial" w:hAnsi="Arial" w:cs="Arial"/>
          <w:sz w:val="18"/>
          <w:szCs w:val="18"/>
        </w:rPr>
      </w:pPr>
      <w:r>
        <w:rPr>
          <w:rFonts w:ascii="Arial" w:hAnsi="Arial" w:cs="Arial"/>
          <w:sz w:val="18"/>
          <w:szCs w:val="18"/>
        </w:rPr>
        <w:t xml:space="preserve">                  </w:t>
      </w:r>
      <w:r w:rsidRPr="00A6788F">
        <w:rPr>
          <w:rFonts w:ascii="Arial" w:hAnsi="Arial" w:cs="Arial"/>
          <w:sz w:val="18"/>
          <w:szCs w:val="18"/>
        </w:rPr>
        <w:t>(подпись)</w:t>
      </w:r>
      <w:r>
        <w:rPr>
          <w:rFonts w:ascii="Arial" w:hAnsi="Arial" w:cs="Arial"/>
          <w:sz w:val="18"/>
          <w:szCs w:val="18"/>
        </w:rPr>
        <w:t xml:space="preserve">            </w:t>
      </w:r>
      <w:r w:rsidRPr="00A6788F">
        <w:rPr>
          <w:rFonts w:ascii="Arial" w:hAnsi="Arial" w:cs="Arial"/>
          <w:sz w:val="18"/>
          <w:szCs w:val="18"/>
        </w:rPr>
        <w:t>(инициалы, фамилия)</w:t>
      </w:r>
    </w:p>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М.П.</w:t>
      </w:r>
    </w:p>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both"/>
        <w:rPr>
          <w:rFonts w:ascii="Arial" w:hAnsi="Arial" w:cs="Arial"/>
          <w:sz w:val="18"/>
          <w:szCs w:val="18"/>
        </w:rPr>
      </w:pP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Первый заместитель главы администрации </w:t>
      </w:r>
    </w:p>
    <w:p w:rsidR="00A6788F" w:rsidRPr="00A6788F" w:rsidRDefault="00A6788F" w:rsidP="00A6788F">
      <w:pPr>
        <w:autoSpaceDE w:val="0"/>
        <w:spacing w:line="180" w:lineRule="exact"/>
        <w:jc w:val="both"/>
        <w:rPr>
          <w:rFonts w:ascii="Arial" w:hAnsi="Arial" w:cs="Arial"/>
          <w:sz w:val="18"/>
          <w:szCs w:val="18"/>
        </w:rPr>
      </w:pPr>
      <w:r w:rsidRPr="00A6788F">
        <w:rPr>
          <w:rFonts w:ascii="Arial" w:hAnsi="Arial" w:cs="Arial"/>
          <w:sz w:val="18"/>
          <w:szCs w:val="18"/>
        </w:rPr>
        <w:t xml:space="preserve">Благодарненского муниципального округа </w:t>
      </w:r>
    </w:p>
    <w:p w:rsidR="00A6788F" w:rsidRDefault="00A6788F" w:rsidP="00A6788F">
      <w:pPr>
        <w:autoSpaceDE w:val="0"/>
        <w:spacing w:line="180" w:lineRule="exact"/>
        <w:jc w:val="both"/>
        <w:rPr>
          <w:rFonts w:ascii="Arial" w:hAnsi="Arial" w:cs="Arial"/>
          <w:sz w:val="18"/>
          <w:szCs w:val="18"/>
        </w:rPr>
      </w:pPr>
      <w:r>
        <w:rPr>
          <w:rFonts w:ascii="Arial" w:hAnsi="Arial" w:cs="Arial"/>
          <w:sz w:val="18"/>
          <w:szCs w:val="18"/>
        </w:rPr>
        <w:t xml:space="preserve">Ставропольского  </w:t>
      </w:r>
      <w:r w:rsidRPr="00A6788F">
        <w:rPr>
          <w:rFonts w:ascii="Arial" w:hAnsi="Arial" w:cs="Arial"/>
          <w:sz w:val="18"/>
          <w:szCs w:val="18"/>
        </w:rPr>
        <w:t xml:space="preserve">края </w:t>
      </w:r>
      <w:r>
        <w:rPr>
          <w:rFonts w:ascii="Arial" w:hAnsi="Arial" w:cs="Arial"/>
          <w:sz w:val="18"/>
          <w:szCs w:val="18"/>
        </w:rPr>
        <w:t xml:space="preserve">                     </w:t>
      </w:r>
      <w:r w:rsidRPr="00A6788F">
        <w:rPr>
          <w:rFonts w:ascii="Arial" w:hAnsi="Arial" w:cs="Arial"/>
          <w:sz w:val="18"/>
          <w:szCs w:val="18"/>
        </w:rPr>
        <w:t>Н.Д.</w:t>
      </w:r>
      <w:r>
        <w:rPr>
          <w:rFonts w:ascii="Arial" w:hAnsi="Arial" w:cs="Arial"/>
          <w:sz w:val="18"/>
          <w:szCs w:val="18"/>
        </w:rPr>
        <w:t xml:space="preserve"> </w:t>
      </w:r>
      <w:r w:rsidRPr="00A6788F">
        <w:rPr>
          <w:rFonts w:ascii="Arial" w:hAnsi="Arial" w:cs="Arial"/>
          <w:sz w:val="18"/>
          <w:szCs w:val="18"/>
        </w:rPr>
        <w:t>Федюнина</w:t>
      </w:r>
    </w:p>
    <w:p w:rsidR="00DB6D5D" w:rsidRDefault="00DB6D5D" w:rsidP="000844DD">
      <w:pPr>
        <w:autoSpaceDE w:val="0"/>
        <w:spacing w:line="180" w:lineRule="exact"/>
        <w:jc w:val="center"/>
        <w:rPr>
          <w:rFonts w:ascii="Arial" w:hAnsi="Arial" w:cs="Arial"/>
          <w:sz w:val="18"/>
          <w:szCs w:val="18"/>
        </w:rPr>
      </w:pPr>
    </w:p>
    <w:p w:rsidR="00DB6D5D" w:rsidRDefault="00DB6D5D" w:rsidP="000844DD">
      <w:pPr>
        <w:autoSpaceDE w:val="0"/>
        <w:spacing w:line="180" w:lineRule="exact"/>
        <w:jc w:val="center"/>
        <w:rPr>
          <w:rFonts w:ascii="Arial" w:hAnsi="Arial" w:cs="Arial"/>
          <w:sz w:val="18"/>
          <w:szCs w:val="18"/>
        </w:rPr>
      </w:pPr>
    </w:p>
    <w:p w:rsidR="00DB6D5D" w:rsidRDefault="00DB6D5D" w:rsidP="000844DD">
      <w:pPr>
        <w:autoSpaceDE w:val="0"/>
        <w:spacing w:line="180" w:lineRule="exact"/>
        <w:jc w:val="center"/>
        <w:rPr>
          <w:rFonts w:ascii="Arial" w:hAnsi="Arial" w:cs="Arial"/>
          <w:sz w:val="18"/>
          <w:szCs w:val="18"/>
        </w:rPr>
      </w:pPr>
    </w:p>
    <w:p w:rsidR="00DB6D5D" w:rsidRDefault="00DB6D5D" w:rsidP="000844DD">
      <w:pPr>
        <w:autoSpaceDE w:val="0"/>
        <w:spacing w:line="180" w:lineRule="exact"/>
        <w:jc w:val="center"/>
        <w:rPr>
          <w:rFonts w:ascii="Arial" w:hAnsi="Arial" w:cs="Arial"/>
          <w:sz w:val="18"/>
          <w:szCs w:val="18"/>
        </w:rPr>
      </w:pPr>
    </w:p>
    <w:p w:rsidR="000844DD" w:rsidRPr="000844DD" w:rsidRDefault="000844DD" w:rsidP="000844DD">
      <w:pPr>
        <w:autoSpaceDE w:val="0"/>
        <w:spacing w:line="180" w:lineRule="exact"/>
        <w:jc w:val="center"/>
        <w:rPr>
          <w:rFonts w:ascii="Arial" w:hAnsi="Arial" w:cs="Arial"/>
          <w:sz w:val="18"/>
          <w:szCs w:val="18"/>
        </w:rPr>
      </w:pPr>
      <w:r w:rsidRPr="000844DD">
        <w:rPr>
          <w:rFonts w:ascii="Arial" w:hAnsi="Arial" w:cs="Arial"/>
          <w:sz w:val="18"/>
          <w:szCs w:val="18"/>
        </w:rPr>
        <w:t>ПОСТАНОВЛЕНИЕ</w:t>
      </w:r>
    </w:p>
    <w:p w:rsidR="000844DD" w:rsidRPr="000844DD" w:rsidRDefault="000844DD" w:rsidP="000844DD">
      <w:pPr>
        <w:autoSpaceDE w:val="0"/>
        <w:spacing w:line="180" w:lineRule="exact"/>
        <w:jc w:val="center"/>
        <w:rPr>
          <w:rFonts w:ascii="Arial" w:hAnsi="Arial" w:cs="Arial"/>
          <w:sz w:val="18"/>
          <w:szCs w:val="18"/>
        </w:rPr>
      </w:pPr>
    </w:p>
    <w:p w:rsidR="000844DD" w:rsidRPr="000844DD" w:rsidRDefault="000844DD" w:rsidP="000844DD">
      <w:pPr>
        <w:autoSpaceDE w:val="0"/>
        <w:spacing w:line="180" w:lineRule="exact"/>
        <w:jc w:val="center"/>
        <w:rPr>
          <w:rFonts w:ascii="Arial" w:hAnsi="Arial" w:cs="Arial"/>
          <w:sz w:val="18"/>
          <w:szCs w:val="18"/>
        </w:rPr>
      </w:pPr>
      <w:r w:rsidRPr="000844DD">
        <w:rPr>
          <w:rFonts w:ascii="Arial" w:hAnsi="Arial" w:cs="Arial"/>
          <w:sz w:val="18"/>
          <w:szCs w:val="18"/>
        </w:rPr>
        <w:t>АДМИНИСТРАЦИИ БЛАГОДАРНЕНСКОГО МУНИЦИПАЛЬНОГО  ОКРУГА  СТАВРОПОЛЬСКОГО КРАЯ</w:t>
      </w:r>
    </w:p>
    <w:p w:rsidR="000844DD" w:rsidRDefault="000844DD" w:rsidP="000844DD">
      <w:pPr>
        <w:autoSpaceDE w:val="0"/>
        <w:spacing w:line="180" w:lineRule="exact"/>
        <w:rPr>
          <w:rFonts w:ascii="Arial" w:hAnsi="Arial" w:cs="Arial"/>
          <w:sz w:val="18"/>
          <w:szCs w:val="18"/>
        </w:rPr>
      </w:pPr>
      <w:r>
        <w:rPr>
          <w:rFonts w:ascii="Arial" w:hAnsi="Arial" w:cs="Arial"/>
          <w:sz w:val="18"/>
          <w:szCs w:val="18"/>
        </w:rPr>
        <w:t xml:space="preserve">01 апреля </w:t>
      </w:r>
      <w:r w:rsidRPr="000844DD">
        <w:rPr>
          <w:rFonts w:ascii="Arial" w:hAnsi="Arial" w:cs="Arial"/>
          <w:sz w:val="18"/>
          <w:szCs w:val="18"/>
        </w:rPr>
        <w:t>2024  года</w:t>
      </w:r>
      <w:r w:rsidRPr="000844DD">
        <w:rPr>
          <w:rFonts w:ascii="Arial" w:hAnsi="Arial" w:cs="Arial"/>
          <w:sz w:val="18"/>
          <w:szCs w:val="18"/>
        </w:rPr>
        <w:tab/>
        <w:t>г. Благодарный</w:t>
      </w:r>
      <w:r w:rsidRPr="000844DD">
        <w:rPr>
          <w:rFonts w:ascii="Arial" w:hAnsi="Arial" w:cs="Arial"/>
          <w:sz w:val="18"/>
          <w:szCs w:val="18"/>
        </w:rPr>
        <w:tab/>
        <w:t>№</w:t>
      </w:r>
      <w:r w:rsidRPr="000844DD">
        <w:rPr>
          <w:rFonts w:ascii="Arial" w:hAnsi="Arial" w:cs="Arial"/>
          <w:sz w:val="18"/>
          <w:szCs w:val="18"/>
        </w:rPr>
        <w:tab/>
        <w:t>421</w:t>
      </w:r>
    </w:p>
    <w:p w:rsidR="000844DD" w:rsidRPr="000844DD" w:rsidRDefault="000844DD" w:rsidP="000844DD">
      <w:pPr>
        <w:autoSpaceDE w:val="0"/>
        <w:spacing w:line="180" w:lineRule="exact"/>
        <w:rPr>
          <w:rFonts w:ascii="Arial" w:hAnsi="Arial" w:cs="Arial"/>
          <w:sz w:val="18"/>
          <w:szCs w:val="18"/>
        </w:rPr>
      </w:pPr>
    </w:p>
    <w:p w:rsidR="000844DD" w:rsidRPr="000844DD" w:rsidRDefault="000844DD" w:rsidP="000844DD">
      <w:pPr>
        <w:autoSpaceDE w:val="0"/>
        <w:spacing w:line="180" w:lineRule="exact"/>
        <w:ind w:firstLine="142"/>
        <w:jc w:val="both"/>
        <w:rPr>
          <w:rFonts w:ascii="Arial" w:hAnsi="Arial" w:cs="Arial"/>
          <w:sz w:val="18"/>
          <w:szCs w:val="18"/>
        </w:rPr>
      </w:pPr>
      <w:r w:rsidRPr="000844DD">
        <w:rPr>
          <w:rFonts w:ascii="Arial" w:hAnsi="Arial" w:cs="Arial"/>
          <w:sz w:val="18"/>
          <w:szCs w:val="18"/>
        </w:rPr>
        <w:lastRenderedPageBreak/>
        <w:t xml:space="preserve">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года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  </w:t>
      </w:r>
    </w:p>
    <w:p w:rsidR="000844DD" w:rsidRPr="000844DD" w:rsidRDefault="000844DD" w:rsidP="000844DD">
      <w:pPr>
        <w:autoSpaceDE w:val="0"/>
        <w:spacing w:line="180" w:lineRule="exact"/>
        <w:ind w:firstLine="142"/>
        <w:jc w:val="both"/>
        <w:rPr>
          <w:rFonts w:ascii="Arial" w:hAnsi="Arial" w:cs="Arial"/>
          <w:sz w:val="18"/>
          <w:szCs w:val="18"/>
        </w:rPr>
      </w:pPr>
    </w:p>
    <w:p w:rsidR="000844DD" w:rsidRPr="000844DD" w:rsidRDefault="000844DD" w:rsidP="000844DD">
      <w:pPr>
        <w:autoSpaceDE w:val="0"/>
        <w:spacing w:line="180" w:lineRule="exact"/>
        <w:ind w:firstLine="142"/>
        <w:jc w:val="both"/>
        <w:rPr>
          <w:rFonts w:ascii="Arial" w:hAnsi="Arial" w:cs="Arial"/>
          <w:sz w:val="18"/>
          <w:szCs w:val="18"/>
        </w:rPr>
      </w:pPr>
      <w:r w:rsidRPr="000844DD">
        <w:rPr>
          <w:rFonts w:ascii="Arial" w:hAnsi="Arial" w:cs="Arial"/>
          <w:sz w:val="18"/>
          <w:szCs w:val="18"/>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Правительства Ставропольского края от 12 апреля 2023 года № 201-п  «Об утверждении Порядка разработки и утверждения административных регламентов предоставления государственных услуг органами исполнительной власти Ставропольского края, Порядка разработки и утверждения органами исполнительной власти Ставропольского края административных регламентов исполнения государственных контрольных (надзорных) функций и Порядка проведения экспертизы проектов административных регламентов предоставления государственных услуг и проектов административных регламентов исполнения государственных контрольных (надзорных) функций» администрация Благодарненского муниципального округа Ставропольского края </w:t>
      </w:r>
    </w:p>
    <w:p w:rsidR="000844DD" w:rsidRPr="000844DD" w:rsidRDefault="000844DD" w:rsidP="000844DD">
      <w:pPr>
        <w:autoSpaceDE w:val="0"/>
        <w:spacing w:line="180" w:lineRule="exact"/>
        <w:ind w:firstLine="142"/>
        <w:jc w:val="both"/>
        <w:rPr>
          <w:rFonts w:ascii="Arial" w:hAnsi="Arial" w:cs="Arial"/>
          <w:sz w:val="18"/>
          <w:szCs w:val="18"/>
        </w:rPr>
      </w:pPr>
    </w:p>
    <w:p w:rsidR="000844DD" w:rsidRPr="000844DD" w:rsidRDefault="000844DD" w:rsidP="000844DD">
      <w:pPr>
        <w:autoSpaceDE w:val="0"/>
        <w:spacing w:line="180" w:lineRule="exact"/>
        <w:ind w:firstLine="142"/>
        <w:jc w:val="both"/>
        <w:rPr>
          <w:rFonts w:ascii="Arial" w:hAnsi="Arial" w:cs="Arial"/>
          <w:sz w:val="18"/>
          <w:szCs w:val="18"/>
        </w:rPr>
      </w:pPr>
      <w:r>
        <w:rPr>
          <w:rFonts w:ascii="Arial" w:hAnsi="Arial" w:cs="Arial"/>
          <w:sz w:val="18"/>
          <w:szCs w:val="18"/>
        </w:rPr>
        <w:t>ПОСТАНОВЛЯЕТ:</w:t>
      </w:r>
    </w:p>
    <w:p w:rsidR="000844DD" w:rsidRPr="000844DD" w:rsidRDefault="000844DD" w:rsidP="000844DD">
      <w:pPr>
        <w:autoSpaceDE w:val="0"/>
        <w:spacing w:line="180" w:lineRule="exact"/>
        <w:ind w:firstLine="142"/>
        <w:jc w:val="both"/>
        <w:rPr>
          <w:rFonts w:ascii="Arial" w:hAnsi="Arial" w:cs="Arial"/>
          <w:sz w:val="18"/>
          <w:szCs w:val="18"/>
        </w:rPr>
      </w:pPr>
    </w:p>
    <w:p w:rsidR="000844DD" w:rsidRPr="000844DD" w:rsidRDefault="000844DD" w:rsidP="000844DD">
      <w:pPr>
        <w:autoSpaceDE w:val="0"/>
        <w:spacing w:line="180" w:lineRule="exact"/>
        <w:ind w:firstLine="142"/>
        <w:jc w:val="both"/>
        <w:rPr>
          <w:rFonts w:ascii="Arial" w:hAnsi="Arial" w:cs="Arial"/>
          <w:sz w:val="18"/>
          <w:szCs w:val="18"/>
        </w:rPr>
      </w:pPr>
      <w:r w:rsidRPr="000844DD">
        <w:rPr>
          <w:rFonts w:ascii="Arial" w:hAnsi="Arial" w:cs="Arial"/>
          <w:sz w:val="18"/>
          <w:szCs w:val="18"/>
        </w:rPr>
        <w:t>1.Утвердить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года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w:t>
      </w:r>
    </w:p>
    <w:p w:rsidR="000844DD" w:rsidRPr="000844DD" w:rsidRDefault="000844DD" w:rsidP="000844DD">
      <w:pPr>
        <w:autoSpaceDE w:val="0"/>
        <w:spacing w:line="180" w:lineRule="exact"/>
        <w:ind w:firstLine="142"/>
        <w:jc w:val="both"/>
        <w:rPr>
          <w:rFonts w:ascii="Arial" w:hAnsi="Arial" w:cs="Arial"/>
          <w:sz w:val="18"/>
          <w:szCs w:val="18"/>
        </w:rPr>
      </w:pPr>
    </w:p>
    <w:p w:rsidR="000844DD" w:rsidRPr="000844DD" w:rsidRDefault="000844DD" w:rsidP="000844DD">
      <w:pPr>
        <w:autoSpaceDE w:val="0"/>
        <w:spacing w:line="180" w:lineRule="exact"/>
        <w:ind w:firstLine="142"/>
        <w:jc w:val="both"/>
        <w:rPr>
          <w:rFonts w:ascii="Arial" w:hAnsi="Arial" w:cs="Arial"/>
          <w:sz w:val="18"/>
          <w:szCs w:val="18"/>
        </w:rPr>
      </w:pPr>
      <w:r w:rsidRPr="000844DD">
        <w:rPr>
          <w:rFonts w:ascii="Arial" w:hAnsi="Arial" w:cs="Arial"/>
          <w:sz w:val="18"/>
          <w:szCs w:val="18"/>
        </w:rPr>
        <w:t>2. Признать утратившими силу постановления администрации Благодарненского городского округа Ставропольского края от:</w:t>
      </w:r>
    </w:p>
    <w:p w:rsidR="000844DD" w:rsidRPr="000844DD" w:rsidRDefault="000844DD" w:rsidP="000844DD">
      <w:pPr>
        <w:autoSpaceDE w:val="0"/>
        <w:spacing w:line="180" w:lineRule="exact"/>
        <w:ind w:firstLine="142"/>
        <w:jc w:val="both"/>
        <w:rPr>
          <w:rFonts w:ascii="Arial" w:hAnsi="Arial" w:cs="Arial"/>
          <w:sz w:val="18"/>
          <w:szCs w:val="18"/>
        </w:rPr>
      </w:pPr>
      <w:r w:rsidRPr="000844DD">
        <w:rPr>
          <w:rFonts w:ascii="Arial" w:hAnsi="Arial" w:cs="Arial"/>
          <w:sz w:val="18"/>
          <w:szCs w:val="18"/>
        </w:rPr>
        <w:t xml:space="preserve"> 22 марта 2022 года № 300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года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w:t>
      </w:r>
    </w:p>
    <w:p w:rsidR="000844DD" w:rsidRPr="000844DD" w:rsidRDefault="000844DD" w:rsidP="000844DD">
      <w:pPr>
        <w:autoSpaceDE w:val="0"/>
        <w:spacing w:line="180" w:lineRule="exact"/>
        <w:ind w:firstLine="142"/>
        <w:jc w:val="both"/>
        <w:rPr>
          <w:rFonts w:ascii="Arial" w:hAnsi="Arial" w:cs="Arial"/>
          <w:sz w:val="18"/>
          <w:szCs w:val="18"/>
        </w:rPr>
      </w:pPr>
      <w:r w:rsidRPr="000844DD">
        <w:rPr>
          <w:rFonts w:ascii="Arial" w:hAnsi="Arial" w:cs="Arial"/>
          <w:sz w:val="18"/>
          <w:szCs w:val="18"/>
        </w:rPr>
        <w:t xml:space="preserve">         08 августа 2023 года № 860 «О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w:t>
      </w:r>
      <w:r w:rsidRPr="000844DD">
        <w:rPr>
          <w:rFonts w:ascii="Arial" w:hAnsi="Arial" w:cs="Arial"/>
          <w:sz w:val="18"/>
          <w:szCs w:val="18"/>
        </w:rPr>
        <w:lastRenderedPageBreak/>
        <w:t>края от 28 июня 2013 года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 утвержденный постановлением администрации Благодарненского городского округа  Ставропольского края от 22 марта 2022 года № 300.</w:t>
      </w:r>
    </w:p>
    <w:p w:rsidR="000844DD" w:rsidRPr="000844DD" w:rsidRDefault="000844DD" w:rsidP="000844DD">
      <w:pPr>
        <w:autoSpaceDE w:val="0"/>
        <w:spacing w:line="180" w:lineRule="exact"/>
        <w:ind w:firstLine="142"/>
        <w:jc w:val="both"/>
        <w:rPr>
          <w:rFonts w:ascii="Arial" w:hAnsi="Arial" w:cs="Arial"/>
          <w:sz w:val="18"/>
          <w:szCs w:val="18"/>
        </w:rPr>
      </w:pPr>
    </w:p>
    <w:p w:rsidR="000844DD" w:rsidRPr="000844DD" w:rsidRDefault="000844DD" w:rsidP="000844DD">
      <w:pPr>
        <w:autoSpaceDE w:val="0"/>
        <w:spacing w:line="180" w:lineRule="exact"/>
        <w:ind w:firstLine="142"/>
        <w:jc w:val="both"/>
        <w:rPr>
          <w:rFonts w:ascii="Arial" w:hAnsi="Arial" w:cs="Arial"/>
          <w:sz w:val="18"/>
          <w:szCs w:val="18"/>
        </w:rPr>
      </w:pPr>
      <w:r w:rsidRPr="000844DD">
        <w:rPr>
          <w:rFonts w:ascii="Arial" w:hAnsi="Arial" w:cs="Arial"/>
          <w:sz w:val="18"/>
          <w:szCs w:val="18"/>
        </w:rPr>
        <w:t>3.</w:t>
      </w:r>
      <w:r w:rsidRPr="000844DD">
        <w:rPr>
          <w:rFonts w:ascii="Arial" w:hAnsi="Arial" w:cs="Arial"/>
          <w:sz w:val="18"/>
          <w:szCs w:val="18"/>
        </w:rPr>
        <w:tab/>
        <w:t>Контроль за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0844DD" w:rsidRPr="000844DD" w:rsidRDefault="000844DD" w:rsidP="000844DD">
      <w:pPr>
        <w:autoSpaceDE w:val="0"/>
        <w:spacing w:line="180" w:lineRule="exact"/>
        <w:ind w:firstLine="142"/>
        <w:jc w:val="both"/>
        <w:rPr>
          <w:rFonts w:ascii="Arial" w:hAnsi="Arial" w:cs="Arial"/>
          <w:sz w:val="18"/>
          <w:szCs w:val="18"/>
        </w:rPr>
      </w:pPr>
      <w:r w:rsidRPr="000844DD">
        <w:rPr>
          <w:rFonts w:ascii="Arial" w:hAnsi="Arial" w:cs="Arial"/>
          <w:sz w:val="18"/>
          <w:szCs w:val="18"/>
        </w:rPr>
        <w:t>4.</w:t>
      </w:r>
      <w:r w:rsidRPr="000844DD">
        <w:rPr>
          <w:rFonts w:ascii="Arial" w:hAnsi="Arial" w:cs="Arial"/>
          <w:sz w:val="18"/>
          <w:szCs w:val="18"/>
        </w:rPr>
        <w:tab/>
        <w:t>Настоящее постановление вступает в силу на следующий день после его официального опубликования.</w:t>
      </w:r>
    </w:p>
    <w:p w:rsidR="000844DD" w:rsidRPr="000844DD" w:rsidRDefault="000844DD" w:rsidP="000844DD">
      <w:pPr>
        <w:autoSpaceDE w:val="0"/>
        <w:spacing w:line="180" w:lineRule="exact"/>
        <w:jc w:val="both"/>
        <w:rPr>
          <w:rFonts w:ascii="Arial" w:hAnsi="Arial" w:cs="Arial"/>
          <w:sz w:val="18"/>
          <w:szCs w:val="18"/>
        </w:rPr>
      </w:pPr>
    </w:p>
    <w:p w:rsidR="000844DD" w:rsidRPr="000844DD" w:rsidRDefault="000844DD" w:rsidP="000844DD">
      <w:pPr>
        <w:autoSpaceDE w:val="0"/>
        <w:spacing w:line="180" w:lineRule="exact"/>
        <w:jc w:val="both"/>
        <w:rPr>
          <w:rFonts w:ascii="Arial" w:hAnsi="Arial" w:cs="Arial"/>
          <w:sz w:val="18"/>
          <w:szCs w:val="18"/>
        </w:rPr>
      </w:pPr>
    </w:p>
    <w:p w:rsidR="000844DD" w:rsidRPr="000844DD" w:rsidRDefault="000844DD" w:rsidP="000844DD">
      <w:pPr>
        <w:autoSpaceDE w:val="0"/>
        <w:spacing w:line="180" w:lineRule="exact"/>
        <w:rPr>
          <w:rFonts w:ascii="Arial" w:hAnsi="Arial" w:cs="Arial"/>
          <w:sz w:val="18"/>
          <w:szCs w:val="18"/>
        </w:rPr>
      </w:pPr>
      <w:r w:rsidRPr="000844DD">
        <w:rPr>
          <w:rFonts w:ascii="Arial" w:hAnsi="Arial" w:cs="Arial"/>
          <w:sz w:val="18"/>
          <w:szCs w:val="18"/>
        </w:rPr>
        <w:t xml:space="preserve">Глава </w:t>
      </w:r>
    </w:p>
    <w:p w:rsidR="00CF056F" w:rsidRDefault="000844DD" w:rsidP="000844DD">
      <w:pPr>
        <w:autoSpaceDE w:val="0"/>
        <w:spacing w:line="180" w:lineRule="exact"/>
        <w:rPr>
          <w:rFonts w:ascii="Arial" w:hAnsi="Arial" w:cs="Arial"/>
          <w:sz w:val="18"/>
          <w:szCs w:val="18"/>
        </w:rPr>
      </w:pPr>
      <w:r w:rsidRPr="000844DD">
        <w:rPr>
          <w:rFonts w:ascii="Arial" w:hAnsi="Arial" w:cs="Arial"/>
          <w:sz w:val="18"/>
          <w:szCs w:val="18"/>
        </w:rPr>
        <w:t>Благодарненского муниципального округ</w:t>
      </w:r>
      <w:r>
        <w:rPr>
          <w:rFonts w:ascii="Arial" w:hAnsi="Arial" w:cs="Arial"/>
          <w:sz w:val="18"/>
          <w:szCs w:val="18"/>
        </w:rPr>
        <w:t>а Ставропольского края</w:t>
      </w:r>
      <w:r>
        <w:rPr>
          <w:rFonts w:ascii="Arial" w:hAnsi="Arial" w:cs="Arial"/>
          <w:sz w:val="18"/>
          <w:szCs w:val="18"/>
        </w:rPr>
        <w:tab/>
        <w:t xml:space="preserve">                      </w:t>
      </w:r>
      <w:r w:rsidRPr="000844DD">
        <w:rPr>
          <w:rFonts w:ascii="Arial" w:hAnsi="Arial" w:cs="Arial"/>
          <w:sz w:val="18"/>
          <w:szCs w:val="18"/>
        </w:rPr>
        <w:t>А.И.</w:t>
      </w:r>
      <w:r>
        <w:rPr>
          <w:rFonts w:ascii="Arial" w:hAnsi="Arial" w:cs="Arial"/>
          <w:sz w:val="18"/>
          <w:szCs w:val="18"/>
        </w:rPr>
        <w:t xml:space="preserve"> </w:t>
      </w:r>
      <w:r w:rsidRPr="000844DD">
        <w:rPr>
          <w:rFonts w:ascii="Arial" w:hAnsi="Arial" w:cs="Arial"/>
          <w:sz w:val="18"/>
          <w:szCs w:val="18"/>
        </w:rPr>
        <w:t>Теньков</w:t>
      </w:r>
    </w:p>
    <w:p w:rsidR="00A6788F" w:rsidRDefault="00A6788F" w:rsidP="00A6788F">
      <w:pPr>
        <w:autoSpaceDE w:val="0"/>
        <w:spacing w:line="180" w:lineRule="exact"/>
        <w:jc w:val="both"/>
        <w:rPr>
          <w:rFonts w:ascii="Arial" w:hAnsi="Arial" w:cs="Arial"/>
          <w:sz w:val="18"/>
          <w:szCs w:val="18"/>
        </w:rPr>
      </w:pPr>
    </w:p>
    <w:p w:rsidR="00A6788F" w:rsidRDefault="00A6788F" w:rsidP="00A6788F">
      <w:pPr>
        <w:autoSpaceDE w:val="0"/>
        <w:spacing w:line="180" w:lineRule="exact"/>
        <w:jc w:val="both"/>
        <w:rPr>
          <w:rFonts w:ascii="Arial" w:hAnsi="Arial" w:cs="Arial"/>
          <w:sz w:val="18"/>
          <w:szCs w:val="18"/>
        </w:rPr>
      </w:pPr>
    </w:p>
    <w:p w:rsidR="00DC7B6C" w:rsidRPr="00DC7B6C" w:rsidRDefault="00DC7B6C" w:rsidP="00DC7B6C">
      <w:pPr>
        <w:autoSpaceDE w:val="0"/>
        <w:spacing w:line="180" w:lineRule="exact"/>
        <w:jc w:val="both"/>
        <w:rPr>
          <w:rFonts w:ascii="Arial" w:hAnsi="Arial" w:cs="Arial"/>
          <w:sz w:val="18"/>
          <w:szCs w:val="18"/>
        </w:rPr>
      </w:pPr>
    </w:p>
    <w:p w:rsidR="00DC7B6C" w:rsidRPr="00DC7B6C" w:rsidRDefault="00DC7B6C" w:rsidP="00DC7B6C">
      <w:pPr>
        <w:autoSpaceDE w:val="0"/>
        <w:spacing w:line="180" w:lineRule="exact"/>
        <w:jc w:val="center"/>
        <w:rPr>
          <w:rFonts w:ascii="Arial" w:hAnsi="Arial" w:cs="Arial"/>
          <w:sz w:val="18"/>
          <w:szCs w:val="18"/>
        </w:rPr>
      </w:pPr>
    </w:p>
    <w:p w:rsidR="00DC7B6C" w:rsidRPr="00DC7B6C" w:rsidRDefault="00DC7B6C" w:rsidP="00DC7B6C">
      <w:pPr>
        <w:autoSpaceDE w:val="0"/>
        <w:spacing w:line="180" w:lineRule="exact"/>
        <w:jc w:val="center"/>
        <w:rPr>
          <w:rFonts w:ascii="Arial" w:hAnsi="Arial" w:cs="Arial"/>
          <w:sz w:val="18"/>
          <w:szCs w:val="18"/>
        </w:rPr>
      </w:pPr>
      <w:r w:rsidRPr="00DC7B6C">
        <w:rPr>
          <w:rFonts w:ascii="Arial" w:hAnsi="Arial" w:cs="Arial"/>
          <w:sz w:val="18"/>
          <w:szCs w:val="18"/>
        </w:rPr>
        <w:t>УТВЕРЖДЕН</w:t>
      </w:r>
    </w:p>
    <w:p w:rsidR="00DC7B6C" w:rsidRPr="00DC7B6C" w:rsidRDefault="00DC7B6C" w:rsidP="00DC7B6C">
      <w:pPr>
        <w:autoSpaceDE w:val="0"/>
        <w:spacing w:line="180" w:lineRule="exact"/>
        <w:jc w:val="center"/>
        <w:rPr>
          <w:rFonts w:ascii="Arial" w:hAnsi="Arial" w:cs="Arial"/>
          <w:sz w:val="18"/>
          <w:szCs w:val="18"/>
        </w:rPr>
      </w:pPr>
      <w:r w:rsidRPr="00DC7B6C">
        <w:rPr>
          <w:rFonts w:ascii="Arial" w:hAnsi="Arial" w:cs="Arial"/>
          <w:sz w:val="18"/>
          <w:szCs w:val="18"/>
        </w:rPr>
        <w:t>постановлением администрации Благодарненского  муниципального округа Ставропольского края</w:t>
      </w:r>
    </w:p>
    <w:p w:rsidR="00DC7B6C" w:rsidRPr="00DC7B6C" w:rsidRDefault="00DC7B6C" w:rsidP="00DC7B6C">
      <w:pPr>
        <w:autoSpaceDE w:val="0"/>
        <w:spacing w:line="180" w:lineRule="exact"/>
        <w:jc w:val="center"/>
        <w:rPr>
          <w:rFonts w:ascii="Arial" w:hAnsi="Arial" w:cs="Arial"/>
          <w:sz w:val="18"/>
          <w:szCs w:val="18"/>
        </w:rPr>
      </w:pPr>
      <w:r w:rsidRPr="00DC7B6C">
        <w:rPr>
          <w:rFonts w:ascii="Arial" w:hAnsi="Arial" w:cs="Arial"/>
          <w:sz w:val="18"/>
          <w:szCs w:val="18"/>
        </w:rPr>
        <w:t>от 01 апреля 2024 года № 421</w:t>
      </w:r>
    </w:p>
    <w:p w:rsidR="00DC7B6C" w:rsidRPr="00DC7B6C" w:rsidRDefault="00DC7B6C" w:rsidP="00DC7B6C">
      <w:pPr>
        <w:autoSpaceDE w:val="0"/>
        <w:spacing w:line="180" w:lineRule="exact"/>
        <w:jc w:val="center"/>
        <w:rPr>
          <w:rFonts w:ascii="Arial" w:hAnsi="Arial" w:cs="Arial"/>
          <w:sz w:val="18"/>
          <w:szCs w:val="18"/>
        </w:rPr>
      </w:pPr>
    </w:p>
    <w:p w:rsidR="00DC7B6C" w:rsidRPr="00DC7B6C" w:rsidRDefault="00DC7B6C" w:rsidP="00DC7B6C">
      <w:pPr>
        <w:autoSpaceDE w:val="0"/>
        <w:spacing w:line="180" w:lineRule="exact"/>
        <w:jc w:val="center"/>
        <w:rPr>
          <w:rFonts w:ascii="Arial" w:hAnsi="Arial" w:cs="Arial"/>
          <w:sz w:val="18"/>
          <w:szCs w:val="18"/>
        </w:rPr>
      </w:pPr>
    </w:p>
    <w:p w:rsidR="00DC7B6C" w:rsidRPr="00DC7B6C" w:rsidRDefault="00DC7B6C" w:rsidP="00DC7B6C">
      <w:pPr>
        <w:autoSpaceDE w:val="0"/>
        <w:spacing w:line="180" w:lineRule="exact"/>
        <w:jc w:val="center"/>
        <w:rPr>
          <w:rFonts w:ascii="Arial" w:hAnsi="Arial" w:cs="Arial"/>
          <w:sz w:val="18"/>
          <w:szCs w:val="18"/>
        </w:rPr>
      </w:pPr>
      <w:r w:rsidRPr="00DC7B6C">
        <w:rPr>
          <w:rFonts w:ascii="Arial" w:hAnsi="Arial" w:cs="Arial"/>
          <w:sz w:val="18"/>
          <w:szCs w:val="18"/>
        </w:rPr>
        <w:t>АДМИНИСТРАТИВНЫЙ РЕГЛАМЕНТ</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года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I. Общие положения</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1.1.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года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 (далее соответственно - административный регламент, орган соцзащиты, государственная услуга, компенсация, взнос) определяет стандарт и порядок предоставления государственной услуги отдельным категориям собственников жилых помещений, достигших возраста 70 и более лет, проживающим на территории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1.2. Круг заявителей</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Заявителями являются: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одиноко проживающие неработающие граждане - собственники жилых помещений в многоквартирных домах, расположенных на территории Ставропольского края (далее - жилое помещение), достигшие возраста 70 лет, а также собственники жилых помещений, достигшие возраста 70 лет, проживающие в составе семьи, состоящей только из совместно проживающих неработающих граждан </w:t>
      </w:r>
      <w:r w:rsidRPr="00DC7B6C">
        <w:rPr>
          <w:rFonts w:ascii="Arial" w:hAnsi="Arial" w:cs="Arial"/>
          <w:sz w:val="18"/>
          <w:szCs w:val="18"/>
        </w:rPr>
        <w:lastRenderedPageBreak/>
        <w:t>пенсионного возраста (60 лет для мужчин и 55 лет для женщин);</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одиноко проживающие неработающие граждане - собственники жилых помещений, достигшие возраста 80 лет, а также собственники жилых помещений, достигшие возраста 80 лет, проживающие в составе семьи, состоящей только из совместно проживающих неработающих граждан пенсионного возраста (60 лет для мужчин и 55 лет для женщин).</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От имени заявителя может выступать его законный представитель или лицо, уполномоченное им на основании доверенности, оформленной в соответствии с законодательством Российской Федерации (далее - представитель).</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1.3. Требования к порядку информирования о предоставлении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1.3.1. Информация о местах нахождения и графиках работы органа соцзащиты и многофункциональных центров предоставления государственных и муниципальных услуг в Ставропольском крае (далее - МФЦ), их справочных телефонах, адресах официальных сайтов, электронной почты:                </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Местонахождение органа соцзащиты: </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356420, Ставропольский край, г.Благодарный, ул.Комсомольская д. 8.</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График работы органа соцзащиты: </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понедельник, среда с 8.00 до 12.00 часов;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вторник, четверг с 8.00 до 17.00 часов;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перерыв с 12.00 до 13.00 часов.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Справочные телефоны органа соцзащиты: 5-12-3; 5-11-78.</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Адрес официального сайта: www.abgosk.ru, </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Адрес электронной почты – uszblag@mail.ru.</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Информация о месте нахождения, графике работы и телефонах МФЦ размещена в информационно-телекоммуникационной сети «Интернет» (далее - сеть «Интернет»), на официальных сайтах министерства экономического развития Ставропольского края (www.stavinvest.ru), министерства труда и социальной защиты населения Ставропольского края (www.minsoc26.ru) и на Портале многофункциональных центров Ставропольского края (www.umfc26.ru).</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Справочная информация, содержащаяся в настоящем подпункте, размещается и поддерживается в актуальном состоянии министерством труда и социальной защиты населения Ставропольского края в государственной информационной системе Ставропольского края «Региональный реестр государственных услуг (функций)» (далее - Региональный реестр), а также управлением на официальном сайте администрации Благодарненского муниципального округа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1.3.2. Порядок получения информации заявителем по вопросам предоставления государственной услуги, услуг, необходимых и обязательных для предоставления государственной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 (www.gosuslugi.ru), а также 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(далее соответственно - Единый портал, Региональный портал)</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осуществляется посредством: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личного обращения заявителя в управление, МФЦ;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lastRenderedPageBreak/>
        <w:t>письменного обращения заявителя в управление путем направления почтовых отправлений по адресу: 356420, г.Благодарный, ул. Комсомольская, д.8;</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обращения по телефонам управления: 5-12-38;5-11-78.</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 телефонам МФЦ, размещенным в сети «Интернет» на официальных сайтах министерства экономического развития Ставропольского края (www.stavinvest.ru), министерства труда и социальной защиты населения Ставропольского края (www.minsoc26.ru) и на Портале многофункциональных центров Ставропольского края (www.umfc26.ru);</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обращения в форме электронного документа с:</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использованием электронной почты управления по адресу: uszblag@mail.ru;</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использованием Единого портала,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использованием Регионального портала.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Доступ к информации о сроках и порядке предоставления государственной услуги, размещенной на Едином портале, Региональном портале и официальном сайте,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1.3.3. Порядок, форма и место размещения информации, в том числе на стендах в местах предоставления государственной услуги, услуг, необходимых и обязательных для предоставления государственной услуги, а также в сети «Интернет» на официальном сайте администрации Благодарненского муниципального округа Ставропольского края, предоставляющего государственную услугу, иных организаций, участвующих в предоставлении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На информационных стендах управления в доступных для ознакомления местах и на официальном сайте размещаются и поддерживаются в актуальном состоянии: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информация о порядке предоставления государственной услуги в виде блок-схемы предоставления государственной услуги, представленной в приложении 1 к административному регламенту;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извлечения из административного регламента (полная версия текста административного регламента размещается в сети «Интернет» на официальном сайте администрации Благодарненского муниципального округа Ставропольского края: https://www.abgosk.ru;</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график работы управления, почтовый адрес, номера телефонов, адреса официального сайта и электронной почты, по которым заявитель может получить необходимую информацию и документы;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сведения о должностных лицах, ответственных за предоставление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На Едином портале, Региональном портале, а также в Региональном реестре размещаются следующие информационные материалы: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полное наименование, почтовый адрес и график работы органа соцзащиты;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справочные телефоны, по которым можно получить информацию о порядке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адрес электронной почты;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порядок получения информации заявителем по вопросам предоставления государственной услуги, сведений о результатах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Информация о порядке и сроках предоставления государственной услуги, основанная на сведениях об услугах, содержащихся в федеральной государственной информационной системе </w:t>
      </w:r>
      <w:r w:rsidRPr="00DC7B6C">
        <w:rPr>
          <w:rFonts w:ascii="Arial" w:hAnsi="Arial" w:cs="Arial"/>
          <w:sz w:val="18"/>
          <w:szCs w:val="18"/>
        </w:rPr>
        <w:lastRenderedPageBreak/>
        <w:t>«Федеральный реестр государственных и муниципальных услуг (функций)», размещенная на Едином портале, на сведениях об услугах, содержащихся в Региональном реестре, размещенная на Региональном портале, и официальном сайте, представляется заявителю бесплатно.</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II. Стандарт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2.1. Наименование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Наименование государственной услуги -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года N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Государственная услуга предоставляется органом соцзащиты по месту регистрации (по месту жительства) заявителя. </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Органами, участвующими в предоставлении государственной услуги, являются: </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Фонд пенсионного и социального страхования Российской Федерации;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Управление Федеральной службы государственной регистрации, кадастра и картографии по Ставропольскому краю;</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органы соцзащиты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некоммерческая организация Ставропольского края «Фонд капитального ремонта общего имущества многоквартирных домов»;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государственный орган или орган местного самоуправления за пределами Ставропольского края, на которые возложены полномочия по предоставлению мер социальной поддержки по оплате жилого помещения и коммунальных услуг;</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владельцы специальных счетов;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организации, осуществляющие управление многоквартирными домами.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утвержденный правовым актом Правительства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2.3. Описание результата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Результатом предоставления государственной услуги является: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принятие решения о назначении и выплате компенсации с направлением заявителю письменного уведомления о назначении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принятие решения об отказе в назначении компенсации с направлением заявителю письменного уведомления об отказе в назначении компенсации с указанием причин отказа.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w:t>
      </w:r>
      <w:r w:rsidRPr="00DC7B6C">
        <w:rPr>
          <w:rFonts w:ascii="Arial" w:hAnsi="Arial" w:cs="Arial"/>
          <w:sz w:val="18"/>
          <w:szCs w:val="18"/>
        </w:rPr>
        <w:lastRenderedPageBreak/>
        <w:t>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Срок предоставления государственной услуги не может превышать 10 рабочих дней со дня принятия заявления со всеми необходимыми документами управлением либо МФЦ.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Уведомление о принятом решении направляется заявителю в течение 5 рабочих дней со дня его принятия.</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органа соцзащиты, предоставляющего государственную услугу, в сети «Интернет», на Едином портале, Региональном портале и в Региональном реестре.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предоставления.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2.6.1. Для назначения компенсации заявитель обращается в орган соцзащиты по месту регистрации по месту жительства либо в МФЦ с заявлением о назначении компенсации расходов на уплату взноса на капитальный ремонт общего имущества в многоквартирном доме отдельным категориям граждан и способе ее доставки по форме, указанной в приложении 2 к административному регламенту (далее - заявление), и представляет паспорт или иной документ, удостоверяющий его личность.</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 заявлению прилагаются следующие документы: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паспорта или иные документы, удостоверяющие личности совместно зарегистрированных с гражданином по месту жительства членов его семьи;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документ, подтверждающий согласие на обработку персональных данных, содержащихся в заявлении и прилагаемых к нему документах, в порядке, установленном Федеральным законом «О персональных данных», - для лиц, не являющихся заявителем, в случае, если для предоставления компенсации необходима обработка персональных данных таких лиц, за исключением лиц, признанных безвестно отсутствующими, объявленных в розыск, место нахождения которых не установлено уполномоченным федеральным органом исполнительной власти.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случае подачи заявления и документов, указанных в настоящем подпункте, представителем он представляет также документ, удостоверяющий его личность, и документ, подтверждающий его полномочия.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2.6.2. Способ получения документов, подаваемых заявителем, в том числе в электронной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Форма заявления может быть получена: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непосредственно в органе соцзащиты по адресу: г.Благодарный, ул.Комсомольская, д.8 ;</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МФЦ;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lastRenderedPageBreak/>
        <w:t>в сети «Интернет» на официальном сайте (www.abgosk.ru), на Едином портале, Региональном портале;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информационно-правовых системах «КонсультантПлюс» и «Гарант».</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Заявитель имеет право представить документы: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лично в орган соцзащиты по адресу: г.Благодарный, ул.Комсомольская, д.8; </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лично в МФЦ;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путем направления почтовых отправлений (заказным почтовым отправлением)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орган соцзащиты по адресу: г.Благодарный, ул.Комсомольская, д.8;</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путем направления документов на Единый портал по адресу: www.gosuslugi.ru;</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путем направления на Региональный портал по адресу: www.26gosuslugi.ru.</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Заявление и документы, направленные в электронной форме, подписываются электронной подписью в соответствии с требованиями Федерального закона «Об электронной подписи» и требованиями Федерального закона «Об организации предоставления государственных и муниципальных услуг».</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Формирование заявления осуществляется посредством заполнения электронной формы заявления на Едином портале и региональном портале без необходимости дополнительной подачи заявления в какой-либо иной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На Едином портале и региональном портале размещаются образцы заполнения электронной формы заявления.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цифрового развития, связи и массовых коммуникаций Российской Федерации, обеспечивается автоматический переход к заполнению электронной формы указанного заявления в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формировании заявления обеспечивается: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а) возможность копирования и сохранения заявления и иных документов, необходимых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б) возможность заполнения несколькими заявителями одной электронной формы заявления при обращении за государственной услугой, предполагающей направление совместного заявления несколькими заявителями;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возможность печати на бумажном носителе копии электронной формы заявления;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w:t>
      </w:r>
      <w:r w:rsidRPr="00DC7B6C">
        <w:rPr>
          <w:rFonts w:ascii="Arial" w:hAnsi="Arial" w:cs="Arial"/>
          <w:sz w:val="18"/>
          <w:szCs w:val="18"/>
        </w:rPr>
        <w:lastRenderedPageBreak/>
        <w:t>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и Региональном портале, в части, касающейся сведений, отсутствующих в единой системе идентификации и аутентификации;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е) возможность вернуться на любой из этапов заполнения электронной формы заявления без потери, ранее введенной информации;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ж) возможность доступа заявителя на Едином портале и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Сформированное, подписанное заявление и документы, необходимые для предоставления государственной услуги, направляются в управление посредством Единого портала и Регионального портала.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Орган соцзащиты обеспечивает прием документов, необходимых для предоставления государственной услуги, и регистрацию заявления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Предоставление государственной услуги начинается с момента приема и регистрации органом соцзащиты заявления и документов, поступивших в электронной форме, необходимых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орган соцзащиты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случае направления заявления и документов посредством почтовой связи (заказным почтовым отправлением) заявление и документы, указанные в абзацах третьем - седьмом подпункта административного регламента, должны быть заверены нотариально.</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Должностное лицо органа соцзащиты либо МФЦ, ответственное за истребование документов в порядке межведомственного информационного взаимодействия, запрашивает в течение 2 рабочих дней со дня получения заявления и документов, </w:t>
      </w:r>
      <w:r w:rsidRPr="00DC7B6C">
        <w:rPr>
          <w:rFonts w:ascii="Arial" w:hAnsi="Arial" w:cs="Arial"/>
          <w:sz w:val="18"/>
          <w:szCs w:val="18"/>
        </w:rPr>
        <w:lastRenderedPageBreak/>
        <w:t>указанных в подпункте 2.6.1 административного регламента, в полном объеме и правильно оформленных, в том числе в электронной форме, следующие документы, которые находятся в распоряжении иных органов (организаций), участвующих в предоставлении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Фонде пенсионного и социального страхования Российской Федерации: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страховой номер индивидуального лицевого счета гражданина в системе индивидуального (персонифицированного) учета;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сведения о факте осуществления трудовой деятельности гражданином и совместно зарегистрированными с ним по месту жительства членами его семьи;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Управлении Федеральной службы государственной регистрации, кадастра и картографии по Ставропольскому краю - выписку из Единого государственного реестра недвижимости (далее - ЕГРН).</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отсутствии сведений в ЕГРН о жилом помещении, право собственности на которое возникло до введения в действие Федерального закона «О государственной регистрации недвижимости», заявитель вправе самостоятельно представить правоустанавливающие документы на жилое помещение;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органе соцзащиты, на территории которого заявитель имел регистрацию по месту жительства или регистрацию по месту пребывания на территории Ставропольского края, - сведения, подтверждающие неполучение им или прекращение предоставления ему компенсации, предусмотренной Законом Ставропольского края «Об организации проведения капитального ремонта общего имущества в многоквартирных домах, расположенных на территории Ставропольского края», либо мер социальной поддержки, включающих компенсацию по уплате взноса на капитальный ремонт, установленных законодательством Российской Федерации или законодательством Ставропольского края, - в случае, если заявитель обращается за назначением компенсации в орган соцзащиты при прибытии на постоянное место жительства из другого муниципального (городского) округа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государственном органе или органе местного самоуправления за пределами Ставропольского края, на которые возложены полномочия по предоставлению мер социальной поддержки по оплате жилого помещения и коммунальных услуг, - сведения, подтверждающие неполучение заявителем или прекращение предоставления ему мер социальной поддержки, включающих компенсацию по уплате взноса на капитальный ремонт, установленных законодательством Российской Федерации или законодательством субъекта Российской Федерации, - в случае, если заявитель обращается за назначением компенсации в орган соцзащиты при прибытии на постоянное место жительства в Ставропольский край из другого субъекта Российской Федерации;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из Федерального реестра инвалидов - сведения, подтверждающие факт установления инвалидности I и (или) II группы совместно зарегистрированным с гражданином по месту жительства членам его семьи.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отсутствии в Федеральном реестре инвалидов сведений, подтверждающих факт установления инвалидности I и (или) II группы совместно зарегистрированным с гражданином по месту жительства членам его семьи, гражданин самостоятельно представляет документы, подтверждающие факт установления им инвалидности I и (или) II группы;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организации, осуществляющей управление многоквартирным домом, - сведения о наличии лифтового оборудования;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из Единого государственного реестра записей актов гражданского состояния - сведения о заключении </w:t>
      </w:r>
      <w:r w:rsidRPr="00DC7B6C">
        <w:rPr>
          <w:rFonts w:ascii="Arial" w:hAnsi="Arial" w:cs="Arial"/>
          <w:sz w:val="18"/>
          <w:szCs w:val="18"/>
        </w:rPr>
        <w:lastRenderedPageBreak/>
        <w:t>брака, о расторжении брака, о перемене имени (далее - сведения).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Информацию об отсутствии у гражданина непогашенной задолженности по уплате взноса, подтвержденной вступившим в законную силу судебным актом, которая образовалась за период не более чем 3 последних года (далее соответственно - информация о задолженности, задолженность), запрашивает должностное лицо управления, ответственное за истребование документов в порядке межведомственного информационного взаимодействия, в течение 2 рабочих дней со дня получения от заявителя или МФЦ заявления и документов (сведений).</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Заявитель вправе представить сведения, информацию о задолженности самостоятельно.</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Запрещается требовать от заявителя: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представления документов и информации, которые находятся в распоряжении органов исполнительной власти Ставропольского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соцзащиты,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управления,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w:t>
      </w:r>
      <w:r w:rsidRPr="00DC7B6C">
        <w:rPr>
          <w:rFonts w:ascii="Arial" w:hAnsi="Arial" w:cs="Arial"/>
          <w:sz w:val="18"/>
          <w:szCs w:val="18"/>
        </w:rPr>
        <w:lastRenderedPageBreak/>
        <w:t>услуг», уведомляется заявитель, а также приносятся извинения за доставленные неудобства.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услуги,   и   иных   случаев, установленных федеральными законами.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2.8. Исчерпывающий перечень оснований для отказа в приеме документов, необходимых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2.8.1. Основания для отказа в приеме документов, необходимых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отсутствие паспорта или иного документа, удостоверяющего личность и полномочия;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документы исполнены цветными чернилами (пастой), кроме синих или черных, либо карандашом;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(если есть), дату выдачи документа, номер и серию (если есть) документа, срок действия документа;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документы имеют серьезные повреждения, наличие которых не позволяет однозначно истолковать их содержание;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документах фамилия, имя, отчество (при наличии) гражданина указаны не полностью (фамилия, инициалы);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копии документов не заверены в установленном порядке (при направлении документов посредством почтовой связи).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2.8.2. Дополнительные основания для отказа в приеме документов, необходимых для предоставления государственной услуги, при направлении заявления в электронной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наличие противоречивых сведений в представленных документах и электронной форме заявления;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электронные копии (электронные образы) документов, необходимых для предоставления государственной услуги, не поддаются прочтению и (или) не соответствуют требованиям к форматам их представления;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заявление и иные документы в электронной форме подписаны с использованием простой электронной подписи или усиленной квалифицированной электронной подписи, не принадлежащей заявителю;</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документы не подписаны простой электронной подписью или выявлено несоблюдение условий признания действительности усиленной квалифицированной электронной подписи, указанных в подпункте 2.17.2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2.9. Исчерпывающий перечень оснований для приостановления или отказа в предоставлении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2.9.1. Основанием для отказа в предоставлении государственной услуги являются: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предоставленные документы не подтверждают право заявителя на получение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заявитель не является собственником жилого помещения;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 заявителя отсутствует регистрация по месту жительства на территории обслуживания управления, в который заявитель обращается за назначением ему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 заявителя отсутствует регистрация по месту жительства по адресу, по которому он претендует на получение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lastRenderedPageBreak/>
        <w:t>заявитель получает меры социальной поддержки, включающие компенсацию по уплате взноса на капитальный ремонт, установленные законодательством Российской Федерации, субъектов Российской Федерации или законодательством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 заявителя имеется задолженность по уплате взноса;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документы представлены в неполном объеме либо представленные документы и (или) сведения содержат недостоверную информацию.</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2.9.2. Основания для приостановления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Основания для приостановления предоставления государственной услуги отсутствуют.</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2.10. Перечень услуг, необходимых и обязательных для предоставления государственной услуги, в том числе сведения о документе (документах), выдаваемом (выдаваемых) иными организациями, участвующими в предоставлении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 услугам, необходимым и обязательным для предоставления государственной услуги, относится открытие счета в российской кредитной организации (в случае выплаты компенсации через кредитную организацию).</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2.11. Порядок, размер и основания взимания государственной пошлины или иной платы, взимаемой за предоставление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Государственная пошлина или иная плата за предоставление государственной услуги не взимается.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случае внесения изменений в выданный по результатам предоставления государственной услуги документ, направленных на исправление ошибок, допущенных по вине управления и (или) должностного лица, МФЦ и (или) работника МФЦ, плата с заявителя не взимается.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Открытие счета в российской кредитной организации осуществляется за счет средств заявителя.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2.13. Максимальный срок ожидания в очереди при подаче заявления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таких услуг</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Максимальный срок ожидания в очереди при подаче заявления о предоставлении государственной услуги и при получении результата предоставления государственной услуги составляет 15 минут, по предварительной записи - 10 минут.</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2.14. Срок и порядок регистрации заявления о предоставлении государственной услуги и услуг, необходимых и обязательных для предоставления государственной услуги, в том числе в электронной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Заявление регистрируется должностным лицом органа соцзащиты посредством внесения в журнал регистрации заявлений о назначении компенсации расходов на уплату взноса на капитальный ремонт общего имущества в многоквартирном доме отдельным категориям граждан по форме, указанной в приложении 3 к административному регламенту (далее - журнал регистрации заявлений), в течение 15 минут. Должностное лицо МФЦ регистрирует заявление посредством государственной информационной системы Ставропольского края «Региональная автономная информационная система поддержки деятельности многофункциональных центров предоставления государственных и муниципальных услуг в Ставропольском крае» (далее - ГИС МФЦ) в течение 15 минут.</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Заявление о предоставлении государственной услуги, направленное в электронной форме, </w:t>
      </w:r>
      <w:r w:rsidRPr="00DC7B6C">
        <w:rPr>
          <w:rFonts w:ascii="Arial" w:hAnsi="Arial" w:cs="Arial"/>
          <w:sz w:val="18"/>
          <w:szCs w:val="18"/>
        </w:rPr>
        <w:lastRenderedPageBreak/>
        <w:t>распечатывается на бумажный носитель должностным лицом органа соцзащиты и регистрируется в журнале регистрации заявлений в день его поступления.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2.15.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каждой государственной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Здание, в котором осуществляется прием заявителей, должно находиться для заявителей в пределах пешеходной доступности от остановок общественного транспорта.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Центральный вход в здание управления должен быть оборудован информационной табличкой (вывеской), содержащей информацию об управлении, осуществляющем предоставление государственной услуги: наименование, местонахождение, режим работы.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Вход в помещение, предназначенное для предоставления государственной услуги, помещения, в которых предоставляется государственная услуга, должны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Вход и выход из помещений оборудуются соответствующими указателями.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Вход в здание органа соцзащиты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заявителями. Места для ожидания, места для заполнения запросов о предоставлении государственной услуги должны соответствовать комфортным условиям для заявителей.</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Площадь мест ожидания зависит от количества заявителей, ежедневно обращающихся в управлении за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Места ожидания могут быть оборудованы электронной системой управления очередью, а при ее отсутствии необходимо организовать </w:t>
      </w:r>
      <w:r w:rsidRPr="00DC7B6C">
        <w:rPr>
          <w:rFonts w:ascii="Arial" w:hAnsi="Arial" w:cs="Arial"/>
          <w:sz w:val="18"/>
          <w:szCs w:val="18"/>
        </w:rPr>
        <w:lastRenderedPageBreak/>
        <w:t>предварительную дистанционную запись заявителей по телефону.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Прием заявителей осуществляется в специально выделенных для этих целей помещениях.</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(при наличии) и должности специалиста, осуществляющего предоставление государственной услуги, режима работы.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должностного лица управления с заявителями.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Каждое рабочее место должностного лица управления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Помещения должны соответствовать санитарным правилам СП 2.2.3670.20 «Санитарно-эпидемиологические требования к условиям труда» и быть оборудованы противопожарной системой и средствами пожаротушения, системой оповещения о возникновении чрезвычайной ситуации.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Помещения МФЦ должны соответствовать требованиям,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2.16. Показатели доступности и качества государственной услуга, в том числе количество взаимодействия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исполнительной власти края, предоставляющего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 Федерального закона «Об организации предоставления государственных и муниципальных услуг» (далее - комплексный запрос)</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 показателям доступности и качества государственных услуг относятся: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1) своевременность (Св):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Св - установленный Типовым административным регламентом срок / время, фактически затраченное на предоставление государственной услуги x 100%.</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Показатель 100% и более является положительным и соответствует требованиям Типового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 доступность (Дос):</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Дос = Дтел + Дврем + Дб/бс + Дэл + Динф + Джит + Дмфц, где: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Дтел - наличие возможности записаться на прием по телефону: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Дтел = 10% - можно записаться на прием по телефону;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Дтел = 0% - нельзя записаться на прием по телефону;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Дврем - возможность прийти на прием в нерабочее время: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Дврем - 10% - прием (выдача) документов осуществляется без перерыва на обед;</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Дб/бс - наличие безбарьерной среды: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lastRenderedPageBreak/>
        <w:t>Дб/бс = 10% - от тротуара до места приема можно проехать на коляске;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Дб/бс = 5% - от тротуара до места приема можно проехать на коляске с посторонней помощью 1 человека;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Дб/бс = 0% - от тротуара до места приема нельзя проехать на коляске;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Дэл - наличие возможности подать заявление в электронной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Дэл = 10% - можно подать заявление в электронной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Дэл = 0% - нельзя подать заявление в электронной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Динф - доступность информации о предоставлении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Динф = 20% - информация об основаниях, условиях и порядке предоставления государственной услуги размещена в сети "Интернет" (5%) и на информационных стендах (5%), есть доступный для заявителей раздаточный материал (5%), периодически информация о государственной услуге размещается в средствах массовой информации (5%);</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Динф = 0% - Для получения информации о предоставлении государственной услуги необходимо пользоваться услугами, изучать нормативные документы;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Джит - возможность подать заявление, документы и получить результат государственной услуги по месту жительства: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Джит = 20% - можно подать заявление, документы и получить результат государственной услуги по месту жительства;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Джит = 0% - нельзя подать заявление, документы и получить результат государственной услуги по месту жительства;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Дмфц - возможность подачи документов, необходимых для предоставления государственной услуги, в МФЦ: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Дмфц = 15% - при наличии возможности подачи документов, необходимых для предоставления государственной услуги, в МФЦ (5%), при наличии возможности подачи комплексного запроса для предоставления государственной услуги, в МФЦ (10%);</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Дмфц = 0% - при отсутствии возможности подачи документов, необходимых для предоставления государственной услуги, в МФЦ;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 качество (Кач):</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Кач = Кдокум + Кобслуж + Кобмен + Кфакт + Квзаим + Кпрод,</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где: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Кдокум - количество принятых документов (с учетом уже имеющихся в управлении)/количество предусмотренных административным регламентом документов х 100%.</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Значение показателя более 100% говорит о том, что у гражданина затребованы лишние документы.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Значение показателя менее 100% говорит о том, что решение не может быть принято, потребуется повторное обращение;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Кобслуж - качество обслуживания при предоставлении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Кобслуж = 20%, если должностные лица, предоставляющие государственную услугу, корректны, доброжелательны, дают подробные доступные разъяснения;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Кобслуж = 0%, если должностные лица, предоставляющие государственную услугу, некорректны, недоброжелательны, не дают подробные доступные разъяснения;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Кобмен = количество документов, полученных без участия заявителя / количество предусмотренных административным регламентом документов, имеющихся в ОИВ х 100%.</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lastRenderedPageBreak/>
        <w:t xml:space="preserve">      Значение показателя 100% говорит о том, что государственная услуга предоставляется в строгом соответствии с Федеральным законом «Об организации предоставления государственных и муниципальных услуг»;</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Кфакт = (количество заявителей - количество обоснованных жалоб - количество выявленных нарушений) / количество заявителей х 100%;</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Квзаим - количество взаимодействий заявителя с должностными лицами, предоставляющими государственную услугу: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Квзаим = 50% при отсутствии в ходе предоставления государственной услуги взаимодействия заявителя с должностными лицами, предоставляющими государственную услугу;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Квзаим = 40% при наличии в ходе предоставления государственной услуги одного взаимодействия заявителя с должностными лицами, предоставляющими государственную услугу;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Квзаим = 20%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государственную услугу;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Кпрод - продолжительность взаимодействия заявителя с должностными лицами, предоставляющими государственную услугу: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Кпрод = 30% при взаимодействии заявителя с должностными лицами, предоставляющими государственную услугу, в течение сроков, предусмотренных настоящим административным регламентом;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Кпрод - минус 1%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Значение показателя 100% говорит о том, что государственная услуга предоставляется в строгом соответствии с законодательством;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4) удовлетворенность (Уд):</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Уд = 100% - Кобж / Кзаявл x 100%,</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где: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Кобж - количество обжалований при предоставлении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Кзаяв - количество заявителей.</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Значение показателя 100% свидетельствует об удовлетворенности гражданами качеством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В процессе предоставления государственной услуги заявитель вправе обращаться в управление за получением информации о ходе предоставления государственной услуги лично, посредством почтовой связи или с использованием информационно-коммуникационных технологий.</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2.17.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и особенности предоставления государственной услуги в электронной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2.17.1. При предоставлении государственной услуги в МФЦ должностными лицами МФЦ могут в соответствии с административным регламентом осуществляться: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информирование и консультирование заявителей по вопросу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прием заявления и документов;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истребование документов, необходимых для предоставления государственной услуги и находящихся в других органах и организациях в соответствии с заключенными соглашениями;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выдача заявителям документов, являющихся результатом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Государственная услуга по экстерриториальному принципу не предоставляется.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2.17.2. Предоставление государственной услуги в электронной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lastRenderedPageBreak/>
        <w:t xml:space="preserve">         При предоставлении государственной услуги заявителю обеспечивается возможность с использованием сети «Интернет» через официальный сайт администрации Благодарненского муниципального округа Ставропольского края, Единый портал, Региональный портал:</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получать информацию о порядке предоставления государственной услуги и сведения о ходе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представлять заявление и документы, необходимые для предоставления государственной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обращении заявителя посредством Единого портала в целях получения информации о порядке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 Заявление и документы, представленные в форме электронного документа, должны быть представлены в формате *.rtf, *.doc, *.odt, *.jpg, *.pdf.</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обращении заявителя в форме электронного документа посредством Единого портала и Регионального портала в целях получения государственной услуги используется простая электронная подпись или усиленная квалифицированная электронная подпись. Для использования усиленной квалифицированной электронной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«Об электронной подписи».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поступлении заявления и документов в электронной форме управлением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lastRenderedPageBreak/>
        <w:t>При обращении в электронной форме за получением государственной услуги заявление и прилагаемые к нему документы подписываются тем видом электронной подписи, допустимость использования которой установлена федеральными законами, регламентирующими порядок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государственных и муниципальных услуг, согласно постановлению Правительства Российской Федерации от 25 июня 2012 г. № 634.</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случае если при обращении в электронной форме за получением государственной услуги идентификация и аутентификация заявителя - физического лица осуществляются с использованием 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государственной услуги при условии, что при выдаче ключа простой электронной подписи личность физического лица установлена при личном приеме.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Уведомление о принятии заявления, поступившего в управление, предоставляющий государственную услугу, посредством почтовой связи или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Возможность получения результата государственной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2.17.3. При организации записи на прием органом соцзащиты или МФЦ заявителю обеспечивается возможность:</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а) ознакомления с расписанием работы органа соцзащиты или МФЦ либо уполномоченного должностного лица органа соцзащиты или МФЦ, а также с доступными для записи на прием датами и интервалами времени приема;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б) записи в любые свободные для приема дату и время в пределах установленного в управлении или МФЦ графика приема заявителей.</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осуществлении записи на прием орган соцзащиты или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Запись на прием может осуществляться посредством информационной системы органа соцзащиты или МФЦ, которая обеспечивает возможность интеграции с Единым порталом.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Предварительная запись на прием в МФЦ может осуществляться: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а) при личном обращении заявителя в МФЦ, в том числе посредством информационных киосков (инфоматов), установленных в МФЦ;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б) посредством телефонной связи;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в сети «Интернет» на официальном портале сети МФЦ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г) посредством Регионального портала (www.26gosuslugi.ru).</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2.17.4. При предоставлении государственной услуги в электронной форме заявителю направляется: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а) уведомление о записи на прием в орган соцзащиты, содержащее сведения о дате, времени и месте приема;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lastRenderedPageBreak/>
        <w:t>б)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либо мотивированный отказ в предоставлении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2.18. Случаи и порядок предоставления государственной услуги в упреждающем (проактивном) режиме в соответствии с частью 1 статьи 7 Федерального закона «Об организации предоставления государственных и муниципальных услуг»</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Предоставление государственной услуги в упреждающем (проактивном) режиме не предусмотрено.</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3.1. Предоставление государственной услуги включает в себя следующие административные процедуры: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информирование и консультирование заявителя по вопросу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прием и регистрация документов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формирование и направление межведомственных запросов;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проверка права заявителя и принятие решения о назначении и выплате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формирование выплатных документов и выплата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порядок исправления допущенных опечаток и ошибок в выданных в результате предоставления государственной услуги документах.</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3.2. Описание административных процедур.</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3.2.1. Информирование и консультирование заявителя по вопросу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Основанием для начала административной процедуры является обращение заявителя лично или посредством телефонной связи в управление либо в МФЦ.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Содержание административной процедуры, осуществляемой в органе соцзащиты, включает в себя: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разъяснение порядка, условий и срока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выдача формы заявления и списка документов, необходимых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информирование о ходе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Содержание административной процедуры, осуществляемой в МФЦ, включает в себя: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предоставление информации о порядке предоставления государственной услуги в МФЦ, </w:t>
      </w:r>
      <w:r w:rsidRPr="00DC7B6C">
        <w:rPr>
          <w:rFonts w:ascii="Arial" w:hAnsi="Arial" w:cs="Arial"/>
          <w:sz w:val="18"/>
          <w:szCs w:val="18"/>
        </w:rPr>
        <w:lastRenderedPageBreak/>
        <w:t>через Единый портал, Региональный портал, в том числе посредством оборудованных в МФЦ рабочих мест, предназначенных для обеспечения доступа к сети «Интернет»;</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разъяснение порядка, условий и срока предоставления государственной услуги, в том числе посредством комплексного запроса;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выдача формы заявления и списка документов, необходимых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информирование о ходе предоставления государственной услуги, в том числе предоставляемой по комплексному запросу.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- 20 минут.</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Указанная административная процедура выполняется должностным лицом органа соцзащиты либо МФЦ, ответственным за консультирование заявителя.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Критерием принятия решения выполнения административной процедуры является обращение заявителя.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Результатом административной процедуры, в зависимости от способа обращения, является представление заявителю информации о порядке и ходе предоставления государственной услуги, перечне документов, необходимых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Способ фиксации результата выполнения административной процедуры: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регистрация должностным лицом органа соцзащиты, ответственным за консультирование заявителя, факта обращения заявителя в журнале учета устных обращений по форме, устанавливаемой органом соцзащиты;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регистрация должностным лицом МФЦ, ответственным за консультирование заявителя, факта обращения в ГИС МФЦ.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3.2.2. Прием и регистрация документов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Основанием для начала административной процедуры является поступление заявления в орган соцзащиты либо в МФЦ с комплектом документов, необходимых для предоставления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Содержание административной процедуры включает в себя прием, регистрацию документов, оформление и выдачу расписки-уведомления о приеме документов.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Общий максимальный срок выполнения административной процедуры - 15 минут.</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Указанная административная процедура выполняется должностным лицом органа соцзащиты либо МФЦ, ответственным за прием и регистрацию документов.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Критериями принятия решения о приеме (отказе в приеме) документов являются основания, указанные в пункте 2.8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Должностное лицо органа соцзащиты, ответственное за прием и регистрацию документов, принимает документы, регистрирует заявление в журнале регистрации заявлений и оформляет расписку-уведомление о приеме заявления и документов.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Должностное лицо МФЦ, ответственное за прием и регистрацию документов, принимает документы, регистрирует заявление в ГИС МФЦ и оформляет расписку о приеме заявления, документов и опись документов, прилагаемых к заявлению, формируемые в ГИС МФЦ. В случае если заявление, представленное в МФЦ, не соответствует установленным требованиям, а также в случае если </w:t>
      </w:r>
      <w:r w:rsidRPr="00DC7B6C">
        <w:rPr>
          <w:rFonts w:ascii="Arial" w:hAnsi="Arial" w:cs="Arial"/>
          <w:sz w:val="18"/>
          <w:szCs w:val="18"/>
        </w:rPr>
        <w:lastRenderedPageBreak/>
        <w:t>заявитель самостоятельно не заполнил заявление, должностное лицо МФЦ, ответственное за прием и регистрацию документов, формирует заявление в ГИС МФЦ, распечатывает и отдает для проверки и подписания заявителю.</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Результатом административной процедуры является выдача заявителю расписки-уведомления о приеме документов.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Способ фиксации результата выполнения административной процедуры органом соцзащиты - регистрация факта приема документов для предоставления государственной услуги в журнале регистрации заявлений и оформление расписки-уведомления о приеме документов, которая передается лично заявителю в ходе приема документов или направляется по адресу способом, указанным им в заявлении, в случае если документы направлены посредством почтовой связи или в электронной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Способ фиксации результата выполнения административной процедуры МФЦ - регистрация факта приема документов для предоставления государственной услуги в ГИС МФЦ и оформление расписки о приеме документов и описи документов, прилагаемых к заявлению, по форме, предусмотренной ГИС МФЦ, которые передаются лично заявителю в ходе приема документов.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Должностное лицо органа соцзащиты либо МФЦ, ответственное за прием и регистрацию документов, передает в порядке делопроизводства документы должностному лицу органа соцзащиты либо МФЦ, ответственному за истребование документов в порядке межведомственного информационного взаимодействия.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3.2.2.1. Особенности выполнения административной процедуры в электронной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поступлении заявления и документов в электронной форме через Единый портал или Региональный портал, должностное лицо органа соцзащиты, ответственное за прием и регистрацию документов: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формирует комплект документов, поступивших в электронной форме;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осуществляет проверку действительности используемой заявителем простой электронной подписи или усиленной квалифицированной электронной подписи;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осуществляет проверку поступивших для предоставления государственной услуги заявления и электронных документов на соответствие требованиям, указанным в пункте 2.8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наличии оснований для отказа в приеме заявления и пакета электронных документов, необходимых для предоставления государственной услуги, предусмотренных пунктом 2.8 административного регламента, или в случае если направленное заявление и пакет электронных документов не заверены простой электронной подписью или усиленной квалифицированной электронной подписью заявителя, направляет заявителю уведомление об отказе в приеме этих документов;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случае если направленное заявление и пакет электронных документов соответствуют требованиям, предусмотренным Административным регламентом, регистрирует представленные заявление и документы и направляет заявителю уведомление об их приеме.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предоставлении государственной услуги в электронной форме заявителю обеспечивается предоставление документов, предусмотренных подпунктом 2.17.4 настоящего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Должностное лицо органа соцзащиты по итогам завершения выполнения административных процедур, предусмотренных административным регламентом, направляет заявителю уведомление о завершении выполнения органом соцзащиты </w:t>
      </w:r>
      <w:r w:rsidRPr="00DC7B6C">
        <w:rPr>
          <w:rFonts w:ascii="Arial" w:hAnsi="Arial" w:cs="Arial"/>
          <w:sz w:val="18"/>
          <w:szCs w:val="18"/>
        </w:rPr>
        <w:lastRenderedPageBreak/>
        <w:t>действий в срок, не превышающий одного рабочего дня после завершения соответствующего действия, на адрес электронной почты или с использованием средств официального сайта администрации Благодарненского муниципального округа Ставропольского края, Единого портала в единый личный кабинет по выбору заявителя.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обращении гражданина за предоставлением государственной услуги в электронном виде заявление подписывается простой электронной подписью гражданина, которая проходит проверку посредством единой системы идентификации и аутентификации.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3.2.2.2. Особенности предоставления административной процедуры при предоставлении государственной услуги посредством комплексного запроса.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случае обращения заявителя за предоставлением государственной услуги посредством комплексного запроса должностное лицо МФЦ для обеспечения ее получения действует в интересах заявителя без доверенности. При этом не требуется составление и подписание заявления о предоставлении государственной услуги заявителем.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с приложением заверенной МФЦ копии комплексного запроса, направляются в управление.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Комплексный запрос должен содержать указание на государственную услугу, за предоставлением которой обратился заявитель, а также согласие заявителя на осуществление МФЦ от его имени действий, необходимых для ее предоставления.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приеме комплексного запроса у заявителя должностное лицо МФЦ обязано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Общий срок выполнения комплексного запроса исчисляется как наибольшая продолжительность государственной услуги в составе комплексного запроса для «параллельных» услуг или как сумма наибольших сроков оказания государственных услуг в составе комплексного запроса для «последовательных» услуг.</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3.2.3. Формирование и направление межведомственных запросов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Основанием для начала административной процедуры является поступление документов, указанных в подпункте 2.6.1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Содержание административной процедуры включает в себя подготовку и направление межведомственного запроса в орган и (или) организацию, в распоряжении которого находятся документы, контроль за своевременным поступлением ответа на направленный запрос, получение ответа.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lastRenderedPageBreak/>
        <w:t>Общий максимальный срок подготовки и направления запроса о представлении документов в порядке межведомственного информационного взаимодействия не должен превышать 2 рабочих дней со дня получения заявления и документов в полном объеме и правильно оформленных, указанных в подпункте 2.6.1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Направление межведомственного запроса в порядке межведомственного информационного взаимодействия осуществляется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а при отсутствии доступа к этой системе - на бумажном носителе.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Указанная административная процедура выполняется должностным лицом органа соцзащиты либо МФЦ, ответственным за истребование документов в порядке межведомственного информационного взаимодействия.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Критериями принятия решения о направлении запроса об истребовании документа в порядке межведомственного информационного взаимодействия является непредставление заявителем документов, указанных в пункте 2.7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Результатом административной процедуры является получение управлением либо МФЦ ответа на межведомственный запрос.</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Способ фиксации результата выполнения административной процедуры - регистрация ответа, полученного в порядке межведомственного информационного взаимодействия, в журнале регистрации входящих документов, его приобщение к документам для предоставления государственной услуги, передача документов должностному лицу органа соцзащиты, ответственному за назначение компенсации.</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Должностное лицо органа соцзащиты либо МФЦ, ответственное за истребование документов в порядке межведомственного информационного взаимодействия, при поступлении ответа на запрос приобщает его к документам, передает документы в порядке делопроизводства должностному лицу органа соцзащиты, ответственному за назначение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Передача должностным лицом МФЦ документов в орган соцзащиты осуществляется в соответствии с соглашением, заключенным между МФЦ и органом соцзащиты.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3.2.4. Проверка права заявителя и принятие решения о назначении и выплате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Основанием для начала процедуры является поступление документов, указанных в подпункте 2.6.1 и пункте 2.7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Содержание административной процедуры включает в себя проверку права заявителя на предоставление компенсации, принятие решения о назначении и выплате (отказе в назначении) компенсации, формирование личного дела, уведомление заявителя о назначении (отказе в назначении)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Общий максимальный срок выполнения процедуры составляет 5 рабочих дней со дня получения заявления и документов в полном объеме и правильно оформленных, указанных в подпункте 2.6.1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Указанная административная процедура выполняется должностным лицом органа соцзащиты, ответственным за назначение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Критериями принятия решения о назначении и выплате (об отказе в назначении) компенсации являются основания, указанные в подпункте 2.9.1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При наличии права на предоставление компенсации должностное лицо органа соцзащиты, ответственное за назначение компенсации, готовит проект решения </w:t>
      </w:r>
      <w:r w:rsidRPr="00DC7B6C">
        <w:rPr>
          <w:rFonts w:ascii="Arial" w:hAnsi="Arial" w:cs="Arial"/>
          <w:sz w:val="18"/>
          <w:szCs w:val="18"/>
        </w:rPr>
        <w:lastRenderedPageBreak/>
        <w:t>о назначении и выплате компенсации по форме, указанной в приложении 4 к административному регламенту.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При отсутствии права на предоставление компенсации должностное лицо органа соцзащиты, ответственное за назначение компенсации, готовит проект решения об отказе в назначении компенсации по форме, указанной в приложении 5 к административному регламенту.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Руководитель органа соцзащиты или уполномоченное им должностное лицо органа соцзащиты утверждает своей подписью проект решения о назначении и выплате (отказе в назначении) компенсации, проставляет на нем гербовую печать управления и передает его и личное дело заявителя в порядке делопроизводства должностному лицу органа соцзащиты, ответственному за назначение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Должностное лицо органа соцзащиты, ответственное за назначение компенсации, готовит уведомление о назначении компенсации по форме, указанной в приложении 6 к административному регламенту, или уведомление об отказе в назначении компенсации по форме, указанной в приложении 7 к административному регламенту.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Результатом административной процедуры является направление заявителю уведомления о назначении (отказе в назначении) компенсации по адресу и способом, указанным им в заявлении.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Заявителю в качестве результата предоставления государственной услуги обеспечивается по его выбору возможность получения: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б) документа на бумажном носителе, подтверждающего содержание электронного документа, направленного органом соцзащиты, в МФЦ;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 информации из государственных информационных систем в случаях, предусмотренных законодательством Российской Федерации.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Способ фиксации результата выполнения административной процедуры - утверждение проекта решения о назначении и выплате (отказе в назначении) компенсации и регистрация уведомления о назначении (отказе в назначении) компенсации в журнале регистрации исходящих документов.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3.2.5. Формирование выплатных документов и выплата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Основанием для начала административной процедуры является поступление должностному лицу органа соцзащиты, ответственному за формирование выплатных документов, утвержденного решения о назначении и выплате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Содержание административной процедуры включает в себя формирование и утверждение списков получателей и ведомостей на выплату компенсации взноса, подготовку платежных документов и передачу их в российские кредитные организации и (или) почте.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Общий максимальный срок выполнения административной процедуры составляет 3 рабочих дня.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Указанная административная процедура выполняется должностным лицом  органа соцзащиты, ответственным за формирование выплатных документов, должностным лицом отдела бухгалтерского учета и отчетности, главным бухгалтером, руководителем органа соцзащиты или уполномоченным им должностным лицом органа соцзащиты.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Критерием принятия решения для формирования выплатных документов является утвержденное решение о назначении и выплате компенсации.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Результатом административной процедуры является утверждение надлежаще оформленных списков получателей, ведомостей на выплату, платежных поручений подписью и гербовой печатью </w:t>
      </w:r>
      <w:r w:rsidRPr="00DC7B6C">
        <w:rPr>
          <w:rFonts w:ascii="Arial" w:hAnsi="Arial" w:cs="Arial"/>
          <w:sz w:val="18"/>
          <w:szCs w:val="18"/>
        </w:rPr>
        <w:lastRenderedPageBreak/>
        <w:t>либо электронно-цифровой подписью руководителя органа соцзащиты или уполномоченным им должностным лицом органа соцзащиты и их передача для осуществления перечисления (вручения) кредитной российской организацией и (или) почтой.</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Должностное лицо отдела бухгалтерского учета и отчетности органа соцзащиты передает утвержденные списки получателей с приложением платежных поручений в российские кредитные организации, а ведомости на выплату с приложением платежных поручений - почте.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Способ фиксации результата выполнения административной процедуры - регистрация платежных документов в журнале учета.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3.2.6. Порядок исправления допущенных опечаток и ошибок в выданных в результате предоставления государственной услуги документах</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Исправление допущенных опечаток и ошибок в выданных в результате предоставления государственной услуги документах не осуществляется в связи с тем, что результат предоставления государственной услуги не предполагает выдачу заявителю документов.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3.2.7. Варианты предоставления государственной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Предоставление государственной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 не предусмотрено.</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IV. Формы контроля за исполнением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4.1. Текущий контроль за: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полнотой, доступностью и качеством предоставления государственной услуги осуществляется начальником отдела, в компетенцию которого входит организация работы по принятию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года № 57-кз «Об организации проведения капитального ремонта общего имущества в многоквартирных домах, расположенных на территории Ставропольского края» (далее - начальник отдела), либо лицом, его замещающим, путем проведения выборочных проверок соблюдения и исполнения должностными лицами положений настоящего административного регламента и опроса мнения заявителей;</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постоянно путем проведения проверок соблюдения и исполнения должностными лицами, предоставляющими государственную услугу, положений настоящего административного регламента, иных нормативных правовых актов Российской Федерации и нормативных правовых актов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Текущий контроль за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государственной услуги, осуществляется руководителем клиентской службы МФЦ ежедневно.</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lastRenderedPageBreak/>
        <w:t>4.2. Последующий контроль за исполнением положений настоящего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(бездействие) должностных лиц.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Периодичность осуществления последующего контроля составляет один раз в три года.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4.3. Для проведения проверки в управлении формируется комиссия.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4.4. Плановые проверки осуществляются на основании годового плана работы органа соцзащиты.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Внеплановые проверки осуществляются на основании приказов, распоряжений органа соцзащиты.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Внеплановые проверки полноты и качества предоставления государственной услуги проводятся на основании обращений граждан.</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4.5. В любое время с момента регистрации документов в органе соцзащиты заявитель имеет право знакомиться с документами и материалами, касающимися рассмотрения его вопроса,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4.6. Должностные лица, муниципальные служащие органа соцзащиты, работники МФЦ, организаций, указанных в части 1 статьи 16 Федерального закона «Об организации предоставления государственных и муниципальных услуг», участвующие в предоставлении государственной услуги, несут персональную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настоящего Типового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Персональная ответственность должностных лиц, муниципальных служащих органа соцзащиты,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Персональная ответственность работников МФЦ, организаций, указанных в части 1 статьи 16 Федерального закона «Об организации предоставления государственных и муниципальных услуг», участвующих в предоставлении государственной услуги, закрепляется нормативными правовыми актами указанных организаций в соответствии с требованиями законодательства Российской Федерации и законодательства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В случае выявления нарушения прав обратившихся заявителей, порядка и сроков рассмотрения запросов заявителей, утраты документов заявителей виновные </w:t>
      </w:r>
      <w:r w:rsidRPr="00DC7B6C">
        <w:rPr>
          <w:rFonts w:ascii="Arial" w:hAnsi="Arial" w:cs="Arial"/>
          <w:sz w:val="18"/>
          <w:szCs w:val="18"/>
        </w:rPr>
        <w:lastRenderedPageBreak/>
        <w:t>лица несут ответственность в соответствии с законодательством Российской Федерации.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4.7. Юридические лица, индивидуальные предприниматели, граждане, их объединения и организации,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органа соцзащиты при предоставлении им государственной услуги.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4.8. Юридические лица, индивидуальные предприниматели, граждане, их объединения и организации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5.2 административного регламента.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Жалоба может быть представлена на личном приеме, направлена посредством почтовой связи или в электронной форме с использованием сети «Интернет», Единого портала или Регионального портала.</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V. Досудебный (внесудебный) порядок обжалования решений и действий (бездействия) органа, предоставляющего государственную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(в редакции приказа министерства труда и социальной защиты населения Ставропольского края от 09.09.2019 № 304)</w:t>
      </w:r>
    </w:p>
    <w:p w:rsidR="00DC7B6C" w:rsidRPr="00DC7B6C" w:rsidRDefault="00DC7B6C" w:rsidP="00DC7B6C">
      <w:pPr>
        <w:autoSpaceDE w:val="0"/>
        <w:spacing w:line="180" w:lineRule="exact"/>
        <w:ind w:firstLine="142"/>
        <w:jc w:val="both"/>
        <w:rPr>
          <w:rFonts w:ascii="Arial" w:hAnsi="Arial" w:cs="Arial"/>
          <w:sz w:val="18"/>
          <w:szCs w:val="18"/>
        </w:rPr>
      </w:pP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5.1.  Заявитель имеет право на  досудебное (внесудебное) обжалование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решений и (или) действий (бездействия), принятых (осуществленных) органом соцзащиты, его должностными лицами, муниципальными служащими, а также МФЦ, организациями, указанными в части 11  статьи 16 Федерального закона «Об организации  предоставления  государственных  и  муниципальных  услуг»,  их должностных лиц, работников в ходе предоставления государственной услуги, в порядке, предусмотренном главой 21   Федерального закона «Об организации предоставления государственных и муниципальных услуг» (далее - жалоба).</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5.2. Жалоба может быть подана заявителем или его представителем:</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на   имя   Главы   Благодарненского муниципального округа Ставропольского края, в случае  если  обжалуются  действия (бездействие) руководителя органа соцзащиты, руководителя МФЦ;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на имя руководителя органа соцзащиты, в случае если обжалуются решения и   действия (бездействие) управления, его должностных лиц, муниципальных служащих;</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на имя руководителя организации, указанной в части 11  статьи  16 Федерального   закона «Об организации предоставления  государственных  и муниципальных  услуг»,  в  случае  если  обжалуются  действия (бездействие) работников указанной организации;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на   имя   руководителя   МФЦ, в   случае если обжалуются действия (бездействие) МФЦ, его должностных лиц.</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В случае   подачи жалобы представителем заявителя представляются: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документ, удостоверяющий   его   личность, и документ, удостоверяющий полномочия на осуществление действий от имени заявителя, оформленный в соответствии с законодательством Российской Федерации.</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Жалоба может быть подана заявителем через МФЦ, который обеспечивает ее передачу в орган соцзащиты.</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lastRenderedPageBreak/>
        <w:t>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Жалоба на  решения  и  (или)  действия (бездействие) органа соцзащиты, предоставляющего государственную услугу, его должностных лиц, муниципальных служащих    рассматривается    в   соответствии   с постановлением администрации Благодарненского городского округа Ставропольского края от 14 февраля 2022 года № 147 «Об утверждении Регламента работы с обращениями граждан в администрации Благодарненского городского округа Ставропольского края».</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    Жалоба  на  решения  и  (или)  действия (бездействие) МФЦ, организаций, указанных  в  части  11   статьи  16  Федерального  закона  «Об  организации предоставления  государственных и муниципальных услуг», их должностных лиц, работников, принятые (осуществленные) в ходе предоставления государственной услуги,  рассматривается  в  соответствии  с  постановлением  Правительства Российской  Федерации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5.3. Информирование заявителей о порядке подачи и рассмотрения жалобы осуществляется по телефону, при личном приеме, с использованием электронной почты органа соцзащиты, на Едином портале и Региональном портале.</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5.4. Перечень нормативных правовых актов, регулирующих порядок досудебного (внесудебного) обжалования решений и действий (бездействия) управления, предоставляющего государственную услугу, а также его должностных лиц, муниципальных служащих, МФЦ, организаций, указанных в части 11 статьи 16 Федерального закона «Об организации предоставления государственных и муниципальных услуг»:</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Федеральный закон от 27 июля 2010 года «Об организации предоставления государственных и муниципальных услуг»;</w:t>
      </w:r>
    </w:p>
    <w:p w:rsidR="00DC7B6C" w:rsidRPr="00DC7B6C" w:rsidRDefault="00DC7B6C" w:rsidP="008E691A">
      <w:pPr>
        <w:autoSpaceDE w:val="0"/>
        <w:spacing w:line="180" w:lineRule="exact"/>
        <w:ind w:firstLine="142"/>
        <w:jc w:val="both"/>
        <w:rPr>
          <w:rFonts w:ascii="Arial" w:hAnsi="Arial" w:cs="Arial"/>
          <w:sz w:val="18"/>
          <w:szCs w:val="18"/>
        </w:rPr>
      </w:pPr>
      <w:r w:rsidRPr="00DC7B6C">
        <w:rPr>
          <w:rFonts w:ascii="Arial" w:hAnsi="Arial" w:cs="Arial"/>
          <w:sz w:val="18"/>
          <w:szCs w:val="18"/>
        </w:rPr>
        <w:t>постановление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w:t>
      </w:r>
      <w:r w:rsidR="008E691A">
        <w:rPr>
          <w:rFonts w:ascii="Arial" w:hAnsi="Arial" w:cs="Arial"/>
          <w:sz w:val="18"/>
          <w:szCs w:val="18"/>
        </w:rPr>
        <w:t xml:space="preserve"> внебюджетных фондов Российской </w:t>
      </w:r>
      <w:r w:rsidRPr="00DC7B6C">
        <w:rPr>
          <w:rFonts w:ascii="Arial" w:hAnsi="Arial" w:cs="Arial"/>
          <w:sz w:val="18"/>
          <w:szCs w:val="18"/>
        </w:rPr>
        <w:t>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постановление Правительства Российской Федерации от 20 ноября 2012 года № 1198 «О федеральной государственной информационной </w:t>
      </w:r>
      <w:r w:rsidRPr="00DC7B6C">
        <w:rPr>
          <w:rFonts w:ascii="Arial" w:hAnsi="Arial" w:cs="Arial"/>
          <w:sz w:val="18"/>
          <w:szCs w:val="18"/>
        </w:rPr>
        <w:lastRenderedPageBreak/>
        <w:t>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C7B6C" w:rsidRPr="00DC7B6C"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 xml:space="preserve">постановление администрации Благодарненского городского округа Ставропольского края от 14 февраля 2022 года № 147 «Об утверждении регламента работы с обращениями граждан в </w:t>
      </w:r>
      <w:r w:rsidRPr="00DC7B6C">
        <w:rPr>
          <w:rFonts w:ascii="Arial" w:hAnsi="Arial" w:cs="Arial"/>
          <w:sz w:val="18"/>
          <w:szCs w:val="18"/>
        </w:rPr>
        <w:lastRenderedPageBreak/>
        <w:t>администрации Благодарненского городского округа Ставропольского края».</w:t>
      </w:r>
    </w:p>
    <w:p w:rsidR="00A6788F" w:rsidRDefault="00DC7B6C" w:rsidP="00DC7B6C">
      <w:pPr>
        <w:autoSpaceDE w:val="0"/>
        <w:spacing w:line="180" w:lineRule="exact"/>
        <w:ind w:firstLine="142"/>
        <w:jc w:val="both"/>
        <w:rPr>
          <w:rFonts w:ascii="Arial" w:hAnsi="Arial" w:cs="Arial"/>
          <w:sz w:val="18"/>
          <w:szCs w:val="18"/>
        </w:rPr>
      </w:pPr>
      <w:r w:rsidRPr="00DC7B6C">
        <w:rPr>
          <w:rFonts w:ascii="Arial" w:hAnsi="Arial" w:cs="Arial"/>
          <w:sz w:val="18"/>
          <w:szCs w:val="18"/>
        </w:rPr>
        <w:t>5.5. Информация, указанная в настоящем разделе, подлежит обязательному размещению на Едином портале и региональном портале.</w:t>
      </w:r>
    </w:p>
    <w:p w:rsidR="008E691A" w:rsidRDefault="008E691A" w:rsidP="008E691A">
      <w:pPr>
        <w:autoSpaceDE w:val="0"/>
        <w:spacing w:line="180" w:lineRule="exact"/>
        <w:jc w:val="both"/>
        <w:rPr>
          <w:rFonts w:ascii="Arial" w:hAnsi="Arial" w:cs="Arial"/>
          <w:sz w:val="18"/>
          <w:szCs w:val="18"/>
        </w:rPr>
      </w:pPr>
    </w:p>
    <w:p w:rsidR="008E691A" w:rsidRDefault="008E691A" w:rsidP="008E691A">
      <w:pPr>
        <w:autoSpaceDE w:val="0"/>
        <w:spacing w:line="180" w:lineRule="exact"/>
        <w:jc w:val="both"/>
        <w:rPr>
          <w:rFonts w:ascii="Arial" w:hAnsi="Arial" w:cs="Arial"/>
          <w:sz w:val="18"/>
          <w:szCs w:val="18"/>
        </w:rPr>
      </w:pPr>
    </w:p>
    <w:p w:rsidR="008E691A" w:rsidRDefault="008E691A" w:rsidP="008E691A">
      <w:pPr>
        <w:autoSpaceDE w:val="0"/>
        <w:spacing w:line="180" w:lineRule="exact"/>
        <w:jc w:val="both"/>
        <w:rPr>
          <w:rFonts w:ascii="Arial" w:hAnsi="Arial" w:cs="Arial"/>
          <w:sz w:val="18"/>
          <w:szCs w:val="18"/>
        </w:rPr>
        <w:sectPr w:rsidR="008E691A" w:rsidSect="00387C5C">
          <w:type w:val="continuous"/>
          <w:pgSz w:w="11905" w:h="16838"/>
          <w:pgMar w:top="1134" w:right="848" w:bottom="1134" w:left="993" w:header="720" w:footer="720" w:gutter="0"/>
          <w:cols w:num="2" w:space="851"/>
          <w:noEndnote/>
          <w:titlePg/>
          <w:docGrid w:linePitch="381"/>
        </w:sectPr>
      </w:pPr>
    </w:p>
    <w:p w:rsidR="008E691A" w:rsidRDefault="008E691A" w:rsidP="008E691A">
      <w:pPr>
        <w:autoSpaceDE w:val="0"/>
        <w:spacing w:line="180" w:lineRule="exact"/>
        <w:jc w:val="both"/>
        <w:rPr>
          <w:rFonts w:ascii="Arial" w:hAnsi="Arial" w:cs="Arial"/>
          <w:sz w:val="18"/>
          <w:szCs w:val="18"/>
        </w:rPr>
      </w:pPr>
    </w:p>
    <w:p w:rsidR="008E691A" w:rsidRDefault="008E691A" w:rsidP="008E691A">
      <w:pPr>
        <w:autoSpaceDE w:val="0"/>
        <w:spacing w:line="180" w:lineRule="exact"/>
        <w:jc w:val="both"/>
        <w:rPr>
          <w:rFonts w:ascii="Arial" w:hAnsi="Arial" w:cs="Arial"/>
          <w:sz w:val="18"/>
          <w:szCs w:val="18"/>
        </w:rPr>
      </w:pPr>
    </w:p>
    <w:p w:rsidR="008E691A" w:rsidRDefault="008E691A" w:rsidP="008E691A">
      <w:pPr>
        <w:autoSpaceDE w:val="0"/>
        <w:spacing w:line="180" w:lineRule="exact"/>
        <w:rPr>
          <w:rFonts w:ascii="Arial" w:hAnsi="Arial" w:cs="Arial"/>
          <w:sz w:val="18"/>
          <w:szCs w:val="18"/>
        </w:rPr>
        <w:sectPr w:rsidR="008E691A" w:rsidSect="008E691A">
          <w:type w:val="continuous"/>
          <w:pgSz w:w="11905" w:h="16838"/>
          <w:pgMar w:top="1134" w:right="848" w:bottom="1134" w:left="993" w:header="720" w:footer="720" w:gutter="0"/>
          <w:cols w:space="851"/>
          <w:noEndnote/>
          <w:titlePg/>
          <w:docGrid w:linePitch="381"/>
        </w:sectPr>
      </w:pPr>
    </w:p>
    <w:p w:rsidR="008E691A" w:rsidRPr="008E691A" w:rsidRDefault="008E691A" w:rsidP="008E691A">
      <w:pPr>
        <w:autoSpaceDE w:val="0"/>
        <w:spacing w:line="180" w:lineRule="exact"/>
        <w:jc w:val="center"/>
        <w:rPr>
          <w:rFonts w:ascii="Arial" w:hAnsi="Arial" w:cs="Arial"/>
          <w:sz w:val="18"/>
          <w:szCs w:val="18"/>
        </w:rPr>
      </w:pPr>
      <w:r w:rsidRPr="008E691A">
        <w:rPr>
          <w:rFonts w:ascii="Arial" w:hAnsi="Arial" w:cs="Arial"/>
          <w:sz w:val="18"/>
          <w:szCs w:val="18"/>
        </w:rPr>
        <w:lastRenderedPageBreak/>
        <w:t>БЛОК - СХЕМА</w:t>
      </w: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39168" behindDoc="0" locked="0" layoutInCell="1" allowOverlap="1" wp14:anchorId="3B76636F" wp14:editId="47D15C03">
                <wp:simplePos x="0" y="0"/>
                <wp:positionH relativeFrom="column">
                  <wp:posOffset>1644447</wp:posOffset>
                </wp:positionH>
                <wp:positionV relativeFrom="paragraph">
                  <wp:posOffset>30353</wp:posOffset>
                </wp:positionV>
                <wp:extent cx="3314700" cy="424281"/>
                <wp:effectExtent l="0" t="0" r="19050" b="13970"/>
                <wp:wrapNone/>
                <wp:docPr id="375" name="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24281"/>
                        </a:xfrm>
                        <a:prstGeom prst="rect">
                          <a:avLst/>
                        </a:prstGeom>
                        <a:solidFill>
                          <a:srgbClr val="FFFFFF"/>
                        </a:solidFill>
                        <a:ln w="9525">
                          <a:solidFill>
                            <a:srgbClr val="000000"/>
                          </a:solidFill>
                          <a:miter lim="800000"/>
                          <a:headEnd/>
                          <a:tailEnd/>
                        </a:ln>
                      </wps:spPr>
                      <wps:txbx>
                        <w:txbxContent>
                          <w:p w:rsidR="00810E23" w:rsidRPr="008E691A" w:rsidRDefault="00810E23" w:rsidP="008E691A">
                            <w:pPr>
                              <w:jc w:val="center"/>
                              <w:rPr>
                                <w:rFonts w:ascii="Arial" w:hAnsi="Arial" w:cs="Arial"/>
                                <w:sz w:val="18"/>
                                <w:szCs w:val="18"/>
                              </w:rPr>
                            </w:pPr>
                            <w:r w:rsidRPr="008E691A">
                              <w:rPr>
                                <w:rFonts w:ascii="Arial" w:hAnsi="Arial" w:cs="Arial"/>
                                <w:sz w:val="18"/>
                                <w:szCs w:val="18"/>
                              </w:rPr>
                              <w:t>Информирование и консультирование заявителя по вопросу предоставления государственной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5" o:spid="_x0000_s1180" style="position:absolute;left:0;text-align:left;margin-left:129.5pt;margin-top:2.4pt;width:261pt;height:33.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">
                <v:textbox>
                  <w:txbxContent>
                    <w:p w:rsidR="00810E23" w:rsidRPr="008E691A" w:rsidRDefault="00810E23" w:rsidP="008E691A">
                      <w:pPr>
                        <w:jc w:val="center"/>
                        <w:rPr>
                          <w:rFonts w:ascii="Arial" w:hAnsi="Arial" w:cs="Arial"/>
                          <w:sz w:val="18"/>
                          <w:szCs w:val="18"/>
                        </w:rPr>
                      </w:pPr>
                      <w:r w:rsidRPr="008E691A">
                        <w:rPr>
                          <w:rFonts w:ascii="Arial" w:hAnsi="Arial" w:cs="Arial"/>
                          <w:sz w:val="18"/>
                          <w:szCs w:val="18"/>
                        </w:rPr>
                        <w:t>Информирование и консультирование заявителя по вопросу предоставления государственной услуги</w:t>
                      </w:r>
                    </w:p>
                  </w:txbxContent>
                </v:textbox>
              </v:rect>
            </w:pict>
          </mc:Fallback>
        </mc:AlternateContent>
      </w: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38144" behindDoc="0" locked="0" layoutInCell="1" allowOverlap="1" wp14:anchorId="45C3ABE4" wp14:editId="7EA62AA2">
                <wp:simplePos x="0" y="0"/>
                <wp:positionH relativeFrom="column">
                  <wp:posOffset>1746326</wp:posOffset>
                </wp:positionH>
                <wp:positionV relativeFrom="paragraph">
                  <wp:posOffset>76454</wp:posOffset>
                </wp:positionV>
                <wp:extent cx="635" cy="371475"/>
                <wp:effectExtent l="76200" t="0" r="75565" b="47625"/>
                <wp:wrapNone/>
                <wp:docPr id="374" name="Прямая со стрелкой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4" o:spid="_x0000_s1026" type="#_x0000_t32" style="position:absolute;margin-left:137.5pt;margin-top:6pt;width:.05pt;height:29.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">
                <v:stroke endarrow="block"/>
              </v:shape>
            </w:pict>
          </mc:Fallback>
        </mc:AlternateContent>
      </w: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40192" behindDoc="0" locked="0" layoutInCell="1" allowOverlap="1" wp14:anchorId="47BE7CC4" wp14:editId="71C5450A">
                <wp:simplePos x="0" y="0"/>
                <wp:positionH relativeFrom="column">
                  <wp:posOffset>349250</wp:posOffset>
                </wp:positionH>
                <wp:positionV relativeFrom="paragraph">
                  <wp:posOffset>105410</wp:posOffset>
                </wp:positionV>
                <wp:extent cx="1533525" cy="416560"/>
                <wp:effectExtent l="0" t="0" r="28575" b="21590"/>
                <wp:wrapNone/>
                <wp:docPr id="373" name="Прямоуголь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16560"/>
                        </a:xfrm>
                        <a:prstGeom prst="rect">
                          <a:avLst/>
                        </a:prstGeom>
                        <a:solidFill>
                          <a:srgbClr val="FFFFFF"/>
                        </a:solidFill>
                        <a:ln w="9525">
                          <a:solidFill>
                            <a:srgbClr val="000000"/>
                          </a:solidFill>
                          <a:miter lim="800000"/>
                          <a:headEnd/>
                          <a:tailEnd/>
                        </a:ln>
                      </wps:spPr>
                      <wps:txb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Прием</w:t>
                            </w:r>
                          </w:p>
                          <w:p w:rsidR="00810E23" w:rsidRPr="008E691A" w:rsidRDefault="00810E23" w:rsidP="008E691A">
                            <w:pPr>
                              <w:jc w:val="center"/>
                              <w:rPr>
                                <w:rFonts w:ascii="Arial" w:hAnsi="Arial" w:cs="Arial"/>
                                <w:sz w:val="16"/>
                                <w:szCs w:val="16"/>
                              </w:rPr>
                            </w:pPr>
                            <w:r w:rsidRPr="008E691A">
                              <w:rPr>
                                <w:rFonts w:ascii="Arial" w:hAnsi="Arial" w:cs="Arial"/>
                                <w:sz w:val="16"/>
                                <w:szCs w:val="16"/>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3" o:spid="_x0000_s1181" style="position:absolute;left:0;text-align:left;margin-left:27.5pt;margin-top:8.3pt;width:120.75pt;height:32.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">
                <v:textbo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Прием</w:t>
                      </w:r>
                    </w:p>
                    <w:p w:rsidR="00810E23" w:rsidRPr="008E691A" w:rsidRDefault="00810E23" w:rsidP="008E691A">
                      <w:pPr>
                        <w:jc w:val="center"/>
                        <w:rPr>
                          <w:rFonts w:ascii="Arial" w:hAnsi="Arial" w:cs="Arial"/>
                          <w:sz w:val="16"/>
                          <w:szCs w:val="16"/>
                        </w:rPr>
                      </w:pPr>
                      <w:r w:rsidRPr="008E691A">
                        <w:rPr>
                          <w:rFonts w:ascii="Arial" w:hAnsi="Arial" w:cs="Arial"/>
                          <w:sz w:val="16"/>
                          <w:szCs w:val="16"/>
                        </w:rPr>
                        <w:t>документов</w:t>
                      </w:r>
                    </w:p>
                  </w:txbxContent>
                </v:textbox>
              </v:rect>
            </w:pict>
          </mc:Fallback>
        </mc:AlternateContent>
      </w: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41216" behindDoc="0" locked="0" layoutInCell="1" allowOverlap="1" wp14:anchorId="37F688AB" wp14:editId="07E5E1AA">
                <wp:simplePos x="0" y="0"/>
                <wp:positionH relativeFrom="column">
                  <wp:posOffset>1188720</wp:posOffset>
                </wp:positionH>
                <wp:positionV relativeFrom="paragraph">
                  <wp:posOffset>40005</wp:posOffset>
                </wp:positionV>
                <wp:extent cx="0" cy="300355"/>
                <wp:effectExtent l="76200" t="0" r="57150" b="61595"/>
                <wp:wrapNone/>
                <wp:docPr id="372" name="Прямая со стрелкой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2" o:spid="_x0000_s1026" type="#_x0000_t32" style="position:absolute;margin-left:93.6pt;margin-top:3.15pt;width:0;height:23.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">
                <v:stroke endarrow="block"/>
              </v:shape>
            </w:pict>
          </mc:Fallback>
        </mc:AlternateContent>
      </w: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48384" behindDoc="0" locked="0" layoutInCell="1" allowOverlap="1" wp14:anchorId="190EEC8F" wp14:editId="6C95ED75">
                <wp:simplePos x="0" y="0"/>
                <wp:positionH relativeFrom="column">
                  <wp:posOffset>4416425</wp:posOffset>
                </wp:positionH>
                <wp:positionV relativeFrom="paragraph">
                  <wp:posOffset>21590</wp:posOffset>
                </wp:positionV>
                <wp:extent cx="1819275" cy="424180"/>
                <wp:effectExtent l="0" t="0" r="28575" b="13970"/>
                <wp:wrapNone/>
                <wp:docPr id="368" name="Прямоугольник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24180"/>
                        </a:xfrm>
                        <a:prstGeom prst="rect">
                          <a:avLst/>
                        </a:prstGeom>
                        <a:solidFill>
                          <a:srgbClr val="FFFFFF"/>
                        </a:solidFill>
                        <a:ln w="9525">
                          <a:solidFill>
                            <a:srgbClr val="000000"/>
                          </a:solidFill>
                          <a:miter lim="800000"/>
                          <a:headEnd/>
                          <a:tailEnd/>
                        </a:ln>
                      </wps:spPr>
                      <wps:txbx>
                        <w:txbxContent>
                          <w:p w:rsidR="00810E23" w:rsidRPr="008E691A" w:rsidRDefault="00810E23" w:rsidP="008E691A">
                            <w:pPr>
                              <w:jc w:val="center"/>
                              <w:rPr>
                                <w:rFonts w:ascii="Arial" w:hAnsi="Arial" w:cs="Arial"/>
                                <w:sz w:val="18"/>
                                <w:szCs w:val="18"/>
                              </w:rPr>
                            </w:pPr>
                            <w:r w:rsidRPr="008E691A">
                              <w:rPr>
                                <w:rFonts w:ascii="Arial" w:hAnsi="Arial" w:cs="Arial"/>
                                <w:sz w:val="18"/>
                                <w:szCs w:val="18"/>
                              </w:rPr>
                              <w:t>Решение об отказе в назначении компенсации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8" o:spid="_x0000_s1182" style="position:absolute;left:0;text-align:left;margin-left:347.75pt;margin-top:1.7pt;width:143.25pt;height:33.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">
                <v:textbox>
                  <w:txbxContent>
                    <w:p w:rsidR="00810E23" w:rsidRPr="008E691A" w:rsidRDefault="00810E23" w:rsidP="008E691A">
                      <w:pPr>
                        <w:jc w:val="center"/>
                        <w:rPr>
                          <w:rFonts w:ascii="Arial" w:hAnsi="Arial" w:cs="Arial"/>
                          <w:sz w:val="18"/>
                          <w:szCs w:val="18"/>
                        </w:rPr>
                      </w:pPr>
                      <w:r w:rsidRPr="008E691A">
                        <w:rPr>
                          <w:rFonts w:ascii="Arial" w:hAnsi="Arial" w:cs="Arial"/>
                          <w:sz w:val="18"/>
                          <w:szCs w:val="18"/>
                        </w:rPr>
                        <w:t>Решение об отказе в назначении компенсации</w:t>
                      </w:r>
                    </w:p>
                  </w:txbxContent>
                </v:textbox>
              </v:rect>
            </w:pict>
          </mc:Fallback>
        </mc:AlternateContent>
      </w:r>
      <w:r w:rsidRPr="008E691A">
        <w:rPr>
          <w:rFonts w:ascii="Arial" w:hAnsi="Arial" w:cs="Arial"/>
          <w:noProof/>
          <w:sz w:val="18"/>
          <w:szCs w:val="18"/>
        </w:rPr>
        <mc:AlternateContent>
          <mc:Choice Requires="wps">
            <w:drawing>
              <wp:anchor distT="0" distB="0" distL="114300" distR="114300" simplePos="0" relativeHeight="252042240" behindDoc="0" locked="0" layoutInCell="1" allowOverlap="1" wp14:anchorId="4EC39498" wp14:editId="4028650F">
                <wp:simplePos x="0" y="0"/>
                <wp:positionH relativeFrom="column">
                  <wp:posOffset>452095</wp:posOffset>
                </wp:positionH>
                <wp:positionV relativeFrom="paragraph">
                  <wp:posOffset>15240</wp:posOffset>
                </wp:positionV>
                <wp:extent cx="1619250" cy="338684"/>
                <wp:effectExtent l="0" t="0" r="19050" b="23495"/>
                <wp:wrapNone/>
                <wp:docPr id="371"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38684"/>
                        </a:xfrm>
                        <a:prstGeom prst="rect">
                          <a:avLst/>
                        </a:prstGeom>
                        <a:solidFill>
                          <a:srgbClr val="FFFFFF"/>
                        </a:solidFill>
                        <a:ln w="9525">
                          <a:solidFill>
                            <a:srgbClr val="000000"/>
                          </a:solidFill>
                          <a:miter lim="800000"/>
                          <a:headEnd/>
                          <a:tailEnd/>
                        </a:ln>
                      </wps:spPr>
                      <wps:txb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Расписка 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1" o:spid="_x0000_s1183" style="position:absolute;left:0;text-align:left;margin-left:35.6pt;margin-top:1.2pt;width:127.5pt;height:26.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">
                <v:textbo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Расписка в приеме</w:t>
                      </w:r>
                    </w:p>
                  </w:txbxContent>
                </v:textbox>
              </v:rect>
            </w:pict>
          </mc:Fallback>
        </mc:AlternateContent>
      </w: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47360" behindDoc="0" locked="0" layoutInCell="1" allowOverlap="1" wp14:anchorId="68B9C21E" wp14:editId="3958F8A7">
                <wp:simplePos x="0" y="0"/>
                <wp:positionH relativeFrom="column">
                  <wp:posOffset>3809365</wp:posOffset>
                </wp:positionH>
                <wp:positionV relativeFrom="paragraph">
                  <wp:posOffset>34925</wp:posOffset>
                </wp:positionV>
                <wp:extent cx="607060" cy="431165"/>
                <wp:effectExtent l="0" t="38100" r="59690" b="26035"/>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060"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7" o:spid="_x0000_s1026" type="#_x0000_t32" style="position:absolute;margin-left:299.95pt;margin-top:2.75pt;width:47.8pt;height:33.95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">
                <v:stroke endarrow="block"/>
              </v:shape>
            </w:pict>
          </mc:Fallback>
        </mc:AlternateContent>
      </w:r>
    </w:p>
    <w:p w:rsidR="008E691A" w:rsidRDefault="008E691A" w:rsidP="00A6788F">
      <w:pPr>
        <w:autoSpaceDE w:val="0"/>
        <w:spacing w:line="180" w:lineRule="exact"/>
        <w:jc w:val="both"/>
        <w:rPr>
          <w:rFonts w:ascii="Arial" w:hAnsi="Arial" w:cs="Arial"/>
          <w:sz w:val="18"/>
          <w:szCs w:val="18"/>
        </w:rPr>
        <w:sectPr w:rsidR="008E691A" w:rsidSect="008E691A">
          <w:type w:val="continuous"/>
          <w:pgSz w:w="11905" w:h="16838"/>
          <w:pgMar w:top="1134" w:right="848" w:bottom="1134" w:left="993" w:header="720" w:footer="720" w:gutter="0"/>
          <w:cols w:space="851"/>
          <w:noEndnote/>
          <w:titlePg/>
          <w:docGrid w:linePitch="381"/>
        </w:sectPr>
      </w:pPr>
    </w:p>
    <w:p w:rsidR="00A6788F" w:rsidRDefault="008E691A" w:rsidP="00A6788F">
      <w:pPr>
        <w:autoSpaceDE w:val="0"/>
        <w:spacing w:line="180" w:lineRule="exact"/>
        <w:jc w:val="both"/>
        <w:rPr>
          <w:rFonts w:ascii="Arial" w:hAnsi="Arial" w:cs="Arial"/>
          <w:sz w:val="18"/>
          <w:szCs w:val="18"/>
        </w:rPr>
      </w:pPr>
      <w:r w:rsidRPr="008E691A">
        <w:rPr>
          <w:rFonts w:ascii="Arial" w:hAnsi="Arial" w:cs="Arial"/>
          <w:noProof/>
          <w:sz w:val="18"/>
          <w:szCs w:val="18"/>
        </w:rPr>
        <w:lastRenderedPageBreak/>
        <mc:AlternateContent>
          <mc:Choice Requires="wps">
            <w:drawing>
              <wp:anchor distT="0" distB="0" distL="114300" distR="114300" simplePos="0" relativeHeight="252049408" behindDoc="0" locked="0" layoutInCell="1" allowOverlap="1" wp14:anchorId="2547ECE5" wp14:editId="5357D8F1">
                <wp:simplePos x="0" y="0"/>
                <wp:positionH relativeFrom="column">
                  <wp:posOffset>5329555</wp:posOffset>
                </wp:positionH>
                <wp:positionV relativeFrom="paragraph">
                  <wp:posOffset>107315</wp:posOffset>
                </wp:positionV>
                <wp:extent cx="0" cy="352425"/>
                <wp:effectExtent l="76200" t="0" r="76200" b="47625"/>
                <wp:wrapNone/>
                <wp:docPr id="363" name="Прямая со стрелкой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3" o:spid="_x0000_s1026" type="#_x0000_t32" style="position:absolute;margin-left:419.65pt;margin-top:8.45pt;width:0;height:27.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">
                <v:stroke endarrow="block"/>
              </v:shape>
            </w:pict>
          </mc:Fallback>
        </mc:AlternateContent>
      </w:r>
      <w:r w:rsidRPr="008E691A">
        <w:rPr>
          <w:rFonts w:ascii="Arial" w:hAnsi="Arial" w:cs="Arial"/>
          <w:noProof/>
          <w:sz w:val="18"/>
          <w:szCs w:val="18"/>
        </w:rPr>
        <mc:AlternateContent>
          <mc:Choice Requires="wps">
            <w:drawing>
              <wp:anchor distT="0" distB="0" distL="114300" distR="114300" simplePos="0" relativeHeight="252043264" behindDoc="0" locked="0" layoutInCell="1" allowOverlap="1" wp14:anchorId="6C2A87E4" wp14:editId="36AC16B6">
                <wp:simplePos x="0" y="0"/>
                <wp:positionH relativeFrom="column">
                  <wp:posOffset>1153160</wp:posOffset>
                </wp:positionH>
                <wp:positionV relativeFrom="paragraph">
                  <wp:posOffset>10160</wp:posOffset>
                </wp:positionV>
                <wp:extent cx="635" cy="358140"/>
                <wp:effectExtent l="57150" t="0" r="75565" b="60960"/>
                <wp:wrapNone/>
                <wp:docPr id="370" name="Прямая со стрелкой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0" o:spid="_x0000_s1026" type="#_x0000_t32" style="position:absolute;margin-left:90.8pt;margin-top:.8pt;width:.05pt;height:28.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">
                <v:stroke endarrow="block"/>
              </v:shape>
            </w:pict>
          </mc:Fallback>
        </mc:AlternateContent>
      </w:r>
    </w:p>
    <w:p w:rsidR="00C73A7A" w:rsidRPr="00A6788F" w:rsidRDefault="008E691A" w:rsidP="00A6788F">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46336" behindDoc="0" locked="0" layoutInCell="1" allowOverlap="1" wp14:anchorId="02F018B7" wp14:editId="4FF0DABA">
                <wp:simplePos x="0" y="0"/>
                <wp:positionH relativeFrom="column">
                  <wp:posOffset>2550795</wp:posOffset>
                </wp:positionH>
                <wp:positionV relativeFrom="paragraph">
                  <wp:posOffset>91440</wp:posOffset>
                </wp:positionV>
                <wp:extent cx="1257300" cy="476250"/>
                <wp:effectExtent l="0" t="0" r="19050" b="19050"/>
                <wp:wrapNone/>
                <wp:docPr id="369" name="Прямо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76250"/>
                        </a:xfrm>
                        <a:prstGeom prst="rect">
                          <a:avLst/>
                        </a:prstGeom>
                        <a:solidFill>
                          <a:srgbClr val="FFFFFF"/>
                        </a:solidFill>
                        <a:ln w="9525">
                          <a:solidFill>
                            <a:srgbClr val="000000"/>
                          </a:solidFill>
                          <a:miter lim="800000"/>
                          <a:headEnd/>
                          <a:tailEnd/>
                        </a:ln>
                      </wps:spPr>
                      <wps:txb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Отказ в назначении компенсации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9" o:spid="_x0000_s1184" style="position:absolute;left:0;text-align:left;margin-left:200.85pt;margin-top:7.2pt;width:99pt;height:3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">
                <v:textbo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Отказ в назначении компенсации</w:t>
                      </w:r>
                    </w:p>
                  </w:txbxContent>
                </v:textbox>
              </v:rect>
            </w:pict>
          </mc:Fallback>
        </mc:AlternateContent>
      </w:r>
    </w:p>
    <w:p w:rsidR="00A6788F" w:rsidRPr="00A6788F" w:rsidRDefault="00A6788F" w:rsidP="00A6788F">
      <w:pPr>
        <w:autoSpaceDE w:val="0"/>
        <w:spacing w:line="180" w:lineRule="exact"/>
        <w:jc w:val="both"/>
        <w:rPr>
          <w:rFonts w:ascii="Arial" w:hAnsi="Arial" w:cs="Arial"/>
          <w:sz w:val="18"/>
          <w:szCs w:val="18"/>
        </w:rPr>
      </w:pPr>
    </w:p>
    <w:p w:rsidR="00A6788F" w:rsidRDefault="008E691A" w:rsidP="00767CFC">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44288" behindDoc="0" locked="0" layoutInCell="1" allowOverlap="1" wp14:anchorId="6603FEE4" wp14:editId="42566232">
                <wp:simplePos x="0" y="0"/>
                <wp:positionH relativeFrom="column">
                  <wp:posOffset>386257</wp:posOffset>
                </wp:positionH>
                <wp:positionV relativeFrom="paragraph">
                  <wp:posOffset>9754</wp:posOffset>
                </wp:positionV>
                <wp:extent cx="1743075" cy="323850"/>
                <wp:effectExtent l="0" t="0" r="28575" b="19050"/>
                <wp:wrapNone/>
                <wp:docPr id="365" name="Прямоугольник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23850"/>
                        </a:xfrm>
                        <a:prstGeom prst="rect">
                          <a:avLst/>
                        </a:prstGeom>
                        <a:solidFill>
                          <a:srgbClr val="FFFFFF"/>
                        </a:solidFill>
                        <a:ln w="9525">
                          <a:solidFill>
                            <a:srgbClr val="000000"/>
                          </a:solidFill>
                          <a:miter lim="800000"/>
                          <a:headEnd/>
                          <a:tailEnd/>
                        </a:ln>
                      </wps:spPr>
                      <wps:txb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 xml:space="preserve">Проверка права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5" o:spid="_x0000_s1185" style="position:absolute;left:0;text-align:left;margin-left:30.4pt;margin-top:.75pt;width:137.25pt;height:2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">
                <v:textbo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 xml:space="preserve">Проверка права </w:t>
                      </w:r>
                    </w:p>
                  </w:txbxContent>
                </v:textbox>
              </v:rect>
            </w:pict>
          </mc:Fallback>
        </mc:AlternateContent>
      </w:r>
    </w:p>
    <w:p w:rsidR="008E691A" w:rsidRDefault="008E691A" w:rsidP="00767CFC">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50432" behindDoc="0" locked="0" layoutInCell="1" allowOverlap="1" wp14:anchorId="0701EB30" wp14:editId="6FA84DCD">
                <wp:simplePos x="0" y="0"/>
                <wp:positionH relativeFrom="column">
                  <wp:posOffset>4431030</wp:posOffset>
                </wp:positionH>
                <wp:positionV relativeFrom="paragraph">
                  <wp:posOffset>4445</wp:posOffset>
                </wp:positionV>
                <wp:extent cx="1819275" cy="665480"/>
                <wp:effectExtent l="0" t="0" r="28575" b="20320"/>
                <wp:wrapNone/>
                <wp:docPr id="361" name="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65480"/>
                        </a:xfrm>
                        <a:prstGeom prst="rect">
                          <a:avLst/>
                        </a:prstGeom>
                        <a:solidFill>
                          <a:srgbClr val="FFFFFF"/>
                        </a:solidFill>
                        <a:ln w="9525">
                          <a:solidFill>
                            <a:srgbClr val="000000"/>
                          </a:solidFill>
                          <a:miter lim="800000"/>
                          <a:headEnd/>
                          <a:tailEnd/>
                        </a:ln>
                      </wps:spPr>
                      <wps:txbx>
                        <w:txbxContent>
                          <w:p w:rsidR="00810E23" w:rsidRPr="008E691A" w:rsidRDefault="00810E23" w:rsidP="008E691A">
                            <w:pPr>
                              <w:jc w:val="center"/>
                              <w:rPr>
                                <w:rFonts w:ascii="Arial" w:hAnsi="Arial" w:cs="Arial"/>
                                <w:sz w:val="18"/>
                                <w:szCs w:val="18"/>
                              </w:rPr>
                            </w:pPr>
                            <w:r w:rsidRPr="008E691A">
                              <w:rPr>
                                <w:rFonts w:ascii="Arial" w:hAnsi="Arial" w:cs="Arial"/>
                                <w:sz w:val="18"/>
                                <w:szCs w:val="18"/>
                              </w:rPr>
                              <w:t>Обжалование отказа в назначении компенсации в досудебном, судебном порядке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1" o:spid="_x0000_s1186" style="position:absolute;left:0;text-align:left;margin-left:348.9pt;margin-top:.35pt;width:143.25pt;height:52.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">
                <v:textbox>
                  <w:txbxContent>
                    <w:p w:rsidR="00810E23" w:rsidRPr="008E691A" w:rsidRDefault="00810E23" w:rsidP="008E691A">
                      <w:pPr>
                        <w:jc w:val="center"/>
                        <w:rPr>
                          <w:rFonts w:ascii="Arial" w:hAnsi="Arial" w:cs="Arial"/>
                          <w:sz w:val="18"/>
                          <w:szCs w:val="18"/>
                        </w:rPr>
                      </w:pPr>
                      <w:r w:rsidRPr="008E691A">
                        <w:rPr>
                          <w:rFonts w:ascii="Arial" w:hAnsi="Arial" w:cs="Arial"/>
                          <w:sz w:val="18"/>
                          <w:szCs w:val="18"/>
                        </w:rPr>
                        <w:t>Обжалование отказа в назначении компенсации в досудебном, судебном порядке</w:t>
                      </w:r>
                    </w:p>
                  </w:txbxContent>
                </v:textbox>
              </v:rect>
            </w:pict>
          </mc:Fallback>
        </mc:AlternateContent>
      </w:r>
      <w:r w:rsidRPr="008E691A">
        <w:rPr>
          <w:rFonts w:ascii="Arial" w:hAnsi="Arial" w:cs="Arial"/>
          <w:noProof/>
          <w:sz w:val="18"/>
          <w:szCs w:val="18"/>
        </w:rPr>
        <mc:AlternateContent>
          <mc:Choice Requires="wps">
            <w:drawing>
              <wp:anchor distT="0" distB="0" distL="114300" distR="114300" simplePos="0" relativeHeight="252045312" behindDoc="0" locked="0" layoutInCell="1" allowOverlap="1" wp14:anchorId="26BDA89C" wp14:editId="54FA3B51">
                <wp:simplePos x="0" y="0"/>
                <wp:positionH relativeFrom="column">
                  <wp:posOffset>2125345</wp:posOffset>
                </wp:positionH>
                <wp:positionV relativeFrom="paragraph">
                  <wp:posOffset>5080</wp:posOffset>
                </wp:positionV>
                <wp:extent cx="419100" cy="0"/>
                <wp:effectExtent l="0" t="76200" r="19050" b="95250"/>
                <wp:wrapNone/>
                <wp:docPr id="366"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6" o:spid="_x0000_s1026" type="#_x0000_t32" style="position:absolute;margin-left:167.35pt;margin-top:.4pt;width:33pt;height:0;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">
                <v:stroke endarrow="block"/>
              </v:shape>
            </w:pict>
          </mc:Fallback>
        </mc:AlternateContent>
      </w:r>
    </w:p>
    <w:p w:rsidR="008E691A" w:rsidRDefault="008E691A" w:rsidP="00767CFC">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51456" behindDoc="0" locked="0" layoutInCell="1" allowOverlap="1" wp14:anchorId="1EC279AE" wp14:editId="25C2C73A">
                <wp:simplePos x="0" y="0"/>
                <wp:positionH relativeFrom="column">
                  <wp:posOffset>1168984</wp:posOffset>
                </wp:positionH>
                <wp:positionV relativeFrom="paragraph">
                  <wp:posOffset>105004</wp:posOffset>
                </wp:positionV>
                <wp:extent cx="0" cy="319201"/>
                <wp:effectExtent l="76200" t="0" r="76200" b="62230"/>
                <wp:wrapNone/>
                <wp:docPr id="364" name="Прямая со стрелкой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4" o:spid="_x0000_s1026" type="#_x0000_t32" style="position:absolute;margin-left:92.05pt;margin-top:8.25pt;width:0;height:25.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">
                <v:stroke endarrow="block"/>
              </v:shape>
            </w:pict>
          </mc:Fallback>
        </mc:AlternateContent>
      </w:r>
    </w:p>
    <w:p w:rsidR="008E691A" w:rsidRDefault="008E691A" w:rsidP="00767CFC">
      <w:pPr>
        <w:autoSpaceDE w:val="0"/>
        <w:spacing w:line="180" w:lineRule="exact"/>
        <w:jc w:val="both"/>
        <w:rPr>
          <w:rFonts w:ascii="Arial" w:hAnsi="Arial" w:cs="Arial"/>
          <w:sz w:val="18"/>
          <w:szCs w:val="18"/>
        </w:rPr>
      </w:pPr>
    </w:p>
    <w:p w:rsidR="008E691A" w:rsidRDefault="008E691A" w:rsidP="00767CFC">
      <w:pPr>
        <w:autoSpaceDE w:val="0"/>
        <w:spacing w:line="180" w:lineRule="exact"/>
        <w:jc w:val="both"/>
        <w:rPr>
          <w:rFonts w:ascii="Arial" w:hAnsi="Arial" w:cs="Arial"/>
          <w:sz w:val="18"/>
          <w:szCs w:val="18"/>
        </w:rPr>
      </w:pPr>
    </w:p>
    <w:p w:rsidR="008E691A" w:rsidRDefault="008E691A" w:rsidP="00767CFC">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52480" behindDoc="0" locked="0" layoutInCell="1" allowOverlap="1" wp14:anchorId="3C61CCB2" wp14:editId="0EF68D3A">
                <wp:simplePos x="0" y="0"/>
                <wp:positionH relativeFrom="column">
                  <wp:posOffset>386080</wp:posOffset>
                </wp:positionH>
                <wp:positionV relativeFrom="paragraph">
                  <wp:posOffset>52070</wp:posOffset>
                </wp:positionV>
                <wp:extent cx="1743075" cy="359410"/>
                <wp:effectExtent l="0" t="0" r="28575" b="21590"/>
                <wp:wrapNone/>
                <wp:docPr id="362" name="Прямоугольник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59410"/>
                        </a:xfrm>
                        <a:prstGeom prst="rect">
                          <a:avLst/>
                        </a:prstGeom>
                        <a:solidFill>
                          <a:srgbClr val="FFFFFF"/>
                        </a:solidFill>
                        <a:ln w="9525">
                          <a:solidFill>
                            <a:srgbClr val="000000"/>
                          </a:solidFill>
                          <a:miter lim="800000"/>
                          <a:headEnd/>
                          <a:tailEnd/>
                        </a:ln>
                      </wps:spPr>
                      <wps:txb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Решение о назначении и выплате компенсации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2" o:spid="_x0000_s1187" style="position:absolute;left:0;text-align:left;margin-left:30.4pt;margin-top:4.1pt;width:137.25pt;height:28.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">
                <v:textbo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Решение о назначении и выплате компенсации</w:t>
                      </w:r>
                    </w:p>
                  </w:txbxContent>
                </v:textbox>
              </v:rect>
            </w:pict>
          </mc:Fallback>
        </mc:AlternateContent>
      </w:r>
    </w:p>
    <w:p w:rsidR="008E691A" w:rsidRDefault="008E691A" w:rsidP="00767CFC">
      <w:pPr>
        <w:autoSpaceDE w:val="0"/>
        <w:spacing w:line="180" w:lineRule="exact"/>
        <w:jc w:val="both"/>
        <w:rPr>
          <w:rFonts w:ascii="Arial" w:hAnsi="Arial" w:cs="Arial"/>
          <w:sz w:val="18"/>
          <w:szCs w:val="18"/>
        </w:rPr>
      </w:pPr>
    </w:p>
    <w:p w:rsidR="008E691A" w:rsidRDefault="008E691A" w:rsidP="00767CFC">
      <w:pPr>
        <w:autoSpaceDE w:val="0"/>
        <w:spacing w:line="180" w:lineRule="exact"/>
        <w:jc w:val="both"/>
        <w:rPr>
          <w:rFonts w:ascii="Arial" w:hAnsi="Arial" w:cs="Arial"/>
          <w:sz w:val="18"/>
          <w:szCs w:val="18"/>
        </w:rPr>
      </w:pPr>
    </w:p>
    <w:p w:rsidR="008E691A" w:rsidRDefault="008E691A" w:rsidP="00767CFC">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53504" behindDoc="0" locked="0" layoutInCell="1" allowOverlap="1" wp14:anchorId="2394A544" wp14:editId="1894E837">
                <wp:simplePos x="0" y="0"/>
                <wp:positionH relativeFrom="column">
                  <wp:posOffset>1172845</wp:posOffset>
                </wp:positionH>
                <wp:positionV relativeFrom="paragraph">
                  <wp:posOffset>59690</wp:posOffset>
                </wp:positionV>
                <wp:extent cx="635" cy="323850"/>
                <wp:effectExtent l="76200" t="0" r="75565" b="57150"/>
                <wp:wrapNone/>
                <wp:docPr id="360"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0" o:spid="_x0000_s1026" type="#_x0000_t32" style="position:absolute;margin-left:92.35pt;margin-top:4.7pt;width:.05pt;height:25.5pt;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">
                <v:stroke endarrow="block"/>
              </v:shape>
            </w:pict>
          </mc:Fallback>
        </mc:AlternateContent>
      </w:r>
    </w:p>
    <w:p w:rsidR="008E691A" w:rsidRDefault="008E691A" w:rsidP="00767CFC">
      <w:pPr>
        <w:autoSpaceDE w:val="0"/>
        <w:spacing w:line="180" w:lineRule="exact"/>
        <w:jc w:val="both"/>
        <w:rPr>
          <w:rFonts w:ascii="Arial" w:hAnsi="Arial" w:cs="Arial"/>
          <w:sz w:val="18"/>
          <w:szCs w:val="18"/>
        </w:rPr>
      </w:pPr>
    </w:p>
    <w:p w:rsidR="008E691A" w:rsidRDefault="008E691A" w:rsidP="00767CFC">
      <w:pPr>
        <w:autoSpaceDE w:val="0"/>
        <w:spacing w:line="180" w:lineRule="exact"/>
        <w:jc w:val="both"/>
        <w:rPr>
          <w:rFonts w:ascii="Arial" w:hAnsi="Arial" w:cs="Arial"/>
          <w:sz w:val="18"/>
          <w:szCs w:val="18"/>
        </w:rPr>
      </w:pPr>
    </w:p>
    <w:p w:rsidR="008E691A" w:rsidRDefault="008E691A" w:rsidP="00767CFC">
      <w:pPr>
        <w:autoSpaceDE w:val="0"/>
        <w:spacing w:line="180" w:lineRule="exact"/>
        <w:jc w:val="both"/>
        <w:rPr>
          <w:rFonts w:ascii="Arial" w:hAnsi="Arial" w:cs="Arial"/>
          <w:sz w:val="18"/>
          <w:szCs w:val="18"/>
        </w:rPr>
      </w:pPr>
      <w:r w:rsidRPr="008E691A">
        <w:rPr>
          <w:rFonts w:ascii="Arial" w:hAnsi="Arial" w:cs="Arial"/>
          <w:noProof/>
          <w:sz w:val="18"/>
          <w:szCs w:val="18"/>
        </w:rPr>
        <mc:AlternateContent>
          <mc:Choice Requires="wps">
            <w:drawing>
              <wp:anchor distT="0" distB="0" distL="114300" distR="114300" simplePos="0" relativeHeight="252054528" behindDoc="0" locked="0" layoutInCell="1" allowOverlap="1" wp14:anchorId="239D3689" wp14:editId="6141F438">
                <wp:simplePos x="0" y="0"/>
                <wp:positionH relativeFrom="column">
                  <wp:posOffset>385547</wp:posOffset>
                </wp:positionH>
                <wp:positionV relativeFrom="paragraph">
                  <wp:posOffset>39370</wp:posOffset>
                </wp:positionV>
                <wp:extent cx="1781175" cy="424180"/>
                <wp:effectExtent l="0" t="0" r="28575" b="13970"/>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24180"/>
                        </a:xfrm>
                        <a:prstGeom prst="rect">
                          <a:avLst/>
                        </a:prstGeom>
                        <a:solidFill>
                          <a:srgbClr val="FFFFFF"/>
                        </a:solidFill>
                        <a:ln w="9525">
                          <a:solidFill>
                            <a:srgbClr val="000000"/>
                          </a:solidFill>
                          <a:miter lim="800000"/>
                          <a:headEnd/>
                          <a:tailEnd/>
                        </a:ln>
                      </wps:spPr>
                      <wps:txb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Формирование  выплатных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 o:spid="_x0000_s1188" style="position:absolute;left:0;text-align:left;margin-left:30.35pt;margin-top:3.1pt;width:140.25pt;height:33.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">
                <v:textbox>
                  <w:txbxContent>
                    <w:p w:rsidR="00810E23" w:rsidRPr="008E691A" w:rsidRDefault="00810E23" w:rsidP="008E691A">
                      <w:pPr>
                        <w:jc w:val="center"/>
                        <w:rPr>
                          <w:rFonts w:ascii="Arial" w:hAnsi="Arial" w:cs="Arial"/>
                          <w:sz w:val="16"/>
                          <w:szCs w:val="16"/>
                        </w:rPr>
                      </w:pPr>
                      <w:r w:rsidRPr="008E691A">
                        <w:rPr>
                          <w:rFonts w:ascii="Arial" w:hAnsi="Arial" w:cs="Arial"/>
                          <w:sz w:val="16"/>
                          <w:szCs w:val="16"/>
                        </w:rPr>
                        <w:t>Формирование  выплатных документов</w:t>
                      </w:r>
                    </w:p>
                  </w:txbxContent>
                </v:textbox>
              </v:rect>
            </w:pict>
          </mc:Fallback>
        </mc:AlternateContent>
      </w:r>
    </w:p>
    <w:p w:rsidR="008E691A" w:rsidRDefault="008E691A" w:rsidP="00767CFC">
      <w:pPr>
        <w:autoSpaceDE w:val="0"/>
        <w:spacing w:line="180" w:lineRule="exact"/>
        <w:jc w:val="both"/>
        <w:rPr>
          <w:rFonts w:ascii="Arial" w:hAnsi="Arial" w:cs="Arial"/>
          <w:sz w:val="18"/>
          <w:szCs w:val="18"/>
        </w:rPr>
      </w:pPr>
    </w:p>
    <w:p w:rsidR="008E691A" w:rsidRDefault="008E691A" w:rsidP="00767CFC">
      <w:pPr>
        <w:autoSpaceDE w:val="0"/>
        <w:spacing w:line="180" w:lineRule="exact"/>
        <w:jc w:val="both"/>
        <w:rPr>
          <w:rFonts w:ascii="Arial" w:hAnsi="Arial" w:cs="Arial"/>
          <w:sz w:val="18"/>
          <w:szCs w:val="18"/>
        </w:rPr>
      </w:pPr>
    </w:p>
    <w:p w:rsidR="008E691A" w:rsidRDefault="008E691A" w:rsidP="00767CFC">
      <w:pPr>
        <w:autoSpaceDE w:val="0"/>
        <w:spacing w:line="180" w:lineRule="exact"/>
        <w:jc w:val="both"/>
        <w:rPr>
          <w:rFonts w:ascii="Arial" w:hAnsi="Arial" w:cs="Arial"/>
          <w:sz w:val="18"/>
          <w:szCs w:val="18"/>
        </w:rPr>
        <w:sectPr w:rsidR="008E691A" w:rsidSect="008E691A">
          <w:type w:val="continuous"/>
          <w:pgSz w:w="11905" w:h="16838"/>
          <w:pgMar w:top="1134" w:right="848" w:bottom="1134" w:left="993" w:header="720" w:footer="720" w:gutter="0"/>
          <w:cols w:space="851"/>
          <w:noEndnote/>
          <w:titlePg/>
          <w:docGrid w:linePitch="381"/>
        </w:sectPr>
      </w:pPr>
    </w:p>
    <w:p w:rsidR="008E691A" w:rsidRDefault="008E691A" w:rsidP="00767CFC">
      <w:pPr>
        <w:autoSpaceDE w:val="0"/>
        <w:spacing w:line="180" w:lineRule="exact"/>
        <w:jc w:val="both"/>
        <w:rPr>
          <w:rFonts w:ascii="Arial" w:hAnsi="Arial" w:cs="Arial"/>
          <w:sz w:val="18"/>
          <w:szCs w:val="18"/>
        </w:rPr>
      </w:pPr>
    </w:p>
    <w:p w:rsidR="008E691A" w:rsidRDefault="008E691A" w:rsidP="00767CFC">
      <w:pPr>
        <w:autoSpaceDE w:val="0"/>
        <w:spacing w:line="180" w:lineRule="exact"/>
        <w:jc w:val="both"/>
        <w:rPr>
          <w:rFonts w:ascii="Arial" w:hAnsi="Arial" w:cs="Arial"/>
          <w:sz w:val="18"/>
          <w:szCs w:val="18"/>
        </w:rPr>
        <w:sectPr w:rsidR="008E691A" w:rsidSect="008E691A">
          <w:type w:val="continuous"/>
          <w:pgSz w:w="11905" w:h="16838"/>
          <w:pgMar w:top="1134" w:right="848" w:bottom="1134" w:left="993" w:header="720" w:footer="720" w:gutter="0"/>
          <w:cols w:num="2" w:space="851"/>
          <w:noEndnote/>
          <w:titlePg/>
          <w:docGrid w:linePitch="381"/>
        </w:sectPr>
      </w:pPr>
    </w:p>
    <w:p w:rsidR="00DB6D5D" w:rsidRDefault="00DB6D5D" w:rsidP="008E691A">
      <w:pPr>
        <w:autoSpaceDE w:val="0"/>
        <w:spacing w:line="180" w:lineRule="exact"/>
        <w:jc w:val="center"/>
        <w:rPr>
          <w:rFonts w:ascii="Arial" w:hAnsi="Arial" w:cs="Arial"/>
          <w:sz w:val="18"/>
          <w:szCs w:val="18"/>
        </w:rPr>
      </w:pPr>
    </w:p>
    <w:p w:rsidR="00DB6D5D" w:rsidRDefault="00DB6D5D" w:rsidP="008E691A">
      <w:pPr>
        <w:autoSpaceDE w:val="0"/>
        <w:spacing w:line="180" w:lineRule="exact"/>
        <w:jc w:val="center"/>
        <w:rPr>
          <w:rFonts w:ascii="Arial" w:hAnsi="Arial" w:cs="Arial"/>
          <w:sz w:val="18"/>
          <w:szCs w:val="18"/>
        </w:rPr>
      </w:pPr>
    </w:p>
    <w:p w:rsidR="008E691A" w:rsidRPr="008E691A" w:rsidRDefault="008E691A" w:rsidP="008E691A">
      <w:pPr>
        <w:autoSpaceDE w:val="0"/>
        <w:spacing w:line="180" w:lineRule="exact"/>
        <w:jc w:val="center"/>
        <w:rPr>
          <w:rFonts w:ascii="Arial" w:hAnsi="Arial" w:cs="Arial"/>
          <w:sz w:val="18"/>
          <w:szCs w:val="18"/>
        </w:rPr>
      </w:pPr>
      <w:r w:rsidRPr="008E691A">
        <w:rPr>
          <w:rFonts w:ascii="Arial" w:hAnsi="Arial" w:cs="Arial"/>
          <w:sz w:val="18"/>
          <w:szCs w:val="18"/>
        </w:rPr>
        <w:t>Приложение 2</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 </w:t>
      </w: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Должность </w:t>
      </w:r>
      <w:r w:rsidRPr="008E691A">
        <w:rPr>
          <w:rFonts w:ascii="Arial" w:hAnsi="Arial" w:cs="Arial"/>
          <w:sz w:val="18"/>
          <w:szCs w:val="18"/>
        </w:rPr>
        <w:tab/>
        <w:t>руководителя:</w:t>
      </w:r>
      <w:r>
        <w:rPr>
          <w:rFonts w:ascii="Arial" w:hAnsi="Arial" w:cs="Arial"/>
          <w:sz w:val="18"/>
          <w:szCs w:val="18"/>
        </w:rPr>
        <w:t>________________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ab/>
      </w:r>
      <w:r>
        <w:rPr>
          <w:rFonts w:ascii="Arial" w:hAnsi="Arial" w:cs="Arial"/>
          <w:sz w:val="18"/>
          <w:szCs w:val="18"/>
        </w:rPr>
        <w:t>___________</w:t>
      </w:r>
      <w:r w:rsidRPr="008E691A">
        <w:rPr>
          <w:rFonts w:ascii="Arial" w:hAnsi="Arial" w:cs="Arial"/>
          <w:sz w:val="18"/>
          <w:szCs w:val="18"/>
        </w:rPr>
        <w:t>___</w:t>
      </w:r>
      <w:r>
        <w:rPr>
          <w:rFonts w:ascii="Arial" w:hAnsi="Arial" w:cs="Arial"/>
          <w:sz w:val="18"/>
          <w:szCs w:val="18"/>
        </w:rPr>
        <w:t>________________________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w:t>
      </w:r>
      <w:r>
        <w:rPr>
          <w:rFonts w:ascii="Arial" w:hAnsi="Arial" w:cs="Arial"/>
          <w:sz w:val="18"/>
          <w:szCs w:val="18"/>
        </w:rPr>
        <w:t xml:space="preserve">          </w:t>
      </w:r>
      <w:r w:rsidRPr="008E691A">
        <w:rPr>
          <w:rFonts w:ascii="Arial" w:hAnsi="Arial" w:cs="Arial"/>
          <w:sz w:val="18"/>
          <w:szCs w:val="18"/>
        </w:rPr>
        <w:t xml:space="preserve">                                                                     </w:t>
      </w:r>
      <w:r>
        <w:rPr>
          <w:rFonts w:ascii="Arial" w:hAnsi="Arial" w:cs="Arial"/>
          <w:sz w:val="18"/>
          <w:szCs w:val="18"/>
        </w:rPr>
        <w:t xml:space="preserve">     </w:t>
      </w:r>
      <w:r w:rsidRPr="008E691A">
        <w:rPr>
          <w:rFonts w:ascii="Arial" w:hAnsi="Arial" w:cs="Arial"/>
          <w:sz w:val="18"/>
          <w:szCs w:val="18"/>
        </w:rPr>
        <w:t>фамилия, имя, отчество (при наличии) руководителя</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_________________________________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от: ________________________________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___________________________________,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фамилия, имя, отчество (при наличии)</w:t>
      </w:r>
      <w:r>
        <w:rPr>
          <w:rFonts w:ascii="Arial" w:hAnsi="Arial" w:cs="Arial"/>
          <w:sz w:val="18"/>
          <w:szCs w:val="18"/>
        </w:rPr>
        <w:t xml:space="preserve"> </w:t>
      </w:r>
      <w:r w:rsidRPr="008E691A">
        <w:rPr>
          <w:rFonts w:ascii="Arial" w:hAnsi="Arial" w:cs="Arial"/>
          <w:sz w:val="18"/>
          <w:szCs w:val="18"/>
        </w:rPr>
        <w:t>действующего в интересах</w:t>
      </w:r>
      <w:r w:rsidRPr="008E691A">
        <w:rPr>
          <w:rFonts w:ascii="Arial" w:hAnsi="Arial" w:cs="Arial"/>
          <w:sz w:val="18"/>
          <w:szCs w:val="18"/>
          <w:vertAlign w:val="superscript"/>
        </w:rPr>
        <w:t>1</w:t>
      </w:r>
      <w:r w:rsidRPr="008E691A">
        <w:rPr>
          <w:rFonts w:ascii="Arial" w:hAnsi="Arial" w:cs="Arial"/>
          <w:sz w:val="18"/>
          <w:szCs w:val="18"/>
        </w:rPr>
        <w:t>:</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____________________________________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____________________________________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lastRenderedPageBreak/>
        <w:t xml:space="preserve">                                                                                                   фамилия, имя, отчество (при наличии)</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____.____.____ года рождения</w:t>
      </w: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center"/>
        <w:rPr>
          <w:rFonts w:ascii="Arial" w:hAnsi="Arial" w:cs="Arial"/>
          <w:sz w:val="18"/>
          <w:szCs w:val="18"/>
        </w:rPr>
      </w:pPr>
      <w:r w:rsidRPr="008E691A">
        <w:rPr>
          <w:rFonts w:ascii="Arial" w:hAnsi="Arial" w:cs="Arial"/>
          <w:sz w:val="18"/>
          <w:szCs w:val="18"/>
        </w:rPr>
        <w:t>ЗАЯВЛЕНИЕ № __</w:t>
      </w:r>
    </w:p>
    <w:p w:rsidR="008E691A" w:rsidRPr="008E691A" w:rsidRDefault="008E691A" w:rsidP="008E691A">
      <w:pPr>
        <w:autoSpaceDE w:val="0"/>
        <w:spacing w:line="180" w:lineRule="exact"/>
        <w:jc w:val="center"/>
        <w:rPr>
          <w:rFonts w:ascii="Arial" w:hAnsi="Arial" w:cs="Arial"/>
          <w:sz w:val="18"/>
          <w:szCs w:val="18"/>
        </w:rPr>
      </w:pPr>
      <w:r w:rsidRPr="008E691A">
        <w:rPr>
          <w:rFonts w:ascii="Arial" w:hAnsi="Arial" w:cs="Arial"/>
          <w:sz w:val="18"/>
          <w:szCs w:val="18"/>
        </w:rPr>
        <w:t>о назначении компенсации расходов на уплату взноса на капитальный ремонт общего имущества в многоквартирном доме отдельным категориям граждан и способе ее доставки</w:t>
      </w: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Прошу назначить компенсацию расходов на уплату взноса на капитальный ремонт общего имущества в многоквартирном доме отдельным категориям граждан (далее - компенсация) как (нужное отметить):</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w:t>
      </w:r>
      <w:r w:rsidRPr="008E691A">
        <w:rPr>
          <w:rFonts w:ascii="Arial" w:hAnsi="Arial" w:cs="Arial"/>
          <w:sz w:val="18"/>
          <w:szCs w:val="18"/>
        </w:rPr>
        <w:t>    одиноко проживающему неработающему собственнику жилого помещения, достигшему возраста 70 лет;</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w:t>
      </w:r>
      <w:r w:rsidRPr="008E691A">
        <w:rPr>
          <w:rFonts w:ascii="Arial" w:hAnsi="Arial" w:cs="Arial"/>
          <w:sz w:val="18"/>
          <w:szCs w:val="18"/>
        </w:rPr>
        <w:t>    собственнику   жилого   помещения, достигшему   возраста 70 лет, проживающему   в   составе   семьи, состоящей только из совместно проживающих неработающих граждан пенсионного возраста и (или) неработающих инвалидов I и (или) II групп;</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w:t>
      </w:r>
      <w:r w:rsidRPr="008E691A">
        <w:rPr>
          <w:rFonts w:ascii="Arial" w:hAnsi="Arial" w:cs="Arial"/>
          <w:sz w:val="18"/>
          <w:szCs w:val="18"/>
        </w:rPr>
        <w:t>      одиноко проживающему неработающему собственнику жилого помещения, достигшему возраста 80 лет;</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w:t>
      </w:r>
      <w:r w:rsidRPr="008E691A">
        <w:rPr>
          <w:rFonts w:ascii="Arial" w:hAnsi="Arial" w:cs="Arial"/>
          <w:sz w:val="18"/>
          <w:szCs w:val="18"/>
        </w:rPr>
        <w:t>      собственнику  жилого   помещения,   достигшему  возраста  80  лет, проживающему   в   составе  семьи, состоящей  только  из совместно проживающих  неработающих граждан пенсионного возраста и (или) неработающих инвалидов I и (или) II групп.</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w:t>
      </w: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Я являюсь: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w:t>
      </w:r>
      <w:r w:rsidRPr="008E691A">
        <w:rPr>
          <w:rFonts w:ascii="Arial" w:hAnsi="Arial" w:cs="Arial"/>
          <w:sz w:val="18"/>
          <w:szCs w:val="18"/>
        </w:rPr>
        <w:t xml:space="preserve">   законным представителем,     </w:t>
      </w:r>
      <w:r w:rsidRPr="008E691A">
        <w:rPr>
          <w:rFonts w:ascii="Arial" w:hAnsi="Arial" w:cs="Arial"/>
          <w:sz w:val="18"/>
          <w:szCs w:val="18"/>
        </w:rPr>
        <w:t>       доверенным лицом.</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Паспорт или иной документ, удостоверяющий личность гражданина серия _______, № 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кем выдан: ________________________________________________________________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дата выдачи: 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Адрес регистрации:</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по месту жительства: ______________________________________________________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по месту пребывания (при наличии): ______________________________________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Контактный телефон ________________, e-mail (при наличии): 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СНИЛС (заполняется по желанию гражданина): __________________.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Выплату  назначенной  компенсации  прошу  осуществлять  через:</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почтовое отделение _________________________</w:t>
      </w:r>
      <w:r>
        <w:rPr>
          <w:rFonts w:ascii="Arial" w:hAnsi="Arial" w:cs="Arial"/>
          <w:sz w:val="18"/>
          <w:szCs w:val="18"/>
        </w:rPr>
        <w:t>____________________</w:t>
      </w:r>
      <w:r w:rsidRPr="008E691A">
        <w:rPr>
          <w:rFonts w:ascii="Arial" w:hAnsi="Arial" w:cs="Arial"/>
          <w:sz w:val="18"/>
          <w:szCs w:val="18"/>
        </w:rPr>
        <w:t>;</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кредитную организацию ____________________</w:t>
      </w:r>
      <w:r>
        <w:rPr>
          <w:rFonts w:ascii="Arial" w:hAnsi="Arial" w:cs="Arial"/>
          <w:sz w:val="18"/>
          <w:szCs w:val="18"/>
        </w:rPr>
        <w:t>_________________________</w:t>
      </w:r>
      <w:r w:rsidRPr="008E691A">
        <w:rPr>
          <w:rFonts w:ascii="Arial" w:hAnsi="Arial" w:cs="Arial"/>
          <w:sz w:val="18"/>
          <w:szCs w:val="18"/>
        </w:rPr>
        <w:t>,</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наименование</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номер структурного подразделения</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лицевой счет</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 xml:space="preserve"> </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 xml:space="preserve"> </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 xml:space="preserve"> </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 xml:space="preserve"> </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 xml:space="preserve"> </w:t>
      </w:r>
      <w:r w:rsidRPr="008E691A">
        <w:rPr>
          <w:rFonts w:ascii="Arial" w:hAnsi="Arial" w:cs="Arial"/>
          <w:sz w:val="18"/>
          <w:szCs w:val="18"/>
        </w:rPr>
        <w:t></w:t>
      </w:r>
      <w:r w:rsidRPr="008E691A">
        <w:rPr>
          <w:rFonts w:ascii="Arial" w:hAnsi="Arial" w:cs="Arial"/>
          <w:sz w:val="18"/>
          <w:szCs w:val="18"/>
        </w:rPr>
        <w:t></w:t>
      </w:r>
      <w:r w:rsidRPr="008E691A">
        <w:rPr>
          <w:rFonts w:ascii="Arial" w:hAnsi="Arial" w:cs="Arial"/>
          <w:sz w:val="18"/>
          <w:szCs w:val="18"/>
        </w:rPr>
        <w:t xml:space="preserve"> </w:t>
      </w:r>
      <w:r w:rsidRPr="008E691A">
        <w:rPr>
          <w:rFonts w:ascii="Arial" w:hAnsi="Arial" w:cs="Arial"/>
          <w:sz w:val="18"/>
          <w:szCs w:val="18"/>
        </w:rPr>
        <w:t></w:t>
      </w:r>
      <w:r w:rsidRPr="008E691A">
        <w:rPr>
          <w:rFonts w:ascii="Arial" w:hAnsi="Arial" w:cs="Arial"/>
          <w:sz w:val="18"/>
          <w:szCs w:val="18"/>
        </w:rPr>
        <w:t xml:space="preserve">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владельцем счета является ________________</w:t>
      </w:r>
      <w:r>
        <w:rPr>
          <w:rFonts w:ascii="Arial" w:hAnsi="Arial" w:cs="Arial"/>
          <w:sz w:val="18"/>
          <w:szCs w:val="18"/>
        </w:rPr>
        <w:t>_____________________________</w:t>
      </w:r>
      <w:r w:rsidRPr="008E691A">
        <w:rPr>
          <w:rFonts w:ascii="Arial" w:hAnsi="Arial" w:cs="Arial"/>
          <w:sz w:val="18"/>
          <w:szCs w:val="18"/>
        </w:rPr>
        <w:t>.</w:t>
      </w:r>
    </w:p>
    <w:p w:rsidR="008E691A" w:rsidRPr="008E691A" w:rsidRDefault="008E691A" w:rsidP="008E691A">
      <w:pPr>
        <w:autoSpaceDE w:val="0"/>
        <w:spacing w:line="180" w:lineRule="exact"/>
        <w:jc w:val="both"/>
        <w:rPr>
          <w:rFonts w:ascii="Arial" w:hAnsi="Arial" w:cs="Arial"/>
          <w:sz w:val="18"/>
          <w:szCs w:val="18"/>
        </w:rPr>
      </w:pPr>
      <w:r>
        <w:rPr>
          <w:rFonts w:ascii="Arial" w:hAnsi="Arial" w:cs="Arial"/>
          <w:sz w:val="18"/>
          <w:szCs w:val="18"/>
        </w:rPr>
        <w:t xml:space="preserve">  </w:t>
      </w:r>
      <w:r w:rsidRPr="008E691A">
        <w:rPr>
          <w:rFonts w:ascii="Arial" w:hAnsi="Arial" w:cs="Arial"/>
          <w:sz w:val="18"/>
          <w:szCs w:val="18"/>
        </w:rPr>
        <w:t xml:space="preserve">фамилия, имя, отчество (при наличии) владельца номинального счета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Способ формирования фонда капитального ремонта (нужное отметить):</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через счет регионального оператора ____________________________________;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i/>
          <w:sz w:val="18"/>
          <w:szCs w:val="18"/>
        </w:rPr>
        <w:t xml:space="preserve">                                                                                             </w:t>
      </w:r>
      <w:r w:rsidRPr="008E691A">
        <w:rPr>
          <w:rFonts w:ascii="Arial" w:hAnsi="Arial" w:cs="Arial"/>
          <w:sz w:val="18"/>
          <w:szCs w:val="18"/>
        </w:rPr>
        <w:t xml:space="preserve">номер счета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через специальный счет: ____________________</w:t>
      </w:r>
      <w:r>
        <w:rPr>
          <w:rFonts w:ascii="Arial" w:hAnsi="Arial" w:cs="Arial"/>
          <w:sz w:val="18"/>
          <w:szCs w:val="18"/>
        </w:rPr>
        <w:t>__________________________</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                                                                                    владелец специального счета</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Наличие в многоквартирном доме лифтового оборудования:</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да     </w:t>
      </w:r>
      <w:r w:rsidRPr="008E691A">
        <w:rPr>
          <w:rFonts w:ascii="Arial" w:hAnsi="Arial" w:cs="Arial"/>
          <w:sz w:val="18"/>
          <w:szCs w:val="18"/>
        </w:rPr>
        <w:t> нет.</w:t>
      </w:r>
    </w:p>
    <w:p w:rsid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Наименование организации, осуществляющей управление многоквартирным домом:____________</w:t>
      </w:r>
      <w:r>
        <w:rPr>
          <w:rFonts w:ascii="Arial" w:hAnsi="Arial" w:cs="Arial"/>
          <w:sz w:val="18"/>
          <w:szCs w:val="18"/>
        </w:rPr>
        <w:t>___________________________</w:t>
      </w:r>
    </w:p>
    <w:p w:rsidR="008E691A" w:rsidRP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Мне известно, что компенсация предоставляется только на одно жилое помещение и только по одной льготной категории.</w:t>
      </w:r>
    </w:p>
    <w:p w:rsidR="008E691A" w:rsidRPr="008E691A" w:rsidRDefault="008E691A" w:rsidP="008E691A">
      <w:pPr>
        <w:autoSpaceDE w:val="0"/>
        <w:spacing w:line="180" w:lineRule="exact"/>
        <w:jc w:val="both"/>
        <w:rPr>
          <w:rFonts w:ascii="Arial" w:hAnsi="Arial" w:cs="Arial"/>
          <w:bCs/>
          <w:sz w:val="18"/>
          <w:szCs w:val="18"/>
        </w:rPr>
      </w:pPr>
      <w:r w:rsidRPr="008E691A">
        <w:rPr>
          <w:rFonts w:ascii="Arial" w:hAnsi="Arial" w:cs="Arial"/>
          <w:bCs/>
          <w:sz w:val="18"/>
          <w:szCs w:val="18"/>
        </w:rPr>
        <w:t>Уведомляю Вас, что я  имею право на получение мер социальной поддержки по оплате жилого помещения и коммунальных услуг в соответствии с _____________</w:t>
      </w:r>
      <w:r>
        <w:rPr>
          <w:rFonts w:ascii="Arial" w:hAnsi="Arial" w:cs="Arial"/>
          <w:bCs/>
          <w:sz w:val="18"/>
          <w:szCs w:val="18"/>
        </w:rPr>
        <w:t>_______________________________</w:t>
      </w:r>
    </w:p>
    <w:p w:rsidR="008E691A" w:rsidRPr="008E691A" w:rsidRDefault="008E691A" w:rsidP="008E691A">
      <w:pPr>
        <w:autoSpaceDE w:val="0"/>
        <w:spacing w:line="180" w:lineRule="exact"/>
        <w:jc w:val="both"/>
        <w:rPr>
          <w:rFonts w:ascii="Arial" w:hAnsi="Arial" w:cs="Arial"/>
          <w:bCs/>
          <w:sz w:val="18"/>
          <w:szCs w:val="18"/>
        </w:rPr>
      </w:pPr>
      <w:r w:rsidRPr="008E691A">
        <w:rPr>
          <w:rFonts w:ascii="Arial" w:hAnsi="Arial" w:cs="Arial"/>
          <w:bCs/>
          <w:sz w:val="18"/>
          <w:szCs w:val="18"/>
        </w:rPr>
        <w:t xml:space="preserve">           указать реквизиты нормативного правового акта Российской Федерации или Ставропольского края</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В случае прекращения права собственности на жилое помещение, моего трудоустройства (трудоустройства гражданина) или трудоустройства членов моей (его) семьи, изменения состава семьи, общей площади жилого помещения, приходящейся на долю в праве собственности на это жилое помещение, основания для получения компенсации (за исключением достижения возраста 80 лет), обнаружения недостоверности представленных ранее документов либо иных обстоятельств, влияющих на размер и условия предоставления компенсации, обязуюсь извещать </w:t>
      </w:r>
    </w:p>
    <w:p w:rsidR="008E691A" w:rsidRDefault="008E691A" w:rsidP="008E691A">
      <w:pPr>
        <w:autoSpaceDE w:val="0"/>
        <w:spacing w:line="180" w:lineRule="exact"/>
        <w:jc w:val="both"/>
        <w:rPr>
          <w:rFonts w:ascii="Arial" w:hAnsi="Arial" w:cs="Arial"/>
          <w:i/>
          <w:sz w:val="18"/>
          <w:szCs w:val="18"/>
        </w:rPr>
      </w:pPr>
      <w:r w:rsidRPr="008E691A">
        <w:rPr>
          <w:rFonts w:ascii="Arial" w:hAnsi="Arial" w:cs="Arial"/>
          <w:sz w:val="18"/>
          <w:szCs w:val="18"/>
        </w:rPr>
        <w:t>___________________________________________________________________________</w:t>
      </w:r>
      <w:r w:rsidRPr="008E691A">
        <w:rPr>
          <w:rFonts w:ascii="Arial" w:hAnsi="Arial" w:cs="Arial"/>
          <w:i/>
          <w:sz w:val="18"/>
          <w:szCs w:val="18"/>
        </w:rPr>
        <w:t xml:space="preserve"> </w:t>
      </w:r>
    </w:p>
    <w:p w:rsid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наименование управления, осуществляющего выплату компенсации</w:t>
      </w:r>
    </w:p>
    <w:p w:rsidR="008E691A" w:rsidRDefault="008E691A" w:rsidP="008E691A">
      <w:pPr>
        <w:autoSpaceDE w:val="0"/>
        <w:spacing w:line="180" w:lineRule="exact"/>
        <w:jc w:val="both"/>
        <w:rPr>
          <w:rFonts w:ascii="Arial" w:hAnsi="Arial" w:cs="Arial"/>
          <w:sz w:val="18"/>
          <w:szCs w:val="18"/>
        </w:rPr>
      </w:pP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lastRenderedPageBreak/>
        <w:t xml:space="preserve">в течение двух недель со дня наступления вышеуказанных изменений и представлять документы, подтверждающие эти изменения.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Я подтверждаю, что сведения, представленные мной, являются полными и достоверными. Об условиях, являющихся основанием для приостановления, либо прекращения компенсации, а также об ответственности за представление неполных или заведомо недостоверных документов и сведений проинформирован.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 xml:space="preserve">К заявлению прилагаю: </w:t>
      </w:r>
    </w:p>
    <w:p w:rsidR="008E691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сведения о зарегистрированных в жилом помещении гражданах, а также следующие документы:</w:t>
      </w:r>
    </w:p>
    <w:p w:rsid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t>______________________________________________________________________________________________________________________________________________________________________________________________________________________________________</w:t>
      </w:r>
    </w:p>
    <w:p w:rsidR="008E691A" w:rsidRDefault="008E691A" w:rsidP="008E691A">
      <w:pPr>
        <w:autoSpaceDE w:val="0"/>
        <w:spacing w:line="180" w:lineRule="exact"/>
        <w:jc w:val="both"/>
        <w:rPr>
          <w:rFonts w:ascii="Arial" w:hAnsi="Arial" w:cs="Arial"/>
          <w:sz w:val="18"/>
          <w:szCs w:val="18"/>
        </w:rPr>
      </w:pPr>
    </w:p>
    <w:p w:rsidR="0032629A" w:rsidRPr="008E691A" w:rsidRDefault="008E691A" w:rsidP="008E691A">
      <w:pPr>
        <w:autoSpaceDE w:val="0"/>
        <w:spacing w:line="180" w:lineRule="exact"/>
        <w:jc w:val="both"/>
        <w:rPr>
          <w:rFonts w:ascii="Arial" w:hAnsi="Arial" w:cs="Arial"/>
          <w:sz w:val="18"/>
          <w:szCs w:val="18"/>
        </w:rPr>
      </w:pPr>
      <w:r w:rsidRPr="008E691A">
        <w:rPr>
          <w:rFonts w:ascii="Arial" w:hAnsi="Arial" w:cs="Arial"/>
          <w:sz w:val="18"/>
          <w:szCs w:val="18"/>
        </w:rPr>
        <w:cr/>
      </w:r>
    </w:p>
    <w:tbl>
      <w:tblPr>
        <w:tblW w:w="0" w:type="auto"/>
        <w:tblInd w:w="108" w:type="dxa"/>
        <w:tblLayout w:type="fixed"/>
        <w:tblLook w:val="04A0" w:firstRow="1" w:lastRow="0" w:firstColumn="1" w:lastColumn="0" w:noHBand="0" w:noVBand="1"/>
      </w:tblPr>
      <w:tblGrid>
        <w:gridCol w:w="2410"/>
        <w:gridCol w:w="2126"/>
      </w:tblGrid>
      <w:tr w:rsidR="0032629A" w:rsidRPr="0032629A" w:rsidTr="0032629A">
        <w:trPr>
          <w:trHeight w:val="1911"/>
        </w:trPr>
        <w:tc>
          <w:tcPr>
            <w:tcW w:w="2410" w:type="dxa"/>
          </w:tcPr>
          <w:p w:rsidR="0032629A" w:rsidRPr="0032629A" w:rsidRDefault="0032629A" w:rsidP="0032629A">
            <w:pPr>
              <w:autoSpaceDE w:val="0"/>
              <w:spacing w:line="180" w:lineRule="exact"/>
              <w:jc w:val="both"/>
              <w:rPr>
                <w:rFonts w:ascii="Arial" w:hAnsi="Arial" w:cs="Arial"/>
                <w:sz w:val="18"/>
                <w:szCs w:val="18"/>
              </w:rPr>
            </w:pP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Заявитель:</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_____________</w:t>
            </w:r>
            <w:r>
              <w:rPr>
                <w:rFonts w:ascii="Arial" w:hAnsi="Arial" w:cs="Arial"/>
                <w:sz w:val="18"/>
                <w:szCs w:val="18"/>
              </w:rPr>
              <w:t>________</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 xml:space="preserve">расшифровка подписи заявителя, </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подпись</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____________________</w:t>
            </w:r>
            <w:r>
              <w:rPr>
                <w:rFonts w:ascii="Arial" w:hAnsi="Arial" w:cs="Arial"/>
                <w:sz w:val="18"/>
                <w:szCs w:val="18"/>
              </w:rPr>
              <w:t>_</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дата предоставления заявления</w:t>
            </w:r>
          </w:p>
          <w:p w:rsidR="0032629A" w:rsidRPr="0032629A" w:rsidRDefault="0032629A" w:rsidP="0032629A">
            <w:pPr>
              <w:autoSpaceDE w:val="0"/>
              <w:spacing w:line="180" w:lineRule="exact"/>
              <w:jc w:val="both"/>
              <w:rPr>
                <w:rFonts w:ascii="Arial" w:hAnsi="Arial" w:cs="Arial"/>
                <w:sz w:val="18"/>
                <w:szCs w:val="18"/>
              </w:rPr>
            </w:pPr>
          </w:p>
        </w:tc>
        <w:tc>
          <w:tcPr>
            <w:tcW w:w="2126" w:type="dxa"/>
          </w:tcPr>
          <w:p w:rsidR="0032629A" w:rsidRPr="0032629A" w:rsidRDefault="0032629A" w:rsidP="0032629A">
            <w:pPr>
              <w:autoSpaceDE w:val="0"/>
              <w:spacing w:line="180" w:lineRule="exact"/>
              <w:jc w:val="both"/>
              <w:rPr>
                <w:rFonts w:ascii="Arial" w:hAnsi="Arial" w:cs="Arial"/>
                <w:sz w:val="18"/>
                <w:szCs w:val="18"/>
              </w:rPr>
            </w:pP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Заявление принял(а):</w:t>
            </w:r>
          </w:p>
          <w:p w:rsidR="0032629A" w:rsidRPr="0032629A" w:rsidRDefault="0032629A" w:rsidP="0032629A">
            <w:pPr>
              <w:autoSpaceDE w:val="0"/>
              <w:spacing w:line="180" w:lineRule="exact"/>
              <w:jc w:val="both"/>
              <w:rPr>
                <w:rFonts w:ascii="Arial" w:hAnsi="Arial" w:cs="Arial"/>
                <w:sz w:val="18"/>
                <w:szCs w:val="18"/>
              </w:rPr>
            </w:pPr>
            <w:r>
              <w:rPr>
                <w:rFonts w:ascii="Arial" w:hAnsi="Arial" w:cs="Arial"/>
                <w:sz w:val="18"/>
                <w:szCs w:val="18"/>
              </w:rPr>
              <w:t>________________</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 xml:space="preserve">расшифровка подписи специалиста, </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подпись</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_</w:t>
            </w:r>
            <w:r>
              <w:rPr>
                <w:rFonts w:ascii="Arial" w:hAnsi="Arial" w:cs="Arial"/>
                <w:sz w:val="18"/>
                <w:szCs w:val="18"/>
              </w:rPr>
              <w:t>_______________</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дата принятия заявления</w:t>
            </w:r>
          </w:p>
        </w:tc>
      </w:tr>
    </w:tbl>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w:t>
      </w:r>
      <w:r w:rsidR="00AC2E0B">
        <w:rPr>
          <w:rFonts w:ascii="Arial" w:hAnsi="Arial" w:cs="Arial"/>
          <w:sz w:val="18"/>
          <w:szCs w:val="18"/>
        </w:rPr>
        <w:t>-----</w:t>
      </w:r>
      <w:r w:rsidRPr="0032629A">
        <w:rPr>
          <w:rFonts w:ascii="Arial" w:hAnsi="Arial" w:cs="Arial"/>
          <w:sz w:val="18"/>
          <w:szCs w:val="18"/>
        </w:rPr>
        <w:t>линия отрыва---------------</w:t>
      </w:r>
      <w:r w:rsidR="00AC2E0B">
        <w:rPr>
          <w:rFonts w:ascii="Arial" w:hAnsi="Arial" w:cs="Arial"/>
          <w:sz w:val="18"/>
          <w:szCs w:val="18"/>
        </w:rPr>
        <w:t>------</w:t>
      </w:r>
    </w:p>
    <w:p w:rsidR="0032629A" w:rsidRPr="0032629A" w:rsidRDefault="0032629A" w:rsidP="0032629A">
      <w:pPr>
        <w:autoSpaceDE w:val="0"/>
        <w:spacing w:line="180" w:lineRule="exact"/>
        <w:jc w:val="both"/>
        <w:rPr>
          <w:rFonts w:ascii="Arial" w:hAnsi="Arial" w:cs="Arial"/>
          <w:sz w:val="18"/>
          <w:szCs w:val="18"/>
        </w:rPr>
      </w:pP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Расписка-уведомление о приеме документов</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Заявление и документы гр. ___________________________________________</w:t>
      </w:r>
      <w:r>
        <w:rPr>
          <w:rFonts w:ascii="Arial" w:hAnsi="Arial" w:cs="Arial"/>
          <w:sz w:val="18"/>
          <w:szCs w:val="18"/>
        </w:rPr>
        <w:t>___</w:t>
      </w:r>
    </w:p>
    <w:p w:rsidR="0032629A" w:rsidRPr="0032629A" w:rsidRDefault="0032629A" w:rsidP="0032629A">
      <w:pPr>
        <w:autoSpaceDE w:val="0"/>
        <w:spacing w:line="180" w:lineRule="exact"/>
        <w:jc w:val="both"/>
        <w:rPr>
          <w:rFonts w:ascii="Arial" w:hAnsi="Arial" w:cs="Arial"/>
          <w:sz w:val="18"/>
          <w:szCs w:val="18"/>
        </w:rPr>
      </w:pPr>
      <w:r>
        <w:rPr>
          <w:rFonts w:ascii="Arial" w:hAnsi="Arial" w:cs="Arial"/>
          <w:sz w:val="18"/>
          <w:szCs w:val="18"/>
        </w:rPr>
        <w:t xml:space="preserve">      </w:t>
      </w:r>
      <w:r w:rsidRPr="0032629A">
        <w:rPr>
          <w:rFonts w:ascii="Arial" w:hAnsi="Arial" w:cs="Arial"/>
          <w:sz w:val="18"/>
          <w:szCs w:val="18"/>
        </w:rPr>
        <w:t>фамилия, имя, отчество (при наличии)</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 xml:space="preserve">приняты _____________________ </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 xml:space="preserve">                         дата приема документов</w:t>
      </w:r>
    </w:p>
    <w:p w:rsidR="0032629A" w:rsidRPr="0032629A" w:rsidRDefault="0032629A" w:rsidP="0032629A">
      <w:pPr>
        <w:autoSpaceDE w:val="0"/>
        <w:spacing w:line="180" w:lineRule="exact"/>
        <w:jc w:val="both"/>
        <w:rPr>
          <w:rFonts w:ascii="Arial" w:hAnsi="Arial" w:cs="Arial"/>
          <w:sz w:val="18"/>
          <w:szCs w:val="18"/>
        </w:rPr>
      </w:pP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_________________________________________________________________________________________</w:t>
      </w:r>
    </w:p>
    <w:p w:rsidR="0032629A" w:rsidRP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 xml:space="preserve">        фамилия, имя, отчество (при наличии) и подпись специалиста,  принявшего документы</w:t>
      </w:r>
    </w:p>
    <w:p w:rsidR="0032629A" w:rsidRDefault="0032629A" w:rsidP="0032629A">
      <w:pPr>
        <w:autoSpaceDE w:val="0"/>
        <w:spacing w:line="180" w:lineRule="exact"/>
        <w:jc w:val="both"/>
        <w:rPr>
          <w:rFonts w:ascii="Arial" w:hAnsi="Arial" w:cs="Arial"/>
          <w:sz w:val="18"/>
          <w:szCs w:val="18"/>
        </w:rPr>
      </w:pPr>
      <w:r w:rsidRPr="0032629A">
        <w:rPr>
          <w:rFonts w:ascii="Arial" w:hAnsi="Arial" w:cs="Arial"/>
          <w:sz w:val="18"/>
          <w:szCs w:val="18"/>
        </w:rPr>
        <w:t>&lt;1&gt; Заполняется в случае подачи заявления законным представителем либо доверенным лицом льготника.</w:t>
      </w:r>
    </w:p>
    <w:p w:rsidR="0032629A" w:rsidRDefault="0032629A" w:rsidP="0032629A">
      <w:pPr>
        <w:autoSpaceDE w:val="0"/>
        <w:spacing w:line="180" w:lineRule="exact"/>
        <w:jc w:val="both"/>
        <w:rPr>
          <w:rFonts w:ascii="Arial" w:hAnsi="Arial" w:cs="Arial"/>
          <w:sz w:val="18"/>
          <w:szCs w:val="18"/>
        </w:rPr>
      </w:pPr>
    </w:p>
    <w:p w:rsidR="0032629A" w:rsidRPr="0032629A" w:rsidRDefault="0032629A" w:rsidP="0032629A">
      <w:pPr>
        <w:autoSpaceDE w:val="0"/>
        <w:spacing w:line="180" w:lineRule="exact"/>
        <w:jc w:val="both"/>
        <w:rPr>
          <w:rFonts w:ascii="Arial" w:hAnsi="Arial" w:cs="Arial"/>
          <w:sz w:val="18"/>
          <w:szCs w:val="18"/>
        </w:rPr>
      </w:pP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Приложение</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к заявлению о назначении компенсации расходов на уплату  взноса на капитальный ремонт общего имущества в многоквартирном доме отдельным категориям граждан и способе ее доставки</w:t>
      </w:r>
    </w:p>
    <w:p w:rsidR="00082DB3" w:rsidRPr="00082DB3" w:rsidRDefault="00082DB3" w:rsidP="00082DB3">
      <w:pPr>
        <w:autoSpaceDE w:val="0"/>
        <w:spacing w:line="180" w:lineRule="exact"/>
        <w:jc w:val="both"/>
        <w:rPr>
          <w:rFonts w:ascii="Arial" w:hAnsi="Arial" w:cs="Arial"/>
          <w:sz w:val="18"/>
          <w:szCs w:val="18"/>
        </w:rPr>
      </w:pP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СВЕДЕНИЯ</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о зарегистрированных в жилом помещении гражданах</w:t>
      </w:r>
    </w:p>
    <w:p w:rsidR="00082DB3" w:rsidRPr="00082DB3" w:rsidRDefault="00082DB3" w:rsidP="00082DB3">
      <w:pPr>
        <w:autoSpaceDE w:val="0"/>
        <w:spacing w:line="180" w:lineRule="exact"/>
        <w:jc w:val="both"/>
        <w:rPr>
          <w:rFonts w:ascii="Arial" w:hAnsi="Arial" w:cs="Arial"/>
          <w:sz w:val="18"/>
          <w:szCs w:val="18"/>
        </w:rPr>
      </w:pP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Количество зарегистрированных по месту жительства и месту пребывания в жилом помещении граждан составляет _____ человек:</w:t>
      </w:r>
    </w:p>
    <w:p w:rsidR="00082DB3" w:rsidRPr="00082DB3" w:rsidRDefault="00082DB3" w:rsidP="00082DB3">
      <w:pPr>
        <w:autoSpaceDE w:val="0"/>
        <w:spacing w:line="180" w:lineRule="exact"/>
        <w:jc w:val="both"/>
        <w:rPr>
          <w:rFonts w:ascii="Arial" w:hAnsi="Arial" w:cs="Arial"/>
          <w:sz w:val="18"/>
          <w:szCs w:val="1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27"/>
        <w:gridCol w:w="1280"/>
        <w:gridCol w:w="672"/>
        <w:gridCol w:w="2168"/>
      </w:tblGrid>
      <w:tr w:rsidR="00082DB3" w:rsidRPr="00082DB3" w:rsidTr="00082DB3">
        <w:trPr>
          <w:trHeight w:val="731"/>
        </w:trPr>
        <w:tc>
          <w:tcPr>
            <w:tcW w:w="427"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п/п</w:t>
            </w:r>
          </w:p>
        </w:tc>
        <w:tc>
          <w:tcPr>
            <w:tcW w:w="1280"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Фамилия, имя, отчество (при наличии)</w:t>
            </w:r>
          </w:p>
        </w:tc>
        <w:tc>
          <w:tcPr>
            <w:tcW w:w="672"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дата рождения</w:t>
            </w:r>
          </w:p>
        </w:tc>
        <w:tc>
          <w:tcPr>
            <w:tcW w:w="2168"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паспортные данные или данные иного документа, удостоверяющего личность</w:t>
            </w:r>
          </w:p>
        </w:tc>
      </w:tr>
      <w:tr w:rsidR="00082DB3" w:rsidRPr="00082DB3" w:rsidTr="00082DB3">
        <w:trPr>
          <w:trHeight w:val="284"/>
        </w:trPr>
        <w:tc>
          <w:tcPr>
            <w:tcW w:w="427"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c>
          <w:tcPr>
            <w:tcW w:w="1280"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c>
          <w:tcPr>
            <w:tcW w:w="2168"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r>
      <w:tr w:rsidR="00082DB3" w:rsidRPr="00082DB3" w:rsidTr="00082DB3">
        <w:trPr>
          <w:trHeight w:val="271"/>
        </w:trPr>
        <w:tc>
          <w:tcPr>
            <w:tcW w:w="427"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c>
          <w:tcPr>
            <w:tcW w:w="1280"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c>
          <w:tcPr>
            <w:tcW w:w="2168"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r>
      <w:tr w:rsidR="00082DB3" w:rsidRPr="00082DB3" w:rsidTr="00082DB3">
        <w:trPr>
          <w:trHeight w:val="284"/>
        </w:trPr>
        <w:tc>
          <w:tcPr>
            <w:tcW w:w="427"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c>
          <w:tcPr>
            <w:tcW w:w="1280"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c>
          <w:tcPr>
            <w:tcW w:w="672"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c>
          <w:tcPr>
            <w:tcW w:w="2168"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p>
        </w:tc>
      </w:tr>
    </w:tbl>
    <w:p w:rsidR="00082DB3" w:rsidRPr="00082DB3" w:rsidRDefault="00082DB3" w:rsidP="00082DB3">
      <w:pPr>
        <w:autoSpaceDE w:val="0"/>
        <w:spacing w:line="180" w:lineRule="exact"/>
        <w:jc w:val="both"/>
        <w:rPr>
          <w:rFonts w:ascii="Arial" w:hAnsi="Arial" w:cs="Arial"/>
          <w:sz w:val="18"/>
          <w:szCs w:val="18"/>
        </w:rPr>
      </w:pP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lastRenderedPageBreak/>
        <w:t xml:space="preserve">    Я подтверждаю, что представленные мною  сведения о зарегистрированных в жилом помещении гражданах точны и достоверны.</w:t>
      </w:r>
    </w:p>
    <w:tbl>
      <w:tblPr>
        <w:tblW w:w="0" w:type="auto"/>
        <w:tblInd w:w="108" w:type="dxa"/>
        <w:tblLayout w:type="fixed"/>
        <w:tblLook w:val="04A0" w:firstRow="1" w:lastRow="0" w:firstColumn="1" w:lastColumn="0" w:noHBand="0" w:noVBand="1"/>
      </w:tblPr>
      <w:tblGrid>
        <w:gridCol w:w="2410"/>
        <w:gridCol w:w="2126"/>
      </w:tblGrid>
      <w:tr w:rsidR="00082DB3" w:rsidRPr="00082DB3" w:rsidTr="00130CAE">
        <w:trPr>
          <w:trHeight w:val="1911"/>
        </w:trPr>
        <w:tc>
          <w:tcPr>
            <w:tcW w:w="2410" w:type="dxa"/>
          </w:tcPr>
          <w:p w:rsidR="00082DB3" w:rsidRPr="00082DB3" w:rsidRDefault="00082DB3" w:rsidP="00082DB3">
            <w:pPr>
              <w:autoSpaceDE w:val="0"/>
              <w:spacing w:line="180" w:lineRule="exact"/>
              <w:jc w:val="both"/>
              <w:rPr>
                <w:rFonts w:ascii="Arial" w:hAnsi="Arial" w:cs="Arial"/>
                <w:sz w:val="18"/>
                <w:szCs w:val="18"/>
              </w:rPr>
            </w:pPr>
          </w:p>
          <w:p w:rsid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Заявитель:</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____________________</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расшифровка подписи заявителя, </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подпись</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_____________________</w:t>
            </w:r>
          </w:p>
          <w:p w:rsidR="00082DB3" w:rsidRDefault="00082DB3" w:rsidP="00082DB3">
            <w:pPr>
              <w:autoSpaceDE w:val="0"/>
              <w:spacing w:line="180" w:lineRule="exact"/>
              <w:jc w:val="both"/>
              <w:rPr>
                <w:rFonts w:ascii="Arial" w:hAnsi="Arial" w:cs="Arial"/>
                <w:sz w:val="18"/>
                <w:szCs w:val="18"/>
              </w:rPr>
            </w:pPr>
            <w:r>
              <w:rPr>
                <w:rFonts w:ascii="Arial" w:hAnsi="Arial" w:cs="Arial"/>
                <w:sz w:val="18"/>
                <w:szCs w:val="18"/>
              </w:rPr>
              <w:t xml:space="preserve">дата предоставления </w:t>
            </w:r>
          </w:p>
          <w:p w:rsidR="00082DB3" w:rsidRPr="00082DB3" w:rsidRDefault="00082DB3" w:rsidP="00082DB3">
            <w:pPr>
              <w:autoSpaceDE w:val="0"/>
              <w:spacing w:line="180" w:lineRule="exact"/>
              <w:jc w:val="both"/>
              <w:rPr>
                <w:rFonts w:ascii="Arial" w:hAnsi="Arial" w:cs="Arial"/>
                <w:sz w:val="18"/>
                <w:szCs w:val="18"/>
              </w:rPr>
            </w:pPr>
            <w:r>
              <w:rPr>
                <w:rFonts w:ascii="Arial" w:hAnsi="Arial" w:cs="Arial"/>
                <w:sz w:val="18"/>
                <w:szCs w:val="18"/>
              </w:rPr>
              <w:t>информации</w:t>
            </w:r>
          </w:p>
          <w:p w:rsidR="00082DB3" w:rsidRPr="00082DB3" w:rsidRDefault="00082DB3" w:rsidP="00082DB3">
            <w:pPr>
              <w:autoSpaceDE w:val="0"/>
              <w:spacing w:line="180" w:lineRule="exact"/>
              <w:jc w:val="both"/>
              <w:rPr>
                <w:rFonts w:ascii="Arial" w:hAnsi="Arial" w:cs="Arial"/>
                <w:sz w:val="18"/>
                <w:szCs w:val="18"/>
              </w:rPr>
            </w:pPr>
          </w:p>
        </w:tc>
        <w:tc>
          <w:tcPr>
            <w:tcW w:w="2126" w:type="dxa"/>
          </w:tcPr>
          <w:p w:rsidR="00082DB3" w:rsidRPr="00082DB3" w:rsidRDefault="00082DB3" w:rsidP="00082DB3">
            <w:pPr>
              <w:autoSpaceDE w:val="0"/>
              <w:spacing w:line="180" w:lineRule="exact"/>
              <w:jc w:val="both"/>
              <w:rPr>
                <w:rFonts w:ascii="Arial" w:hAnsi="Arial" w:cs="Arial"/>
                <w:sz w:val="18"/>
                <w:szCs w:val="18"/>
              </w:rPr>
            </w:pPr>
          </w:p>
          <w:p w:rsidR="00082DB3" w:rsidRPr="00082DB3" w:rsidRDefault="00082DB3" w:rsidP="00082DB3">
            <w:pPr>
              <w:autoSpaceDE w:val="0"/>
              <w:spacing w:line="180" w:lineRule="exact"/>
              <w:jc w:val="both"/>
              <w:rPr>
                <w:rFonts w:ascii="Arial" w:hAnsi="Arial" w:cs="Arial"/>
                <w:sz w:val="18"/>
                <w:szCs w:val="18"/>
              </w:rPr>
            </w:pPr>
            <w:r>
              <w:rPr>
                <w:rFonts w:ascii="Arial" w:hAnsi="Arial" w:cs="Arial"/>
                <w:sz w:val="18"/>
                <w:szCs w:val="18"/>
              </w:rPr>
              <w:t>Информацию</w:t>
            </w:r>
            <w:r w:rsidRPr="00082DB3">
              <w:rPr>
                <w:rFonts w:ascii="Arial" w:hAnsi="Arial" w:cs="Arial"/>
                <w:sz w:val="18"/>
                <w:szCs w:val="18"/>
              </w:rPr>
              <w:t xml:space="preserve"> принял(а):</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________________</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расшифровка подписи специалиста, </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подпись</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________________</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дата принятия </w:t>
            </w:r>
            <w:r>
              <w:rPr>
                <w:rFonts w:ascii="Arial" w:hAnsi="Arial" w:cs="Arial"/>
                <w:sz w:val="18"/>
                <w:szCs w:val="18"/>
              </w:rPr>
              <w:t>информации</w:t>
            </w:r>
          </w:p>
        </w:tc>
      </w:tr>
    </w:tbl>
    <w:p w:rsidR="008E691A" w:rsidRPr="008E691A" w:rsidRDefault="008E691A" w:rsidP="008E691A">
      <w:pPr>
        <w:autoSpaceDE w:val="0"/>
        <w:spacing w:line="180" w:lineRule="exact"/>
        <w:jc w:val="both"/>
        <w:rPr>
          <w:rFonts w:ascii="Arial" w:hAnsi="Arial" w:cs="Arial"/>
          <w:sz w:val="18"/>
          <w:szCs w:val="18"/>
        </w:rPr>
      </w:pPr>
    </w:p>
    <w:p w:rsidR="008E691A" w:rsidRDefault="008E691A" w:rsidP="008E691A">
      <w:pPr>
        <w:autoSpaceDE w:val="0"/>
        <w:spacing w:line="180" w:lineRule="exact"/>
        <w:jc w:val="both"/>
        <w:rPr>
          <w:rFonts w:ascii="Arial" w:hAnsi="Arial" w:cs="Arial"/>
          <w:sz w:val="18"/>
          <w:szCs w:val="18"/>
        </w:rPr>
      </w:pPr>
    </w:p>
    <w:p w:rsidR="00082DB3" w:rsidRDefault="00082DB3" w:rsidP="008E691A">
      <w:pPr>
        <w:autoSpaceDE w:val="0"/>
        <w:spacing w:line="180" w:lineRule="exact"/>
        <w:jc w:val="both"/>
        <w:rPr>
          <w:rFonts w:ascii="Arial" w:hAnsi="Arial" w:cs="Arial"/>
          <w:sz w:val="18"/>
          <w:szCs w:val="18"/>
        </w:rPr>
      </w:pPr>
    </w:p>
    <w:p w:rsidR="00082DB3" w:rsidRDefault="00082DB3" w:rsidP="00082DB3">
      <w:pPr>
        <w:autoSpaceDE w:val="0"/>
        <w:spacing w:line="180" w:lineRule="exact"/>
        <w:jc w:val="both"/>
        <w:rPr>
          <w:rFonts w:ascii="Arial" w:hAnsi="Arial" w:cs="Arial"/>
          <w:sz w:val="18"/>
          <w:szCs w:val="18"/>
        </w:rPr>
      </w:pPr>
    </w:p>
    <w:p w:rsidR="00082DB3" w:rsidRPr="00082DB3" w:rsidRDefault="00082DB3" w:rsidP="00082DB3">
      <w:pPr>
        <w:autoSpaceDE w:val="0"/>
        <w:spacing w:line="180" w:lineRule="exact"/>
        <w:jc w:val="center"/>
        <w:rPr>
          <w:rFonts w:ascii="Arial" w:hAnsi="Arial" w:cs="Arial"/>
          <w:sz w:val="18"/>
          <w:szCs w:val="18"/>
        </w:rPr>
      </w:pPr>
      <w:r w:rsidRPr="00082DB3">
        <w:rPr>
          <w:rFonts w:ascii="Arial" w:hAnsi="Arial" w:cs="Arial"/>
          <w:sz w:val="18"/>
          <w:szCs w:val="18"/>
        </w:rPr>
        <w:t>Приложение 3</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года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w:t>
      </w:r>
    </w:p>
    <w:p w:rsidR="00082DB3" w:rsidRPr="00082DB3" w:rsidRDefault="00082DB3" w:rsidP="00082DB3">
      <w:pPr>
        <w:autoSpaceDE w:val="0"/>
        <w:spacing w:line="180" w:lineRule="exact"/>
        <w:jc w:val="both"/>
        <w:rPr>
          <w:rFonts w:ascii="Arial" w:hAnsi="Arial" w:cs="Arial"/>
          <w:sz w:val="18"/>
          <w:szCs w:val="18"/>
        </w:rPr>
      </w:pPr>
    </w:p>
    <w:p w:rsidR="00082DB3" w:rsidRPr="00082DB3" w:rsidRDefault="00082DB3" w:rsidP="00082DB3">
      <w:pPr>
        <w:autoSpaceDE w:val="0"/>
        <w:spacing w:line="180" w:lineRule="exact"/>
        <w:jc w:val="center"/>
        <w:rPr>
          <w:rFonts w:ascii="Arial" w:hAnsi="Arial" w:cs="Arial"/>
          <w:sz w:val="18"/>
          <w:szCs w:val="18"/>
        </w:rPr>
      </w:pPr>
      <w:r w:rsidRPr="00082DB3">
        <w:rPr>
          <w:rFonts w:ascii="Arial" w:hAnsi="Arial" w:cs="Arial"/>
          <w:sz w:val="18"/>
          <w:szCs w:val="18"/>
        </w:rPr>
        <w:t>ЖУРНАЛ</w:t>
      </w:r>
    </w:p>
    <w:p w:rsid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регистрации заявлений о назначении компенсации расходов на уплату взноса на капитальный ремонт общего имущества в многоквартирном доме отдельным категориям граждан Закон Ставропольского   края                               от 28.06.2013 № 57-кз «Об организации проведения капитального ремонта общего имущества в многоквартирных домах, расположенных на территории Ставропольского края»</w:t>
      </w:r>
    </w:p>
    <w:p w:rsidR="00082DB3" w:rsidRDefault="00082DB3" w:rsidP="00082DB3">
      <w:pPr>
        <w:autoSpaceDE w:val="0"/>
        <w:spacing w:line="180" w:lineRule="exact"/>
        <w:jc w:val="both"/>
        <w:rPr>
          <w:rFonts w:ascii="Arial" w:hAnsi="Arial" w:cs="Arial"/>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4"/>
        <w:gridCol w:w="567"/>
        <w:gridCol w:w="567"/>
        <w:gridCol w:w="850"/>
        <w:gridCol w:w="567"/>
        <w:gridCol w:w="709"/>
        <w:gridCol w:w="567"/>
      </w:tblGrid>
      <w:tr w:rsidR="00082DB3" w:rsidRPr="00082DB3" w:rsidTr="00082DB3">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п/п</w:t>
            </w:r>
          </w:p>
        </w:tc>
        <w:tc>
          <w:tcPr>
            <w:tcW w:w="284" w:type="dxa"/>
            <w:shd w:val="clear" w:color="auto" w:fill="auto"/>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фамилия, имя, отчество (при наличии)</w:t>
            </w: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адрес</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регистрации</w:t>
            </w: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дата принятия заявления о назначении компенсации и документов</w:t>
            </w:r>
          </w:p>
        </w:tc>
        <w:tc>
          <w:tcPr>
            <w:tcW w:w="850" w:type="dxa"/>
            <w:shd w:val="clear" w:color="auto" w:fill="auto"/>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дата принятия решения о назначении компенсации</w:t>
            </w: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размер компенсации</w:t>
            </w:r>
          </w:p>
        </w:tc>
        <w:tc>
          <w:tcPr>
            <w:tcW w:w="709" w:type="dxa"/>
            <w:shd w:val="clear" w:color="auto" w:fill="auto"/>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срок предостав</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ления компенса</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ции</w:t>
            </w: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номер персонального дела</w:t>
            </w:r>
          </w:p>
        </w:tc>
      </w:tr>
      <w:tr w:rsidR="00082DB3" w:rsidRPr="00082DB3" w:rsidTr="00082DB3">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284"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850"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709"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r>
      <w:tr w:rsidR="00082DB3" w:rsidRPr="00082DB3" w:rsidTr="00082DB3">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284"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850"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709"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r>
      <w:tr w:rsidR="00082DB3" w:rsidRPr="00082DB3" w:rsidTr="00082DB3">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284"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850"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709"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c>
          <w:tcPr>
            <w:tcW w:w="567" w:type="dxa"/>
            <w:shd w:val="clear" w:color="auto" w:fill="auto"/>
          </w:tcPr>
          <w:p w:rsidR="00082DB3" w:rsidRPr="00082DB3" w:rsidRDefault="00082DB3" w:rsidP="00082DB3">
            <w:pPr>
              <w:autoSpaceDE w:val="0"/>
              <w:spacing w:line="180" w:lineRule="exact"/>
              <w:jc w:val="both"/>
              <w:rPr>
                <w:rFonts w:ascii="Arial" w:hAnsi="Arial" w:cs="Arial"/>
                <w:sz w:val="18"/>
                <w:szCs w:val="18"/>
              </w:rPr>
            </w:pPr>
          </w:p>
        </w:tc>
      </w:tr>
    </w:tbl>
    <w:p w:rsidR="00082DB3" w:rsidRDefault="00082DB3" w:rsidP="00082DB3">
      <w:pPr>
        <w:autoSpaceDE w:val="0"/>
        <w:spacing w:line="180" w:lineRule="exact"/>
        <w:jc w:val="both"/>
        <w:rPr>
          <w:rFonts w:ascii="Arial" w:hAnsi="Arial" w:cs="Arial"/>
          <w:sz w:val="18"/>
          <w:szCs w:val="18"/>
        </w:rPr>
      </w:pPr>
    </w:p>
    <w:p w:rsidR="00082DB3" w:rsidRDefault="00082DB3" w:rsidP="00082DB3">
      <w:pPr>
        <w:autoSpaceDE w:val="0"/>
        <w:spacing w:line="180" w:lineRule="exact"/>
        <w:jc w:val="both"/>
        <w:rPr>
          <w:rFonts w:ascii="Arial" w:hAnsi="Arial" w:cs="Arial"/>
          <w:sz w:val="18"/>
          <w:szCs w:val="18"/>
        </w:rPr>
      </w:pPr>
    </w:p>
    <w:p w:rsidR="00082DB3" w:rsidRPr="00082DB3" w:rsidRDefault="00082DB3" w:rsidP="00DB6D5D">
      <w:pPr>
        <w:autoSpaceDE w:val="0"/>
        <w:spacing w:line="180" w:lineRule="exact"/>
        <w:jc w:val="center"/>
        <w:rPr>
          <w:rFonts w:ascii="Arial" w:hAnsi="Arial" w:cs="Arial"/>
          <w:sz w:val="18"/>
          <w:szCs w:val="18"/>
        </w:rPr>
      </w:pPr>
      <w:r w:rsidRPr="00082DB3">
        <w:rPr>
          <w:rFonts w:ascii="Arial" w:hAnsi="Arial" w:cs="Arial"/>
          <w:sz w:val="18"/>
          <w:szCs w:val="18"/>
        </w:rPr>
        <w:t>Приложение 4</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года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__________________________________________________________________</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наименование управления</w:t>
      </w:r>
    </w:p>
    <w:p w:rsidR="00082DB3" w:rsidRPr="00082DB3" w:rsidRDefault="00082DB3" w:rsidP="00082DB3">
      <w:pPr>
        <w:autoSpaceDE w:val="0"/>
        <w:spacing w:line="180" w:lineRule="exact"/>
        <w:jc w:val="both"/>
        <w:rPr>
          <w:rFonts w:ascii="Arial" w:hAnsi="Arial" w:cs="Arial"/>
          <w:sz w:val="18"/>
          <w:szCs w:val="18"/>
        </w:rPr>
      </w:pPr>
    </w:p>
    <w:p w:rsidR="00082DB3" w:rsidRPr="00082DB3" w:rsidRDefault="00082DB3" w:rsidP="00BA34A1">
      <w:pPr>
        <w:autoSpaceDE w:val="0"/>
        <w:spacing w:line="180" w:lineRule="exact"/>
        <w:jc w:val="center"/>
        <w:rPr>
          <w:rFonts w:ascii="Arial" w:hAnsi="Arial" w:cs="Arial"/>
          <w:sz w:val="18"/>
          <w:szCs w:val="18"/>
        </w:rPr>
      </w:pPr>
      <w:bookmarkStart w:id="2" w:name="Par1045"/>
      <w:bookmarkEnd w:id="2"/>
      <w:r w:rsidRPr="00082DB3">
        <w:rPr>
          <w:rFonts w:ascii="Arial" w:hAnsi="Arial" w:cs="Arial"/>
          <w:sz w:val="18"/>
          <w:szCs w:val="18"/>
        </w:rPr>
        <w:t>РЕШЕНИЕ от ________________ № __________</w:t>
      </w:r>
    </w:p>
    <w:p w:rsidR="00082DB3" w:rsidRPr="00082DB3" w:rsidRDefault="00082DB3" w:rsidP="00BA34A1">
      <w:pPr>
        <w:autoSpaceDE w:val="0"/>
        <w:spacing w:line="180" w:lineRule="exact"/>
        <w:jc w:val="center"/>
        <w:rPr>
          <w:rFonts w:ascii="Arial" w:hAnsi="Arial" w:cs="Arial"/>
          <w:sz w:val="18"/>
          <w:szCs w:val="18"/>
        </w:rPr>
      </w:pPr>
    </w:p>
    <w:p w:rsidR="00082DB3" w:rsidRPr="00082DB3" w:rsidRDefault="00082DB3" w:rsidP="00BA34A1">
      <w:pPr>
        <w:autoSpaceDE w:val="0"/>
        <w:spacing w:line="180" w:lineRule="exact"/>
        <w:jc w:val="center"/>
        <w:rPr>
          <w:rFonts w:ascii="Arial" w:hAnsi="Arial" w:cs="Arial"/>
          <w:sz w:val="18"/>
          <w:szCs w:val="18"/>
        </w:rPr>
      </w:pPr>
      <w:r w:rsidRPr="00082DB3">
        <w:rPr>
          <w:rFonts w:ascii="Arial" w:hAnsi="Arial" w:cs="Arial"/>
          <w:sz w:val="18"/>
          <w:szCs w:val="18"/>
        </w:rPr>
        <w:t>Заявка на компенсацию взноса от ______ № ________</w:t>
      </w:r>
    </w:p>
    <w:p w:rsidR="00BA34A1"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(дата обращения ______________________)</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о назначении компенсации расходов на уплату взноса на капитальный ремонт общего имущества в многоквартирном доме </w:t>
      </w:r>
      <w:hyperlink r:id="rId32" w:history="1">
        <w:r w:rsidRPr="00082DB3">
          <w:rPr>
            <w:rStyle w:val="af2"/>
            <w:rFonts w:ascii="Arial" w:hAnsi="Arial" w:cs="Arial"/>
            <w:sz w:val="18"/>
            <w:szCs w:val="18"/>
          </w:rPr>
          <w:t>Закон</w:t>
        </w:r>
      </w:hyperlink>
      <w:r w:rsidRPr="00082DB3">
        <w:rPr>
          <w:rFonts w:ascii="Arial" w:hAnsi="Arial" w:cs="Arial"/>
          <w:sz w:val="18"/>
          <w:szCs w:val="18"/>
        </w:rPr>
        <w:t xml:space="preserve"> Ставропольского края от 28.06.2013 № 57-кз «Об организации проведения капитального ремонта общего имущества в многоквартирных домах, расположенных на территории Ставропольского края»</w:t>
      </w:r>
    </w:p>
    <w:p w:rsidR="00082DB3" w:rsidRPr="00082DB3" w:rsidRDefault="00082DB3" w:rsidP="00082DB3">
      <w:pPr>
        <w:autoSpaceDE w:val="0"/>
        <w:spacing w:line="180" w:lineRule="exact"/>
        <w:jc w:val="both"/>
        <w:rPr>
          <w:rFonts w:ascii="Arial" w:hAnsi="Arial" w:cs="Arial"/>
          <w:sz w:val="18"/>
          <w:szCs w:val="18"/>
        </w:rPr>
      </w:pP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Гражданин(ка):___________________</w:t>
      </w:r>
      <w:r>
        <w:rPr>
          <w:rFonts w:ascii="Arial" w:hAnsi="Arial" w:cs="Arial"/>
          <w:sz w:val="18"/>
          <w:szCs w:val="18"/>
        </w:rPr>
        <w:t>______________</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w:t>
      </w:r>
      <w:r>
        <w:rPr>
          <w:rFonts w:ascii="Arial" w:hAnsi="Arial" w:cs="Arial"/>
          <w:sz w:val="18"/>
          <w:szCs w:val="18"/>
        </w:rPr>
        <w:t xml:space="preserve">                  </w:t>
      </w:r>
      <w:r w:rsidRPr="00082DB3">
        <w:rPr>
          <w:rFonts w:ascii="Arial" w:hAnsi="Arial" w:cs="Arial"/>
          <w:sz w:val="18"/>
          <w:szCs w:val="18"/>
        </w:rPr>
        <w:t xml:space="preserve">фамилия, имя, отчество (при наличии)        </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Адрес регистрации:____________________</w:t>
      </w:r>
      <w:r>
        <w:rPr>
          <w:rFonts w:ascii="Arial" w:hAnsi="Arial" w:cs="Arial"/>
          <w:sz w:val="18"/>
          <w:szCs w:val="18"/>
        </w:rPr>
        <w:t>_______________</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Категория льготника:_________________</w:t>
      </w:r>
      <w:r>
        <w:rPr>
          <w:rFonts w:ascii="Arial" w:hAnsi="Arial" w:cs="Arial"/>
          <w:sz w:val="18"/>
          <w:szCs w:val="18"/>
        </w:rPr>
        <w:t>____________________</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Данные для расчета:</w:t>
      </w:r>
    </w:p>
    <w:p w:rsid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общая площадь: ________ кв. м                </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РС площади: ______________</w:t>
      </w:r>
    </w:p>
    <w:p w:rsid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состав семьи:</w:t>
      </w:r>
      <w:r>
        <w:rPr>
          <w:rFonts w:ascii="Arial" w:hAnsi="Arial" w:cs="Arial"/>
          <w:sz w:val="18"/>
          <w:szCs w:val="18"/>
        </w:rPr>
        <w:t xml:space="preserve"> _________ чел.               </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доля в праве: ____________</w:t>
      </w:r>
    </w:p>
    <w:p w:rsidR="00082DB3" w:rsidRPr="00082DB3" w:rsidRDefault="00082DB3" w:rsidP="00082DB3">
      <w:pPr>
        <w:autoSpaceDE w:val="0"/>
        <w:spacing w:line="180" w:lineRule="exact"/>
        <w:jc w:val="both"/>
        <w:rPr>
          <w:rFonts w:ascii="Arial" w:hAnsi="Arial" w:cs="Arial"/>
          <w:sz w:val="18"/>
          <w:szCs w:val="18"/>
        </w:rPr>
      </w:pPr>
    </w:p>
    <w:tbl>
      <w:tblPr>
        <w:tblW w:w="4706" w:type="dxa"/>
        <w:tblInd w:w="62" w:type="dxa"/>
        <w:tblLayout w:type="fixed"/>
        <w:tblCellMar>
          <w:top w:w="102" w:type="dxa"/>
          <w:left w:w="62" w:type="dxa"/>
          <w:bottom w:w="102" w:type="dxa"/>
          <w:right w:w="62" w:type="dxa"/>
        </w:tblCellMar>
        <w:tblLook w:val="0000" w:firstRow="0" w:lastRow="0" w:firstColumn="0" w:lastColumn="0" w:noHBand="0" w:noVBand="0"/>
      </w:tblPr>
      <w:tblGrid>
        <w:gridCol w:w="1061"/>
        <w:gridCol w:w="595"/>
        <w:gridCol w:w="357"/>
        <w:gridCol w:w="476"/>
        <w:gridCol w:w="595"/>
        <w:gridCol w:w="744"/>
        <w:gridCol w:w="878"/>
      </w:tblGrid>
      <w:tr w:rsidR="00082DB3" w:rsidRPr="00082DB3" w:rsidTr="00082DB3">
        <w:trPr>
          <w:trHeight w:val="106"/>
        </w:trPr>
        <w:tc>
          <w:tcPr>
            <w:tcW w:w="1061"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Вид МСП</w:t>
            </w:r>
          </w:p>
        </w:tc>
        <w:tc>
          <w:tcPr>
            <w:tcW w:w="595"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учет СН</w:t>
            </w:r>
          </w:p>
        </w:tc>
        <w:tc>
          <w:tcPr>
            <w:tcW w:w="357"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доля</w:t>
            </w:r>
          </w:p>
        </w:tc>
        <w:tc>
          <w:tcPr>
            <w:tcW w:w="476"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тариф</w:t>
            </w:r>
          </w:p>
        </w:tc>
        <w:tc>
          <w:tcPr>
            <w:tcW w:w="595"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стоимость</w:t>
            </w:r>
          </w:p>
        </w:tc>
        <w:tc>
          <w:tcPr>
            <w:tcW w:w="744"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размер льготы</w:t>
            </w:r>
          </w:p>
        </w:tc>
        <w:tc>
          <w:tcPr>
            <w:tcW w:w="878"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сумма</w:t>
            </w:r>
          </w:p>
        </w:tc>
      </w:tr>
      <w:tr w:rsidR="00082DB3" w:rsidRPr="00082DB3" w:rsidTr="00082DB3">
        <w:trPr>
          <w:trHeight w:val="1020"/>
        </w:trPr>
        <w:tc>
          <w:tcPr>
            <w:tcW w:w="1061" w:type="dxa"/>
            <w:tcBorders>
              <w:top w:val="single" w:sz="4" w:space="0" w:color="auto"/>
              <w:left w:val="single" w:sz="4" w:space="0" w:color="auto"/>
              <w:bottom w:val="single" w:sz="4" w:space="0" w:color="auto"/>
              <w:right w:val="single" w:sz="4" w:space="0" w:color="auto"/>
            </w:tcBorders>
            <w:vAlign w:val="bottom"/>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Компенсация расходов на уплату взноса на капитальный ремонт</w:t>
            </w:r>
          </w:p>
        </w:tc>
        <w:tc>
          <w:tcPr>
            <w:tcW w:w="595" w:type="dxa"/>
            <w:tcBorders>
              <w:top w:val="single" w:sz="4" w:space="0" w:color="auto"/>
              <w:left w:val="single" w:sz="4" w:space="0" w:color="auto"/>
              <w:bottom w:val="single" w:sz="4" w:space="0" w:color="auto"/>
              <w:right w:val="single" w:sz="4" w:space="0" w:color="auto"/>
            </w:tcBorders>
            <w:vAlign w:val="center"/>
          </w:tcPr>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Д</w:t>
            </w:r>
          </w:p>
        </w:tc>
        <w:tc>
          <w:tcPr>
            <w:tcW w:w="357"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p>
        </w:tc>
        <w:tc>
          <w:tcPr>
            <w:tcW w:w="476"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p>
        </w:tc>
        <w:tc>
          <w:tcPr>
            <w:tcW w:w="595"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p>
        </w:tc>
        <w:tc>
          <w:tcPr>
            <w:tcW w:w="744"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p>
        </w:tc>
        <w:tc>
          <w:tcPr>
            <w:tcW w:w="878" w:type="dxa"/>
            <w:tcBorders>
              <w:top w:val="single" w:sz="4" w:space="0" w:color="auto"/>
              <w:left w:val="single" w:sz="4" w:space="0" w:color="auto"/>
              <w:bottom w:val="single" w:sz="4" w:space="0" w:color="auto"/>
              <w:right w:val="single" w:sz="4" w:space="0" w:color="auto"/>
            </w:tcBorders>
          </w:tcPr>
          <w:p w:rsidR="00082DB3" w:rsidRPr="00082DB3" w:rsidRDefault="00082DB3" w:rsidP="00082DB3">
            <w:pPr>
              <w:autoSpaceDE w:val="0"/>
              <w:spacing w:line="180" w:lineRule="exact"/>
              <w:jc w:val="both"/>
              <w:rPr>
                <w:rFonts w:ascii="Arial" w:hAnsi="Arial" w:cs="Arial"/>
                <w:sz w:val="18"/>
                <w:szCs w:val="18"/>
              </w:rPr>
            </w:pPr>
          </w:p>
        </w:tc>
      </w:tr>
    </w:tbl>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Назначить компенсацию расходов на уплату                             </w:t>
      </w:r>
    </w:p>
    <w:p w:rsid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взноса на капитальный ремонт в размере: </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w:t>
      </w:r>
    </w:p>
    <w:tbl>
      <w:tblPr>
        <w:tblpPr w:leftFromText="180" w:rightFromText="180" w:vertAnchor="text" w:horzAnchor="page" w:tblpX="7986" w:tblpY="10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tblGrid>
      <w:tr w:rsidR="009A5CA5" w:rsidRPr="009A5CA5" w:rsidTr="009A5CA5">
        <w:tc>
          <w:tcPr>
            <w:tcW w:w="2300" w:type="dxa"/>
          </w:tcPr>
          <w:p w:rsidR="009A5CA5" w:rsidRPr="009A5CA5" w:rsidRDefault="009A5CA5" w:rsidP="009A5CA5">
            <w:pPr>
              <w:autoSpaceDE w:val="0"/>
              <w:spacing w:line="180" w:lineRule="exact"/>
              <w:jc w:val="both"/>
              <w:rPr>
                <w:rFonts w:ascii="Arial" w:hAnsi="Arial" w:cs="Arial"/>
                <w:sz w:val="18"/>
                <w:szCs w:val="18"/>
              </w:rPr>
            </w:pPr>
          </w:p>
        </w:tc>
      </w:tr>
      <w:tr w:rsidR="009A5CA5" w:rsidRPr="009A5CA5" w:rsidTr="009A5CA5">
        <w:tc>
          <w:tcPr>
            <w:tcW w:w="2300" w:type="dxa"/>
          </w:tcPr>
          <w:p w:rsidR="009A5CA5" w:rsidRPr="009A5CA5" w:rsidRDefault="009A5CA5" w:rsidP="009A5CA5">
            <w:pPr>
              <w:autoSpaceDE w:val="0"/>
              <w:spacing w:line="180" w:lineRule="exact"/>
              <w:jc w:val="both"/>
              <w:rPr>
                <w:rFonts w:ascii="Arial" w:hAnsi="Arial" w:cs="Arial"/>
                <w:sz w:val="18"/>
                <w:szCs w:val="18"/>
              </w:rPr>
            </w:pPr>
          </w:p>
        </w:tc>
      </w:tr>
      <w:tr w:rsidR="009A5CA5" w:rsidRPr="009A5CA5" w:rsidTr="009A5CA5">
        <w:tc>
          <w:tcPr>
            <w:tcW w:w="2300" w:type="dxa"/>
          </w:tcPr>
          <w:p w:rsidR="009A5CA5" w:rsidRPr="009A5CA5" w:rsidRDefault="009A5CA5" w:rsidP="009A5CA5">
            <w:pPr>
              <w:autoSpaceDE w:val="0"/>
              <w:spacing w:line="180" w:lineRule="exact"/>
              <w:jc w:val="both"/>
              <w:rPr>
                <w:rFonts w:ascii="Arial" w:hAnsi="Arial" w:cs="Arial"/>
                <w:sz w:val="18"/>
                <w:szCs w:val="18"/>
              </w:rPr>
            </w:pPr>
          </w:p>
        </w:tc>
      </w:tr>
    </w:tbl>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w:t>
      </w:r>
    </w:p>
    <w:p w:rsidR="009A5CA5"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с:        </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 xml:space="preserve">                                           </w:t>
      </w: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по:</w:t>
      </w:r>
    </w:p>
    <w:p w:rsidR="00082DB3" w:rsidRPr="00082DB3" w:rsidRDefault="00082DB3" w:rsidP="00082DB3">
      <w:pPr>
        <w:autoSpaceDE w:val="0"/>
        <w:spacing w:line="180" w:lineRule="exact"/>
        <w:jc w:val="both"/>
        <w:rPr>
          <w:rFonts w:ascii="Arial" w:hAnsi="Arial" w:cs="Arial"/>
          <w:sz w:val="18"/>
          <w:szCs w:val="18"/>
        </w:rPr>
      </w:pPr>
    </w:p>
    <w:p w:rsidR="00082DB3" w:rsidRPr="00082DB3" w:rsidRDefault="00082DB3" w:rsidP="00082DB3">
      <w:pPr>
        <w:autoSpaceDE w:val="0"/>
        <w:spacing w:line="180" w:lineRule="exact"/>
        <w:jc w:val="both"/>
        <w:rPr>
          <w:rFonts w:ascii="Arial" w:hAnsi="Arial" w:cs="Arial"/>
          <w:sz w:val="18"/>
          <w:szCs w:val="18"/>
        </w:rPr>
      </w:pPr>
      <w:r w:rsidRPr="00082DB3">
        <w:rPr>
          <w:rFonts w:ascii="Arial" w:hAnsi="Arial" w:cs="Arial"/>
          <w:sz w:val="18"/>
          <w:szCs w:val="18"/>
        </w:rPr>
        <w:t>Списки (сбербанк, банк): реквизиты банка, л/с ________________________</w:t>
      </w:r>
    </w:p>
    <w:p w:rsidR="00082DB3" w:rsidRDefault="00082DB3" w:rsidP="00082DB3">
      <w:pPr>
        <w:autoSpaceDE w:val="0"/>
        <w:spacing w:line="180" w:lineRule="exact"/>
        <w:jc w:val="both"/>
        <w:rPr>
          <w:rFonts w:ascii="Arial" w:hAnsi="Arial" w:cs="Arial"/>
          <w:sz w:val="18"/>
          <w:szCs w:val="18"/>
        </w:rPr>
      </w:pP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__________________________________________________________________</w:t>
      </w:r>
      <w:r>
        <w:rPr>
          <w:rFonts w:ascii="Arial" w:hAnsi="Arial" w:cs="Arial"/>
          <w:sz w:val="18"/>
          <w:szCs w:val="18"/>
        </w:rPr>
        <w:t>_________________________</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Р</w:t>
      </w:r>
      <w:r>
        <w:rPr>
          <w:rFonts w:ascii="Arial" w:hAnsi="Arial" w:cs="Arial"/>
          <w:sz w:val="18"/>
          <w:szCs w:val="18"/>
        </w:rPr>
        <w:t xml:space="preserve">асчет произвел        </w:t>
      </w:r>
      <w:r w:rsidRPr="00B626AF">
        <w:rPr>
          <w:rFonts w:ascii="Arial" w:hAnsi="Arial" w:cs="Arial"/>
          <w:sz w:val="18"/>
          <w:szCs w:val="18"/>
        </w:rPr>
        <w:t>подпись             расшифровка подписи</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Р</w:t>
      </w:r>
      <w:r>
        <w:rPr>
          <w:rFonts w:ascii="Arial" w:hAnsi="Arial" w:cs="Arial"/>
          <w:sz w:val="18"/>
          <w:szCs w:val="18"/>
        </w:rPr>
        <w:t xml:space="preserve">асчет проверил       </w:t>
      </w:r>
      <w:r w:rsidRPr="00B626AF">
        <w:rPr>
          <w:rFonts w:ascii="Arial" w:hAnsi="Arial" w:cs="Arial"/>
          <w:sz w:val="18"/>
          <w:szCs w:val="18"/>
        </w:rPr>
        <w:t>подпись             расшифровка подписи</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Р</w:t>
      </w:r>
      <w:r>
        <w:rPr>
          <w:rFonts w:ascii="Arial" w:hAnsi="Arial" w:cs="Arial"/>
          <w:sz w:val="18"/>
          <w:szCs w:val="18"/>
        </w:rPr>
        <w:t xml:space="preserve">уководитель          </w:t>
      </w:r>
      <w:r w:rsidRPr="00B626AF">
        <w:rPr>
          <w:rFonts w:ascii="Arial" w:hAnsi="Arial" w:cs="Arial"/>
          <w:sz w:val="18"/>
          <w:szCs w:val="18"/>
        </w:rPr>
        <w:t>подпись              расшифровка подписи</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М.П.</w:t>
      </w:r>
    </w:p>
    <w:p w:rsidR="00082DB3" w:rsidRDefault="00082DB3" w:rsidP="00082DB3">
      <w:pPr>
        <w:autoSpaceDE w:val="0"/>
        <w:spacing w:line="180" w:lineRule="exact"/>
        <w:jc w:val="both"/>
        <w:rPr>
          <w:rFonts w:ascii="Arial" w:hAnsi="Arial" w:cs="Arial"/>
          <w:sz w:val="18"/>
          <w:szCs w:val="18"/>
        </w:rPr>
      </w:pPr>
    </w:p>
    <w:p w:rsidR="00B626AF" w:rsidRDefault="00B626AF" w:rsidP="00082DB3">
      <w:pPr>
        <w:autoSpaceDE w:val="0"/>
        <w:spacing w:line="180" w:lineRule="exact"/>
        <w:jc w:val="both"/>
        <w:rPr>
          <w:rFonts w:ascii="Arial" w:hAnsi="Arial" w:cs="Arial"/>
          <w:sz w:val="18"/>
          <w:szCs w:val="18"/>
        </w:rPr>
      </w:pPr>
    </w:p>
    <w:p w:rsidR="00B626AF" w:rsidRPr="00B626AF" w:rsidRDefault="00B626AF" w:rsidP="00B626AF">
      <w:pPr>
        <w:autoSpaceDE w:val="0"/>
        <w:spacing w:line="180" w:lineRule="exact"/>
        <w:jc w:val="center"/>
        <w:rPr>
          <w:rFonts w:ascii="Arial" w:hAnsi="Arial" w:cs="Arial"/>
          <w:sz w:val="18"/>
          <w:szCs w:val="18"/>
        </w:rPr>
      </w:pPr>
      <w:r w:rsidRPr="00B626AF">
        <w:rPr>
          <w:rFonts w:ascii="Arial" w:hAnsi="Arial" w:cs="Arial"/>
          <w:sz w:val="18"/>
          <w:szCs w:val="18"/>
        </w:rPr>
        <w:t>Приложение 5</w:t>
      </w:r>
    </w:p>
    <w:p w:rsid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lastRenderedPageBreak/>
        <w:t>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____________________________________________________________________________________</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наименование управления</w:t>
      </w:r>
    </w:p>
    <w:p w:rsidR="00B626AF" w:rsidRPr="00B626AF" w:rsidRDefault="00B626AF" w:rsidP="00B626AF">
      <w:pPr>
        <w:autoSpaceDE w:val="0"/>
        <w:spacing w:line="180" w:lineRule="exact"/>
        <w:jc w:val="both"/>
        <w:rPr>
          <w:rFonts w:ascii="Arial" w:hAnsi="Arial" w:cs="Arial"/>
          <w:sz w:val="18"/>
          <w:szCs w:val="18"/>
        </w:rPr>
      </w:pPr>
    </w:p>
    <w:p w:rsidR="00B626AF" w:rsidRDefault="00B626AF" w:rsidP="00B626AF">
      <w:pPr>
        <w:autoSpaceDE w:val="0"/>
        <w:spacing w:line="180" w:lineRule="exact"/>
        <w:jc w:val="center"/>
        <w:rPr>
          <w:rFonts w:ascii="Arial" w:hAnsi="Arial" w:cs="Arial"/>
          <w:sz w:val="18"/>
          <w:szCs w:val="18"/>
        </w:rPr>
      </w:pPr>
      <w:bookmarkStart w:id="3" w:name="Par1123"/>
      <w:bookmarkEnd w:id="3"/>
    </w:p>
    <w:p w:rsidR="00B626AF" w:rsidRPr="00B626AF" w:rsidRDefault="00B626AF" w:rsidP="00B626AF">
      <w:pPr>
        <w:autoSpaceDE w:val="0"/>
        <w:spacing w:line="180" w:lineRule="exact"/>
        <w:jc w:val="center"/>
        <w:rPr>
          <w:rFonts w:ascii="Arial" w:hAnsi="Arial" w:cs="Arial"/>
          <w:sz w:val="18"/>
          <w:szCs w:val="18"/>
        </w:rPr>
      </w:pPr>
      <w:r w:rsidRPr="00B626AF">
        <w:rPr>
          <w:rFonts w:ascii="Arial" w:hAnsi="Arial" w:cs="Arial"/>
          <w:sz w:val="18"/>
          <w:szCs w:val="18"/>
        </w:rPr>
        <w:t>РЕШЕНИЕ от _______________ № _____</w:t>
      </w:r>
    </w:p>
    <w:p w:rsidR="00B626AF" w:rsidRPr="00B626AF" w:rsidRDefault="00B626AF" w:rsidP="00B626AF">
      <w:pPr>
        <w:autoSpaceDE w:val="0"/>
        <w:spacing w:line="180" w:lineRule="exact"/>
        <w:jc w:val="center"/>
        <w:rPr>
          <w:rFonts w:ascii="Arial" w:hAnsi="Arial" w:cs="Arial"/>
          <w:sz w:val="18"/>
          <w:szCs w:val="18"/>
        </w:rPr>
      </w:pPr>
    </w:p>
    <w:p w:rsidR="00130CAE" w:rsidRDefault="00B626AF" w:rsidP="00130CAE">
      <w:pPr>
        <w:autoSpaceDE w:val="0"/>
        <w:spacing w:line="180" w:lineRule="exact"/>
        <w:jc w:val="center"/>
        <w:rPr>
          <w:rFonts w:ascii="Arial" w:hAnsi="Arial" w:cs="Arial"/>
          <w:sz w:val="18"/>
          <w:szCs w:val="18"/>
        </w:rPr>
      </w:pPr>
      <w:r w:rsidRPr="00B626AF">
        <w:rPr>
          <w:rFonts w:ascii="Arial" w:hAnsi="Arial" w:cs="Arial"/>
          <w:sz w:val="18"/>
          <w:szCs w:val="18"/>
        </w:rPr>
        <w:t>Заявка на компенсацию взноса от _________ №</w:t>
      </w:r>
      <w:r w:rsidR="00130CAE">
        <w:rPr>
          <w:rFonts w:ascii="Arial" w:hAnsi="Arial" w:cs="Arial"/>
          <w:sz w:val="18"/>
          <w:szCs w:val="18"/>
        </w:rPr>
        <w:t xml:space="preserve"> __</w:t>
      </w:r>
    </w:p>
    <w:p w:rsidR="00B626AF" w:rsidRPr="00B626AF" w:rsidRDefault="00B626AF" w:rsidP="00130CAE">
      <w:pPr>
        <w:autoSpaceDE w:val="0"/>
        <w:spacing w:line="180" w:lineRule="exact"/>
        <w:rPr>
          <w:rFonts w:ascii="Arial" w:hAnsi="Arial" w:cs="Arial"/>
          <w:sz w:val="18"/>
          <w:szCs w:val="18"/>
        </w:rPr>
      </w:pPr>
      <w:r w:rsidRPr="00B626AF">
        <w:rPr>
          <w:rFonts w:ascii="Arial" w:hAnsi="Arial" w:cs="Arial"/>
          <w:sz w:val="18"/>
          <w:szCs w:val="18"/>
        </w:rPr>
        <w:t xml:space="preserve"> (дата обращения _________________)</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об отказе в назначении компенсации расходов на уплату взноса на капитальный ремонт общего имущества в многоквартирном доме </w:t>
      </w:r>
      <w:hyperlink r:id="rId33" w:history="1">
        <w:r w:rsidRPr="00B626AF">
          <w:rPr>
            <w:rStyle w:val="af2"/>
            <w:rFonts w:ascii="Arial" w:hAnsi="Arial" w:cs="Arial"/>
            <w:sz w:val="18"/>
            <w:szCs w:val="18"/>
          </w:rPr>
          <w:t>Закон</w:t>
        </w:r>
      </w:hyperlink>
      <w:r w:rsidRPr="00B626AF">
        <w:rPr>
          <w:rFonts w:ascii="Arial" w:hAnsi="Arial" w:cs="Arial"/>
          <w:sz w:val="18"/>
          <w:szCs w:val="18"/>
        </w:rPr>
        <w:t xml:space="preserve"> Ставропольского края от 28.06.2013 № 57-кз «Об организации проведения капитального ремонта общего имущества в многоквартирных домах, расположенных на территории Ставропольского края»</w:t>
      </w:r>
    </w:p>
    <w:p w:rsidR="00B626AF" w:rsidRPr="00B626AF" w:rsidRDefault="00B626AF" w:rsidP="00B626AF">
      <w:pPr>
        <w:autoSpaceDE w:val="0"/>
        <w:spacing w:line="180" w:lineRule="exact"/>
        <w:jc w:val="both"/>
        <w:rPr>
          <w:rFonts w:ascii="Arial" w:hAnsi="Arial" w:cs="Arial"/>
          <w:sz w:val="18"/>
          <w:szCs w:val="18"/>
        </w:rPr>
      </w:pP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ОТКАЗАТЬ в назначении</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Гр. (фамилия, имя, отчество) (при наличии)_________________________</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Адрес регистрации ____________________________________________</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Причина: ________________</w:t>
      </w:r>
      <w:r>
        <w:rPr>
          <w:rFonts w:ascii="Arial" w:hAnsi="Arial" w:cs="Arial"/>
          <w:sz w:val="18"/>
          <w:szCs w:val="18"/>
        </w:rPr>
        <w:t>___________________________</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w:t>
      </w:r>
      <w:r>
        <w:rPr>
          <w:rFonts w:ascii="Arial" w:hAnsi="Arial" w:cs="Arial"/>
          <w:sz w:val="18"/>
          <w:szCs w:val="18"/>
        </w:rPr>
        <w:t xml:space="preserve">Расчет произвел            </w:t>
      </w:r>
      <w:r w:rsidRPr="00B626AF">
        <w:rPr>
          <w:rFonts w:ascii="Arial" w:hAnsi="Arial" w:cs="Arial"/>
          <w:sz w:val="18"/>
          <w:szCs w:val="18"/>
        </w:rPr>
        <w:t xml:space="preserve">подписи          расшифровка </w:t>
      </w:r>
      <w:r>
        <w:rPr>
          <w:rFonts w:ascii="Arial" w:hAnsi="Arial" w:cs="Arial"/>
          <w:sz w:val="18"/>
          <w:szCs w:val="18"/>
        </w:rPr>
        <w:t xml:space="preserve">             </w:t>
      </w:r>
      <w:r w:rsidRPr="00B626AF">
        <w:rPr>
          <w:rFonts w:ascii="Arial" w:hAnsi="Arial" w:cs="Arial"/>
          <w:sz w:val="18"/>
          <w:szCs w:val="18"/>
        </w:rPr>
        <w:t>подписи</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w:t>
      </w:r>
      <w:r>
        <w:rPr>
          <w:rFonts w:ascii="Arial" w:hAnsi="Arial" w:cs="Arial"/>
          <w:sz w:val="18"/>
          <w:szCs w:val="18"/>
        </w:rPr>
        <w:t xml:space="preserve">   Расчет проверил            </w:t>
      </w:r>
      <w:r w:rsidRPr="00B626AF">
        <w:rPr>
          <w:rFonts w:ascii="Arial" w:hAnsi="Arial" w:cs="Arial"/>
          <w:sz w:val="18"/>
          <w:szCs w:val="18"/>
        </w:rPr>
        <w:t>подписи          расшифровка подписи</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Руководитель                 подписи          расшифровка подписи</w:t>
      </w:r>
    </w:p>
    <w:p w:rsidR="00B626AF" w:rsidRPr="00B626AF" w:rsidRDefault="00B626AF" w:rsidP="00B626AF">
      <w:pPr>
        <w:autoSpaceDE w:val="0"/>
        <w:spacing w:line="180" w:lineRule="exact"/>
        <w:jc w:val="both"/>
        <w:rPr>
          <w:rFonts w:ascii="Arial" w:hAnsi="Arial" w:cs="Arial"/>
          <w:sz w:val="18"/>
          <w:szCs w:val="18"/>
        </w:rPr>
      </w:pP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М.П.</w:t>
      </w:r>
    </w:p>
    <w:p w:rsidR="00B626AF" w:rsidRDefault="00B626AF" w:rsidP="00082DB3">
      <w:pPr>
        <w:autoSpaceDE w:val="0"/>
        <w:spacing w:line="180" w:lineRule="exact"/>
        <w:jc w:val="both"/>
        <w:rPr>
          <w:rFonts w:ascii="Arial" w:hAnsi="Arial" w:cs="Arial"/>
          <w:sz w:val="18"/>
          <w:szCs w:val="18"/>
        </w:rPr>
      </w:pPr>
    </w:p>
    <w:p w:rsidR="00B626AF" w:rsidRPr="00B626AF" w:rsidRDefault="00B626AF" w:rsidP="00130CAE">
      <w:pPr>
        <w:autoSpaceDE w:val="0"/>
        <w:spacing w:line="180" w:lineRule="exact"/>
        <w:jc w:val="center"/>
        <w:rPr>
          <w:rFonts w:ascii="Arial" w:hAnsi="Arial" w:cs="Arial"/>
          <w:sz w:val="18"/>
          <w:szCs w:val="18"/>
        </w:rPr>
      </w:pPr>
      <w:r w:rsidRPr="00B626AF">
        <w:rPr>
          <w:rFonts w:ascii="Arial" w:hAnsi="Arial" w:cs="Arial"/>
          <w:sz w:val="18"/>
          <w:szCs w:val="18"/>
        </w:rPr>
        <w:t>Приложение 6</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w:t>
      </w:r>
    </w:p>
    <w:p w:rsidR="00B626AF" w:rsidRPr="00B626AF" w:rsidRDefault="00B626AF" w:rsidP="00B626AF">
      <w:pPr>
        <w:autoSpaceDE w:val="0"/>
        <w:spacing w:line="180" w:lineRule="exact"/>
        <w:jc w:val="both"/>
        <w:rPr>
          <w:rFonts w:ascii="Arial" w:hAnsi="Arial" w:cs="Arial"/>
          <w:sz w:val="18"/>
          <w:szCs w:val="18"/>
        </w:rPr>
      </w:pP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Адресат</w:t>
      </w:r>
    </w:p>
    <w:p w:rsidR="00B626AF" w:rsidRPr="00B626AF" w:rsidRDefault="00B626AF" w:rsidP="00B626AF">
      <w:pPr>
        <w:autoSpaceDE w:val="0"/>
        <w:spacing w:line="180" w:lineRule="exact"/>
        <w:jc w:val="both"/>
        <w:rPr>
          <w:rFonts w:ascii="Arial" w:hAnsi="Arial" w:cs="Arial"/>
          <w:sz w:val="18"/>
          <w:szCs w:val="18"/>
        </w:rPr>
      </w:pPr>
    </w:p>
    <w:p w:rsidR="00B626AF" w:rsidRPr="00B626AF" w:rsidRDefault="00B626AF" w:rsidP="00130CAE">
      <w:pPr>
        <w:autoSpaceDE w:val="0"/>
        <w:spacing w:line="180" w:lineRule="exact"/>
        <w:jc w:val="center"/>
        <w:rPr>
          <w:rFonts w:ascii="Arial" w:hAnsi="Arial" w:cs="Arial"/>
          <w:sz w:val="18"/>
          <w:szCs w:val="18"/>
        </w:rPr>
      </w:pPr>
      <w:bookmarkStart w:id="4" w:name="Par1174"/>
      <w:bookmarkEnd w:id="4"/>
      <w:r w:rsidRPr="00B626AF">
        <w:rPr>
          <w:rFonts w:ascii="Arial" w:hAnsi="Arial" w:cs="Arial"/>
          <w:sz w:val="18"/>
          <w:szCs w:val="18"/>
        </w:rPr>
        <w:t>УВЕДОМЛЕНИЕ</w:t>
      </w:r>
    </w:p>
    <w:p w:rsidR="00B626AF" w:rsidRPr="00B626AF" w:rsidRDefault="00B626AF" w:rsidP="00130CAE">
      <w:pPr>
        <w:autoSpaceDE w:val="0"/>
        <w:spacing w:line="180" w:lineRule="exact"/>
        <w:jc w:val="center"/>
        <w:rPr>
          <w:rFonts w:ascii="Arial" w:hAnsi="Arial" w:cs="Arial"/>
          <w:sz w:val="18"/>
          <w:szCs w:val="18"/>
        </w:rPr>
      </w:pPr>
      <w:r w:rsidRPr="00B626AF">
        <w:rPr>
          <w:rFonts w:ascii="Arial" w:hAnsi="Arial" w:cs="Arial"/>
          <w:sz w:val="18"/>
          <w:szCs w:val="18"/>
        </w:rPr>
        <w:t>№ ________ от ___________</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о назначении компенсации расходов на уплату взноса на капитальный ремонт общего имущества в многоквартирном доме отдельным категориям граждан </w:t>
      </w:r>
      <w:hyperlink r:id="rId34" w:history="1">
        <w:r w:rsidRPr="00B626AF">
          <w:rPr>
            <w:rStyle w:val="af2"/>
            <w:rFonts w:ascii="Arial" w:hAnsi="Arial" w:cs="Arial"/>
            <w:sz w:val="18"/>
            <w:szCs w:val="18"/>
          </w:rPr>
          <w:t>Закон</w:t>
        </w:r>
      </w:hyperlink>
      <w:r w:rsidRPr="00B626AF">
        <w:rPr>
          <w:rFonts w:ascii="Arial" w:hAnsi="Arial" w:cs="Arial"/>
          <w:sz w:val="18"/>
          <w:szCs w:val="18"/>
        </w:rPr>
        <w:t xml:space="preserve"> Ставропольского края от 28.06.2013 № 57-кз «Об организации проведения капитального ремонта общего имущества в многоквартирных домах, расположенных на территории Ставропольского края»</w:t>
      </w:r>
    </w:p>
    <w:p w:rsidR="00B626AF" w:rsidRPr="00B626AF" w:rsidRDefault="00B626AF" w:rsidP="00B626AF">
      <w:pPr>
        <w:autoSpaceDE w:val="0"/>
        <w:spacing w:line="180" w:lineRule="exact"/>
        <w:jc w:val="both"/>
        <w:rPr>
          <w:rFonts w:ascii="Arial" w:hAnsi="Arial" w:cs="Arial"/>
          <w:sz w:val="18"/>
          <w:szCs w:val="18"/>
        </w:rPr>
      </w:pP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Уважаемый(ая) ________________________</w:t>
      </w:r>
      <w:r w:rsidR="00DF4ADE">
        <w:rPr>
          <w:rFonts w:ascii="Arial" w:hAnsi="Arial" w:cs="Arial"/>
          <w:sz w:val="18"/>
          <w:szCs w:val="18"/>
        </w:rPr>
        <w:t>_____________________</w:t>
      </w:r>
      <w:r w:rsidRPr="00B626AF">
        <w:rPr>
          <w:rFonts w:ascii="Arial" w:hAnsi="Arial" w:cs="Arial"/>
          <w:sz w:val="18"/>
          <w:szCs w:val="18"/>
        </w:rPr>
        <w:t>!</w:t>
      </w:r>
    </w:p>
    <w:p w:rsidR="00B626AF" w:rsidRPr="00B626AF" w:rsidRDefault="00DF4ADE" w:rsidP="00B626AF">
      <w:pPr>
        <w:autoSpaceDE w:val="0"/>
        <w:spacing w:line="180" w:lineRule="exact"/>
        <w:jc w:val="both"/>
        <w:rPr>
          <w:rFonts w:ascii="Arial" w:hAnsi="Arial" w:cs="Arial"/>
          <w:sz w:val="18"/>
          <w:szCs w:val="18"/>
        </w:rPr>
      </w:pPr>
      <w:r>
        <w:rPr>
          <w:rFonts w:ascii="Arial" w:hAnsi="Arial" w:cs="Arial"/>
          <w:sz w:val="18"/>
          <w:szCs w:val="18"/>
        </w:rPr>
        <w:t xml:space="preserve">        </w:t>
      </w:r>
      <w:r w:rsidR="00B626AF" w:rsidRPr="00B626AF">
        <w:rPr>
          <w:rFonts w:ascii="Arial" w:hAnsi="Arial" w:cs="Arial"/>
          <w:sz w:val="18"/>
          <w:szCs w:val="18"/>
        </w:rPr>
        <w:t>фамилия, имя, отчество (при наличии)</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lastRenderedPageBreak/>
        <w:t xml:space="preserve">    Сообщаем,  что  Вам  назначена компенсация с «__» __________20___ года в размере _____________ рублей (ежемесячно).</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В   случае   прекращения   права   собственности  на  жилое  помещение,</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трудоустройства  гражданина  или  членов его семьи, изменения состава семьи гражданина, общей площади жилого помещения, приходящейся на долю гражданина в  праве  собственности  на  это  жилое  помещение, основания для получения компенсации  (за  исключением  достижения  возраста  80  лет),  обнаружения недостоверности  представленных  ранее  документов либо иных обстоятельств, влияющих  на  размер  и  условия  предоставления  компенсации,  Вам следует известить   управление   в  течение  2  недель  со  дня  наступления вышеуказанных  обстоятельств  и  представляют документы, подтверждающие эти обстоятельства.</w:t>
      </w:r>
    </w:p>
    <w:p w:rsidR="00B626AF" w:rsidRPr="00B626AF" w:rsidRDefault="00B626AF" w:rsidP="00B626AF">
      <w:pPr>
        <w:autoSpaceDE w:val="0"/>
        <w:spacing w:line="180" w:lineRule="exact"/>
        <w:jc w:val="both"/>
        <w:rPr>
          <w:rFonts w:ascii="Arial" w:hAnsi="Arial" w:cs="Arial"/>
          <w:sz w:val="18"/>
          <w:szCs w:val="18"/>
        </w:rPr>
      </w:pP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w:t>
      </w:r>
      <w:r>
        <w:rPr>
          <w:rFonts w:ascii="Arial" w:hAnsi="Arial" w:cs="Arial"/>
          <w:sz w:val="18"/>
          <w:szCs w:val="18"/>
        </w:rPr>
        <w:t xml:space="preserve">  Расчет произвел      </w:t>
      </w:r>
      <w:r w:rsidRPr="00B626AF">
        <w:rPr>
          <w:rFonts w:ascii="Arial" w:hAnsi="Arial" w:cs="Arial"/>
          <w:sz w:val="18"/>
          <w:szCs w:val="18"/>
        </w:rPr>
        <w:t>подписи          расшифровка подписи</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w:t>
      </w:r>
      <w:r>
        <w:rPr>
          <w:rFonts w:ascii="Arial" w:hAnsi="Arial" w:cs="Arial"/>
          <w:sz w:val="18"/>
          <w:szCs w:val="18"/>
        </w:rPr>
        <w:t xml:space="preserve">  Расчет проверил        </w:t>
      </w:r>
      <w:r w:rsidRPr="00B626AF">
        <w:rPr>
          <w:rFonts w:ascii="Arial" w:hAnsi="Arial" w:cs="Arial"/>
          <w:sz w:val="18"/>
          <w:szCs w:val="18"/>
        </w:rPr>
        <w:t>подписи          расшифровка подписи</w:t>
      </w:r>
    </w:p>
    <w:p w:rsidR="00B626AF" w:rsidRPr="00B626AF" w:rsidRDefault="00B626AF" w:rsidP="00B626AF">
      <w:pPr>
        <w:autoSpaceDE w:val="0"/>
        <w:spacing w:line="180" w:lineRule="exact"/>
        <w:jc w:val="both"/>
        <w:rPr>
          <w:rFonts w:ascii="Arial" w:hAnsi="Arial" w:cs="Arial"/>
          <w:sz w:val="18"/>
          <w:szCs w:val="18"/>
        </w:rPr>
      </w:pPr>
      <w:r w:rsidRPr="00B626AF">
        <w:rPr>
          <w:rFonts w:ascii="Arial" w:hAnsi="Arial" w:cs="Arial"/>
          <w:sz w:val="18"/>
          <w:szCs w:val="18"/>
        </w:rPr>
        <w:t xml:space="preserve">   </w:t>
      </w:r>
      <w:r>
        <w:rPr>
          <w:rFonts w:ascii="Arial" w:hAnsi="Arial" w:cs="Arial"/>
          <w:sz w:val="18"/>
          <w:szCs w:val="18"/>
        </w:rPr>
        <w:t xml:space="preserve"> Руководитель         </w:t>
      </w:r>
      <w:r w:rsidRPr="00B626AF">
        <w:rPr>
          <w:rFonts w:ascii="Arial" w:hAnsi="Arial" w:cs="Arial"/>
          <w:sz w:val="18"/>
          <w:szCs w:val="18"/>
        </w:rPr>
        <w:t>подписи           расшифровка подписи</w:t>
      </w:r>
    </w:p>
    <w:p w:rsidR="00B626AF" w:rsidRDefault="00B626AF" w:rsidP="00082DB3">
      <w:pPr>
        <w:autoSpaceDE w:val="0"/>
        <w:spacing w:line="180" w:lineRule="exact"/>
        <w:jc w:val="both"/>
        <w:rPr>
          <w:rFonts w:ascii="Arial" w:hAnsi="Arial" w:cs="Arial"/>
          <w:sz w:val="18"/>
          <w:szCs w:val="18"/>
        </w:rPr>
      </w:pPr>
    </w:p>
    <w:p w:rsidR="00DF4ADE" w:rsidRDefault="00DF4ADE" w:rsidP="00082DB3">
      <w:pPr>
        <w:autoSpaceDE w:val="0"/>
        <w:spacing w:line="180" w:lineRule="exact"/>
        <w:jc w:val="both"/>
        <w:rPr>
          <w:rFonts w:ascii="Arial" w:hAnsi="Arial" w:cs="Arial"/>
          <w:sz w:val="18"/>
          <w:szCs w:val="18"/>
        </w:rPr>
      </w:pPr>
      <w:r>
        <w:rPr>
          <w:rFonts w:ascii="Arial" w:hAnsi="Arial" w:cs="Arial"/>
          <w:sz w:val="18"/>
          <w:szCs w:val="18"/>
        </w:rPr>
        <w:t>М.П.</w:t>
      </w:r>
    </w:p>
    <w:p w:rsidR="00DF4ADE" w:rsidRDefault="00DF4ADE" w:rsidP="00130CAE">
      <w:pPr>
        <w:autoSpaceDE w:val="0"/>
        <w:spacing w:line="180" w:lineRule="exact"/>
        <w:rPr>
          <w:rFonts w:ascii="Arial" w:hAnsi="Arial" w:cs="Arial"/>
          <w:sz w:val="18"/>
          <w:szCs w:val="18"/>
        </w:rPr>
      </w:pPr>
    </w:p>
    <w:p w:rsidR="00DF4ADE" w:rsidRPr="00DF4ADE" w:rsidRDefault="00DF4ADE" w:rsidP="00DF4ADE">
      <w:pPr>
        <w:autoSpaceDE w:val="0"/>
        <w:spacing w:line="180" w:lineRule="exact"/>
        <w:jc w:val="center"/>
        <w:rPr>
          <w:rFonts w:ascii="Arial" w:hAnsi="Arial" w:cs="Arial"/>
          <w:sz w:val="18"/>
          <w:szCs w:val="18"/>
        </w:rPr>
      </w:pPr>
      <w:r w:rsidRPr="00DF4ADE">
        <w:rPr>
          <w:rFonts w:ascii="Arial" w:hAnsi="Arial" w:cs="Arial"/>
          <w:sz w:val="18"/>
          <w:szCs w:val="18"/>
        </w:rPr>
        <w:t>Приложение 7</w:t>
      </w: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социальной защиты населения администрации Благодарненского муниципального округа Ставропольского края государственной услуги «Принятие решения о предоставлении компенсации расходов на уплату взноса на капитальный ремонт общего имущества в многоквартирном доме отдельным категориям граждан в соответствии с Законом Ставропольского края от 28 июня 2013 г. № 57-кз «Об организации проведения капитального ремонта общего имущества в многоквартирных домах, расположенных на территории Ставропольского края» и ее предоставление»</w:t>
      </w: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 xml:space="preserve">                                                                                                              Адресат</w:t>
      </w:r>
    </w:p>
    <w:p w:rsidR="00DF4ADE" w:rsidRPr="00DF4ADE" w:rsidRDefault="00DF4ADE" w:rsidP="00130CAE">
      <w:pPr>
        <w:autoSpaceDE w:val="0"/>
        <w:spacing w:line="180" w:lineRule="exact"/>
        <w:jc w:val="center"/>
        <w:rPr>
          <w:rFonts w:ascii="Arial" w:hAnsi="Arial" w:cs="Arial"/>
          <w:sz w:val="18"/>
          <w:szCs w:val="18"/>
        </w:rPr>
      </w:pPr>
    </w:p>
    <w:p w:rsidR="00DF4ADE" w:rsidRPr="00DF4ADE" w:rsidRDefault="00DF4ADE" w:rsidP="00130CAE">
      <w:pPr>
        <w:autoSpaceDE w:val="0"/>
        <w:spacing w:line="180" w:lineRule="exact"/>
        <w:jc w:val="center"/>
        <w:rPr>
          <w:rFonts w:ascii="Arial" w:hAnsi="Arial" w:cs="Arial"/>
          <w:sz w:val="18"/>
          <w:szCs w:val="18"/>
        </w:rPr>
      </w:pPr>
      <w:bookmarkStart w:id="5" w:name="Par1230"/>
      <w:bookmarkEnd w:id="5"/>
      <w:r w:rsidRPr="00DF4ADE">
        <w:rPr>
          <w:rFonts w:ascii="Arial" w:hAnsi="Arial" w:cs="Arial"/>
          <w:sz w:val="18"/>
          <w:szCs w:val="18"/>
        </w:rPr>
        <w:t>УВЕДОМЛЕНИЕ</w:t>
      </w:r>
    </w:p>
    <w:p w:rsidR="00DF4ADE" w:rsidRPr="00DF4ADE" w:rsidRDefault="00DF4ADE" w:rsidP="00130CAE">
      <w:pPr>
        <w:autoSpaceDE w:val="0"/>
        <w:spacing w:line="180" w:lineRule="exact"/>
        <w:jc w:val="center"/>
        <w:rPr>
          <w:rFonts w:ascii="Arial" w:hAnsi="Arial" w:cs="Arial"/>
          <w:sz w:val="18"/>
          <w:szCs w:val="18"/>
        </w:rPr>
      </w:pPr>
      <w:r w:rsidRPr="00DF4ADE">
        <w:rPr>
          <w:rFonts w:ascii="Arial" w:hAnsi="Arial" w:cs="Arial"/>
          <w:sz w:val="18"/>
          <w:szCs w:val="18"/>
        </w:rPr>
        <w:t>№____________ от _______________</w:t>
      </w: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 xml:space="preserve">об отказе в назначении компенсации расходов на уплату взноса на капитальный ремонт общего имущества в многоквартирном доме отдельным категориям граждан </w:t>
      </w:r>
      <w:hyperlink r:id="rId35" w:history="1">
        <w:r w:rsidRPr="00DF4ADE">
          <w:rPr>
            <w:rStyle w:val="af2"/>
            <w:rFonts w:ascii="Arial" w:hAnsi="Arial" w:cs="Arial"/>
            <w:sz w:val="18"/>
            <w:szCs w:val="18"/>
          </w:rPr>
          <w:t>Закон</w:t>
        </w:r>
      </w:hyperlink>
      <w:r w:rsidRPr="00DF4ADE">
        <w:rPr>
          <w:rFonts w:ascii="Arial" w:hAnsi="Arial" w:cs="Arial"/>
          <w:sz w:val="18"/>
          <w:szCs w:val="18"/>
        </w:rPr>
        <w:t xml:space="preserve"> Ставропольского края от 28.06.2013 № 57-кз «Об организации проведения капитального ремонта общего имущества в многоквартирных домах, расположенных на территории Ставропольского края»</w:t>
      </w:r>
    </w:p>
    <w:p w:rsidR="00DF4ADE" w:rsidRPr="00DF4ADE" w:rsidRDefault="00DF4ADE" w:rsidP="00DF4ADE">
      <w:pPr>
        <w:autoSpaceDE w:val="0"/>
        <w:spacing w:line="180" w:lineRule="exact"/>
        <w:jc w:val="both"/>
        <w:rPr>
          <w:rFonts w:ascii="Arial" w:hAnsi="Arial" w:cs="Arial"/>
          <w:sz w:val="18"/>
          <w:szCs w:val="18"/>
        </w:rPr>
      </w:pP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 xml:space="preserve">           Уважаемый(ая) ___________________________________________!</w:t>
      </w:r>
    </w:p>
    <w:p w:rsidR="00DF4ADE" w:rsidRPr="00DF4ADE" w:rsidRDefault="00DF4ADE" w:rsidP="00DF4ADE">
      <w:pPr>
        <w:autoSpaceDE w:val="0"/>
        <w:spacing w:line="180" w:lineRule="exact"/>
        <w:jc w:val="both"/>
        <w:rPr>
          <w:rFonts w:ascii="Arial" w:hAnsi="Arial" w:cs="Arial"/>
          <w:sz w:val="18"/>
          <w:szCs w:val="18"/>
        </w:rPr>
      </w:pPr>
      <w:r>
        <w:rPr>
          <w:rFonts w:ascii="Arial" w:hAnsi="Arial" w:cs="Arial"/>
          <w:sz w:val="18"/>
          <w:szCs w:val="18"/>
        </w:rPr>
        <w:t xml:space="preserve">           </w:t>
      </w:r>
      <w:r w:rsidRPr="00DF4ADE">
        <w:rPr>
          <w:rFonts w:ascii="Arial" w:hAnsi="Arial" w:cs="Arial"/>
          <w:sz w:val="18"/>
          <w:szCs w:val="18"/>
        </w:rPr>
        <w:t>фамилия, имя, отчество (при наличии)</w:t>
      </w:r>
    </w:p>
    <w:p w:rsidR="00DF4ADE" w:rsidRPr="00DF4ADE" w:rsidRDefault="00DF4ADE" w:rsidP="00DF4ADE">
      <w:pPr>
        <w:autoSpaceDE w:val="0"/>
        <w:spacing w:line="180" w:lineRule="exact"/>
        <w:jc w:val="both"/>
        <w:rPr>
          <w:rFonts w:ascii="Arial" w:hAnsi="Arial" w:cs="Arial"/>
          <w:sz w:val="18"/>
          <w:szCs w:val="18"/>
        </w:rPr>
      </w:pP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 xml:space="preserve">         Уведомляем  Вас  об  отказе в назначении компенсации расходов на уплату взноса  на  капитальный  ремонт  общего  имущества  в  многоквартирном доме отдельным  категориям  граждан  </w:t>
      </w:r>
      <w:hyperlink r:id="rId36" w:history="1">
        <w:r w:rsidRPr="00DF4ADE">
          <w:rPr>
            <w:rStyle w:val="af2"/>
            <w:rFonts w:ascii="Arial" w:hAnsi="Arial" w:cs="Arial"/>
            <w:sz w:val="18"/>
            <w:szCs w:val="18"/>
          </w:rPr>
          <w:t>Закон</w:t>
        </w:r>
      </w:hyperlink>
      <w:r w:rsidRPr="00DF4ADE">
        <w:rPr>
          <w:rFonts w:ascii="Arial" w:hAnsi="Arial" w:cs="Arial"/>
          <w:sz w:val="18"/>
          <w:szCs w:val="18"/>
        </w:rPr>
        <w:t xml:space="preserve">  Ставропольского  края  от 28.06.2013 № 57-кз «Об организации проведения капитального ремонта общего имущества в многоквартирных  домах,  расположенных  на территории Ставропольского края» (далее - компенсация взноса).</w:t>
      </w: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 xml:space="preserve">    Причина отказа: ______________________________________________</w:t>
      </w: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 xml:space="preserve">      указать причины отказа в назначении компенсации взноса со ссылкой на действующее законодательство</w:t>
      </w: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 xml:space="preserve">    Отказ   в   назначении   компенсации  взноса  Вы  можете  обжаловать  в</w:t>
      </w: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установленном законодательством Российской Федерации порядке.</w:t>
      </w:r>
    </w:p>
    <w:p w:rsidR="00DF4ADE" w:rsidRPr="00DF4ADE" w:rsidRDefault="00DF4ADE" w:rsidP="00DF4ADE">
      <w:pPr>
        <w:autoSpaceDE w:val="0"/>
        <w:spacing w:line="180" w:lineRule="exact"/>
        <w:jc w:val="both"/>
        <w:rPr>
          <w:rFonts w:ascii="Arial" w:hAnsi="Arial" w:cs="Arial"/>
          <w:sz w:val="18"/>
          <w:szCs w:val="18"/>
        </w:rPr>
      </w:pP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 xml:space="preserve">    Расчет произвел              подписи          расшифровка подписи</w:t>
      </w: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lastRenderedPageBreak/>
        <w:t xml:space="preserve">    Расчет проверил              подписи          расшифровка подписи</w:t>
      </w: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 xml:space="preserve">    Руководитель                   подписи          расшифровка подписи</w:t>
      </w:r>
    </w:p>
    <w:p w:rsidR="00DF4ADE" w:rsidRPr="00DF4ADE" w:rsidRDefault="00DF4ADE" w:rsidP="00DF4ADE">
      <w:pPr>
        <w:autoSpaceDE w:val="0"/>
        <w:spacing w:line="180" w:lineRule="exact"/>
        <w:jc w:val="both"/>
        <w:rPr>
          <w:rFonts w:ascii="Arial" w:hAnsi="Arial" w:cs="Arial"/>
          <w:sz w:val="18"/>
          <w:szCs w:val="18"/>
        </w:rPr>
      </w:pP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 xml:space="preserve">Первый заместитель главы администрации </w:t>
      </w:r>
    </w:p>
    <w:p w:rsidR="00DF4ADE" w:rsidRPr="00DF4ADE" w:rsidRDefault="00DF4ADE" w:rsidP="00DF4ADE">
      <w:pPr>
        <w:autoSpaceDE w:val="0"/>
        <w:spacing w:line="180" w:lineRule="exact"/>
        <w:jc w:val="both"/>
        <w:rPr>
          <w:rFonts w:ascii="Arial" w:hAnsi="Arial" w:cs="Arial"/>
          <w:sz w:val="18"/>
          <w:szCs w:val="18"/>
        </w:rPr>
      </w:pPr>
      <w:r w:rsidRPr="00DF4ADE">
        <w:rPr>
          <w:rFonts w:ascii="Arial" w:hAnsi="Arial" w:cs="Arial"/>
          <w:sz w:val="18"/>
          <w:szCs w:val="18"/>
        </w:rPr>
        <w:t xml:space="preserve">Благодарненского муниципального округа </w:t>
      </w:r>
    </w:p>
    <w:p w:rsidR="00DF4ADE" w:rsidRDefault="00DF4ADE" w:rsidP="00DF4ADE">
      <w:pPr>
        <w:autoSpaceDE w:val="0"/>
        <w:spacing w:line="180" w:lineRule="exact"/>
        <w:jc w:val="both"/>
        <w:rPr>
          <w:rFonts w:ascii="Arial" w:hAnsi="Arial" w:cs="Arial"/>
          <w:sz w:val="18"/>
          <w:szCs w:val="18"/>
        </w:rPr>
      </w:pPr>
      <w:r>
        <w:rPr>
          <w:rFonts w:ascii="Arial" w:hAnsi="Arial" w:cs="Arial"/>
          <w:sz w:val="18"/>
          <w:szCs w:val="18"/>
        </w:rPr>
        <w:t xml:space="preserve">Ставропольского  края               </w:t>
      </w:r>
      <w:r w:rsidRPr="00DF4ADE">
        <w:rPr>
          <w:rFonts w:ascii="Arial" w:hAnsi="Arial" w:cs="Arial"/>
          <w:sz w:val="18"/>
          <w:szCs w:val="18"/>
        </w:rPr>
        <w:t>Н.Д.</w:t>
      </w:r>
      <w:r>
        <w:rPr>
          <w:rFonts w:ascii="Arial" w:hAnsi="Arial" w:cs="Arial"/>
          <w:sz w:val="18"/>
          <w:szCs w:val="18"/>
        </w:rPr>
        <w:t xml:space="preserve"> </w:t>
      </w:r>
      <w:r w:rsidRPr="00DF4ADE">
        <w:rPr>
          <w:rFonts w:ascii="Arial" w:hAnsi="Arial" w:cs="Arial"/>
          <w:sz w:val="18"/>
          <w:szCs w:val="18"/>
        </w:rPr>
        <w:t>Федюнина</w:t>
      </w:r>
    </w:p>
    <w:p w:rsidR="00130CAE" w:rsidRDefault="00130CAE" w:rsidP="00DF4ADE">
      <w:pPr>
        <w:autoSpaceDE w:val="0"/>
        <w:spacing w:line="180" w:lineRule="exact"/>
        <w:jc w:val="both"/>
        <w:rPr>
          <w:rFonts w:ascii="Arial" w:hAnsi="Arial" w:cs="Arial"/>
          <w:sz w:val="18"/>
          <w:szCs w:val="18"/>
        </w:rPr>
      </w:pPr>
    </w:p>
    <w:p w:rsidR="00130CAE" w:rsidRDefault="00130CAE" w:rsidP="00DF4ADE">
      <w:pPr>
        <w:autoSpaceDE w:val="0"/>
        <w:spacing w:line="180" w:lineRule="exact"/>
        <w:jc w:val="both"/>
        <w:rPr>
          <w:rFonts w:ascii="Arial" w:hAnsi="Arial" w:cs="Arial"/>
          <w:sz w:val="18"/>
          <w:szCs w:val="18"/>
        </w:rPr>
      </w:pPr>
    </w:p>
    <w:p w:rsidR="009A5CA5" w:rsidRDefault="009A5CA5" w:rsidP="00130CAE">
      <w:pPr>
        <w:autoSpaceDE w:val="0"/>
        <w:spacing w:line="180" w:lineRule="exact"/>
        <w:jc w:val="center"/>
        <w:rPr>
          <w:rFonts w:ascii="Arial" w:hAnsi="Arial" w:cs="Arial"/>
          <w:sz w:val="18"/>
          <w:szCs w:val="18"/>
        </w:rPr>
      </w:pPr>
    </w:p>
    <w:p w:rsidR="009A5CA5" w:rsidRDefault="009A5CA5" w:rsidP="00130CAE">
      <w:pPr>
        <w:autoSpaceDE w:val="0"/>
        <w:spacing w:line="180" w:lineRule="exact"/>
        <w:jc w:val="center"/>
        <w:rPr>
          <w:rFonts w:ascii="Arial" w:hAnsi="Arial" w:cs="Arial"/>
          <w:sz w:val="18"/>
          <w:szCs w:val="18"/>
        </w:rPr>
      </w:pPr>
    </w:p>
    <w:p w:rsidR="009A5CA5" w:rsidRDefault="009A5CA5" w:rsidP="00130CAE">
      <w:pPr>
        <w:autoSpaceDE w:val="0"/>
        <w:spacing w:line="180" w:lineRule="exact"/>
        <w:jc w:val="center"/>
        <w:rPr>
          <w:rFonts w:ascii="Arial" w:hAnsi="Arial" w:cs="Arial"/>
          <w:sz w:val="18"/>
          <w:szCs w:val="18"/>
        </w:rPr>
      </w:pPr>
    </w:p>
    <w:p w:rsidR="00130CAE" w:rsidRPr="00130CAE" w:rsidRDefault="00130CAE" w:rsidP="00130CAE">
      <w:pPr>
        <w:autoSpaceDE w:val="0"/>
        <w:spacing w:line="180" w:lineRule="exact"/>
        <w:jc w:val="center"/>
        <w:rPr>
          <w:rFonts w:ascii="Arial" w:hAnsi="Arial" w:cs="Arial"/>
          <w:sz w:val="18"/>
          <w:szCs w:val="18"/>
        </w:rPr>
      </w:pPr>
      <w:r w:rsidRPr="00130CAE">
        <w:rPr>
          <w:rFonts w:ascii="Arial" w:hAnsi="Arial" w:cs="Arial"/>
          <w:sz w:val="18"/>
          <w:szCs w:val="18"/>
        </w:rPr>
        <w:t>ПОСТАНОВЛЕНИЕ</w:t>
      </w:r>
    </w:p>
    <w:p w:rsidR="00130CAE" w:rsidRPr="00130CAE" w:rsidRDefault="00130CAE" w:rsidP="00130CAE">
      <w:pPr>
        <w:autoSpaceDE w:val="0"/>
        <w:spacing w:line="180" w:lineRule="exact"/>
        <w:jc w:val="center"/>
        <w:rPr>
          <w:rFonts w:ascii="Arial" w:hAnsi="Arial" w:cs="Arial"/>
          <w:sz w:val="18"/>
          <w:szCs w:val="18"/>
        </w:rPr>
      </w:pPr>
      <w:r w:rsidRPr="00130CAE">
        <w:rPr>
          <w:rFonts w:ascii="Arial" w:hAnsi="Arial" w:cs="Arial"/>
          <w:sz w:val="18"/>
          <w:szCs w:val="18"/>
        </w:rPr>
        <w:t>АДМИНИСТРАЦИИ БЛАГОДАРНЕНСКОГО МУНИЦИПАЛЬНОГО  ОКРУГА  СТАВРОПОЛЬСКОГО КРАЯ</w:t>
      </w:r>
    </w:p>
    <w:p w:rsidR="00130CAE" w:rsidRPr="00130CAE" w:rsidRDefault="00130CAE" w:rsidP="00130CAE">
      <w:pPr>
        <w:autoSpaceDE w:val="0"/>
        <w:spacing w:line="180" w:lineRule="exact"/>
        <w:rPr>
          <w:rFonts w:ascii="Arial" w:hAnsi="Arial" w:cs="Arial"/>
          <w:sz w:val="18"/>
          <w:szCs w:val="18"/>
        </w:rPr>
      </w:pPr>
      <w:r>
        <w:rPr>
          <w:rFonts w:ascii="Arial" w:hAnsi="Arial" w:cs="Arial"/>
          <w:sz w:val="18"/>
          <w:szCs w:val="18"/>
        </w:rPr>
        <w:t xml:space="preserve">01 апреля </w:t>
      </w:r>
      <w:r w:rsidRPr="00130CAE">
        <w:rPr>
          <w:rFonts w:ascii="Arial" w:hAnsi="Arial" w:cs="Arial"/>
          <w:sz w:val="18"/>
          <w:szCs w:val="18"/>
        </w:rPr>
        <w:t>2024  года</w:t>
      </w:r>
      <w:r w:rsidRPr="00130CAE">
        <w:rPr>
          <w:rFonts w:ascii="Arial" w:hAnsi="Arial" w:cs="Arial"/>
          <w:sz w:val="18"/>
          <w:szCs w:val="18"/>
        </w:rPr>
        <w:tab/>
        <w:t>г. Благодарный</w:t>
      </w:r>
      <w:r w:rsidRPr="00130CAE">
        <w:rPr>
          <w:rFonts w:ascii="Arial" w:hAnsi="Arial" w:cs="Arial"/>
          <w:sz w:val="18"/>
          <w:szCs w:val="18"/>
        </w:rPr>
        <w:tab/>
        <w:t>№</w:t>
      </w:r>
      <w:r w:rsidRPr="00130CAE">
        <w:rPr>
          <w:rFonts w:ascii="Arial" w:hAnsi="Arial" w:cs="Arial"/>
          <w:sz w:val="18"/>
          <w:szCs w:val="18"/>
        </w:rPr>
        <w:tab/>
        <w:t>422</w:t>
      </w:r>
    </w:p>
    <w:p w:rsidR="00130CAE" w:rsidRPr="00130CAE" w:rsidRDefault="00130CAE" w:rsidP="00130CAE">
      <w:pPr>
        <w:autoSpaceDE w:val="0"/>
        <w:spacing w:line="180" w:lineRule="exact"/>
        <w:jc w:val="both"/>
        <w:rPr>
          <w:rFonts w:ascii="Arial" w:hAnsi="Arial" w:cs="Arial"/>
          <w:sz w:val="18"/>
          <w:szCs w:val="18"/>
        </w:rPr>
      </w:pPr>
    </w:p>
    <w:p w:rsidR="00130CAE" w:rsidRPr="00130CAE" w:rsidRDefault="00130CAE" w:rsidP="00130CAE">
      <w:pPr>
        <w:autoSpaceDE w:val="0"/>
        <w:spacing w:line="180" w:lineRule="exact"/>
        <w:ind w:firstLine="142"/>
        <w:jc w:val="both"/>
        <w:rPr>
          <w:rFonts w:ascii="Arial" w:hAnsi="Arial" w:cs="Arial"/>
          <w:sz w:val="18"/>
          <w:szCs w:val="18"/>
        </w:rPr>
      </w:pPr>
      <w:r w:rsidRPr="00130CAE">
        <w:rPr>
          <w:rFonts w:ascii="Arial" w:hAnsi="Arial" w:cs="Arial"/>
          <w:sz w:val="18"/>
          <w:szCs w:val="18"/>
        </w:rPr>
        <w:t>О закреплении дошкольных образовательных организаций за территориальными участками (микрорайонами) Благодарненского  муниципального округа Ставропольского края для учёта детей, проживающих на закрепленном за организацией территориальном участке, и имеющих право на получение дошкольного образования</w:t>
      </w:r>
    </w:p>
    <w:p w:rsidR="00130CAE" w:rsidRPr="00130CAE" w:rsidRDefault="00130CAE" w:rsidP="00130CAE">
      <w:pPr>
        <w:autoSpaceDE w:val="0"/>
        <w:spacing w:line="180" w:lineRule="exact"/>
        <w:ind w:firstLine="142"/>
        <w:jc w:val="both"/>
        <w:rPr>
          <w:rFonts w:ascii="Arial" w:hAnsi="Arial" w:cs="Arial"/>
          <w:sz w:val="18"/>
          <w:szCs w:val="18"/>
        </w:rPr>
      </w:pPr>
    </w:p>
    <w:p w:rsidR="00130CAE" w:rsidRPr="00130CAE" w:rsidRDefault="00130CAE" w:rsidP="00130CAE">
      <w:pPr>
        <w:autoSpaceDE w:val="0"/>
        <w:spacing w:line="180" w:lineRule="exact"/>
        <w:ind w:firstLine="142"/>
        <w:jc w:val="both"/>
        <w:rPr>
          <w:rFonts w:ascii="Arial" w:hAnsi="Arial" w:cs="Arial"/>
          <w:sz w:val="18"/>
          <w:szCs w:val="18"/>
        </w:rPr>
      </w:pPr>
      <w:r w:rsidRPr="00130CAE">
        <w:rPr>
          <w:rFonts w:ascii="Arial" w:hAnsi="Arial" w:cs="Arial"/>
          <w:sz w:val="18"/>
          <w:szCs w:val="18"/>
        </w:rPr>
        <w:t>В соответствии    с    Федеральным   законом  от 29 декабря 2012 года  № 273-ФЗ «Об образовании в Российской Федерации», руководствуясь пунктом 4 Порядка приёма на обучение по образовательным программам дошкольного образования, утверждённого Приказом Министерства просвещения Российской Федерации от 15 мая 2020 года № 236 «Об утверждении Порядка приема на обучение по образовательным программам дошкольного образования», в целях реализации полномочий органов местного самоуправления в части учета детей, подлежащих обучению по образовательным программам дошкольного, начального общего, основного общего и среднего общего образования на территории Благодарненского муниципального округа Ставропольского края, администрация Благодарненского муниципальн</w:t>
      </w:r>
      <w:r>
        <w:rPr>
          <w:rFonts w:ascii="Arial" w:hAnsi="Arial" w:cs="Arial"/>
          <w:sz w:val="18"/>
          <w:szCs w:val="18"/>
        </w:rPr>
        <w:t>ого округа Ставропольского края</w:t>
      </w:r>
    </w:p>
    <w:p w:rsidR="00130CAE" w:rsidRPr="00130CAE" w:rsidRDefault="00130CAE" w:rsidP="00130CAE">
      <w:pPr>
        <w:autoSpaceDE w:val="0"/>
        <w:spacing w:line="180" w:lineRule="exact"/>
        <w:ind w:firstLine="142"/>
        <w:jc w:val="both"/>
        <w:rPr>
          <w:rFonts w:ascii="Arial" w:hAnsi="Arial" w:cs="Arial"/>
          <w:sz w:val="18"/>
          <w:szCs w:val="18"/>
        </w:rPr>
      </w:pPr>
    </w:p>
    <w:p w:rsidR="00130CAE" w:rsidRPr="00130CAE" w:rsidRDefault="00130CAE" w:rsidP="00130CAE">
      <w:pPr>
        <w:autoSpaceDE w:val="0"/>
        <w:spacing w:line="180" w:lineRule="exact"/>
        <w:ind w:firstLine="142"/>
        <w:jc w:val="both"/>
        <w:rPr>
          <w:rFonts w:ascii="Arial" w:hAnsi="Arial" w:cs="Arial"/>
          <w:sz w:val="18"/>
          <w:szCs w:val="18"/>
        </w:rPr>
      </w:pPr>
      <w:r>
        <w:rPr>
          <w:rFonts w:ascii="Arial" w:hAnsi="Arial" w:cs="Arial"/>
          <w:sz w:val="18"/>
          <w:szCs w:val="18"/>
        </w:rPr>
        <w:t>ПОСТАНОВЛЯЕТ:</w:t>
      </w:r>
    </w:p>
    <w:p w:rsidR="00130CAE" w:rsidRPr="00130CAE" w:rsidRDefault="00130CAE" w:rsidP="00130CAE">
      <w:pPr>
        <w:autoSpaceDE w:val="0"/>
        <w:spacing w:line="180" w:lineRule="exact"/>
        <w:ind w:firstLine="142"/>
        <w:jc w:val="both"/>
        <w:rPr>
          <w:rFonts w:ascii="Arial" w:hAnsi="Arial" w:cs="Arial"/>
          <w:sz w:val="18"/>
          <w:szCs w:val="18"/>
        </w:rPr>
      </w:pPr>
    </w:p>
    <w:p w:rsidR="00130CAE" w:rsidRPr="00130CAE" w:rsidRDefault="00130CAE" w:rsidP="00130CAE">
      <w:pPr>
        <w:autoSpaceDE w:val="0"/>
        <w:spacing w:line="180" w:lineRule="exact"/>
        <w:ind w:firstLine="142"/>
        <w:jc w:val="both"/>
        <w:rPr>
          <w:rFonts w:ascii="Arial" w:hAnsi="Arial" w:cs="Arial"/>
          <w:sz w:val="18"/>
          <w:szCs w:val="18"/>
        </w:rPr>
      </w:pPr>
      <w:r w:rsidRPr="00130CAE">
        <w:rPr>
          <w:rFonts w:ascii="Arial" w:hAnsi="Arial" w:cs="Arial"/>
          <w:sz w:val="18"/>
          <w:szCs w:val="18"/>
        </w:rPr>
        <w:t>1.</w:t>
      </w:r>
      <w:r w:rsidRPr="00130CAE">
        <w:rPr>
          <w:rFonts w:ascii="Arial" w:hAnsi="Arial" w:cs="Arial"/>
          <w:sz w:val="18"/>
          <w:szCs w:val="18"/>
        </w:rPr>
        <w:tab/>
        <w:t>Закрепить дошкольные образовательные организации за территориальными участками (микрорайонами) Благодарненского муниципального округа  Ставропольского края для учёта детей, проживающих на закрепленном за организацией территориальном участке, и имеющих право на получение дошкольного образования,  согласно приложению.</w:t>
      </w:r>
    </w:p>
    <w:p w:rsidR="00130CAE" w:rsidRPr="00130CAE" w:rsidRDefault="00130CAE" w:rsidP="00130CAE">
      <w:pPr>
        <w:autoSpaceDE w:val="0"/>
        <w:spacing w:line="180" w:lineRule="exact"/>
        <w:ind w:firstLine="142"/>
        <w:jc w:val="both"/>
        <w:rPr>
          <w:rFonts w:ascii="Arial" w:hAnsi="Arial" w:cs="Arial"/>
          <w:sz w:val="18"/>
          <w:szCs w:val="18"/>
        </w:rPr>
      </w:pPr>
    </w:p>
    <w:p w:rsidR="00130CAE" w:rsidRPr="00130CAE" w:rsidRDefault="00130CAE" w:rsidP="00130CAE">
      <w:pPr>
        <w:autoSpaceDE w:val="0"/>
        <w:spacing w:line="180" w:lineRule="exact"/>
        <w:ind w:firstLine="142"/>
        <w:jc w:val="both"/>
        <w:rPr>
          <w:rFonts w:ascii="Arial" w:hAnsi="Arial" w:cs="Arial"/>
          <w:sz w:val="18"/>
          <w:szCs w:val="18"/>
        </w:rPr>
      </w:pPr>
      <w:r w:rsidRPr="00130CAE">
        <w:rPr>
          <w:rFonts w:ascii="Arial" w:hAnsi="Arial" w:cs="Arial"/>
          <w:sz w:val="18"/>
          <w:szCs w:val="18"/>
        </w:rPr>
        <w:t>2.</w:t>
      </w:r>
      <w:r w:rsidRPr="00130CAE">
        <w:rPr>
          <w:rFonts w:ascii="Arial" w:hAnsi="Arial" w:cs="Arial"/>
          <w:sz w:val="18"/>
          <w:szCs w:val="18"/>
        </w:rPr>
        <w:tab/>
        <w:t xml:space="preserve">Признать утратившим силу постановление администрации Благодарненского городского округа Ставропольского края от 14 февраля 2023 года № 154 «О закреплении дошкольных образовательных организаций за территориальными участками (микрорайонами) Благодарненского  городского округа Ставропольского края для учёта детей, проживающих на закрепленном за организацией территориальном участке, и имеющих право на получение дошкольного образования». </w:t>
      </w:r>
    </w:p>
    <w:p w:rsidR="00130CAE" w:rsidRPr="00130CAE" w:rsidRDefault="00130CAE" w:rsidP="00130CAE">
      <w:pPr>
        <w:autoSpaceDE w:val="0"/>
        <w:spacing w:line="180" w:lineRule="exact"/>
        <w:ind w:firstLine="142"/>
        <w:jc w:val="both"/>
        <w:rPr>
          <w:rFonts w:ascii="Arial" w:hAnsi="Arial" w:cs="Arial"/>
          <w:sz w:val="18"/>
          <w:szCs w:val="18"/>
        </w:rPr>
      </w:pPr>
    </w:p>
    <w:p w:rsidR="00130CAE" w:rsidRPr="00130CAE" w:rsidRDefault="00130CAE" w:rsidP="00130CAE">
      <w:pPr>
        <w:autoSpaceDE w:val="0"/>
        <w:spacing w:line="180" w:lineRule="exact"/>
        <w:ind w:firstLine="142"/>
        <w:jc w:val="both"/>
        <w:rPr>
          <w:rFonts w:ascii="Arial" w:hAnsi="Arial" w:cs="Arial"/>
          <w:sz w:val="18"/>
          <w:szCs w:val="18"/>
        </w:rPr>
      </w:pPr>
      <w:r w:rsidRPr="00130CAE">
        <w:rPr>
          <w:rFonts w:ascii="Arial" w:hAnsi="Arial" w:cs="Arial"/>
          <w:sz w:val="18"/>
          <w:szCs w:val="18"/>
        </w:rPr>
        <w:t>3.</w:t>
      </w:r>
      <w:r w:rsidRPr="00130CAE">
        <w:rPr>
          <w:rFonts w:ascii="Arial" w:hAnsi="Arial" w:cs="Arial"/>
          <w:sz w:val="18"/>
          <w:szCs w:val="18"/>
        </w:rPr>
        <w:tab/>
        <w:t>Отделу информационных технологий и защиты информации администрации Благодарненского муниципального округа Ставропольского края (Кухарев) разместить настоящее постановление на официальном сайте администрации Благодарненского муниципального округа Ставропольского края в информационно-телекоммуникационной сети «Интернет».</w:t>
      </w:r>
    </w:p>
    <w:p w:rsidR="00130CAE" w:rsidRPr="00130CAE" w:rsidRDefault="00130CAE" w:rsidP="00130CAE">
      <w:pPr>
        <w:autoSpaceDE w:val="0"/>
        <w:spacing w:line="180" w:lineRule="exact"/>
        <w:ind w:firstLine="142"/>
        <w:jc w:val="both"/>
        <w:rPr>
          <w:rFonts w:ascii="Arial" w:hAnsi="Arial" w:cs="Arial"/>
          <w:sz w:val="18"/>
          <w:szCs w:val="18"/>
        </w:rPr>
      </w:pPr>
    </w:p>
    <w:p w:rsidR="00130CAE" w:rsidRPr="00130CAE" w:rsidRDefault="00130CAE" w:rsidP="00130CAE">
      <w:pPr>
        <w:autoSpaceDE w:val="0"/>
        <w:spacing w:line="180" w:lineRule="exact"/>
        <w:ind w:firstLine="142"/>
        <w:jc w:val="both"/>
        <w:rPr>
          <w:rFonts w:ascii="Arial" w:hAnsi="Arial" w:cs="Arial"/>
          <w:sz w:val="18"/>
          <w:szCs w:val="18"/>
        </w:rPr>
      </w:pPr>
      <w:r w:rsidRPr="00130CAE">
        <w:rPr>
          <w:rFonts w:ascii="Arial" w:hAnsi="Arial" w:cs="Arial"/>
          <w:sz w:val="18"/>
          <w:szCs w:val="18"/>
        </w:rPr>
        <w:t>4.</w:t>
      </w:r>
      <w:r w:rsidRPr="00130CAE">
        <w:rPr>
          <w:rFonts w:ascii="Arial" w:hAnsi="Arial" w:cs="Arial"/>
          <w:sz w:val="18"/>
          <w:szCs w:val="18"/>
        </w:rPr>
        <w:tab/>
        <w:t xml:space="preserve">Контроль  за  выполнением настоящего постановления возложить на заместителя главы администрации – начальника управления по </w:t>
      </w:r>
      <w:r w:rsidRPr="00130CAE">
        <w:rPr>
          <w:rFonts w:ascii="Arial" w:hAnsi="Arial" w:cs="Arial"/>
          <w:sz w:val="18"/>
          <w:szCs w:val="18"/>
        </w:rPr>
        <w:lastRenderedPageBreak/>
        <w:t>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 Донцова А.М.</w:t>
      </w:r>
    </w:p>
    <w:p w:rsidR="00130CAE" w:rsidRPr="00130CAE" w:rsidRDefault="00130CAE" w:rsidP="00130CAE">
      <w:pPr>
        <w:autoSpaceDE w:val="0"/>
        <w:spacing w:line="180" w:lineRule="exact"/>
        <w:ind w:firstLine="142"/>
        <w:jc w:val="both"/>
        <w:rPr>
          <w:rFonts w:ascii="Arial" w:hAnsi="Arial" w:cs="Arial"/>
          <w:sz w:val="18"/>
          <w:szCs w:val="18"/>
        </w:rPr>
      </w:pPr>
    </w:p>
    <w:p w:rsidR="00130CAE" w:rsidRDefault="00130CAE" w:rsidP="00130CAE">
      <w:pPr>
        <w:autoSpaceDE w:val="0"/>
        <w:spacing w:line="180" w:lineRule="exact"/>
        <w:ind w:firstLine="142"/>
        <w:jc w:val="both"/>
        <w:rPr>
          <w:rFonts w:ascii="Arial" w:hAnsi="Arial" w:cs="Arial"/>
          <w:sz w:val="18"/>
          <w:szCs w:val="18"/>
        </w:rPr>
      </w:pPr>
      <w:r w:rsidRPr="00130CAE">
        <w:rPr>
          <w:rFonts w:ascii="Arial" w:hAnsi="Arial" w:cs="Arial"/>
          <w:sz w:val="18"/>
          <w:szCs w:val="18"/>
        </w:rPr>
        <w:t>5.</w:t>
      </w:r>
      <w:r w:rsidRPr="00130CAE">
        <w:rPr>
          <w:rFonts w:ascii="Arial" w:hAnsi="Arial" w:cs="Arial"/>
          <w:sz w:val="18"/>
          <w:szCs w:val="18"/>
        </w:rPr>
        <w:tab/>
        <w:t xml:space="preserve">Настоящее постановление вступает в силу на следующий день после дня </w:t>
      </w:r>
      <w:r>
        <w:rPr>
          <w:rFonts w:ascii="Arial" w:hAnsi="Arial" w:cs="Arial"/>
          <w:sz w:val="18"/>
          <w:szCs w:val="18"/>
        </w:rPr>
        <w:t>его официального опубликования.</w:t>
      </w:r>
    </w:p>
    <w:p w:rsidR="00130CAE" w:rsidRPr="00130CAE" w:rsidRDefault="00130CAE" w:rsidP="00130CAE">
      <w:pPr>
        <w:autoSpaceDE w:val="0"/>
        <w:spacing w:line="180" w:lineRule="exact"/>
        <w:ind w:firstLine="142"/>
        <w:jc w:val="both"/>
        <w:rPr>
          <w:rFonts w:ascii="Arial" w:hAnsi="Arial" w:cs="Arial"/>
          <w:sz w:val="18"/>
          <w:szCs w:val="18"/>
        </w:rPr>
      </w:pPr>
    </w:p>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 xml:space="preserve">Глава </w:t>
      </w:r>
    </w:p>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Благодарненского муниципального округа</w:t>
      </w:r>
    </w:p>
    <w:p w:rsidR="00130CAE" w:rsidRDefault="00130CAE" w:rsidP="00130CAE">
      <w:pPr>
        <w:autoSpaceDE w:val="0"/>
        <w:spacing w:line="180" w:lineRule="exact"/>
        <w:jc w:val="both"/>
        <w:rPr>
          <w:rFonts w:ascii="Arial" w:hAnsi="Arial" w:cs="Arial"/>
          <w:sz w:val="18"/>
          <w:szCs w:val="18"/>
        </w:rPr>
      </w:pPr>
      <w:r>
        <w:rPr>
          <w:rFonts w:ascii="Arial" w:hAnsi="Arial" w:cs="Arial"/>
          <w:sz w:val="18"/>
          <w:szCs w:val="18"/>
        </w:rPr>
        <w:t xml:space="preserve">Ставропольского </w:t>
      </w:r>
      <w:r w:rsidRPr="00130CAE">
        <w:rPr>
          <w:rFonts w:ascii="Arial" w:hAnsi="Arial" w:cs="Arial"/>
          <w:sz w:val="18"/>
          <w:szCs w:val="18"/>
        </w:rPr>
        <w:t xml:space="preserve">края       </w:t>
      </w:r>
      <w:r>
        <w:rPr>
          <w:rFonts w:ascii="Arial" w:hAnsi="Arial" w:cs="Arial"/>
          <w:sz w:val="18"/>
          <w:szCs w:val="18"/>
        </w:rPr>
        <w:t xml:space="preserve">            </w:t>
      </w:r>
      <w:r w:rsidRPr="00130CAE">
        <w:rPr>
          <w:rFonts w:ascii="Arial" w:hAnsi="Arial" w:cs="Arial"/>
          <w:sz w:val="18"/>
          <w:szCs w:val="18"/>
        </w:rPr>
        <w:t>А.И.</w:t>
      </w:r>
      <w:r>
        <w:rPr>
          <w:rFonts w:ascii="Arial" w:hAnsi="Arial" w:cs="Arial"/>
          <w:sz w:val="18"/>
          <w:szCs w:val="18"/>
        </w:rPr>
        <w:t xml:space="preserve"> </w:t>
      </w:r>
      <w:r w:rsidRPr="00130CAE">
        <w:rPr>
          <w:rFonts w:ascii="Arial" w:hAnsi="Arial" w:cs="Arial"/>
          <w:sz w:val="18"/>
          <w:szCs w:val="18"/>
        </w:rPr>
        <w:t>Теньков</w:t>
      </w:r>
    </w:p>
    <w:p w:rsidR="00130CAE" w:rsidRDefault="00130CAE" w:rsidP="00130CAE">
      <w:pPr>
        <w:autoSpaceDE w:val="0"/>
        <w:spacing w:line="180" w:lineRule="exact"/>
        <w:jc w:val="both"/>
        <w:rPr>
          <w:rFonts w:ascii="Arial" w:hAnsi="Arial" w:cs="Arial"/>
          <w:sz w:val="18"/>
          <w:szCs w:val="18"/>
        </w:rPr>
      </w:pPr>
    </w:p>
    <w:p w:rsidR="00130CAE" w:rsidRDefault="00130CAE" w:rsidP="00130CAE">
      <w:pPr>
        <w:autoSpaceDE w:val="0"/>
        <w:spacing w:line="180" w:lineRule="exact"/>
        <w:jc w:val="both"/>
        <w:rPr>
          <w:rFonts w:ascii="Arial" w:hAnsi="Arial" w:cs="Arial"/>
          <w:sz w:val="18"/>
          <w:szCs w:val="18"/>
        </w:rPr>
      </w:pPr>
    </w:p>
    <w:p w:rsidR="00130CAE" w:rsidRDefault="00130CAE" w:rsidP="00130CAE">
      <w:pPr>
        <w:autoSpaceDE w:val="0"/>
        <w:spacing w:line="180" w:lineRule="exact"/>
        <w:jc w:val="both"/>
        <w:rPr>
          <w:rFonts w:ascii="Arial" w:hAnsi="Arial" w:cs="Arial"/>
          <w:sz w:val="18"/>
          <w:szCs w:val="18"/>
        </w:rPr>
      </w:pPr>
    </w:p>
    <w:p w:rsidR="00130CAE" w:rsidRDefault="00130CAE" w:rsidP="00130CAE">
      <w:pPr>
        <w:autoSpaceDE w:val="0"/>
        <w:spacing w:line="180" w:lineRule="exact"/>
        <w:jc w:val="both"/>
        <w:rPr>
          <w:rFonts w:ascii="Arial" w:hAnsi="Arial" w:cs="Arial"/>
          <w:sz w:val="18"/>
          <w:szCs w:val="18"/>
        </w:rPr>
      </w:pPr>
    </w:p>
    <w:p w:rsidR="00130CAE" w:rsidRPr="00130CAE" w:rsidRDefault="00130CAE" w:rsidP="00130CAE">
      <w:pPr>
        <w:autoSpaceDE w:val="0"/>
        <w:spacing w:line="180" w:lineRule="exact"/>
        <w:jc w:val="center"/>
        <w:rPr>
          <w:rFonts w:ascii="Arial" w:hAnsi="Arial" w:cs="Arial"/>
          <w:sz w:val="18"/>
          <w:szCs w:val="18"/>
        </w:rPr>
      </w:pPr>
      <w:r w:rsidRPr="00130CAE">
        <w:rPr>
          <w:rFonts w:ascii="Arial" w:hAnsi="Arial" w:cs="Arial"/>
          <w:sz w:val="18"/>
          <w:szCs w:val="18"/>
        </w:rPr>
        <w:t>Приложение</w:t>
      </w:r>
    </w:p>
    <w:p w:rsidR="00130CAE" w:rsidRPr="00130CAE" w:rsidRDefault="00130CAE" w:rsidP="00130CAE">
      <w:pPr>
        <w:autoSpaceDE w:val="0"/>
        <w:spacing w:line="180" w:lineRule="exact"/>
        <w:jc w:val="center"/>
        <w:rPr>
          <w:rFonts w:ascii="Arial" w:hAnsi="Arial" w:cs="Arial"/>
          <w:sz w:val="18"/>
          <w:szCs w:val="18"/>
        </w:rPr>
      </w:pPr>
      <w:r w:rsidRPr="00130CAE">
        <w:rPr>
          <w:rFonts w:ascii="Arial" w:hAnsi="Arial" w:cs="Arial"/>
          <w:sz w:val="18"/>
          <w:szCs w:val="18"/>
        </w:rPr>
        <w:t>к постановлению администрации</w:t>
      </w:r>
    </w:p>
    <w:p w:rsidR="00130CAE" w:rsidRPr="00130CAE" w:rsidRDefault="00130CAE" w:rsidP="00130CAE">
      <w:pPr>
        <w:autoSpaceDE w:val="0"/>
        <w:spacing w:line="180" w:lineRule="exact"/>
        <w:jc w:val="center"/>
        <w:rPr>
          <w:rFonts w:ascii="Arial" w:hAnsi="Arial" w:cs="Arial"/>
          <w:sz w:val="18"/>
          <w:szCs w:val="18"/>
        </w:rPr>
      </w:pPr>
      <w:r w:rsidRPr="00130CAE">
        <w:rPr>
          <w:rFonts w:ascii="Arial" w:hAnsi="Arial" w:cs="Arial"/>
          <w:sz w:val="18"/>
          <w:szCs w:val="18"/>
        </w:rPr>
        <w:t>Благодарненского муниципального округа Ставропольского края</w:t>
      </w:r>
    </w:p>
    <w:p w:rsidR="00130CAE" w:rsidRPr="00130CAE" w:rsidRDefault="00130CAE" w:rsidP="00130CAE">
      <w:pPr>
        <w:autoSpaceDE w:val="0"/>
        <w:spacing w:line="180" w:lineRule="exact"/>
        <w:jc w:val="center"/>
        <w:rPr>
          <w:rFonts w:ascii="Arial" w:hAnsi="Arial" w:cs="Arial"/>
          <w:sz w:val="18"/>
          <w:szCs w:val="18"/>
        </w:rPr>
      </w:pPr>
      <w:r w:rsidRPr="00130CAE">
        <w:rPr>
          <w:rFonts w:ascii="Arial" w:hAnsi="Arial" w:cs="Arial"/>
          <w:sz w:val="18"/>
          <w:szCs w:val="18"/>
        </w:rPr>
        <w:t>от 01 апреля 2024 года № 422</w:t>
      </w:r>
    </w:p>
    <w:p w:rsidR="00130CAE" w:rsidRPr="00130CAE" w:rsidRDefault="00130CAE" w:rsidP="00130CAE">
      <w:pPr>
        <w:autoSpaceDE w:val="0"/>
        <w:spacing w:line="180" w:lineRule="exact"/>
        <w:jc w:val="center"/>
        <w:rPr>
          <w:rFonts w:ascii="Arial" w:hAnsi="Arial" w:cs="Arial"/>
          <w:sz w:val="18"/>
          <w:szCs w:val="18"/>
        </w:rPr>
      </w:pPr>
    </w:p>
    <w:p w:rsidR="00130CAE" w:rsidRPr="00130CAE" w:rsidRDefault="00130CAE" w:rsidP="00130CAE">
      <w:pPr>
        <w:autoSpaceDE w:val="0"/>
        <w:spacing w:line="180" w:lineRule="exact"/>
        <w:jc w:val="center"/>
        <w:rPr>
          <w:rFonts w:ascii="Arial" w:hAnsi="Arial" w:cs="Arial"/>
          <w:sz w:val="18"/>
          <w:szCs w:val="18"/>
        </w:rPr>
      </w:pPr>
      <w:r w:rsidRPr="00130CAE">
        <w:rPr>
          <w:rFonts w:ascii="Arial" w:hAnsi="Arial" w:cs="Arial"/>
          <w:sz w:val="18"/>
          <w:szCs w:val="18"/>
        </w:rPr>
        <w:t>ДОШКОЛЬНЫЕ</w:t>
      </w:r>
    </w:p>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образовательные организации, закрепленные за территориальными участками (микрорайонами) Благодарненского муниципального округа Ставропольского края для учёта детей, проживающих на закрепленном за организацией территориальном участке, и имеющих право на получение дошкольного образования</w:t>
      </w:r>
    </w:p>
    <w:p w:rsidR="00130CAE" w:rsidRDefault="00130CAE" w:rsidP="00130CAE">
      <w:pPr>
        <w:autoSpaceDE w:val="0"/>
        <w:spacing w:line="180" w:lineRule="exact"/>
        <w:jc w:val="both"/>
        <w:rPr>
          <w:rFonts w:ascii="Arial" w:hAnsi="Arial" w:cs="Arial"/>
          <w:sz w:val="18"/>
          <w:szCs w:val="18"/>
        </w:r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3"/>
        <w:gridCol w:w="2895"/>
      </w:tblGrid>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Наименование  организации</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территориальный участок (микрорайон)</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Муниципальное дошкольное образовательное учреждение «Детский сад № 2» (далее - МДОУ «ДС №»</w:t>
            </w:r>
          </w:p>
          <w:p w:rsidR="00130CAE" w:rsidRPr="00130CAE" w:rsidRDefault="00130CAE" w:rsidP="00130CAE">
            <w:pPr>
              <w:autoSpaceDE w:val="0"/>
              <w:spacing w:line="180" w:lineRule="exact"/>
              <w:jc w:val="both"/>
              <w:rPr>
                <w:rFonts w:ascii="Arial" w:hAnsi="Arial" w:cs="Arial"/>
                <w:sz w:val="18"/>
                <w:szCs w:val="18"/>
              </w:rPr>
            </w:pP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северо-восточная часть города Благодарного: ул.Л.Толстого от ул.Первомайской до пер.Большевик, пер.Октябрьский, пл.Ленина до пер.Большевик, ул.Красноармейская от ул.Первомайской до пер.Лермонтова, пер.Лермонтова до ул.Краснознаменской, ул.Набережная до пер.Большевик, ул.Победы до пер.Большевик, ул.Чапаева от ул.Первомайской до пер.Большевик, ул.Стадионная, ул.Свободы от ул.Первомайской до пер.Большевик, ул.Герцена, ул.Бедненко от ул.Первомайской до пер.Большевик, ул.Первомайская от ул.Свободы до ул.Вокзальной, ул.Оболенского от ул.9 Января до пер.Большевик, ул.Вокзальная до пер.Большевик от ул.Фрунзе, ул.Демократическая, пер.Ветеринарный от ул.Оболенского. ул.Завокзальная, ул.Шоссейная, ул.Гриценко, ул.Чеботарева, ул.Вишневая, ул.Колхозная, пл.Колхозная</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3»</w:t>
            </w:r>
          </w:p>
          <w:p w:rsidR="00130CAE" w:rsidRPr="00130CAE" w:rsidRDefault="00130CAE" w:rsidP="00130CAE">
            <w:pPr>
              <w:autoSpaceDE w:val="0"/>
              <w:spacing w:line="180" w:lineRule="exact"/>
              <w:jc w:val="both"/>
              <w:rPr>
                <w:rFonts w:ascii="Arial" w:hAnsi="Arial" w:cs="Arial"/>
                <w:sz w:val="18"/>
                <w:szCs w:val="18"/>
              </w:rPr>
            </w:pP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 xml:space="preserve">ул.Красноармейская от пер.Октябрьский, ул.Набережная, ул.Юбилейная, ул.Комарова, ул.Ленина от пер.Большевик, пер.Большевик до ул.Свободы, ул.Чапаева от пер.Большевик, ул.Свободы от пер.Большевик, пер.Тюленина до ул.Свободы. ул.Гагарина, пер.Пионерский от ул.Советской, </w:t>
            </w:r>
            <w:r w:rsidRPr="00130CAE">
              <w:rPr>
                <w:rFonts w:ascii="Arial" w:hAnsi="Arial" w:cs="Arial"/>
                <w:sz w:val="18"/>
                <w:szCs w:val="18"/>
              </w:rPr>
              <w:lastRenderedPageBreak/>
              <w:t>пер.Подгорный от ул.Советской до ул.Свободы, пер.Красноармейский до ул.Советской, пер.Зерносовхозкий от ул.Советской до ул.Свободы, ул.Петровского, пер.Лунный до ул.Свободы, пер.Звездный, ул.Полевая, пер.Прудный</w:t>
            </w:r>
          </w:p>
          <w:p w:rsidR="00130CAE" w:rsidRPr="00130CAE" w:rsidRDefault="00130CAE" w:rsidP="00130CAE">
            <w:pPr>
              <w:autoSpaceDE w:val="0"/>
              <w:spacing w:line="180" w:lineRule="exact"/>
              <w:jc w:val="both"/>
              <w:rPr>
                <w:rFonts w:ascii="Arial" w:hAnsi="Arial" w:cs="Arial"/>
                <w:sz w:val="18"/>
                <w:szCs w:val="18"/>
              </w:rPr>
            </w:pPr>
          </w:p>
          <w:p w:rsidR="00130CAE" w:rsidRPr="00130CAE" w:rsidRDefault="00130CAE" w:rsidP="00130CAE">
            <w:pPr>
              <w:autoSpaceDE w:val="0"/>
              <w:spacing w:line="180" w:lineRule="exact"/>
              <w:jc w:val="both"/>
              <w:rPr>
                <w:rFonts w:ascii="Arial" w:hAnsi="Arial" w:cs="Arial"/>
                <w:sz w:val="18"/>
                <w:szCs w:val="18"/>
              </w:rPr>
            </w:pP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lastRenderedPageBreak/>
              <w:t>МДОУ комбинированного вида «ДС № 5»</w:t>
            </w:r>
          </w:p>
          <w:p w:rsidR="00130CAE" w:rsidRPr="00130CAE" w:rsidRDefault="00130CAE" w:rsidP="00130CAE">
            <w:pPr>
              <w:autoSpaceDE w:val="0"/>
              <w:spacing w:line="180" w:lineRule="exact"/>
              <w:jc w:val="both"/>
              <w:rPr>
                <w:rFonts w:ascii="Arial" w:hAnsi="Arial" w:cs="Arial"/>
                <w:sz w:val="18"/>
                <w:szCs w:val="18"/>
              </w:rPr>
            </w:pP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ул.Ленина от ул.Фрунзе до ул.Кочубея, ул.Чапаева от ул.Фрунзе до ул.Куйбышева, ул.Заречная до пер.Куйбышева, пер.Кочубея, ул.Карбышева, ул.Свободы до ул.Фрунзе, ул.Ставропольская до ул.Фрунзе, ул.Бедненко до ул.Фрунзе, пер.Светлый, ул.Садовая, пер.Северный, ул.Вокзальная от ул.Кочубея до ул.Фрунзе, ул.Калинина от ул.Куйбышева, пер.Куйбышева, ул.Котовского, ул.Достоевского</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комбинированного вида «ДС № 7»</w:t>
            </w:r>
          </w:p>
          <w:p w:rsidR="00130CAE" w:rsidRPr="00130CAE" w:rsidRDefault="00130CAE" w:rsidP="00130CAE">
            <w:pPr>
              <w:autoSpaceDE w:val="0"/>
              <w:spacing w:line="180" w:lineRule="exact"/>
              <w:jc w:val="both"/>
              <w:rPr>
                <w:rFonts w:ascii="Arial" w:hAnsi="Arial" w:cs="Arial"/>
                <w:sz w:val="18"/>
                <w:szCs w:val="18"/>
              </w:rPr>
            </w:pP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ул.Первомайская до ул.Ленина, пер.Колхозный, ул.Прикумская  до ул.Первомайской от пер.Ручейного, пл.Высоцкого, ул.Однокозова от пер.Ручейного до ул.Первомайской, ул.Островского, ул.Московская от пер.Ручейного до ул.Первомайской, ул.Красноармейская от пер.Ручейного до ул.Первомайской, ул.Пушкина, ул.Советская от пер.Ручейного до ул.Первомайской, левая сторона пер.Ручейный, пер.Образцовый, ул.Л.Толстого до ул.Первомайской, пл.Гвардейская</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8»</w:t>
            </w:r>
          </w:p>
          <w:p w:rsidR="00130CAE" w:rsidRPr="00130CAE" w:rsidRDefault="00130CAE" w:rsidP="00130CAE">
            <w:pPr>
              <w:autoSpaceDE w:val="0"/>
              <w:spacing w:line="180" w:lineRule="exact"/>
              <w:jc w:val="both"/>
              <w:rPr>
                <w:rFonts w:ascii="Arial" w:hAnsi="Arial" w:cs="Arial"/>
                <w:sz w:val="18"/>
                <w:szCs w:val="18"/>
              </w:rPr>
            </w:pP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пер.Большевик от ул.Свободы, ул.Оболенского от пер.Большевик, ул.Вокзальная от пер.Большевик, ул.Чкалова, пер.Тюленина от ул. Свободы, пер.Подгорный от ул.Свободы, пер.Зерносовхозкий от ул.Свободы, пер.Лунный от ул.Свободы, ул.Степная, пл.Нефтяников</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9»</w:t>
            </w:r>
          </w:p>
          <w:p w:rsidR="00130CAE" w:rsidRPr="00130CAE" w:rsidRDefault="00130CAE" w:rsidP="00130CAE">
            <w:pPr>
              <w:autoSpaceDE w:val="0"/>
              <w:spacing w:line="180" w:lineRule="exact"/>
              <w:jc w:val="both"/>
              <w:rPr>
                <w:rFonts w:ascii="Arial" w:hAnsi="Arial" w:cs="Arial"/>
                <w:sz w:val="18"/>
                <w:szCs w:val="18"/>
              </w:rPr>
            </w:pP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ул.Ленина от ул.Первомайской до ул.Фрунзе, ул.Чапаева от ул.Первомайской до ул.Фрунзе, ул.Свободы от ул.Первомайской до ул.Фрунзе, ул.Бедненко до ул.Фрунзе, пер.9Января до ул.Оболенского, ул.Оболенского от пер.9Января до ул.Фрунзе, ул.Мира, пер.Ветеринарный, ул.Кирова, ул.Карбышева, ул.Ставропольская от ул.Фрунзе, пл.Победы, ул.Фрунзе от ул.Ленина до ул.Оболенского, ул.Шевченко, ул.Первомайская от ул.Ленина до ул.Свободы, ул.Новая, пл.Тургенева</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28»</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 xml:space="preserve">юго-восточная часть города Благодарного: ул.Прикумская, ул.Мельничная от ул.Первомайской, ул.Пирогова, ул.Горького, пл.Маяковского, пер.Школьный, ул.Однокозова </w:t>
            </w:r>
            <w:r w:rsidRPr="00130CAE">
              <w:rPr>
                <w:rFonts w:ascii="Arial" w:hAnsi="Arial" w:cs="Arial"/>
                <w:sz w:val="18"/>
                <w:szCs w:val="18"/>
              </w:rPr>
              <w:lastRenderedPageBreak/>
              <w:t>от ул.Первомайской, ул.Московская от ул.Первомайской, пер.Южный, ул.Комсомольская, ул.Советская от пер.Октябрьский, пер.Лермонтова, пер.Пионерский до ул.Советской, пер.Подгорный до ул.Советской, пер.Красноармейский до ул.Советской, пер.Зерносовхозкий до ул.Советской, ул.Восточная, пер.Тенистый, пер.Восточный, ул.Свердлова, ул.Веселая,  ул.Красноармейская, ул.Жукова, ул.Луговая, пер.Лермонтова до ул.Советской, ул.Есенина, пл.Дзержинского, ул.Некрасова, ул.Виноградная, ул.Голикова, ул.Молодежная, ул.Тихая, ул.Ленинградская, пл.Невского</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29»</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северо-западная часть города Благодарного: ул.Золотистая, нечетная сторона ул.Заречной до ул.Кочубея, ул.Чапаева до ул.Кочубея, пер.Безымянный, ул.Небесная, пер.Черепичный, ул.Лесная, ул.Туманная, ул.Дорожная, пл.Строителей, ул.Калинина до ул.Куйбышева, ул.Свободы до ул.Куйбышева, ул.Вокзальная, ул.Завокзальная, ул.Лозо, пл.Трудовая</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30»</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юго-западная часть города Благодарного: ул.Прикумская до пер.Ручейного, ул.Мельничная до пер.Ручейного, пер.Малый, ул.Однокозова до пер.Ручейного, ул.Московская до пер.Ручейного, ул.Советская до пер.Ручейного, ул.Толстого до №69, четная сторона пер.Ручейного, пер. 8-го Марта, пл.Гайдара, пл.Фадеева, пер.Красный, пл.Гражданская, ул.Суворова, пер.Пролетарский, пер.Кочубея до ул.Ленина, ул.Королева, пер.Ударник полей, ул.Подгорная, пер.Перекопский бой, ул.30 лет Победы, четная сторона ул.Заречной, пер.60 лет Октября, ул.Морозова, ул.Урожайная, ул.Зеленая, ул.Кошевого, ул.Терешковой, ул.Чехова</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4»</w:t>
            </w:r>
          </w:p>
          <w:p w:rsidR="00130CAE" w:rsidRPr="00130CAE" w:rsidRDefault="00130CAE" w:rsidP="00130CAE">
            <w:pPr>
              <w:autoSpaceDE w:val="0"/>
              <w:spacing w:line="180" w:lineRule="exact"/>
              <w:jc w:val="both"/>
              <w:rPr>
                <w:rFonts w:ascii="Arial" w:hAnsi="Arial" w:cs="Arial"/>
                <w:sz w:val="18"/>
                <w:szCs w:val="18"/>
              </w:rPr>
            </w:pP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населенные пункты: село Александрия, поселок Мокрая Буйвола, хутор Кучурин, хутор Новоалександровский, поселок Госплодопитомник</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15»</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населенные пункты: поселок  Ставропольский, поселок Видный, поселок Молочный</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16»</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населенный пункт село Сотниковское</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17»</w:t>
            </w:r>
          </w:p>
          <w:p w:rsidR="00130CAE" w:rsidRPr="00130CAE" w:rsidRDefault="00130CAE" w:rsidP="00130CAE">
            <w:pPr>
              <w:autoSpaceDE w:val="0"/>
              <w:spacing w:line="180" w:lineRule="exact"/>
              <w:jc w:val="both"/>
              <w:rPr>
                <w:rFonts w:ascii="Arial" w:hAnsi="Arial" w:cs="Arial"/>
                <w:sz w:val="18"/>
                <w:szCs w:val="18"/>
              </w:rPr>
            </w:pP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населенный пункт село Спасское</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МБОУ «ДС № 24»</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населенные пункты: село Каменная Балка, поселок Каменка</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14»</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 xml:space="preserve">населенный пункт село </w:t>
            </w:r>
            <w:r w:rsidRPr="00130CAE">
              <w:rPr>
                <w:rFonts w:ascii="Arial" w:hAnsi="Arial" w:cs="Arial"/>
                <w:sz w:val="18"/>
                <w:szCs w:val="18"/>
              </w:rPr>
              <w:lastRenderedPageBreak/>
              <w:t>Елизаветинское</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lastRenderedPageBreak/>
              <w:t>МДОУ «ДС № 13»</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населенный пункт хутор Большевик</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19»</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западная часть и улица Комсомольская населенного пункта села Бурлацкое</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20»</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восточная часть и до улицы Комсомольская населенного пункта села Бурлацкое</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23»</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населенный пункт  село Алексеевское</w:t>
            </w:r>
          </w:p>
        </w:tc>
      </w:tr>
      <w:tr w:rsidR="00130CAE" w:rsidRPr="00130CAE" w:rsidTr="00130CAE">
        <w:trPr>
          <w:trHeight w:val="980"/>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25»</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населенные пункты: хутор Красный Ключ, хутор Дейнекин, хутор Алтухов,  хутор Гремучий</w:t>
            </w:r>
          </w:p>
          <w:p w:rsidR="00130CAE" w:rsidRPr="00130CAE" w:rsidRDefault="00130CAE" w:rsidP="00130CAE">
            <w:pPr>
              <w:autoSpaceDE w:val="0"/>
              <w:spacing w:line="180" w:lineRule="exact"/>
              <w:jc w:val="both"/>
              <w:rPr>
                <w:rFonts w:ascii="Arial" w:hAnsi="Arial" w:cs="Arial"/>
                <w:sz w:val="18"/>
                <w:szCs w:val="18"/>
              </w:rPr>
            </w:pP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22»</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населенный пункт село Мирное</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27»</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населенный пункт аул Эдельбай</w:t>
            </w:r>
          </w:p>
        </w:tc>
      </w:tr>
      <w:tr w:rsidR="00130CAE" w:rsidRPr="00130CAE" w:rsidTr="00130CAE">
        <w:trPr>
          <w:trHeight w:val="145"/>
        </w:trPr>
        <w:tc>
          <w:tcPr>
            <w:tcW w:w="1783"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МДОУ «ДС № 21»</w:t>
            </w:r>
          </w:p>
        </w:tc>
        <w:tc>
          <w:tcPr>
            <w:tcW w:w="2895" w:type="dxa"/>
          </w:tcPr>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населенный пункт село Шишкино</w:t>
            </w:r>
          </w:p>
        </w:tc>
      </w:tr>
    </w:tbl>
    <w:p w:rsidR="00130CAE" w:rsidRPr="00DF4ADE" w:rsidRDefault="00130CAE" w:rsidP="00130CAE">
      <w:pPr>
        <w:autoSpaceDE w:val="0"/>
        <w:spacing w:line="180" w:lineRule="exact"/>
        <w:jc w:val="both"/>
        <w:rPr>
          <w:rFonts w:ascii="Arial" w:hAnsi="Arial" w:cs="Arial"/>
          <w:sz w:val="18"/>
          <w:szCs w:val="18"/>
        </w:rPr>
      </w:pPr>
    </w:p>
    <w:p w:rsidR="00130CAE" w:rsidRDefault="00130CAE" w:rsidP="00130CAE">
      <w:pPr>
        <w:autoSpaceDE w:val="0"/>
        <w:spacing w:line="180" w:lineRule="exact"/>
        <w:jc w:val="both"/>
        <w:rPr>
          <w:rFonts w:ascii="Arial" w:hAnsi="Arial" w:cs="Arial"/>
          <w:sz w:val="18"/>
          <w:szCs w:val="18"/>
        </w:rPr>
      </w:pPr>
    </w:p>
    <w:p w:rsidR="00130CAE" w:rsidRPr="00130CA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 xml:space="preserve">Первый заместитель главы администрации </w:t>
      </w:r>
    </w:p>
    <w:p w:rsidR="00DF4ADE" w:rsidRDefault="00130CAE" w:rsidP="00130CAE">
      <w:pPr>
        <w:autoSpaceDE w:val="0"/>
        <w:spacing w:line="180" w:lineRule="exact"/>
        <w:jc w:val="both"/>
        <w:rPr>
          <w:rFonts w:ascii="Arial" w:hAnsi="Arial" w:cs="Arial"/>
          <w:sz w:val="18"/>
          <w:szCs w:val="18"/>
        </w:rPr>
      </w:pPr>
      <w:r w:rsidRPr="00130CAE">
        <w:rPr>
          <w:rFonts w:ascii="Arial" w:hAnsi="Arial" w:cs="Arial"/>
          <w:sz w:val="18"/>
          <w:szCs w:val="18"/>
        </w:rPr>
        <w:t>Благодарненского  муниципально</w:t>
      </w:r>
      <w:r>
        <w:rPr>
          <w:rFonts w:ascii="Arial" w:hAnsi="Arial" w:cs="Arial"/>
          <w:sz w:val="18"/>
          <w:szCs w:val="18"/>
        </w:rPr>
        <w:t>го округа Ставропольского края</w:t>
      </w:r>
      <w:r>
        <w:rPr>
          <w:rFonts w:ascii="Arial" w:hAnsi="Arial" w:cs="Arial"/>
          <w:sz w:val="18"/>
          <w:szCs w:val="18"/>
        </w:rPr>
        <w:tab/>
        <w:t xml:space="preserve">                      </w:t>
      </w:r>
      <w:r w:rsidRPr="00130CAE">
        <w:rPr>
          <w:rFonts w:ascii="Arial" w:hAnsi="Arial" w:cs="Arial"/>
          <w:sz w:val="18"/>
          <w:szCs w:val="18"/>
        </w:rPr>
        <w:t>Н.Д.</w:t>
      </w:r>
      <w:r>
        <w:rPr>
          <w:rFonts w:ascii="Arial" w:hAnsi="Arial" w:cs="Arial"/>
          <w:sz w:val="18"/>
          <w:szCs w:val="18"/>
        </w:rPr>
        <w:t xml:space="preserve"> </w:t>
      </w:r>
      <w:r w:rsidRPr="00130CAE">
        <w:rPr>
          <w:rFonts w:ascii="Arial" w:hAnsi="Arial" w:cs="Arial"/>
          <w:sz w:val="18"/>
          <w:szCs w:val="18"/>
        </w:rPr>
        <w:t>Федюнина</w:t>
      </w:r>
    </w:p>
    <w:p w:rsidR="00130CAE" w:rsidRDefault="00130CAE" w:rsidP="00130CAE">
      <w:pPr>
        <w:autoSpaceDE w:val="0"/>
        <w:spacing w:line="180" w:lineRule="exact"/>
        <w:jc w:val="both"/>
        <w:rPr>
          <w:rFonts w:ascii="Arial" w:hAnsi="Arial" w:cs="Arial"/>
          <w:sz w:val="18"/>
          <w:szCs w:val="18"/>
        </w:rPr>
      </w:pPr>
    </w:p>
    <w:p w:rsidR="00130CAE" w:rsidRDefault="00130CAE" w:rsidP="00130CAE">
      <w:pPr>
        <w:autoSpaceDE w:val="0"/>
        <w:spacing w:line="180" w:lineRule="exact"/>
        <w:jc w:val="both"/>
        <w:rPr>
          <w:rFonts w:ascii="Arial" w:hAnsi="Arial" w:cs="Arial"/>
          <w:sz w:val="18"/>
          <w:szCs w:val="18"/>
        </w:rPr>
      </w:pPr>
    </w:p>
    <w:p w:rsidR="00130CAE" w:rsidRDefault="00130CAE" w:rsidP="00130CAE">
      <w:pPr>
        <w:autoSpaceDE w:val="0"/>
        <w:spacing w:line="180" w:lineRule="exact"/>
        <w:jc w:val="both"/>
        <w:rPr>
          <w:rFonts w:ascii="Arial" w:hAnsi="Arial" w:cs="Arial"/>
          <w:sz w:val="18"/>
          <w:szCs w:val="18"/>
        </w:rPr>
      </w:pPr>
    </w:p>
    <w:p w:rsidR="00130CAE" w:rsidRDefault="00130CAE" w:rsidP="00130CAE">
      <w:pPr>
        <w:autoSpaceDE w:val="0"/>
        <w:spacing w:line="180" w:lineRule="exact"/>
        <w:jc w:val="both"/>
        <w:rPr>
          <w:rFonts w:ascii="Arial" w:hAnsi="Arial" w:cs="Arial"/>
          <w:sz w:val="18"/>
          <w:szCs w:val="18"/>
        </w:rPr>
      </w:pPr>
    </w:p>
    <w:p w:rsidR="003F512E" w:rsidRPr="003F512E" w:rsidRDefault="003F512E" w:rsidP="003F512E">
      <w:pPr>
        <w:autoSpaceDE w:val="0"/>
        <w:spacing w:line="180" w:lineRule="exact"/>
        <w:jc w:val="center"/>
        <w:rPr>
          <w:rFonts w:ascii="Arial" w:hAnsi="Arial" w:cs="Arial"/>
          <w:sz w:val="18"/>
          <w:szCs w:val="18"/>
        </w:rPr>
      </w:pPr>
      <w:r w:rsidRPr="003F512E">
        <w:rPr>
          <w:rFonts w:ascii="Arial" w:hAnsi="Arial" w:cs="Arial"/>
          <w:sz w:val="18"/>
          <w:szCs w:val="18"/>
        </w:rPr>
        <w:t>ПОСТАНОВЛЕНИЕ</w:t>
      </w:r>
    </w:p>
    <w:p w:rsidR="003F512E" w:rsidRPr="003F512E" w:rsidRDefault="003F512E" w:rsidP="003F512E">
      <w:pPr>
        <w:autoSpaceDE w:val="0"/>
        <w:spacing w:line="180" w:lineRule="exact"/>
        <w:jc w:val="center"/>
        <w:rPr>
          <w:rFonts w:ascii="Arial" w:hAnsi="Arial" w:cs="Arial"/>
          <w:sz w:val="18"/>
          <w:szCs w:val="18"/>
        </w:rPr>
      </w:pPr>
    </w:p>
    <w:p w:rsidR="003F512E" w:rsidRPr="003F512E" w:rsidRDefault="003F512E" w:rsidP="003F512E">
      <w:pPr>
        <w:autoSpaceDE w:val="0"/>
        <w:spacing w:line="180" w:lineRule="exact"/>
        <w:jc w:val="center"/>
        <w:rPr>
          <w:rFonts w:ascii="Arial" w:hAnsi="Arial" w:cs="Arial"/>
          <w:sz w:val="18"/>
          <w:szCs w:val="18"/>
        </w:rPr>
      </w:pPr>
      <w:r w:rsidRPr="003F512E">
        <w:rPr>
          <w:rFonts w:ascii="Arial" w:hAnsi="Arial" w:cs="Arial"/>
          <w:sz w:val="18"/>
          <w:szCs w:val="18"/>
        </w:rPr>
        <w:t>АДМИНИСТРАЦИИ БЛАГОДАРНЕНСКОГО МУНИЦИПАЛЬНОГО  ОКРУГА  СТАВРОПОЛЬСКОГО КРАЯ</w:t>
      </w:r>
    </w:p>
    <w:p w:rsidR="003F512E" w:rsidRPr="003F512E" w:rsidRDefault="003F512E" w:rsidP="003F512E">
      <w:pPr>
        <w:autoSpaceDE w:val="0"/>
        <w:spacing w:line="180" w:lineRule="exact"/>
        <w:rPr>
          <w:rFonts w:ascii="Arial" w:hAnsi="Arial" w:cs="Arial"/>
          <w:sz w:val="18"/>
          <w:szCs w:val="18"/>
        </w:rPr>
      </w:pPr>
      <w:r>
        <w:rPr>
          <w:rFonts w:ascii="Arial" w:hAnsi="Arial" w:cs="Arial"/>
          <w:sz w:val="18"/>
          <w:szCs w:val="18"/>
        </w:rPr>
        <w:t xml:space="preserve">01 апреля </w:t>
      </w:r>
      <w:r w:rsidRPr="003F512E">
        <w:rPr>
          <w:rFonts w:ascii="Arial" w:hAnsi="Arial" w:cs="Arial"/>
          <w:sz w:val="18"/>
          <w:szCs w:val="18"/>
        </w:rPr>
        <w:t>2024  года</w:t>
      </w:r>
      <w:r w:rsidRPr="003F512E">
        <w:rPr>
          <w:rFonts w:ascii="Arial" w:hAnsi="Arial" w:cs="Arial"/>
          <w:sz w:val="18"/>
          <w:szCs w:val="18"/>
        </w:rPr>
        <w:tab/>
        <w:t>г. Благодарный</w:t>
      </w:r>
      <w:r w:rsidRPr="003F512E">
        <w:rPr>
          <w:rFonts w:ascii="Arial" w:hAnsi="Arial" w:cs="Arial"/>
          <w:sz w:val="18"/>
          <w:szCs w:val="18"/>
        </w:rPr>
        <w:tab/>
        <w:t>№</w:t>
      </w:r>
      <w:r w:rsidRPr="003F512E">
        <w:rPr>
          <w:rFonts w:ascii="Arial" w:hAnsi="Arial" w:cs="Arial"/>
          <w:sz w:val="18"/>
          <w:szCs w:val="18"/>
        </w:rPr>
        <w:tab/>
        <w:t>423</w:t>
      </w:r>
    </w:p>
    <w:p w:rsidR="003F512E" w:rsidRPr="003F512E" w:rsidRDefault="003F512E" w:rsidP="003F512E">
      <w:pPr>
        <w:autoSpaceDE w:val="0"/>
        <w:spacing w:line="180" w:lineRule="exact"/>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лицам, награжденным медалью «Герой труда Ставрополья», и лицам, проработавшим в тылу в период с 22 июня 1941 года по 09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07 декабря 2004 года № 103-кз «О мерах социальной поддержки ветеранов»</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муниципального округа Ставропольского края </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ПОСТАНОВЛЯЕТ:</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1.</w:t>
      </w:r>
      <w:r w:rsidRPr="003F512E">
        <w:rPr>
          <w:rFonts w:ascii="Arial" w:hAnsi="Arial" w:cs="Arial"/>
          <w:sz w:val="18"/>
          <w:szCs w:val="18"/>
        </w:rPr>
        <w:tab/>
        <w:t xml:space="preserve">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лицам, награжденным медалью «Герой труда Ставрополья», и лицам, проработавшим в тылу в период с 22 июня 1941 года по 09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w:t>
      </w:r>
      <w:r w:rsidRPr="003F512E">
        <w:rPr>
          <w:rFonts w:ascii="Arial" w:hAnsi="Arial" w:cs="Arial"/>
          <w:sz w:val="18"/>
          <w:szCs w:val="18"/>
        </w:rPr>
        <w:lastRenderedPageBreak/>
        <w:t xml:space="preserve">самоотверженный труд в период Великой Отечественной войны, в соответствии с Законом Ставропольского края от 07 декабря 2004 года № 103-кз «О мерах </w:t>
      </w:r>
      <w:r>
        <w:rPr>
          <w:rFonts w:ascii="Arial" w:hAnsi="Arial" w:cs="Arial"/>
          <w:sz w:val="18"/>
          <w:szCs w:val="18"/>
        </w:rPr>
        <w:t>социальной поддержки ветеранов»</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 Признать утратившими силу постановления администрации Благодарненского муниципального района Ставропольского края  от:</w:t>
      </w:r>
    </w:p>
    <w:p w:rsidR="003F512E" w:rsidRPr="003F512E" w:rsidRDefault="003F512E" w:rsidP="003F512E">
      <w:pPr>
        <w:autoSpaceDE w:val="0"/>
        <w:spacing w:line="180" w:lineRule="exact"/>
        <w:jc w:val="both"/>
        <w:rPr>
          <w:rFonts w:ascii="Arial" w:hAnsi="Arial" w:cs="Arial"/>
          <w:sz w:val="18"/>
          <w:szCs w:val="18"/>
        </w:rPr>
      </w:pPr>
      <w:r>
        <w:rPr>
          <w:rFonts w:ascii="Arial" w:hAnsi="Arial" w:cs="Arial"/>
          <w:sz w:val="18"/>
          <w:szCs w:val="18"/>
        </w:rPr>
        <w:t xml:space="preserve">  </w:t>
      </w:r>
      <w:r w:rsidRPr="003F512E">
        <w:rPr>
          <w:rFonts w:ascii="Arial" w:hAnsi="Arial" w:cs="Arial"/>
          <w:sz w:val="18"/>
          <w:szCs w:val="18"/>
        </w:rPr>
        <w:t>27 июля 2018 года № 877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ветеранам труда и лицам, награжденным медалью «Герой труда Ставрополья»,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3F512E" w:rsidRPr="003F512E" w:rsidRDefault="003F512E" w:rsidP="003F512E">
      <w:pPr>
        <w:autoSpaceDE w:val="0"/>
        <w:spacing w:line="180" w:lineRule="exact"/>
        <w:ind w:firstLine="142"/>
        <w:jc w:val="both"/>
        <w:rPr>
          <w:rFonts w:ascii="Arial" w:hAnsi="Arial" w:cs="Arial"/>
          <w:sz w:val="18"/>
          <w:szCs w:val="18"/>
        </w:rPr>
      </w:pPr>
      <w:r>
        <w:rPr>
          <w:rFonts w:ascii="Arial" w:hAnsi="Arial" w:cs="Arial"/>
          <w:sz w:val="18"/>
          <w:szCs w:val="18"/>
        </w:rPr>
        <w:t xml:space="preserve"> </w:t>
      </w:r>
      <w:r w:rsidRPr="003F512E">
        <w:rPr>
          <w:rFonts w:ascii="Arial" w:hAnsi="Arial" w:cs="Arial"/>
          <w:sz w:val="18"/>
          <w:szCs w:val="18"/>
        </w:rPr>
        <w:t>01 марта 2019 года № 398 «О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ветеранам труда и лицам, награжденным медалью «Герой труда Ставрополья»,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утвержденный постановления администрации Благодарненского городского округа Ставропольского к</w:t>
      </w:r>
      <w:r>
        <w:rPr>
          <w:rFonts w:ascii="Arial" w:hAnsi="Arial" w:cs="Arial"/>
          <w:sz w:val="18"/>
          <w:szCs w:val="18"/>
        </w:rPr>
        <w:t>рая от 27 июля 2018 года № 877.</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w:t>
      </w:r>
      <w:r w:rsidRPr="003F512E">
        <w:rPr>
          <w:rFonts w:ascii="Arial" w:hAnsi="Arial" w:cs="Arial"/>
          <w:sz w:val="18"/>
          <w:szCs w:val="18"/>
        </w:rPr>
        <w:tab/>
        <w:t>Контроль за выполнением настоящего постановления возложить на заместителя главы –начальника управления архитектуры, градостроительства, земельных и имущественных отношений администрации Благодарненского муниципального   округа Ставропольского края Вострикова И.А.</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4.</w:t>
      </w:r>
      <w:r w:rsidRPr="003F512E">
        <w:rPr>
          <w:rFonts w:ascii="Arial" w:hAnsi="Arial" w:cs="Arial"/>
          <w:sz w:val="18"/>
          <w:szCs w:val="18"/>
        </w:rPr>
        <w:tab/>
        <w:t>Настоящее постановление вступает в силу на следующий день после дня его официального опубликования.</w:t>
      </w:r>
    </w:p>
    <w:p w:rsidR="003F512E" w:rsidRDefault="003F512E" w:rsidP="003F512E">
      <w:pPr>
        <w:autoSpaceDE w:val="0"/>
        <w:spacing w:line="180" w:lineRule="exact"/>
        <w:jc w:val="both"/>
        <w:rPr>
          <w:rFonts w:ascii="Arial" w:hAnsi="Arial" w:cs="Arial"/>
          <w:sz w:val="18"/>
          <w:szCs w:val="18"/>
        </w:rPr>
      </w:pPr>
    </w:p>
    <w:p w:rsidR="003F512E" w:rsidRPr="003F512E" w:rsidRDefault="003F512E" w:rsidP="003F512E">
      <w:pPr>
        <w:autoSpaceDE w:val="0"/>
        <w:spacing w:line="180" w:lineRule="exact"/>
        <w:jc w:val="both"/>
        <w:rPr>
          <w:rFonts w:ascii="Arial" w:hAnsi="Arial" w:cs="Arial"/>
          <w:sz w:val="18"/>
          <w:szCs w:val="18"/>
        </w:rPr>
      </w:pPr>
    </w:p>
    <w:p w:rsidR="003F512E" w:rsidRPr="003F512E" w:rsidRDefault="003F512E" w:rsidP="003F512E">
      <w:pPr>
        <w:autoSpaceDE w:val="0"/>
        <w:spacing w:line="180" w:lineRule="exact"/>
        <w:jc w:val="both"/>
        <w:rPr>
          <w:rFonts w:ascii="Arial" w:hAnsi="Arial" w:cs="Arial"/>
          <w:sz w:val="18"/>
          <w:szCs w:val="18"/>
        </w:rPr>
      </w:pPr>
      <w:r w:rsidRPr="003F512E">
        <w:rPr>
          <w:rFonts w:ascii="Arial" w:hAnsi="Arial" w:cs="Arial"/>
          <w:sz w:val="18"/>
          <w:szCs w:val="18"/>
        </w:rPr>
        <w:t>Глава</w:t>
      </w:r>
    </w:p>
    <w:p w:rsidR="003F512E" w:rsidRPr="003F512E" w:rsidRDefault="003F512E" w:rsidP="003F512E">
      <w:pPr>
        <w:autoSpaceDE w:val="0"/>
        <w:spacing w:line="180" w:lineRule="exact"/>
        <w:jc w:val="both"/>
        <w:rPr>
          <w:rFonts w:ascii="Arial" w:hAnsi="Arial" w:cs="Arial"/>
          <w:sz w:val="18"/>
          <w:szCs w:val="18"/>
        </w:rPr>
      </w:pPr>
      <w:r w:rsidRPr="003F512E">
        <w:rPr>
          <w:rFonts w:ascii="Arial" w:hAnsi="Arial" w:cs="Arial"/>
          <w:sz w:val="18"/>
          <w:szCs w:val="18"/>
        </w:rPr>
        <w:t>Благодарненского муниципального</w:t>
      </w:r>
    </w:p>
    <w:p w:rsidR="00130CAE" w:rsidRDefault="003F512E" w:rsidP="003F512E">
      <w:pPr>
        <w:autoSpaceDE w:val="0"/>
        <w:spacing w:line="180" w:lineRule="exact"/>
        <w:jc w:val="both"/>
        <w:rPr>
          <w:rFonts w:ascii="Arial" w:hAnsi="Arial" w:cs="Arial"/>
          <w:sz w:val="18"/>
          <w:szCs w:val="18"/>
        </w:rPr>
      </w:pPr>
      <w:r w:rsidRPr="003F512E">
        <w:rPr>
          <w:rFonts w:ascii="Arial" w:hAnsi="Arial" w:cs="Arial"/>
          <w:sz w:val="18"/>
          <w:szCs w:val="18"/>
        </w:rPr>
        <w:t xml:space="preserve"> округа Ставропольского края </w:t>
      </w:r>
      <w:r w:rsidRPr="003F512E">
        <w:rPr>
          <w:rFonts w:ascii="Arial" w:hAnsi="Arial" w:cs="Arial"/>
          <w:sz w:val="18"/>
          <w:szCs w:val="18"/>
        </w:rPr>
        <w:tab/>
      </w:r>
      <w:r>
        <w:rPr>
          <w:rFonts w:ascii="Arial" w:hAnsi="Arial" w:cs="Arial"/>
          <w:sz w:val="18"/>
          <w:szCs w:val="18"/>
        </w:rPr>
        <w:t xml:space="preserve">      </w:t>
      </w:r>
      <w:r w:rsidRPr="003F512E">
        <w:rPr>
          <w:rFonts w:ascii="Arial" w:hAnsi="Arial" w:cs="Arial"/>
          <w:sz w:val="18"/>
          <w:szCs w:val="18"/>
        </w:rPr>
        <w:t>А.И. Теньков</w:t>
      </w:r>
    </w:p>
    <w:p w:rsidR="003F512E" w:rsidRDefault="003F512E" w:rsidP="003F512E">
      <w:pPr>
        <w:autoSpaceDE w:val="0"/>
        <w:spacing w:line="180" w:lineRule="exact"/>
        <w:jc w:val="both"/>
        <w:rPr>
          <w:rFonts w:ascii="Arial" w:hAnsi="Arial" w:cs="Arial"/>
          <w:sz w:val="18"/>
          <w:szCs w:val="18"/>
        </w:rPr>
      </w:pPr>
    </w:p>
    <w:p w:rsidR="003F512E" w:rsidRDefault="003F512E" w:rsidP="003F512E">
      <w:pPr>
        <w:autoSpaceDE w:val="0"/>
        <w:spacing w:line="180" w:lineRule="exact"/>
        <w:jc w:val="both"/>
        <w:rPr>
          <w:rFonts w:ascii="Arial" w:hAnsi="Arial" w:cs="Arial"/>
          <w:sz w:val="18"/>
          <w:szCs w:val="18"/>
        </w:rPr>
      </w:pPr>
    </w:p>
    <w:p w:rsidR="003F512E" w:rsidRPr="003F512E" w:rsidRDefault="003F512E" w:rsidP="003F512E">
      <w:pPr>
        <w:autoSpaceDE w:val="0"/>
        <w:spacing w:line="180" w:lineRule="exact"/>
        <w:jc w:val="center"/>
        <w:rPr>
          <w:rFonts w:ascii="Arial" w:hAnsi="Arial" w:cs="Arial"/>
          <w:sz w:val="18"/>
          <w:szCs w:val="18"/>
        </w:rPr>
      </w:pPr>
      <w:r w:rsidRPr="003F512E">
        <w:rPr>
          <w:rFonts w:ascii="Arial" w:hAnsi="Arial" w:cs="Arial"/>
          <w:sz w:val="18"/>
          <w:szCs w:val="18"/>
        </w:rPr>
        <w:t>УТВЕРЖДЕН</w:t>
      </w:r>
    </w:p>
    <w:p w:rsidR="003F512E" w:rsidRPr="003F512E" w:rsidRDefault="003F512E" w:rsidP="003F512E">
      <w:pPr>
        <w:autoSpaceDE w:val="0"/>
        <w:spacing w:line="180" w:lineRule="exact"/>
        <w:jc w:val="center"/>
        <w:rPr>
          <w:rFonts w:ascii="Arial" w:hAnsi="Arial" w:cs="Arial"/>
          <w:sz w:val="18"/>
          <w:szCs w:val="18"/>
        </w:rPr>
      </w:pPr>
      <w:r w:rsidRPr="003F512E">
        <w:rPr>
          <w:rFonts w:ascii="Arial" w:hAnsi="Arial" w:cs="Arial"/>
          <w:sz w:val="18"/>
          <w:szCs w:val="18"/>
        </w:rPr>
        <w:t>постановлением администрации Благодарненского муниципального округа Ставропольского края</w:t>
      </w:r>
    </w:p>
    <w:p w:rsidR="003F512E" w:rsidRPr="003F512E" w:rsidRDefault="003F512E" w:rsidP="003F512E">
      <w:pPr>
        <w:autoSpaceDE w:val="0"/>
        <w:spacing w:line="180" w:lineRule="exact"/>
        <w:jc w:val="center"/>
        <w:rPr>
          <w:rFonts w:ascii="Arial" w:hAnsi="Arial" w:cs="Arial"/>
          <w:sz w:val="18"/>
          <w:szCs w:val="18"/>
        </w:rPr>
      </w:pPr>
      <w:r w:rsidRPr="003F512E">
        <w:rPr>
          <w:rFonts w:ascii="Arial" w:hAnsi="Arial" w:cs="Arial"/>
          <w:sz w:val="18"/>
          <w:szCs w:val="18"/>
        </w:rPr>
        <w:t>от 01 апреля 2024 года № 423</w:t>
      </w:r>
    </w:p>
    <w:p w:rsidR="003F512E" w:rsidRPr="003F512E" w:rsidRDefault="003F512E" w:rsidP="003F512E">
      <w:pPr>
        <w:autoSpaceDE w:val="0"/>
        <w:spacing w:line="180" w:lineRule="exact"/>
        <w:jc w:val="center"/>
        <w:rPr>
          <w:rFonts w:ascii="Arial" w:hAnsi="Arial" w:cs="Arial"/>
          <w:sz w:val="18"/>
          <w:szCs w:val="18"/>
        </w:rPr>
      </w:pPr>
    </w:p>
    <w:p w:rsidR="003F512E" w:rsidRPr="003F512E" w:rsidRDefault="003F512E" w:rsidP="003F512E">
      <w:pPr>
        <w:autoSpaceDE w:val="0"/>
        <w:spacing w:line="180" w:lineRule="exact"/>
        <w:jc w:val="center"/>
        <w:rPr>
          <w:rFonts w:ascii="Arial" w:hAnsi="Arial" w:cs="Arial"/>
          <w:sz w:val="18"/>
          <w:szCs w:val="18"/>
        </w:rPr>
      </w:pPr>
    </w:p>
    <w:p w:rsidR="003F512E" w:rsidRPr="003F512E" w:rsidRDefault="003F512E" w:rsidP="003F512E">
      <w:pPr>
        <w:autoSpaceDE w:val="0"/>
        <w:spacing w:line="180" w:lineRule="exact"/>
        <w:jc w:val="center"/>
        <w:rPr>
          <w:rFonts w:ascii="Arial" w:hAnsi="Arial" w:cs="Arial"/>
          <w:sz w:val="18"/>
          <w:szCs w:val="18"/>
        </w:rPr>
      </w:pPr>
      <w:r w:rsidRPr="003F512E">
        <w:rPr>
          <w:rFonts w:ascii="Arial" w:hAnsi="Arial" w:cs="Arial"/>
          <w:sz w:val="18"/>
          <w:szCs w:val="18"/>
        </w:rPr>
        <w:t>АДМИНИСТРАТИВНЫЙ РЕГЛАМЕНТ</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лицам, награжденным медалью «Герой труда Ставрополья»,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w:t>
      </w:r>
      <w:r w:rsidRPr="003F512E">
        <w:rPr>
          <w:rFonts w:ascii="Arial" w:hAnsi="Arial" w:cs="Arial"/>
          <w:sz w:val="18"/>
          <w:szCs w:val="18"/>
        </w:rPr>
        <w:lastRenderedPageBreak/>
        <w:t>Ставропольского края от 7 декабря 2004 года № 103-кз «О мерах социальной поддержки ветеранов»</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I. Общие положения</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1.1.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лицам, награжденным медалью «Герой труда Ставрополья», и лицам, проработавшим в тылу в период с 22 июня 1941 года по 09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07 декабря 2004 года № 103-кз «О мерах социальной поддержки ветеранов» (далее - Административный регламент, органы соцзащиты, государственная услуга, ЕДВ, Герои труда Ставрополья, труженики тыла) устанавливает сроки и последовательность административных процедур (действий) органа соцзащиты, а также порядок взаимодействия между его структурными подразделениями и должностными лицами, органами исполнительной власти Ставропольского края и гражданами, указанными в подпункте 1.2 настоящего Административного регламента, их уполномоченными представителями, территориальными органами федеральных органов исполнительной власти, иными органами исполнительной власти Ставропольского края и органами местного самоуправления муниципальных образований Ставропольского края, учреждениями и организациями в процессе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1.2. Круг заявителей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Заявителями являются: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Граждане Российской Федерации, имеющие регистрацию по месту жительства в Ставропольском крае, а при отсутствии регистрации по месту жительства - по месту пребывания на территории Ставропольского края: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лица, проработавшие в тылу в период с 22 июня 1941 года по 09 мая 1945 года не менее шести месяцев, исключая период работы на временно оккупированных территориях СССР, либо награжденные орденами или медалями СССР за самоотверженный труд в период Великой Отечественной войны;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ветераны труда, получающие пенсию по старости в соответствии с Федеральным законом «О страховых пенсиях»;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ветераны труда, достигшие возраста 55 лет для женщин и 60 лет для мужчин;</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лица, награжденные медалью «Герой труда Ставрополья» и имеющие трудовой стаж не менее 25 лет для мужчин и 20 лет для женщин и право на страховую пенсию по старости в соответствии с Федеральным законом «О страховых пенсиях»;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лица, награжденные медалью «Герой труда Ставрополья» и имеющие трудовой стаж не менее 25 лет для мужчин и 20 лет для женщин, достигшие возраста 55 лет (для женщин) или 60 лет (для мужчин).</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От имени заявителя могут обращаться их доверенные лица или законные представители.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1.3. Требования к порядку информирования о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1.3.1. Информация о местонахождении и графике работы органа соцзащиты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Адрес: 356420, Ставропольский край, г. Благодарный,  ул. Комсомольская, дом 8;</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график работы: вторник, четверг с 8.00 до 17.00,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понедельник, среда с 8.00 до 12.00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перерыв с 12.00 до 13.00.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 xml:space="preserve">  Для предоставления государственной услуги обращение заявителя в другие органы и организации не требуется.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Информация о местонахождении и графике работы организаций, участвующих в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ab/>
        <w:t>государственного учреждения – Фонд пенсионного и социального страхования Российской Федерации.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Адрес: 356423, Ставропольский край, г. Благодарный, ул. Вокзальная, д. 23;</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график работы: вторник, четверг с 8.00 до 18.00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понедельник, среда с 8.00 до 17.00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пятница, суббота с 8.00 до 12.00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перерыв с 12.00 до 12.45;</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ab/>
        <w:t xml:space="preserve">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Адрес: 356420, Ставропольский край, город Благодарный, пер. 9 Января,   д. 55;</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график работы: понедельник с 8.00-17.00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вторник с 8.00-17.00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среда с 8.00-20.00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четверг с 8.00-17.00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пятница с 8.00-17.00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суббота с 8.00-12.00.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1.3.2. Справочные телефоны органа соцзащиты 5 12 38.</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Справочные телефоны МФЦ 5 20 55.</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Справочные телефоны организаций, участвующих в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государственного учреждения  фонд пенсионного и социального страхования Российской Федерации 5 08 05;</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1.3.3. Адрес официального сайта администрации Благодарненского муниципального округа Ставропольского края www.abgosk.ru, адрес электронной почты органа соцзащиты– uszblag@mail.ru</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Адреса официальных сайтов и электронной почты организаций, участвующих в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адрес электронной почты МФЦ mfc-blagodar@mail.ru.</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адрес официального сайта государственного учреждения фонда пенсионного и социального страхования Российской Федерации: https://www.pfrf.ru.</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1.3.4.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осуществляется при: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личном обращении заявителя в управление или МФЦ;</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письменном обращении заявителя;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обращении по телефону 5 12 38;</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обращении в форме электронного документа: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 использованием электронной почты органа соцзащиты по адресу uszblag@mail.ru;</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с использованием информационно-телекоммуникационной сети «Интернет» путем направления обращений в федеральную государственную информационную систему «Единый портал государственных и муниципальных услуг (функций)» (далее - Единый портал) по адресу: www.gosuslugi.ru и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по адресу: www.26gosuslugi.ru;</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На сайте органа соцзащиты размещается и поддерживается в актуальном состоянии следующая информация: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текст настоящего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блок-схема предоставления государственной услуги,  согласно приложению 1;</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график работы органа соцзащиты, почтовый адрес, номера телефонов, адреса интернет-сайта и электронной почты, по которым заявители могут получать необходимую информацию и документы.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На информационных стендах в здании органа соцзащиты размещается информация: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 категориях граждан, имеющих право на назначение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 сроке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 перечне документов, необходимых для принятия решения о назначении и осуществлении ЕДВ, комплектности (достаточности) представленных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 источнике получения документов, необходимых для принятия решения о назначении и осуществлении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 телефонах для обжалования действий (бездействия) и решений, осуществляемых и принимаемых в ходе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Сведения о перечислении ЕДВ заявитель или его уполномоченный представитель может получить только посредством личного посещения органа соцзащиты или МФЦ при предъявлении паспорта.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На Едином портале (www.gosuslugi.ru) и региональном портале (www.26gosuslugi.ru) размещаются следующие информационные материалы: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полное наименование, полный почтовый адрес и график работы министерства труда и социальной защиты населения Ставропольского края (далее - министерство);</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справочные телефоны, по которым можно получить информацию по порядку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адреса электронной почты;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порядок получения информации заявителем по вопросам предоставления государственной услуги, сведений о результатах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 порядке и сроках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 отсутствии государственной пошлины за предоставление услуг и иных платежей.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1.3.5. Информация о порядке и сроках предоставления государственной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и государственной информационной системе Ставропольского края «Региональный реестр государственных услуг (функций)», размещенная на Едином портале, региональном портале и официальном сайте министерства, предоставляется заявителю бесплатно.</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Доступ к информации о сроках и порядке предоставления государственной услуги, размещенной на Едином портале, региональном портале и официальном сайте министерства,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II. Стандарт предоставления услуги</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2.1. Наименование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Наименование государственной услуги - назначение и осуществление ежемесячной денежной выплаты ветеранам труда, лицам, награжденным медалью «Герой труда Ставрополья», и лицам, проработавшим в тылу в период с 22 июня 1941 года </w:t>
      </w:r>
      <w:r w:rsidRPr="003F512E">
        <w:rPr>
          <w:rFonts w:ascii="Arial" w:hAnsi="Arial" w:cs="Arial"/>
          <w:sz w:val="18"/>
          <w:szCs w:val="18"/>
        </w:rPr>
        <w:lastRenderedPageBreak/>
        <w:t>по 09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07 декабря 2004 года  № 103-кз «О мерах социальной поддержки ветеранов» (далее – «Назначение и осуществление ЕДВ ветеранам труда, героям труда Ставрополья и труженикам тыла»).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Государственная услуга предоставляется органом соцзащиты по месту регистрации заявителя, а при отсутствии регистрации по месту жительства – по месту пребывания заявителя. Обращения в иные органы или организации при предоставлении государственной услуги не требуется.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организации, участвующие в предоставлении государственной услуги и предоставляются организациями, участвующими в предоставлении государственных услуг, за исключением получения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утвержденный постановлением Правительства Ставропольского края от 24 июня 2011 года № 250-п.</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2.3. Описание результата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Результатом предоставления государственной услуги являются: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принятие решения о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принятие решения об отказе в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изменение выплатных реквизитов получателя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получение заявителем справки о произведенных выплатах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не может превышать 7 рабочих дней со дня принятия заявления. В случае  подачи заявления в управление по месту жительства со всеми необходимыми документами срок предоставления государственной услуги составляет 3 рабочих дня.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Возможность приостановления предоставления государственной услуги в части назначения ЕДВ нормативными правовыми актами Российской Федерации, нормативными правовыми актами Ставропольского края не предусмотрена.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Приостановление предоставления государственной услуги в части осуществления ЕДВ производится в случае указанных в подпункте 2.9.2 типового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размещен на официальном сайте органа соцзащиты, предоставляющего государственную услугу, в сети «Интернет», на Едином портале, на региональном портале и в региональном реестре.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2.6.1. Для назначения ЕДВ заявитель представляет по месту жительства, а при отсутствии регистрации по месту жительства - по месту пребывания в орган соцзащиты или в МФЦ следующие документы: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заявление о назначении ежемесячной денежной выплаты по форме согласно приложению 2 к типовому Административному регламенту;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паспорт или иной документ, удостоверяющий личность и место регистрации;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свидетельство о регистрации по месту пребывания (для лиц, не имеющих регистрации по месту жительства);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удостоверение ветерана труда (для ветеранов труда, ранее не представлявших удостоверение в органы соцзащиты, а также для лиц, которым оно выдано органами исполнительной власти или органами местного самоуправления других субъектов Российской Федерации);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удостоверение к медали «Герой труда Ставрополья» (для лиц, награжденных медалью «Герой труда Ставрополья», имеющих трудовой стаж не менее 25 лет для мужчин и 20 лет для женщин);</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документы, подтверждающие трудовой стаж (трудовая книжка и (или) договор, справки, подтверждающие трудовой стаж не менее 25 лет для мужчин и 20 лет для женщин, выданные в установленном порядке государственными (муниципальными) органами, государственными или муниципальными архивами и организациями на основании архивных данных), для лиц, награжденных медалью «Герой труда Ставрополья» за периоды до 01 января 2020 года;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удостоверение ветерана Великой Отечественной войны (для тружеников тыла, ранее не представлявших удостоверение в органы соцзащиты, а также для лиц, которым оно выдано органами исполнительной власти или органами местного самоуправления других субъектов Российской Федерации).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случае подачи вышеуказанных документов доверенным лицом или законным представителем заявителя дополнительно представляются паспорт или иной документ, удостоверяющий личность, и документ, подтверждающий полномочия этого лица.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Документы могут быть представлены в подлинниках или в копиях, заверенных в установленном порядке.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2.6.2. Способ получения документов, подаваемых заявителем, в том числе в электронной форме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Форму заявления заявитель может получить:</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непосредственно в министерстве по адресу: г. Ставрополь,                  ул. Лермонтова, д.206 а, отдел социально-правовых гарантий;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непосредственно в органе соцзащиты по адресу: г. Благодарный,                    ул. Комсомольская, д. 8 или МФЦ по адресу: г. Благодарный, пер. 9 Января, д. 55;</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информационно-телекоммуникационной сети «Интернет» на официальном сайте министерства («www.minsoc26.ru) на Едином портале (www.gosuslugi.ru) и региональном портале (www.26gosuslugi.ru)</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в информационно-правовых системах «Консультант плюс» и «Гарант».</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Заявитель имеет право представить документы: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лично или путем направления почтовых отправлений в орган соцзащиты по адресу : г. Благодарный, ул. Комсомольская, д. 8;</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путем направления документов на Единый портал по адресу: www.gosuslugi.ru и региональный портал по адресу: www.26gosuslugi.ru.</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случае направления заявления и документов для получения государственной услуги по почте копии документов должны быть заверены в установленном законодательством Российской Федерации порядке.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Заявления и документы для получения государственной услуги в форме электронного документа направляются в порядке, установленном Постановлением Правительства Российской Федерации от 07 июля 2011 года № 553 «О порядке оформления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Формирование заявления осуществляется посредством заполнения электронной формы заявления на Едином портале, региональном портале или официальном сайте министерства без необходимости дополнительной подачи заявления в какой-либо иной форме.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На Едином портале, региональном портале и официальном сайте министерства размещаются образцы заполнения электронной формы заявления.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связи и массовых коммуникаций Российской Федерации, обеспечивается автоматический переход к заполнению электронной формы указанного заявления на региональном портале или сайте министерства.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формировании заявления обеспечивается: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а) возможность копирования и сохранения заявления и иных документов, необходимых для предоставления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в) возможность печати на бумажном носителе копии электронной формы заявления;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региональном </w:t>
      </w:r>
      <w:r w:rsidRPr="003F512E">
        <w:rPr>
          <w:rFonts w:ascii="Arial" w:hAnsi="Arial" w:cs="Arial"/>
          <w:sz w:val="18"/>
          <w:szCs w:val="18"/>
        </w:rPr>
        <w:lastRenderedPageBreak/>
        <w:t>портале или официальном сайте министерства, в части, касающейся сведений, отсутствующих в единой системе идентификации и аутентификации;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е) возможность вернуться на любой из этапов заполнения электронной формы заявления без потери ранее введенной информации;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ж) возможность доступа заявителя на Едином портале, региональном портале или официальном сайте министерства к ранее поданным им заявлениям в течение не менее одного года, а также частично сформированных заявлений - в течение не менее 3 месяцев.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Сформированное и подписанное заявление и иные документы, необходимые для предоставления услуги, направляются в министерство посредством Единого портала, регионального портала или официального сайта министерства. Поступившие в министерство заявление и документы специалистом министерства, ответственным за работу на Едином портале и региональном портале, направляются в управление согласно заявлению.</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Органы соцзащиты обеспечивают прием документов, необходимых для предоставления услуги, и регистрацию заявления без необходимости повторного представления заявителем таких документов на бумажном носителе, Если документы, указанные в абзацах четвертом - шестом подпункта 2.6.1 Административного регламента, и подписаны действительной усиленной квалифицированной электронной подписью и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В случае представления заявителями электронных копий указанных в абзацах четвертом - шестом подпункта 2.6.1 Административного регламента документов, заявителю для подтверждения их действительности необходимо представить в орган соцзащиты оригиналы указанных документов или их копии, заверенные в установленном порядке.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управление в электронной форме, направляется заявителю не позднее рабочего дня, следующего за днем подачи указанного заявления, путем изменения статуса заявления в личном кабинете заявителя на портале, или в форме электронного документа по адресу электронной почты, указанному в заявлении, или в письменной форме по почтовому адресу, указанному в заявлении.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Предоставление государственной услуги начинается с момента приема и регистрации управлением заявления и документов, поступивших в электронной форме, необходимых для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представления.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 xml:space="preserve">Сведения о прекращении ЕДВ, для лиц, получающих (получавших) меры социальной поддержки по иным основаниям, установленные федеральным законодательством или законодательством субъекта Российской Федерации, запрашиваются в органах осуществлявших указанные выплаты.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Сведения о праве на страховую пенсию по старости в соответствии Федеральным законом «О страховых пенсиях», которые находятся в государственном учреждении фонда пенсионного и социального страхования Российской Федерации для лиц, не достигших возраста 55 лет (для женщин) или 60 лет (для мужчин).</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Сведения  о  трудовой  деятельности,  оформленные  в  соответствии   со статьей  66   Трудового  кодекса Российской Федерации, после 01 января 2020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года.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Справки и иные документы о периодах работы или иной трудовой деятельности, за которые начислялись страховые взносы в Пенсионный фонд Российской Федерации.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Сведения об имеющемся у заявителя удостоверении, в случае, если оно выдавалось органом соцзащиты на территории Ставропольского края, запрашиваются в органе соцзащиты, выдавшем это удостоверение.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Сведения о прекращении заявителю ЕДВ запрашиваются в органе соцзащиты по предыдущему месту жительства или месту пребывания заявителя.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Сведения и документы запрашиваются в порядке межведомственного информационного взаимодействия.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Справку  о  прекращении  мер  социальной поддержки по  иным основаниям, сведения  о  праве  на  страховую  пенсию  по  старости  в  соответствии  с Федеральным   законом   «О   страховых   пенсиях»,   сведения   о  трудовой деятельности,  оформленные  в соответствии со статьей 66  Трудового кодекса Российской  Федерации  за периоды после 01 января 2020 года, справки и иные документы  о  периодах  работы  или  иной трудовой деятельности, за которые начислялись  страховые  взносы  в государственное учреждение  фонда пенсионного и социального страхования   Российской  Федерации, заявитель   вправе   получить  в  учреждение  фонда пенсионного и социального страхования   Российской  Федерации  и  предоставить  самостоятельно  по собственной инициативе в орган соцзащиты или МФЦ.</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Запрещается требовать от заявителя: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представления документов и информации, которые находятся в распоряжении органов исполнительной власти Ставропольского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а) изменение требований нормативных правовых актов, касающихся предоставления государственной </w:t>
      </w:r>
      <w:r w:rsidRPr="003F512E">
        <w:rPr>
          <w:rFonts w:ascii="Arial" w:hAnsi="Arial" w:cs="Arial"/>
          <w:sz w:val="18"/>
          <w:szCs w:val="18"/>
        </w:rPr>
        <w:lastRenderedPageBreak/>
        <w:t>услуги, после первоначальной подачи заявления о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соцзащиты, предоставляющего государственную услугу, муниципального служащего,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предоставляющего государственную услугу,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представления на бумажном носителе документов и информации, электронные образы которых ранее были заверены в соответствии с пунктом 7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представления документов и информации, не указанных в пункте 2.6 типового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представления документов, указанных в пункте 2.7 типового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2.8. Исчерпывающий перечень оснований для отказа в приеме документов, необходимых для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Основания для отказа в приеме документов, необходимых для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отсутствие документа (документов), подтверждающего(их) личность и полномочия заявителя;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документы исполнены цветными чернилами (пастой), кроме синих или черных, либо карандашом;</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документа, срок действия документа;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документы имеют серьезные повреждения, наличие которых не позволяет однозначно истолковать их содержание;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документах фамилия, имя, отчество (при наличии) гражданина указаны не полностью (фамилия, инициалы);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копии документов не заверены в установленном порядке (при направлении документов по почте).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Дополнительными основаниями для отказа в приеме документов, необходимых для предоставления государственной услуги, при направлении заявления в электронной форме являются: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наличие противоречивых сведений в представленных документах и электронной форме заявления;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некорректное заполнение обязательных полей в электронной форме запроса на едином портале и региональном портале;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электронные копии (электронные образы) документов, необходимых для предоставления государственной услуги, не поддаются прочтению и (или) не соответствуют требованиям к форматам их представления;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документы не подписаны простой электронной подписью или выявлено несоблюдение условий признания действительности усиленной квалифицированной электронной подписи, указанных в подпункте 3.2.2.3 типового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заявление (запрос) и иные документы в электронной форме подписаны с использованием электронной подписи, не принадлежащей заявителю.</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Не допускается отказ в приеме заявления (запроса) и иных документов, необходимых для предоставления государственной услуги, а также отказ в предоставлении государственной услуги в случае, если заявление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региональном портале и официальном сайте министерства.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2.9. Исчерпывающий перечень оснований для приостановления или отказа в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2.9.1. Основанием для отказа в предоставлении государственной услуги являются: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заявлении изложены недостоверные сведения;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отсутствие у заявителя права на получение ежемесячной денежной выплаты: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отсутствие у заявителя регистрации по месту постоянного жительства или временного пребывания на территории Благодарненскому району Ставропольского края;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заявителю предоставляются ЕДВ по иным основаниям, в соответствии с:</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Указом Президента Российской Федерации от 15 октября 1992 года №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федеральными  законами от: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12 января 1995 года № 5-ФЗ «О ветеранах»;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24 ноября 1995 года № 181-ФЗ «О социальной защите инвалидов в Российской Федерации»;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15 мая 1991 года № 1244-1 «О социальной защите граждан, подвергшихся воздействию радиации вследствие катастрофы на Чернобыльской АЭС»;</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09 января 1997 года № 5-ФЗ «О предоставлении социальных гарантий Героям Социалистического Труда и полным кавалерам ордена Трудовой Славы»;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15 января 1993 года № 4301-1 «О статусе Героев Советского Союза, Героев Российской Федерации и полных кавалеров ордена Славы»;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Постановлением Верховного Совета РФ от 27 декабря 1991 года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законами Ставропольского края от: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07 декабря 2004 года № 103-кз «О мерах социальной поддержки ветеранов»;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01 августа 2005 года № 42-кз «О мерах социальной поддержки отдельных категорий граждан, работающих и проживающих в сельской местности»;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28 февраля 2011 года № 13-кз «О предоставлении мер социальной поддержки по оплате жилых помещений, отопления и освещения педагогическим работникам образовательных учреждений, проживающим и работающим в сельской местности, рабочих поселках (поселках городского типа)»;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07 декабря 2004 года № 100-кз «О мерах социальной поддержки жертв политических репрессий».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11 февраля 2014 года № 8-кз «О ветеранах труда Ставропольского края».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2.9.2. Основанием для приостановления осуществления ЕДВ являются: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неполучение ежемесячной денежной выплаты заявителем в течение шести месяцев подряд по информации отделения Управления федеральной почтовой связи Ставропольского края - обособленного подразделения акционерного общества «Почта России»;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закрытие заявителем лицевого счета, открытого в кредитной организации, либо изменение его реквизитов;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наступление даты окончания регистрации заявителя по месту пребывания в Ставропольском крае (для лиц, не имеющих регистрации по месту жительства).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2.9.3. Обстоятельства, влекущие прекращение предоставления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выезд заявителя за пределы Ставропольского края;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смерть получателя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изменение основания получения мер социальной поддержки по выбору получателя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выявление фактов представления документов, содержащих недостоверные сведения.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2.10. Перечень услуг, в том числе сведения о документе (документах), выдаваемом (выдаваемых) иными организациями, участвующими в предоставлении государственной услуги, необходимых и обязательных для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Для предоставления государственной услуги обращение в иные органы (организации) не требуется.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2.11. Порядок, размер и основания взимания государственной пошлины или иной платы, взимаемой за предоставление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Государственная пошлина или иная плата за предоставление государственной услуги не взимается.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Государственная пошлина или иная плата не взимается.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2.13. 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таких услуг</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Максимальный срок ожидания в очереди: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для получения государственной услуги составляет 15 минут, по предварительной записи – 10 минут;</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при получении результата предоставления государственной услуги – 15 минут, по предварительной записи – 10 минут.</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2.14. Срок и порядок регистрации запроса заявителя о предоставлении государственной услуги и услуг, необходимых и обязательных для предоставления государственной услуги, в том числе в электронной форме.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Запрос о предоставлении государственной услуги регистрируется в течение 15 минут посредством внесения информации об обращении заявителя в управлении в автоматизированную информационную систему «Адресная социальная помощь» (далее - АИС АСП), а в МФЦ - в автоматизированную информационную систему МФЦ.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2.15. Требования к помещениям, в которых предоставляется государственная услуга, к местам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Помещения, в которых осуществляется прием заявителей, должны находиться для заявителей в пределах пешеходной доступности от остановок общественного транспорта.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Прием заявителей осуществляется в специально выделенных для этих целей помещениях.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Площадь мест ожидания зависит от количества заявителей, ежедневно обращающихся в управление в связи с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и должности специалиста, осуществляющего предоставление государственной услуги, режима работы.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специалистов с заявителями.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Вход в помещение, предназначенное для предоставления государственной услуги, помещения, в которых предоставляются государственные услуги, должны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Центральный вход в здание должен быть оборудован пандусом, удобным для въезда в здание инвалидных кресел-колясок.</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w:t>
      </w:r>
      <w:r w:rsidRPr="003F512E">
        <w:rPr>
          <w:rFonts w:ascii="Arial" w:hAnsi="Arial" w:cs="Arial"/>
          <w:sz w:val="18"/>
          <w:szCs w:val="18"/>
        </w:rPr>
        <w:lastRenderedPageBreak/>
        <w:t>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Вход и выход из помещений оборудуются соответствующими указателями.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Помещения МФЦ должны соответствовать требованиям, предъявляемым к зданию (помещению) МФЦ, установленным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2.16.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многофункциональных центрах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К показателям доступности и качества государственных услуг относятся: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1) своевременность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Установленный регламентом срок / Время, фактически затраченное на предоставление услуги х 100%.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Показатель 100% и более является положительным и соответствует требованиям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 доступность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где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наличие возможности записаться на прием по телефону: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можно записаться на прием по телефону;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нельзя записаться на прием по телефону.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возможность прийти на прием в нерабочее время: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прием (выдача) документов осуществляется без перерыва на обед (5%) и в выходной день (5%).</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наличие безбарьерной среды: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от тротуара до места приема можно проехать на коляске;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от тротуара до места приема можно проехать на коляске с посторонней помощью 1 человека;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от тротуара до места приема нельзя проехать на коляске.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наличие возможности подать заявление в электронном виде: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можно подать заявление в электронном виде;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нельзя подать заявление в электронном виде.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доступность информации о предоставлении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информация об основаниях, условиях и порядке предоставления услуги размещена в сети Интернет (5%) и на информационных стендах (5%), есть доступный для заявителей раздаточный материал (5%), периодически информация об услуге размещается в СМИ (5%);</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для получения информации о предоставлении услуги необходимо пользоваться услугами, изучать нормативные документы.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возможность подать заявление, документы и получить результат услуги по месту жительства: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можно подать заявление, документы и получить результат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нельзя подать заявление, документы и получить результат услуги по месту жительства.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 xml:space="preserve">  - возможность подачи документов, необходимых для предоставления государственной услуги, в многофункциональные центры: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наличии возможности подачи документов, необходимых для предоставления государственной услуги, в многофункциональные центры;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отсутствии возможности подачи документов, необходимых для предоставления государственной услуги в многофункциональные центры;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 качество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где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количество принятых документов (с учетом уже имеющихся в органе социальной защиты) / количество предусмотренных регламентом документов х 100%.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Значение показателя более 100% говорит о том, что у гражданина затребованы лишние документы.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Значение показателя менее 100% говорит о том, что решение не может быть принято, потребуется повторное обращение.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качество обслуживания при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если должностные лица, предоставляющие государственную услугу, корректны, доброжелательны, дают подробные доступные разъяснения;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если должностные лица, предоставляющие государственную услугу, некорректны, недоброжелательны, не дают подробные доступные разъяснения;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количество документов, полученных без участия заявителя / количество предусмотренных регламентом документов, имеющихся в ОИВ х 100%.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Значение показателя 100% говорит о том, что услуга предоставляется в строгом соответствии с Федеральным законом "Об организации предоставления государственных и муниципальных услуг".</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(количество заявителей - количество обоснованных жалоб - количество выявленных нарушений) / количество заявителей х 100%;</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количество взаимодействий заявителя с должностными лицами, предоставляющими государственную услугу: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отсутствии в ходе предоставления государственной услуги взаимодействия заявителя с должностными лицами, предоставляющими государственные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наличии в ходе предоставления государственной услуги одного взаимодействия заявителя с должностными лицами, предоставляющими государственными услугами;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государственные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продолжительность взаимодействия заявителя с должностными лицами, предоставляющими государственную услугу: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взаимодействии заявителя с должностными лицами, предоставляющими государственную услугу, в течение сроков, предусмотренных настоящим Административным регламентом;</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Значение показателя 100% говорит о том, что услуга предоставляется в строгом соответствии с законодательством;</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4) удовлетворенность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где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 xml:space="preserve">  - количество обжалований при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 количество заявителей.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Значение показателя 100% свидетельствует об удовлетворенности гражданами качеством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В процессе предоставления государственной услуги заявитель, его законный представитель или доверенное лицо вправе обращаться в управление за получением информации о ходе предоставления государственной услуги, лично, по почте или с использованием информационно-коммуникационных технологий.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2.17. Иные требования, в том числе учитывающие особенности предоставления государственной услуги в МФЦ предоставления государственных и муниципальных услуги особенности предоставления государственной услуги в электронной форме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организации записи на прием в управление или МФЦ заявителю обеспечивается возможность:</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а) ознакомления с расписанием работы управления или МФЦ, а также с доступными для записи на прием датами и интервалами времени приема;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б) записи в любые свободные для приема дату и время в пределах установленного в управлении или МФЦ графика приема заявителей.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осуществлении записи на прием управление или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Запись на прием может осуществляться посредством информационной системы министерства или МФЦ, которая обеспечивает возможность интеграции с Единым порталом и региональным порталом.</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По желанию заявителя заявление может быть представлено им в электронном виде. Заявление, оформленное в электронном виде, подписывается с применением средств электронной подписи в соответствии с требованиями, установленными Федеральным законом «Об электронной подписи» и статьями 21.1 и 21.2 Федерального закона «Об организации предоставления государственных и муниципальных услуг», и направляется в управление, предоставляющий государственную услугу, с использованием информационно-телекоммуникационных сетей общего пользования, включая сеть «Интернет», а именно:</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заявление и документы, представленные в форме электронного документа, должны быть подписаны электронной подписью и представлены в формате *.rtf, *.doc, *.odt, * .jpg, *.pdf:</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лично или через законного представителя при посещении управления;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посредством Единого портала, регионального портала, сайта министерства;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иным способом, позволяющим передать в электронном виде заявления и иные документы.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обращении в форме электронного документа посредством Единого портала в целях получения информации заявителем по вопросам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обращении в форме электронного документа посредством Единого портала или регионального портала в целях получения государственной услуги используется простая электронная подпись или усиленная квалифицированная электронная подпись. Для использования простой электронной подписи </w:t>
      </w:r>
      <w:r w:rsidRPr="003F512E">
        <w:rPr>
          <w:rFonts w:ascii="Arial" w:hAnsi="Arial" w:cs="Arial"/>
          <w:sz w:val="18"/>
          <w:szCs w:val="18"/>
        </w:rPr>
        <w:lastRenderedPageBreak/>
        <w:t>необходимо зарегистрироваться в Единой системе идентификации и аутентификации (далее - ЕСИА), по адресу https://esia.gosuslugi.ru/registration/ в порядке, установленном нормативными правовыми актами и методическими документами, определяющими правила использования ЕСИА. Для использования усиленной квалифицированной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«Об электронной подписи».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обращении в форме электронного документа в целях получения государственной услуги посредством официального сайта министерства путем запуска получения услуги в разделе «Личный кабинет» используется простая электронная подпись (авторизация логин/пароль). Для получения доступа к личному кабинету на официальном сайте министерства заявителю необходимо обратиться в управление для получения пароля. Логином является страховой номер индивидуального лицевого счета заявителя.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предоставлении услуги в электронной форме заявителю посредством изменения статуса услуги в личном кабинете или по адресу электронной почты, указанному в заявлении, в форме электронного документа направляется: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а) уведомление о записи на прием в управление или МФЦ, содержащее сведения о дате, времени и месте приема;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б) уведомление о приеме и регистрации заявления и иных документов, необходимых для предоставления услуги, содержащее сведения о факте приема заявления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заявления и иных документов, необходимых для предоставления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в)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Уведомление о принятии заявления, поступившего в управление в электронном виде, направляется заявителю не позднее рабочего дня, следующего за днем подачи указанного заявления.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При предоставлении заявления посредством МФЦ указанное учреждение запрашивает в порядке межведомственного информационного взаимодействия документы, указанные в пункте 2.7 Административного регламента, передает в электронном виде полный пакет документов органу соцзащиты.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2.18.   Случаи  и  порядок  предоставления   государственной  услуги  в упреждающем  (проактивном)  режиме  в  соответствии  с  частью  1 статьи 7</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Федерального   закона  «Об  организации  предоставления  государственных  и муниципальных услуг».</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Предоставление государственной услуги в упреждающем (проактивном) режиме не предусмотрено.</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3.1. Предоставление государственной услуги включает в себя следующие административные процедуры: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информирование и консультирование заявителя по вопросу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прием и регистрацию заявления и документов на предоставление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взаимодействие управления (или МФЦ) с организациями, участвующими в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проверку права заявителя на предоставление государственной услуги и формирование выплатного дела;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принятие решения о предоставлении (отказе в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формирование выплатных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изменение выплатных реквизитов получателя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массовый перерасчет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принятие решения о прекращении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получение заявителем справки о произведенных выплатах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 Описание административных процедур.</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3.2.1. Информирование и консультирование заявителя по вопросу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Основанием для начала административной процедуры является обращение заявителя лично или посредством телефонной связи в управление либо МФЦ.</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Содержание административной процедуры включает в себя: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разъяснение порядка, условий и срока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выдачу формы заявления и списка документов, необходимых для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- 20 минут.</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Указанная административная процедура выполняется должностным лицом органа соцзащиты либо МФЦ, ответственным за консультирование заявителя.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Результатом административной процедуры является, в зависимости от способа обращения, предоставление заявителю информации о порядке предоставления государственной услуги и (или) выдача заявителю перечня документов, необходимых для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Должностное лицо органа соцзащиты либо МФЦ, ответственное за консультирование заявителя, регистрирует факт обращения заявителя внесения информации об обращении заявителя в автоматизированную информационную систему АИС АСП или в журнале по устанавливаемой ими форме.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Критериями принятия решения является обращение заявителя.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Способом фиксации результата выполнения административной процедуры является регистрация факта обращения путем внесения информации об обращении в АИС АСП или в журнал.</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3.2.2. Прием и регистрация заявления и документов на предоставление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Основанием для начала административной процедуры является поступление в орган соцзащиты или МФЦ заявления с комплектом документов, необходимых для предоставления услуги, в соответствии с пунктом 2.6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Содержание административной процедуры включает в себя прием, регистрацию документов, проверку сведений, изложенных в заявлении, путем </w:t>
      </w:r>
      <w:r w:rsidRPr="003F512E">
        <w:rPr>
          <w:rFonts w:ascii="Arial" w:hAnsi="Arial" w:cs="Arial"/>
          <w:sz w:val="18"/>
          <w:szCs w:val="18"/>
        </w:rPr>
        <w:lastRenderedPageBreak/>
        <w:t>сличения с представленными документами, оформление и выдачу расписки-уведомления о приеме либо об отказе в приеме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Общий максимальный срок выполнения административной процедуры - 15 минут.</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Указанная административная процедура выполняется специалистом, ответственным за прием и регистрацию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Должностное лицо органа соцзащиты либо МФЦ, ответственное за прием и регистрацию документов, вносит запись о приеме документов в АИС АСП (для МФЦ - ГИС МФЦ) и оформляет расписку о приеме документов, являющуюся отрывной частью заявления, форма которого указана в приложении 2 к типовому Административному регламенту.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Расписка о приеме документов передается лично заявителю в ходе приема документов или направляется посредством почтовой связи, в электронном виде, в случае если документы направлены по почте или в электронной форме.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Специалист, ответственный за прием документов, вводит информацию об обращении и подаче заявления на получение государственной услуги в АИС АСП (для МФЦ - ГИС МФЦ) и в течение одного рабочего дня передает в порядке делопроизводства пакет документов специалисту, ответственному за проверку права заявителя, делает в книге учета отметку о дате передачи пакета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Результатом административной процедуры является выдача заявителю расписки-уведомления о приеме заявления и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Способом фиксации результата выполнения административной процедуры является ввод информации об обращении и подаче заявления на получение государственной услуги с указанием документа, выданного заявителю, для органа соцзащиты - в АИС АСП, для МФЦ - в ГИС МФЦ.</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3.2.3. Порядок осуществления в электронной форме, в том числе с использованием Единого или регионального порталов, отдельных административных процедур</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3.2.3.1. Предоставление в установленном порядке информации заявителю и обеспечение доступа заявителя к сведениям о государственной услуге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 обращении в электронной форме через Единый или региональный порталы информацию о государственной услуге ее предоставления заявитель вправе получить через Единый портал по адресу: www.gosuslugi.ru, через региональный портал по адресу: www.26gosuslugi.ru или на сайте министерства по адресу: «www.minsoc26.ru» (разделе «Государственные услуги и направления деятельности», подраздел «Социальная поддержка населения»).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3.2.3.2. Подача заявителем запросов и иных документов, необходимых для предоставления государственной услуги, и прием таких запросов и документов в электронном виде осуществляются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 наличии технической возможности получения государственной услуги в электронной форме заявление и документы заявитель представляет по электронным каналам связи посредством Единого или регионального порталов.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 поступлении заявления и документов в электронной форме специалист, обеспечивающий обмен данными между АИС АСП и порталом:</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самостоятельно с использованием имеющихся средств электронной подписи или с использованием средств информационной системы аккредитованного удостоверяющего центра осуществляет проверку используемой простой электронной подписи или усиленной квалифицированной электронной подписи, </w:t>
      </w:r>
      <w:r w:rsidRPr="003F512E">
        <w:rPr>
          <w:rFonts w:ascii="Arial" w:hAnsi="Arial" w:cs="Arial"/>
          <w:sz w:val="18"/>
          <w:szCs w:val="18"/>
        </w:rPr>
        <w:lastRenderedPageBreak/>
        <w:t>которой подписаны поступившие заявление и документы;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случае соблюдения установленных условий признания действительности простой электронной подписи или усиленной квалифицированной электронной подписи выгружает информацию с Единого или регионального порталов в АИС АСП, о чем сообщает специалисту, ответственному за назначение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случае выявления несоблюдения установленных условий признания действительности простой электронной подписи или усиленной квалифицированной электронной подписи в течение 1 рабочего дня со дня завершения проведения такой проверки принимает решение об отказе в приеме к рассмотрению заявления и документов за получением услуг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 основанием для принятия указанного решения.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3.2.3.3. При осуществлении проверки усиленной квалифицированной электронной подписи, которой подписаны поступившие заявления и документы, проверяется соответствие усиленной квалифицированной электронной подписи следующим требованиям:</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а)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б) 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Специалист, ответственный за назначение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проверяет наличие и соответствие представленных заявления и документов требованиям, установленным нормативно-правовыми актами, к заполнению таких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1) при наличии заявления и всех необходимых документов и соответствия их требованиям к заполнению и оформлению делает в АИС АСП отметку о приеме заявления и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2) в случае наличия оснований для отказа в приеме документов, установленных пунктом 2.8 типового Административного регламента, делает в АИС АСП отметку об отказе в приеме документов с указанием причины отказа;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сообщает о проставлении отметки специалисту, обеспечивающему обмен данными между АИС АСП и порталом.</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Специалист, обеспечивающий обмен данными между АИС АСП и порталом, выгружает результат на портал. В результате выгрузки статус услуги в «Личном кабинете» изменяется на «документы приняты к рассмотрению» или на «в приеме документов отказано», при этом отображаются причины отказа.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Срок исполнения административной процедуры - не позднее 1 рабочего дня, следующего за днем получения запроса.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Должностное лицо органа соцзащиты по итогам завершения выполнения административных процедур, предусмотренных Административным регламентом, направляет заявителю уведомление о завершении выполнения органом соцзащиты действий в срок, не превышающий одного рабочего дня после завершения соответствующего действия, на адрес электронной почты или с использованием средств официального сайта органа соцзащиты, Единого портала, регионального портала в единый личный кабинет по выбору заявителя.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3.2.3.4. Получение заявителем сведений о ходе предоставления государственной услуги через «Личный кабинет».</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ходе предоставления государственной услуги АИС АСП отображает статусы услуги и информацию о результате ее предоставления. Для отображения специалист, обеспечивающий обмен данными между АИС АСП и порталом, один раз в неделю выгружает информацию на портал. Заявитель вправе отследить через «Личный кабинет» статус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3.2.3.5. Иные действия, необходимые для предоставления государственной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 обращении гражданина за предоставлением государственной услуги в электронном виде заявление подписывается простой электронной подписью гражданина, которая проходит проверку посредством единой системы идентификации и аутентификации.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3.2.4. Взаимодействие органа соцзащиты или МФЦ с организациями, участвующими в предоставлении государственной услуги, в том числе порядок и условия такого взаимодействия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Основанием для начала административной процедуры является: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поступление пакета документов, к которому не приложены документы, указанные в подпункте 2.6.1 типового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Содержание административной процедуры включает в себя направление запросов: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справки о праве на страховую пенсию по старости в соответствии с Федеральным законом «О страховых пенсиях» в государственное учреждение-фонд пенсионного и социального страхования Российской Федерации для лиц, не достигших возраста 55 лет для женщин и 60 лет для мужчин;</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справки о прекращении выплаты ЕДВ по иным основаниям в органах, предоставлявших эти выплаты;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сведений об имеющемся у заявителя удостоверении в случае, если оно выдавалось органом соцзащиты на территории Ставропольского края в орган соцзащиты, выдавший удостоверение;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сведений о произведенной заявителю ЕДВ в орган соцзащиты, по предыдущему месту жительства или месту пребывания заявителя.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3.2.4.1. Способ направления запросов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При наличии технической возможности запрос направляется в порядке межведомственного информационного взаимодействия в форме электронного документа, подписанного электронной подписью в соответствии с требованиями </w:t>
      </w:r>
      <w:r w:rsidRPr="003F512E">
        <w:rPr>
          <w:rFonts w:ascii="Arial" w:hAnsi="Arial" w:cs="Arial"/>
          <w:sz w:val="18"/>
          <w:szCs w:val="18"/>
        </w:rPr>
        <w:lastRenderedPageBreak/>
        <w:t>Федерального закона «Об электронной подписи» и требованиями статей 21.1 и 21.2 Федерального закона «Об организации предоставления государственных и муниципальных услуг», с использованием электронных носителей и (или) информационно-телекоммуникационных сетей общего пользования, включая сеть «Интернет», посредством Единого или регионального портала или с использованием федеральной государственной информационной системы межведомственного электронного взаимодействия (далее - СМЭВ) и/или региональной государственной информационной системы межведомственного электронного взаимодействия (далее - РСМЭВ).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случае отсутствия технической возможности направления запроса через СМЭВ или РСМЭВ запрос направляется в форме электронного документа с использованием сертифицированных криптографических средств защиты передаваемой информации по открытым каналам передачи данных в соответствии с Указом Президента Российской Федерации от 17 марта 2008 года №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 и положениями приказа Федеральной службы по техническому и экспортному контролю от 18 февраля 2013 года №  21 «Об утверждении состава и содержания организационных и технических мер по обеспечению безопасности персональных данных при обработке в информационных системах персональных данных».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случае отсутствия технической возможности направления запроса в электронном виде запрос направляется нарочным или почтой.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Результат направления запроса фиксируется с указанием даты направления запроса: в случае направления в форме электронного документа - указывается время отправления, в случае отправления нарочным или по почте - в соответствии с требованиями по направлению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Специалист, ответственный за межведомственное взаимодействие, при получении ответа: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форме электронного документа распечатывает документ, проставляет на нем отметку о способе, времени и дате получения документа и заверяет его своей подписью с указанием фамилии, инициалов и должности;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бумажном носителе - сканирует документ;</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приобщает распечатанный и заверенный ответ (ответ на бумажном носителе) к пакету документов заявителя, а также прикрепляет его электронную форму в АИС АСП к учетной карточке заявителя.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 поступлении ответа специалист по взаимодействию передает заявление и полный пакет документов специалисту, ответственному за назначение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случае изменения заявителем места жительства в пределах Ставропольского края специалист по взаимодействию органа соцзащиты по новому месту жительства на основании заявления направляет в порядке, указанном в пункте 3.2.2.1 Административного регламента, в орган соцзащиты по предыдущему месту жительства или месту пребывания заявителя запрос о предоставлении информации о произведенных выплатах.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3.2.4.2. В случае подачи документов в МФЦ действия выполняет специалист МФЦ. При поступлении ответа в МФЦ процедура завершается направлением полного пакета документов, указанных в пунктах 2.6 и 2.7 типового Административного регламента, в течение двух дней в орган соцзащиты.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Максимальный срок выполнения процедуры - два рабочих дня. В случае подачи документов в МФЦ срок продлевается на два дня.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Результатом процедуры является поступление сведений, являющихся основанием для назначения ЕДВ или отказа в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3.2.4.3. Критериями принятия решения является непредставление заявителем документов, указанных в пункте 2.7 типового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Способом фиксации результата выполнения административной процедуры является распечатка поступивших сведений с отметкой о результатах проверки электронной подписи (при необходимости), способе, дате получения сведений, с указанием должности, фамилии и инициалов специалиста по взаимодействию, распечатавшего сведения, и его подписи.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3.2.5. Проверка права заявителя на предоставление государственной услуги и формирование выплатного дела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Основанием для начала административной процедуры является поступление от специалиста, ответственного за прием документов, полного пакета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Содержание административной процедуры включает в себя ввод правовой информации в АИС АСП, оформление личного дела заявителя, проверку права заявителя на назначение ЕДВ, подготовку проектов решения и уведомления о принятом решении.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Общий максимальный срок выполнения административной процедуры - 2 рабочих дня.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Указанная административная процедура выполняется специалистом, ответственным за проверку права и формирование личного дела.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Критериями принятия решения о назначении (отказе в назначении) ЕДВ являются основания, указанные в пунктах 2.6 и 2.9 типового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Специалист, ответственный за назначение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проверяет право на получение ЕДВ, в том числе в случае указания заявителем права на получение мер социальной поддержки в соответствии с Законом Ставропольского края от 01 августа 2005 года № 42-кз «О мерах социальной поддержки отдельных категорий граждан, работающих и проживающих в сельской местности», проверяет факт неполучения заявителем компенсаций по оплате жилья, коммунальных услуг или отдельных их видов работников государственных учреждений, государственных организаций и государственных унитарных предприятий, работающих и проживающих в сельской местности. О результате проверки делает отметку на заявлении «Меры социальной поддержки по иным основаниям не получает», которую заверяет своею подписью;</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готовит проект решения о назначении ЕДВ по форме согласно приложению 3 к типовому Административному регламенту и проект уведомления о назначении ЕДВ согласно приложению 4 к типовому Административному регламенту либо проект решения об отказе в назначении ЕДВ по форме согласно приложению 5 к типовому Административному регламенту и проект уведомления об отказе в назначении ЕДВ по форме согласно приложению 6 к типовому Административному регламенту;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вкладывает проекты решения и уведомления в сформированное личное дело и в порядке делопроизводства передает его должностному лицу, принимающему решение о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Общий максимальный срок процедуры не может превышать одного рабочего дня со дня поступления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Результатом административной процедуры является передача лицу, принимающему решение о назначении ЕДВ, сформированного личного дела заявителя с вложенными в него проектами решения о назначении (отказе в назначении) ЕДВ и уведомления о назначении (об отказе в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Способом фиксации результата выполнения административной процедуры является сформированное выплатное дело с приобщенными проектами решения и уведомления.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3.2.6. Принятие решения о предоставлении (отказе в предоставлении)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Основанием для начала административной процедуры является поступление личного дела заявителя и проектов решения о назначении (отказе в назначении) ЕДВ и уведомления о назначении (об отказе в назначении) ЕДВ лицу, принимающему решение о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Указанная административная процедура выполняется лицом, принимающим решение о назначении ЕДВ, и специалистом, ответственным за назначение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Специалист, принимающий решение о назначении ЕДВ, утверждается приказом руководителя органа соцзащиты. В случае отсутствия такого приказа лицом, принимающим решение о назначении ЕДВ, является руководитель органа соцзащиты, а в случае его отсутствия - исполняющий обязанности руководителя органа соцзащиты.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Критериями принятия решения о назначении (об отказе в назначении) ЕДВ являются основания, указанные в пункте 2.9 типового Административного регламента, право заявителя на получение ЕДВ и отсутствие ошибок в представленных проектах.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Специалист, принимающий решение о назначении ЕДВ, утверждает поступившие проекты решения о назначении ЕДВ (об отказе в назначении ЕДВ) и уведомление о назначении ЕДВ (об отказе в назначении ЕДВ) и передает их и выплатное дело в порядке делопроизводства специалисту, ответственному за подготовку решения о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Специалист, ответственный за назначение ЕДВ, до конца рабочего дня передает в порядке делопроизводства подписанное уведомление для направления его заявителю и проставляет в решении номер уведомления и дату его направления заявителю, осуществляет назначение ЕДВ в АИС АСП, после чего ставит личное дело на хранение в действующую картотеку (в случае утверждения решения о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Общий максимальный срок принятия решения о назначении (об отказе в назначении) ЕДВ не может превышать двух рабочих дней.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Результатом административной процедуры является направление заявителю уведомления о принятом решении о назначении (об отказе в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уведомления о назначении (об отказе в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Заявителю в качестве результата предоставления государственной услуги обеспечивается по его выбору возможность получения: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б) документа на бумажном носителе, подтверждающего содержание электронного документа, направленного органом соцзащиты, в МФЦ;</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информации из государственных информационных систем в случаях, предусмотренных законодательством Российской Федерации.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3.2.7. Формирование выплатных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Основанием для начала административной процедуры является наступление 24 и  01  числа очередного месяца.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Содержание административной процедуры включает в себя проставление в АИС АСП по отчетам отделений Управления федеральной почтовой связи Ставропольского края - обособленного подразделения акционерного общества «Почта России» (далее - почта) и кредитных организаций отметок о неполучении ЕДВ каждым конкретным заявителем по всем почтовым отделениям и кредитным учреждениям, формирование и утверждение списков на перечисление ЕДВ в кредитные учреждения и ведомостей на выплату через почту. Общий максимальный срок оформления </w:t>
      </w:r>
      <w:r w:rsidRPr="003F512E">
        <w:rPr>
          <w:rFonts w:ascii="Arial" w:hAnsi="Arial" w:cs="Arial"/>
          <w:sz w:val="18"/>
          <w:szCs w:val="18"/>
        </w:rPr>
        <w:lastRenderedPageBreak/>
        <w:t>выплатных документов и их передача плательщикам не могут превышать трех рабочих дней.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Указанная административная процедура выполняется специалистом, ответственным за выплату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Главный бухгалтер и руководитель органа соцзащиты утверждают списки на выплату ЕДВ и платежные документы.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Результатом административной процедуры является передача оформленных выплатных документов, сформированных электронных списков, платежных поручений в кредитные учреждения и почтовые отделения.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Критериями принятия решения является наличие у заявителей права на получение ЕДВ и действующих выплатных реквизитов.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платежных поручений, выплатных списков и ведомостей на выплату.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3.2.8. Для изменения выплатных реквизитов (способа выплаты) получателя ЕДВ заявитель представляет по месту получения выплаты в орган соцзащиты или МФЦ:</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письменное заявление об изменении выплатных реквизитов (способа выплаты) по форме, приведенной в приложении 9 к типовому Административному регламенту;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паспорт.</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В случае подачи вышеуказанных документов представителем заявителя дополнительно представляются документы, подтверждающие его полномочия и удостоверяющие личность.</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Общий максимальный срок выполнения административной процедуры - 1 рабочий день.</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Указанная административная процедура выполняется специалистом, ответственным за назначение ЕДВ, и лицом, принимающим решение о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Результатом административной процедуры является направление заявителю уведомления о принятом решении и направление последующих выплат ЕДВ на новые реквизиты (новым способом).</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Критериями принятия решения является наличие у заявителей права на получение ЕДВ и действующих выплатных реквизитов.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уведомления о принятом решении.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3.2.9. Принятие решения о прекращении предоставления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Основанием для принятия решения о прекращении выплаты ЕДВ является наступление обстоятельств, указанных в подпункте 2.9.3 типового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Содержание административной процедуры включает в себя корректировку базы данных в АИС АСП на основании заявления или сведений, полученных от органа ЗАГСа, территориального органа УФМС и территориального органа Пенсионного фонда Российской Федерации, подготовку и утверждение решения о прекращении выплаты ЕДВ по форме согласно приложению 7 к типовому Административному регламенту и уведомления о принятом решении,  согласно приложению 8 к типовому Административному регламенту.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Общий максимальный срок выполнения административной процедуры - два рабочих дня.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Указанная административная процедура выполняется специалистом, ответственным за назначение ЕДВ, и лицом, принимающим решение о прекращении ЕДВ.</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Критериями принятия решения о прекращении ЕДВ являются основания, указанные в подпункте 2.9.3 типового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Результатом административной процедуры являются прекращение выплаты ЕДВ, передача </w:t>
      </w:r>
      <w:r w:rsidRPr="003F512E">
        <w:rPr>
          <w:rFonts w:ascii="Arial" w:hAnsi="Arial" w:cs="Arial"/>
          <w:sz w:val="18"/>
          <w:szCs w:val="18"/>
        </w:rPr>
        <w:lastRenderedPageBreak/>
        <w:t>личного дела на хранение в архив и направление заявителю уведомления о принятом решении.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Способом фиксации результата выполнения административной процедуры является ввод информации о прекращении ежемесячной денежной выплаты в АИС АСП и регистрация в порядке делопроизводства уведомления о принятом решении.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3.2.10. Получение заявителем справки о произведенных выплатах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Получателю ЕДВ по его запросу может быть выдана справка о получении им ЕДВ с указанием периода и размера выплаты.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Основанием для начала административной процедуры является поступление в орган соцзащиты заявления о получении справки.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Содержание административной процедуры включает в себя прием заявления, оформление и выдачу справки.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Указанная административная процедура выполняется специалистом, ответственным за прием и регистрацию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Общий максимальный срок выполнения административной процедуры - 1 рабочий день.</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Критериями принятия решения о выдаче справки о произведенных выплатах ЕДВ являются установление личности заявителя (подтверждение полномочий уполномоченного представителя действовать от имени заявителя).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Специалист, ответственный за прием и регистрацию документов, на основании сведений в АИС АСП подготавливает справку о получении заявителем ЕДВ с указанием периода и размера выплаты по форме согласно приложению 9 и вручает ее заявителю после установления его личности.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Результатом административной процедуры является выдача заявителю справки о произведенных выплатах.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3.2.11. Порядок исправления допущенных опечаток и ошибок в выданных в результате предоставления государственной услуги документах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Основанием для начала административной процедуры является поступление в орган соцзащиты письменного обращения от заявителя о необходимости исправления допущенных опечаток и (или) ошибок в выданной в результате предоставления государственной услуги справке о произведенных выплатах ЕДВ, с изложением сути допущенных опечаток и (или) ошибок и приложением копии документа, содержащего опечатки и (или) ошибки.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Заявитель вправе представить письменное обращение непосредственно в орган соцзащиты, направить почтовым отправлением или оформить в форме электронного документа, подписанного электронной подписью.</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Должностное лицо органа соцзащиты, ответственное за регистрацию обращений, осуществляет регистрацию письменного обращения с прилагаемыми документами в день его поступления в орган соцзащиты и в течение одного рабочего дня передает должностному лицу органа соцзащиты, ответственному за предоставление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Должностное лицо органа соцзащиты, ответственное за предоставление государственной услуги, в срок, не превышающий 3 рабочих дней со дня поступления письменного обращения в орган соцзащиты, рассматривает письменное обращение и исправляет допущенные опечатки и (или) ошибки в выданной в результате предоставления государственной услуги справке о произведенных выплатах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3.3. Варианты предоставления государственной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Варианты предоставления государственной услуги устанавливаются в зависимости от результата предоставления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принятие решения о назначении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изменение выплатных реквизитов получателя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получение заявителем справки о произведенных выплатах ЕДВ.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Порядок предоставления государственной услуги в зависимости от результата определен при описании соответствующих административных процедур.</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IV. Формы контроля за исполнением административного регламента</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4.1. Текущий контроль за: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полнотой, доступностью и качеством предоставления государственной услуги осуществляется начальником отдела управления, в компетенцию которого входит назначение ежемесячной денежной выплаты, либо лицом, его замещающим, путем проведения выборочных проверок соблюдения и исполнения должностными лицами органа соцзащиты положений Административного регламента и опроса мнения заявителей;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органа соцзащиты, в компетенцию которого входит назначение ежемесячной денежной выплаты, либо лицом, его замещающим, постоянно путем проведения проверок соблюдения и исполнения должностными лицами органа соцзащиты, предоставляющими государственную услугу, положений Административного регламента, иных нормативных правовых актов Российской Федерации и нормативных правовых актов Ставропольского края.</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Периодичность осуществления текущего контроля: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постоянно, при каждом обращении заявителя за предоставлением государственной услуги по вопросам, связанным с принятием решения о назначении (отказе в назначении) ежемесячной денежной;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ежемесячно, при формировании выплатных документов;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текущий контроль за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государственной услуги, осуществляется руководителем клиентской службы МФЦ ежедневно.</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4.2. Последующий контроль за исполнением положений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(бездействия) должностных лиц органа соцзащиты.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Периодичность осуществления последующего контроля составляет один раз в три года.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4.3. Для проведения проверки в управлении формируется комиссия. Результаты деятельности комиссии оформляются в виде справки, в которой </w:t>
      </w:r>
      <w:r w:rsidRPr="003F512E">
        <w:rPr>
          <w:rFonts w:ascii="Arial" w:hAnsi="Arial" w:cs="Arial"/>
          <w:sz w:val="18"/>
          <w:szCs w:val="18"/>
        </w:rPr>
        <w:lastRenderedPageBreak/>
        <w:t>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4.4. Плановые проверки осуществляются на основании годового плана работы органа соцзащиты.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Внеплановые проверки осуществляются на основании распорядительных документов управления.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Внеплановые проверки полноты и качества предоставления государственной услуги проводятся на основании обращения граждан.</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4.5. В любое время с момента регистрации документов в управлении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4.6. Орган соцзащиты, его должностное лица, МФЦ, организации, указанные в  части  1  статьи  16  Федерального закона "Об организации предоставления государственных  и  муниципальных  услуг",  и  их  работники  участвующие в предоставлении  государственной  услуги, несут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Персональная ответственность должностных лиц управления,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4.7. Контроль за предоставлением государственной услуги, в том числе со стороны граждан, их объединений и организаций, осуществляется посредством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заявителей (их представителей).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Граждане,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органа соцзащиты при предоставлении им государственной услуги.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4.8. Граждане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5.6 Административного регламента.</w:t>
      </w:r>
    </w:p>
    <w:p w:rsidR="003F512E" w:rsidRPr="003F512E" w:rsidRDefault="003F512E" w:rsidP="00DB6D5D">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Жалоба может быть представлена на личном приеме, направлена почтовым отправлением или в электронной форме с использованием </w:t>
      </w:r>
      <w:r w:rsidRPr="003F512E">
        <w:rPr>
          <w:rFonts w:ascii="Arial" w:hAnsi="Arial" w:cs="Arial"/>
          <w:sz w:val="18"/>
          <w:szCs w:val="18"/>
        </w:rPr>
        <w:lastRenderedPageBreak/>
        <w:t>информационных ресурсов в информационно-коммуникационной сети «</w:t>
      </w:r>
      <w:r w:rsidR="00DB6D5D">
        <w:rPr>
          <w:rFonts w:ascii="Arial" w:hAnsi="Arial" w:cs="Arial"/>
          <w:sz w:val="18"/>
          <w:szCs w:val="18"/>
        </w:rPr>
        <w:t>Интернет»  и «Единого портала».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V. Досудебный (внесудебный) порядок обжалования решений и действий (бездействия) органа, предоставляющего государственную услугу, многофункционального центра предоставления государственных и муниципальных услуг, организаций, указанных в части 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5.1.  Заявитель  имеет  право  на  досудебное (внесудебное) обжалование решений  и  (или) действий (бездействия), принятых (осуществленных) органом соцзащиты, МФЦ, организациями, указанными в части 1  статьи 16 Федерального закона  «Об  организации  предоставления  государственных  и  муниципальных услуг»  (далее  -  Федеральный  закон),  их  должностных лиц, муниципальных служащих,  работников  в  ходе  предоставления  государственной  услуги,  в случаях  и  порядке, предусмотренном главой 2  Федерального закона (далее -жалоба).</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5.2. Жалоба может быть подана заявителем или его представителем:</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на   имя   Главы  Благодарненского муниципального  округа Ставропольского  края  -  в  случае  если  обжалуются  решения  и  действия (бездействие) руководителя органа соцзащиты, предоставляющего услугу;</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на имя руководителя органа соцзащиты - в случае если обжалуются решения и   действия   (бездействие)   органа   соцзащиты,   его  должностных  лиц, муниципальных служащих;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на  имя  руководителя МФЦ - в случае если обжалуются решения и действия (бездействие) работника МФЦ;</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учредителю   МФЦ   -  в  случае  если  обжалуются  решения  и  действия (бездействие) МФЦ.</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Жалобы  на  решения  и  действия  (бездействие) работников организаций, предусмотренных  частью  1  статьи  16  Федерального закона «Об организации предоставления    государственных    и   муниципальных   услуг»,   подаются руководителям таких организаций.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В   случае   подачи  жалобы  представителем  заявителя  представляются:</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документ,   удостоверяющий   его   личность,   и  документ,  удостоверяющий</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полномочия  на  осуществление  действий  от  имени заявителя, оформленный в соответствии с законодательством Российской Федерации.</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Жалоба  может быть подана заявителем через МФЦ, который обеспечивает ее передачу в орган соцзащиты.</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Жалоба  на  решения  и  (или)  действия (бездействие) органа соцзащиты, предоставляющего государственную услугу, его должностных лиц, муниципальных служащих  рассматривается  в  соответствии  с  постановление администрации Благодарненского городского округа Ставропольского края  от 14 февраля 2022 года № 147 «Об утверждении  Регламента работы с обращениями граждан в администрации Благодарненского муниципального круга Ставропольского края» об особенностях подачи и рассмотрения жалоб на решения и  действия  (бездействие) органов местного самоуправления, предоставляющих государственные услуги, их должностных лиц, муниципальных служащих).</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lastRenderedPageBreak/>
        <w:t xml:space="preserve">           Жалоба  на  решения  и  (или)  действия (бездействие) МФЦ, организаций, указанных  в  части  1   статьи 16 Федерального закона, их должностных лиц, работников, принятые (осуществленные) в ходе предоставления государственной услуги,  рассматривается  в  соответствии  с  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  статьи 16 Федерального закона, и их работников, а также   многофункциональных   центров   предоставления   государственных  и муниципальных услуг и их работников».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5.3.  Информирование  заявителей о порядке подачи и рассмотрения жалобы осуществляется по телефону, при личном приеме, с использованием электронной почты органа соцзащиты, на Едином портале и региональном портале.</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5.4.   Перечень   нормативных   правовых  актов,  регулирующих  порядок досудебного  (внесудебного)  обжалования  решений  и действий (бездействия) органа    соцзащиты,    предоставляющего   государственную   услугу,   МФЦ, организаций,  указанных  в  части  1   статьи  16  Федерального  закона, их должностных лиц, муниципальных служащих, работников:</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Федеральный закон;</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постановления   Правительства Российской Федерации от: </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w:t>
      </w:r>
      <w:r w:rsidRPr="003F512E">
        <w:rPr>
          <w:rFonts w:ascii="Arial" w:hAnsi="Arial" w:cs="Arial"/>
          <w:sz w:val="18"/>
          <w:szCs w:val="18"/>
        </w:rPr>
        <w:lastRenderedPageBreak/>
        <w:t>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   статьи 16 Федерального  закона,  и их работников, а также многофункциональных центров предоставления государственных и муниципальных услуг и их работников»;</w:t>
      </w:r>
    </w:p>
    <w:p w:rsidR="003F512E" w:rsidRPr="003F512E" w:rsidRDefault="003F512E" w:rsidP="003F512E">
      <w:pPr>
        <w:autoSpaceDE w:val="0"/>
        <w:spacing w:line="180" w:lineRule="exact"/>
        <w:ind w:firstLine="142"/>
        <w:jc w:val="both"/>
        <w:rPr>
          <w:rFonts w:ascii="Arial" w:hAnsi="Arial" w:cs="Arial"/>
          <w:sz w:val="18"/>
          <w:szCs w:val="18"/>
        </w:rPr>
      </w:pP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F512E" w:rsidRP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постановление администрации Благодарненского городского округа Ставропольского края  от 14 февраля 2022 года № 147 «Об утверждении  Регламента работы с обращениями граждан в администрации Благодарненского муниципального круга Ставропольского края».</w:t>
      </w:r>
    </w:p>
    <w:p w:rsidR="003F512E" w:rsidRDefault="003F512E" w:rsidP="003F512E">
      <w:pPr>
        <w:autoSpaceDE w:val="0"/>
        <w:spacing w:line="180" w:lineRule="exact"/>
        <w:ind w:firstLine="142"/>
        <w:jc w:val="both"/>
        <w:rPr>
          <w:rFonts w:ascii="Arial" w:hAnsi="Arial" w:cs="Arial"/>
          <w:sz w:val="18"/>
          <w:szCs w:val="18"/>
        </w:rPr>
      </w:pPr>
      <w:r w:rsidRPr="003F512E">
        <w:rPr>
          <w:rFonts w:ascii="Arial" w:hAnsi="Arial" w:cs="Arial"/>
          <w:sz w:val="18"/>
          <w:szCs w:val="18"/>
        </w:rPr>
        <w:t xml:space="preserve">           5.5.  Информация, указанная в настоящем разделе, подлежит обязательному размещению на Едином портале и региональном портале.</w:t>
      </w:r>
    </w:p>
    <w:p w:rsidR="003F512E" w:rsidRDefault="003F512E" w:rsidP="003F512E">
      <w:pPr>
        <w:autoSpaceDE w:val="0"/>
        <w:spacing w:line="180" w:lineRule="exact"/>
        <w:jc w:val="both"/>
        <w:rPr>
          <w:rFonts w:ascii="Arial" w:hAnsi="Arial" w:cs="Arial"/>
          <w:sz w:val="18"/>
          <w:szCs w:val="18"/>
        </w:rPr>
      </w:pPr>
    </w:p>
    <w:p w:rsidR="003F512E" w:rsidRDefault="003F512E" w:rsidP="003F512E">
      <w:pPr>
        <w:autoSpaceDE w:val="0"/>
        <w:spacing w:line="180" w:lineRule="exact"/>
        <w:jc w:val="both"/>
        <w:rPr>
          <w:rFonts w:ascii="Arial" w:hAnsi="Arial" w:cs="Arial"/>
          <w:sz w:val="18"/>
          <w:szCs w:val="18"/>
        </w:rPr>
      </w:pPr>
    </w:p>
    <w:p w:rsidR="00F21141" w:rsidRPr="00F21141" w:rsidRDefault="00F21141" w:rsidP="00F21141">
      <w:pPr>
        <w:autoSpaceDE w:val="0"/>
        <w:spacing w:line="180" w:lineRule="exact"/>
        <w:jc w:val="center"/>
        <w:rPr>
          <w:rFonts w:ascii="Arial" w:hAnsi="Arial" w:cs="Arial"/>
          <w:sz w:val="18"/>
          <w:szCs w:val="18"/>
        </w:rPr>
      </w:pPr>
      <w:r w:rsidRPr="00F21141">
        <w:rPr>
          <w:rFonts w:ascii="Arial" w:hAnsi="Arial" w:cs="Arial"/>
          <w:sz w:val="18"/>
          <w:szCs w:val="18"/>
        </w:rPr>
        <w:t>Приложение 1</w:t>
      </w:r>
    </w:p>
    <w:p w:rsidR="003F512E" w:rsidRDefault="00F21141" w:rsidP="00F21141">
      <w:pPr>
        <w:autoSpaceDE w:val="0"/>
        <w:spacing w:line="180" w:lineRule="exact"/>
        <w:jc w:val="both"/>
        <w:rPr>
          <w:rFonts w:ascii="Arial" w:hAnsi="Arial" w:cs="Arial"/>
          <w:sz w:val="18"/>
          <w:szCs w:val="18"/>
        </w:rPr>
      </w:pPr>
      <w:r w:rsidRPr="00F21141">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7 декабря 2004 года № 103-кз «О мерах социальной поддержки ветеранов»</w:t>
      </w: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55077C">
      <w:pPr>
        <w:autoSpaceDE w:val="0"/>
        <w:spacing w:line="180" w:lineRule="exact"/>
        <w:jc w:val="both"/>
        <w:rPr>
          <w:rFonts w:ascii="Arial" w:hAnsi="Arial" w:cs="Arial"/>
          <w:sz w:val="18"/>
          <w:szCs w:val="18"/>
        </w:rPr>
        <w:sectPr w:rsidR="0055077C" w:rsidSect="008E691A">
          <w:type w:val="continuous"/>
          <w:pgSz w:w="11905" w:h="16838"/>
          <w:pgMar w:top="1134" w:right="848" w:bottom="1134" w:left="993" w:header="720" w:footer="720" w:gutter="0"/>
          <w:cols w:num="2" w:space="851"/>
          <w:noEndnote/>
          <w:titlePg/>
          <w:docGrid w:linePitch="381"/>
        </w:sectPr>
      </w:pPr>
    </w:p>
    <w:p w:rsid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center"/>
        <w:rPr>
          <w:rFonts w:ascii="Arial" w:hAnsi="Arial" w:cs="Arial"/>
          <w:sz w:val="18"/>
          <w:szCs w:val="18"/>
        </w:rPr>
      </w:pPr>
      <w:r w:rsidRPr="0055077C">
        <w:rPr>
          <w:rFonts w:ascii="Arial" w:hAnsi="Arial" w:cs="Arial"/>
          <w:sz w:val="18"/>
          <w:szCs w:val="18"/>
        </w:rPr>
        <w:t>БЛОК-СХЕМА</w:t>
      </w:r>
    </w:p>
    <w:p w:rsidR="0055077C" w:rsidRPr="0055077C" w:rsidRDefault="0055077C" w:rsidP="0055077C">
      <w:pPr>
        <w:autoSpaceDE w:val="0"/>
        <w:spacing w:line="180" w:lineRule="exact"/>
        <w:jc w:val="center"/>
        <w:rPr>
          <w:rFonts w:ascii="Arial" w:hAnsi="Arial" w:cs="Arial"/>
          <w:sz w:val="18"/>
          <w:szCs w:val="18"/>
        </w:rPr>
      </w:pPr>
      <w:r w:rsidRPr="0055077C">
        <w:rPr>
          <w:rFonts w:ascii="Arial" w:hAnsi="Arial" w:cs="Arial"/>
          <w:sz w:val="18"/>
          <w:szCs w:val="18"/>
        </w:rPr>
        <w:t>предоставления государственной услуги</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935" distR="114935" simplePos="0" relativeHeight="252089344" behindDoc="0" locked="0" layoutInCell="1" allowOverlap="1" wp14:anchorId="3A42E900" wp14:editId="33F18AFA">
                <wp:simplePos x="0" y="0"/>
                <wp:positionH relativeFrom="column">
                  <wp:posOffset>4465320</wp:posOffset>
                </wp:positionH>
                <wp:positionV relativeFrom="paragraph">
                  <wp:posOffset>91440</wp:posOffset>
                </wp:positionV>
                <wp:extent cx="1943100" cy="342900"/>
                <wp:effectExtent l="0" t="0" r="19050" b="19050"/>
                <wp:wrapNone/>
                <wp:docPr id="415" name="Поле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Pr>
                                <w:sz w:val="18"/>
                                <w:szCs w:val="18"/>
                              </w:rPr>
                              <w:t>Информирование и консультирование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5" o:spid="_x0000_s1189" type="#_x0000_t202" style="position:absolute;left:0;text-align:left;margin-left:351.6pt;margin-top:7.2pt;width:153pt;height:27pt;z-index:252089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" strokeweight=".5pt">
                <v:textbox inset="7.45pt,3.85pt,7.45pt,3.85pt">
                  <w:txbxContent>
                    <w:p w:rsidR="00810E23" w:rsidRPr="00A1348F" w:rsidRDefault="00810E23" w:rsidP="0055077C">
                      <w:pPr>
                        <w:jc w:val="center"/>
                        <w:rPr>
                          <w:sz w:val="18"/>
                          <w:szCs w:val="18"/>
                        </w:rPr>
                      </w:pPr>
                      <w:r>
                        <w:rPr>
                          <w:sz w:val="18"/>
                          <w:szCs w:val="18"/>
                        </w:rPr>
                        <w:t>Информирование и консультирование</w:t>
                      </w:r>
                    </w:p>
                  </w:txbxContent>
                </v:textbox>
              </v:shape>
            </w:pict>
          </mc:Fallback>
        </mc:AlternateConten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935" distR="114935" simplePos="0" relativeHeight="252057600" behindDoc="0" locked="0" layoutInCell="1" allowOverlap="1" wp14:anchorId="546D7AD3" wp14:editId="070DE0F9">
                <wp:simplePos x="0" y="0"/>
                <wp:positionH relativeFrom="column">
                  <wp:posOffset>1270</wp:posOffset>
                </wp:positionH>
                <wp:positionV relativeFrom="paragraph">
                  <wp:posOffset>20320</wp:posOffset>
                </wp:positionV>
                <wp:extent cx="1943100" cy="228600"/>
                <wp:effectExtent l="0" t="0" r="19050" b="19050"/>
                <wp:wrapNone/>
                <wp:docPr id="414" name="Поле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Pr>
                                <w:sz w:val="18"/>
                                <w:szCs w:val="18"/>
                              </w:rPr>
                              <w:t>Обращение гражданина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4" o:spid="_x0000_s1190" type="#_x0000_t202" style="position:absolute;left:0;text-align:left;margin-left:.1pt;margin-top:1.6pt;width:153pt;height:18pt;z-index:252057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" strokeweight=".5pt">
                <v:textbox inset="7.45pt,3.85pt,7.45pt,3.85pt">
                  <w:txbxContent>
                    <w:p w:rsidR="00810E23" w:rsidRPr="00A1348F" w:rsidRDefault="00810E23" w:rsidP="0055077C">
                      <w:pPr>
                        <w:jc w:val="center"/>
                        <w:rPr>
                          <w:sz w:val="18"/>
                          <w:szCs w:val="18"/>
                        </w:rPr>
                      </w:pPr>
                      <w:r>
                        <w:rPr>
                          <w:sz w:val="18"/>
                          <w:szCs w:val="18"/>
                        </w:rPr>
                        <w:t>Обращение гражданина</w:t>
                      </w:r>
                    </w:p>
                  </w:txbxContent>
                </v:textbox>
              </v:shape>
            </w:pict>
          </mc:Fallback>
        </mc:AlternateConten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300" distR="114300" simplePos="0" relativeHeight="252095488" behindDoc="0" locked="0" layoutInCell="1" allowOverlap="1" wp14:anchorId="3A7C6EA6" wp14:editId="52ADA700">
                <wp:simplePos x="0" y="0"/>
                <wp:positionH relativeFrom="column">
                  <wp:posOffset>1922450</wp:posOffset>
                </wp:positionH>
                <wp:positionV relativeFrom="paragraph">
                  <wp:posOffset>16154</wp:posOffset>
                </wp:positionV>
                <wp:extent cx="2545689" cy="0"/>
                <wp:effectExtent l="0" t="76200" r="26670" b="95250"/>
                <wp:wrapNone/>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5689"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35pt,1.25pt" to="351.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" strokeweight=".26mm">
                <v:stroke endarrow="block" joinstyle="miter"/>
              </v:line>
            </w:pict>
          </mc:Fallback>
        </mc:AlternateConten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300" distR="114300" simplePos="0" relativeHeight="252094464" behindDoc="0" locked="0" layoutInCell="1" allowOverlap="1" wp14:anchorId="6AEC9CE4" wp14:editId="124BB444">
                <wp:simplePos x="0" y="0"/>
                <wp:positionH relativeFrom="column">
                  <wp:posOffset>1015365</wp:posOffset>
                </wp:positionH>
                <wp:positionV relativeFrom="paragraph">
                  <wp:posOffset>18898</wp:posOffset>
                </wp:positionV>
                <wp:extent cx="0" cy="343814"/>
                <wp:effectExtent l="76200" t="0" r="76200" b="56515"/>
                <wp:wrapNone/>
                <wp:docPr id="413" name="Прямая соединительная линия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814"/>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3"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5pt,1.5pt" to="79.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" strokeweight=".26mm">
                <v:stroke endarrow="block" joinstyle="miter"/>
              </v:line>
            </w:pict>
          </mc:Fallback>
        </mc:AlternateConten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     </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935" distR="114935" simplePos="0" relativeHeight="252058624" behindDoc="0" locked="0" layoutInCell="1" allowOverlap="1" wp14:anchorId="7D4F5BA8" wp14:editId="687C3CC2">
                <wp:simplePos x="0" y="0"/>
                <wp:positionH relativeFrom="column">
                  <wp:posOffset>3785235</wp:posOffset>
                </wp:positionH>
                <wp:positionV relativeFrom="paragraph">
                  <wp:posOffset>-635</wp:posOffset>
                </wp:positionV>
                <wp:extent cx="2628900" cy="247650"/>
                <wp:effectExtent l="0" t="0" r="19050" b="19050"/>
                <wp:wrapNone/>
                <wp:docPr id="412" name="Поле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765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sidRPr="00A1348F">
                              <w:rPr>
                                <w:sz w:val="18"/>
                                <w:szCs w:val="18"/>
                              </w:rPr>
                              <w:t>Перечень препятствий для предоставления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2" o:spid="_x0000_s1191" type="#_x0000_t202" style="position:absolute;left:0;text-align:left;margin-left:298.05pt;margin-top:-.05pt;width:207pt;height:19.5pt;z-index:252058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" strokeweight=".5pt">
                <v:textbox inset="7.45pt,3.85pt,7.45pt,3.85pt">
                  <w:txbxContent>
                    <w:p w:rsidR="00810E23" w:rsidRPr="00A1348F" w:rsidRDefault="00810E23" w:rsidP="0055077C">
                      <w:pPr>
                        <w:jc w:val="center"/>
                        <w:rPr>
                          <w:sz w:val="18"/>
                          <w:szCs w:val="18"/>
                        </w:rPr>
                      </w:pPr>
                      <w:r w:rsidRPr="00A1348F">
                        <w:rPr>
                          <w:sz w:val="18"/>
                          <w:szCs w:val="18"/>
                        </w:rPr>
                        <w:t>Перечень препятствий для предоставления ЕДВ</w:t>
                      </w:r>
                    </w:p>
                  </w:txbxContent>
                </v:textbox>
              </v:shape>
            </w:pict>
          </mc:Fallback>
        </mc:AlternateContent>
      </w:r>
      <w:r w:rsidRPr="0055077C">
        <w:rPr>
          <w:rFonts w:ascii="Arial" w:hAnsi="Arial" w:cs="Arial"/>
          <w:noProof/>
          <w:sz w:val="18"/>
          <w:szCs w:val="18"/>
        </w:rPr>
        <mc:AlternateContent>
          <mc:Choice Requires="wps">
            <w:drawing>
              <wp:anchor distT="0" distB="0" distL="114300" distR="114300" simplePos="0" relativeHeight="252075008" behindDoc="0" locked="0" layoutInCell="1" allowOverlap="1" wp14:anchorId="0133BAB8" wp14:editId="388EC8F6">
                <wp:simplePos x="0" y="0"/>
                <wp:positionH relativeFrom="column">
                  <wp:posOffset>1944395</wp:posOffset>
                </wp:positionH>
                <wp:positionV relativeFrom="paragraph">
                  <wp:posOffset>78334</wp:posOffset>
                </wp:positionV>
                <wp:extent cx="1843431" cy="0"/>
                <wp:effectExtent l="0" t="76200" r="23495" b="95250"/>
                <wp:wrapNone/>
                <wp:docPr id="409" name="Прямая соединительная линия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3431"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9"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1pt,6.15pt" to="298.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" strokeweight=".26mm">
                <v:stroke endarrow="block" joinstyle="miter"/>
              </v:line>
            </w:pict>
          </mc:Fallback>
        </mc:AlternateContent>
      </w:r>
      <w:r w:rsidRPr="0055077C">
        <w:rPr>
          <w:rFonts w:ascii="Arial" w:hAnsi="Arial" w:cs="Arial"/>
          <w:noProof/>
          <w:sz w:val="18"/>
          <w:szCs w:val="18"/>
        </w:rPr>
        <mc:AlternateContent>
          <mc:Choice Requires="wps">
            <w:drawing>
              <wp:anchor distT="0" distB="0" distL="114935" distR="114935" simplePos="0" relativeHeight="252088320" behindDoc="0" locked="0" layoutInCell="1" allowOverlap="1" wp14:anchorId="58C04DF9" wp14:editId="647C2F22">
                <wp:simplePos x="0" y="0"/>
                <wp:positionH relativeFrom="column">
                  <wp:posOffset>0</wp:posOffset>
                </wp:positionH>
                <wp:positionV relativeFrom="paragraph">
                  <wp:posOffset>-5080</wp:posOffset>
                </wp:positionV>
                <wp:extent cx="1943100" cy="228600"/>
                <wp:effectExtent l="0" t="0" r="19050" b="19050"/>
                <wp:wrapNone/>
                <wp:docPr id="411" name="Поле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Pr>
                                <w:sz w:val="18"/>
                                <w:szCs w:val="18"/>
                              </w:rPr>
                              <w:t>П</w:t>
                            </w:r>
                            <w:r w:rsidRPr="00A1348F">
                              <w:rPr>
                                <w:sz w:val="18"/>
                                <w:szCs w:val="18"/>
                              </w:rPr>
                              <w:t xml:space="preserve">рием </w:t>
                            </w:r>
                            <w:r>
                              <w:rPr>
                                <w:sz w:val="18"/>
                                <w:szCs w:val="18"/>
                              </w:rPr>
                              <w:t xml:space="preserve"> и регистрация </w:t>
                            </w:r>
                            <w:r w:rsidRPr="00A1348F">
                              <w:rPr>
                                <w:sz w:val="18"/>
                                <w:szCs w:val="18"/>
                              </w:rPr>
                              <w:t>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1" o:spid="_x0000_s1192" type="#_x0000_t202" style="position:absolute;left:0;text-align:left;margin-left:0;margin-top:-.4pt;width:153pt;height:18pt;z-index:252088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" strokeweight=".5pt">
                <v:textbox inset="7.45pt,3.85pt,7.45pt,3.85pt">
                  <w:txbxContent>
                    <w:p w:rsidR="00810E23" w:rsidRPr="00A1348F" w:rsidRDefault="00810E23" w:rsidP="0055077C">
                      <w:pPr>
                        <w:jc w:val="center"/>
                        <w:rPr>
                          <w:sz w:val="18"/>
                          <w:szCs w:val="18"/>
                        </w:rPr>
                      </w:pPr>
                      <w:r>
                        <w:rPr>
                          <w:sz w:val="18"/>
                          <w:szCs w:val="18"/>
                        </w:rPr>
                        <w:t>П</w:t>
                      </w:r>
                      <w:r w:rsidRPr="00A1348F">
                        <w:rPr>
                          <w:sz w:val="18"/>
                          <w:szCs w:val="18"/>
                        </w:rPr>
                        <w:t xml:space="preserve">рием </w:t>
                      </w:r>
                      <w:r>
                        <w:rPr>
                          <w:sz w:val="18"/>
                          <w:szCs w:val="18"/>
                        </w:rPr>
                        <w:t xml:space="preserve"> и регистрация </w:t>
                      </w:r>
                      <w:r w:rsidRPr="00A1348F">
                        <w:rPr>
                          <w:sz w:val="18"/>
                          <w:szCs w:val="18"/>
                        </w:rPr>
                        <w:t>документов</w:t>
                      </w:r>
                    </w:p>
                  </w:txbxContent>
                </v:textbox>
              </v:shape>
            </w:pict>
          </mc:Fallback>
        </mc:AlternateContent>
      </w:r>
      <w:r w:rsidRPr="0055077C">
        <w:rPr>
          <w:rFonts w:ascii="Arial" w:hAnsi="Arial" w:cs="Arial"/>
          <w:noProof/>
          <w:sz w:val="18"/>
          <w:szCs w:val="18"/>
        </w:rPr>
        <mc:AlternateContent>
          <mc:Choice Requires="wps">
            <w:drawing>
              <wp:anchor distT="0" distB="0" distL="114300" distR="114300" simplePos="0" relativeHeight="252056576" behindDoc="0" locked="0" layoutInCell="1" allowOverlap="1" wp14:anchorId="0B2917DA" wp14:editId="4284BA45">
                <wp:simplePos x="0" y="0"/>
                <wp:positionH relativeFrom="column">
                  <wp:posOffset>670560</wp:posOffset>
                </wp:positionH>
                <wp:positionV relativeFrom="paragraph">
                  <wp:posOffset>17780</wp:posOffset>
                </wp:positionV>
                <wp:extent cx="635" cy="635"/>
                <wp:effectExtent l="13335" t="8255" r="5080" b="10160"/>
                <wp:wrapNone/>
                <wp:docPr id="407" name="Прямо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7" o:spid="_x0000_s1026" style="position:absolute;margin-left:52.8pt;margin-top:1.4pt;width:.05pt;height:.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" strokeweight=".26mm"/>
            </w:pict>
          </mc:Fallback>
        </mc:AlternateContent>
      </w:r>
      <w:r w:rsidRPr="0055077C">
        <w:rPr>
          <w:rFonts w:ascii="Arial" w:hAnsi="Arial" w:cs="Arial"/>
          <w:sz w:val="18"/>
          <w:szCs w:val="18"/>
        </w:rPr>
        <w:t xml:space="preserve">                             </w: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300" distR="114300" simplePos="0" relativeHeight="252070912" behindDoc="0" locked="0" layoutInCell="1" allowOverlap="1" wp14:anchorId="78EACC1E" wp14:editId="62A5A00B">
                <wp:simplePos x="0" y="0"/>
                <wp:positionH relativeFrom="column">
                  <wp:posOffset>1013460</wp:posOffset>
                </wp:positionH>
                <wp:positionV relativeFrom="paragraph">
                  <wp:posOffset>10160</wp:posOffset>
                </wp:positionV>
                <wp:extent cx="1270" cy="153670"/>
                <wp:effectExtent l="76200" t="0" r="74930" b="55880"/>
                <wp:wrapNone/>
                <wp:docPr id="410" name="Прямая соединительная линия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367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0"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8pt" to="79.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" strokeweight=".26mm">
                <v:stroke endarrow="block" joinstyle="miter"/>
              </v:line>
            </w:pict>
          </mc:Fallback>
        </mc:AlternateConten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935" distR="114935" simplePos="0" relativeHeight="252059648" behindDoc="0" locked="0" layoutInCell="1" allowOverlap="1" wp14:anchorId="06F9BDA9" wp14:editId="35EDB2F1">
                <wp:simplePos x="0" y="0"/>
                <wp:positionH relativeFrom="column">
                  <wp:posOffset>308610</wp:posOffset>
                </wp:positionH>
                <wp:positionV relativeFrom="paragraph">
                  <wp:posOffset>46355</wp:posOffset>
                </wp:positionV>
                <wp:extent cx="5372100" cy="228600"/>
                <wp:effectExtent l="0" t="0" r="19050" b="19050"/>
                <wp:wrapNone/>
                <wp:docPr id="408"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2860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Pr>
                                <w:sz w:val="18"/>
                                <w:szCs w:val="18"/>
                              </w:rPr>
                              <w:t>Взаимодействие управления с организациями, участвующими в предоставлении услуги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8" o:spid="_x0000_s1193" type="#_x0000_t202" style="position:absolute;left:0;text-align:left;margin-left:24.3pt;margin-top:3.65pt;width:423pt;height:18pt;z-index:252059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" strokeweight=".5pt">
                <v:textbox inset="7.45pt,3.85pt,7.45pt,3.85pt">
                  <w:txbxContent>
                    <w:p w:rsidR="00810E23" w:rsidRPr="00A1348F" w:rsidRDefault="00810E23" w:rsidP="0055077C">
                      <w:pPr>
                        <w:jc w:val="center"/>
                        <w:rPr>
                          <w:sz w:val="18"/>
                          <w:szCs w:val="18"/>
                        </w:rPr>
                      </w:pPr>
                      <w:r>
                        <w:rPr>
                          <w:sz w:val="18"/>
                          <w:szCs w:val="18"/>
                        </w:rPr>
                        <w:t>Взаимодействие управления с организациями, участвующими в предоставлении услуги</w:t>
                      </w:r>
                    </w:p>
                  </w:txbxContent>
                </v:textbox>
              </v:shape>
            </w:pict>
          </mc:Fallback>
        </mc:AlternateConten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300" distR="114300" simplePos="0" relativeHeight="252073984" behindDoc="0" locked="0" layoutInCell="1" allowOverlap="1" wp14:anchorId="7AF6AA61" wp14:editId="63F33B7B">
                <wp:simplePos x="0" y="0"/>
                <wp:positionH relativeFrom="column">
                  <wp:posOffset>2938145</wp:posOffset>
                </wp:positionH>
                <wp:positionV relativeFrom="paragraph">
                  <wp:posOffset>71120</wp:posOffset>
                </wp:positionV>
                <wp:extent cx="0" cy="228600"/>
                <wp:effectExtent l="76200" t="0" r="57150" b="57150"/>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6" o:spid="_x0000_s1026" style="position:absolute;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5pt,5.6pt" to="231.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" strokeweight=".26mm">
                <v:stroke endarrow="block" joinstyle="miter"/>
              </v:line>
            </w:pict>
          </mc:Fallback>
        </mc:AlternateConten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935" distR="114935" simplePos="0" relativeHeight="252064768" behindDoc="0" locked="0" layoutInCell="1" allowOverlap="1" wp14:anchorId="053DBB6C" wp14:editId="2C4BDAA1">
                <wp:simplePos x="0" y="0"/>
                <wp:positionH relativeFrom="column">
                  <wp:posOffset>2231390</wp:posOffset>
                </wp:positionH>
                <wp:positionV relativeFrom="paragraph">
                  <wp:posOffset>76835</wp:posOffset>
                </wp:positionV>
                <wp:extent cx="1447800" cy="257175"/>
                <wp:effectExtent l="0" t="0" r="19050" b="28575"/>
                <wp:wrapNone/>
                <wp:docPr id="403" name="Поле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sidRPr="00A1348F">
                              <w:rPr>
                                <w:sz w:val="18"/>
                                <w:szCs w:val="18"/>
                              </w:rPr>
                              <w:t>Проверка права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3" o:spid="_x0000_s1194" type="#_x0000_t202" style="position:absolute;left:0;text-align:left;margin-left:175.7pt;margin-top:6.05pt;width:114pt;height:20.25pt;z-index:252064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" strokeweight=".5pt">
                <v:textbox inset="7.45pt,3.85pt,7.45pt,3.85pt">
                  <w:txbxContent>
                    <w:p w:rsidR="00810E23" w:rsidRPr="00A1348F" w:rsidRDefault="00810E23" w:rsidP="0055077C">
                      <w:pPr>
                        <w:jc w:val="center"/>
                        <w:rPr>
                          <w:sz w:val="18"/>
                          <w:szCs w:val="18"/>
                        </w:rPr>
                      </w:pPr>
                      <w:r w:rsidRPr="00A1348F">
                        <w:rPr>
                          <w:sz w:val="18"/>
                          <w:szCs w:val="18"/>
                        </w:rPr>
                        <w:t>Проверка права</w:t>
                      </w:r>
                    </w:p>
                  </w:txbxContent>
                </v:textbox>
              </v:shape>
            </w:pict>
          </mc:Fallback>
        </mc:AlternateConten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300" distR="114300" simplePos="0" relativeHeight="252077056" behindDoc="0" locked="0" layoutInCell="1" allowOverlap="1" wp14:anchorId="750F1565" wp14:editId="5EB4CBC2">
                <wp:simplePos x="0" y="0"/>
                <wp:positionH relativeFrom="column">
                  <wp:posOffset>1315288</wp:posOffset>
                </wp:positionH>
                <wp:positionV relativeFrom="paragraph">
                  <wp:posOffset>82906</wp:posOffset>
                </wp:positionV>
                <wp:extent cx="914400" cy="226771"/>
                <wp:effectExtent l="38100" t="0" r="19050" b="78105"/>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6771"/>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5" o:spid="_x0000_s1026" style="position:absolute;flip:x;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5pt,6.55pt" to="175.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" strokeweight=".26mm">
                <v:stroke endarrow="block" joinstyle="miter"/>
              </v:line>
            </w:pict>
          </mc:Fallback>
        </mc:AlternateConten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300" distR="114300" simplePos="0" relativeHeight="252071936" behindDoc="0" locked="0" layoutInCell="1" allowOverlap="1" wp14:anchorId="58F9CC48" wp14:editId="021EDB33">
                <wp:simplePos x="0" y="0"/>
                <wp:positionH relativeFrom="column">
                  <wp:posOffset>3678098</wp:posOffset>
                </wp:positionH>
                <wp:positionV relativeFrom="paragraph">
                  <wp:posOffset>-2134</wp:posOffset>
                </wp:positionV>
                <wp:extent cx="1068019" cy="197511"/>
                <wp:effectExtent l="0" t="0" r="75565" b="88265"/>
                <wp:wrapNone/>
                <wp:docPr id="404" name="Прямая соединительная линия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019" cy="197511"/>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4"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15pt" to="373.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" strokeweight=".26mm">
                <v:stroke endarrow="block" joinstyle="miter"/>
              </v:line>
            </w:pict>
          </mc:Fallback>
        </mc:AlternateContent>
      </w:r>
    </w:p>
    <w:p w:rsidR="0055077C" w:rsidRPr="0055077C" w:rsidRDefault="009A5CA5"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935" distR="114935" simplePos="0" relativeHeight="252060672" behindDoc="0" locked="0" layoutInCell="1" allowOverlap="1" wp14:anchorId="74CBDC5C" wp14:editId="4BD1B567">
                <wp:simplePos x="0" y="0"/>
                <wp:positionH relativeFrom="column">
                  <wp:posOffset>7620</wp:posOffset>
                </wp:positionH>
                <wp:positionV relativeFrom="paragraph">
                  <wp:posOffset>84455</wp:posOffset>
                </wp:positionV>
                <wp:extent cx="2400300" cy="228600"/>
                <wp:effectExtent l="0" t="0" r="19050" b="19050"/>
                <wp:wrapNone/>
                <wp:docPr id="401" name="Поле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sidRPr="00A1348F">
                              <w:rPr>
                                <w:sz w:val="18"/>
                                <w:szCs w:val="18"/>
                              </w:rPr>
                              <w:t>Решение о назначении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 o:spid="_x0000_s1195" type="#_x0000_t202" style="position:absolute;left:0;text-align:left;margin-left:.6pt;margin-top:6.65pt;width:189pt;height:18pt;z-index:252060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" strokeweight=".5pt">
                <v:textbox inset="7.45pt,3.85pt,7.45pt,3.85pt">
                  <w:txbxContent>
                    <w:p w:rsidR="00810E23" w:rsidRPr="00A1348F" w:rsidRDefault="00810E23" w:rsidP="0055077C">
                      <w:pPr>
                        <w:jc w:val="center"/>
                        <w:rPr>
                          <w:sz w:val="18"/>
                          <w:szCs w:val="18"/>
                        </w:rPr>
                      </w:pPr>
                      <w:r w:rsidRPr="00A1348F">
                        <w:rPr>
                          <w:sz w:val="18"/>
                          <w:szCs w:val="18"/>
                        </w:rPr>
                        <w:t>Решение о назначении ЕДВ</w:t>
                      </w:r>
                    </w:p>
                  </w:txbxContent>
                </v:textbox>
              </v:shape>
            </w:pict>
          </mc:Fallback>
        </mc:AlternateContent>
      </w:r>
      <w:r w:rsidRPr="0055077C">
        <w:rPr>
          <w:rFonts w:ascii="Arial" w:hAnsi="Arial" w:cs="Arial"/>
          <w:noProof/>
          <w:sz w:val="18"/>
          <w:szCs w:val="18"/>
        </w:rPr>
        <mc:AlternateContent>
          <mc:Choice Requires="wps">
            <w:drawing>
              <wp:anchor distT="0" distB="0" distL="114935" distR="114935" simplePos="0" relativeHeight="252067840" behindDoc="0" locked="0" layoutInCell="1" allowOverlap="1" wp14:anchorId="47290443" wp14:editId="0B9561FF">
                <wp:simplePos x="0" y="0"/>
                <wp:positionH relativeFrom="column">
                  <wp:posOffset>4237355</wp:posOffset>
                </wp:positionH>
                <wp:positionV relativeFrom="paragraph">
                  <wp:posOffset>82550</wp:posOffset>
                </wp:positionV>
                <wp:extent cx="2171700" cy="228600"/>
                <wp:effectExtent l="0" t="0" r="19050" b="19050"/>
                <wp:wrapNone/>
                <wp:docPr id="402" name="Поле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sidRPr="00A1348F">
                              <w:rPr>
                                <w:sz w:val="18"/>
                                <w:szCs w:val="18"/>
                              </w:rPr>
                              <w:t>Отказ о назначении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 o:spid="_x0000_s1196" type="#_x0000_t202" style="position:absolute;left:0;text-align:left;margin-left:333.65pt;margin-top:6.5pt;width:171pt;height:18pt;z-index:252067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" strokeweight=".5pt">
                <v:textbox inset="7.45pt,3.85pt,7.45pt,3.85pt">
                  <w:txbxContent>
                    <w:p w:rsidR="00810E23" w:rsidRPr="00A1348F" w:rsidRDefault="00810E23" w:rsidP="0055077C">
                      <w:pPr>
                        <w:jc w:val="center"/>
                        <w:rPr>
                          <w:sz w:val="18"/>
                          <w:szCs w:val="18"/>
                        </w:rPr>
                      </w:pPr>
                      <w:r w:rsidRPr="00A1348F">
                        <w:rPr>
                          <w:sz w:val="18"/>
                          <w:szCs w:val="18"/>
                        </w:rPr>
                        <w:t>Отказ о назначении ЕДВ</w:t>
                      </w:r>
                    </w:p>
                  </w:txbxContent>
                </v:textbox>
              </v:shape>
            </w:pict>
          </mc:Fallback>
        </mc:AlternateConten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300" distR="114300" simplePos="0" relativeHeight="252069888" behindDoc="0" locked="0" layoutInCell="1" allowOverlap="1" wp14:anchorId="7CDD3D70" wp14:editId="4E8AEEAB">
                <wp:simplePos x="0" y="0"/>
                <wp:positionH relativeFrom="column">
                  <wp:posOffset>914400</wp:posOffset>
                </wp:positionH>
                <wp:positionV relativeFrom="paragraph">
                  <wp:posOffset>28575</wp:posOffset>
                </wp:positionV>
                <wp:extent cx="4445" cy="272415"/>
                <wp:effectExtent l="57150" t="9525" r="52705" b="22860"/>
                <wp:wrapNone/>
                <wp:docPr id="393" name="Полилиния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272415"/>
                        </a:xfrm>
                        <a:custGeom>
                          <a:avLst/>
                          <a:gdLst>
                            <a:gd name="T0" fmla="*/ 0 w 7"/>
                            <a:gd name="T1" fmla="*/ 0 h 429"/>
                            <a:gd name="T2" fmla="*/ 7 w 7"/>
                            <a:gd name="T3" fmla="*/ 429 h 429"/>
                          </a:gdLst>
                          <a:ahLst/>
                          <a:cxnLst>
                            <a:cxn ang="0">
                              <a:pos x="T0" y="T1"/>
                            </a:cxn>
                            <a:cxn ang="0">
                              <a:pos x="T2" y="T3"/>
                            </a:cxn>
                          </a:cxnLst>
                          <a:rect l="0" t="0" r="r" b="b"/>
                          <a:pathLst>
                            <a:path w="7" h="429">
                              <a:moveTo>
                                <a:pt x="0" y="0"/>
                              </a:moveTo>
                              <a:lnTo>
                                <a:pt x="7" y="429"/>
                              </a:lnTo>
                            </a:path>
                          </a:pathLst>
                        </a:custGeom>
                        <a:noFill/>
                        <a:ln w="936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393"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2.25pt,72.35pt,23.7pt" coordsize="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" filled="f" strokeweight=".26mm">
                <v:stroke endarrow="block" joinstyle="miter"/>
                <v:path arrowok="t" o:connecttype="custom" o:connectlocs="0,0;4445,272415" o:connectangles="0,0"/>
              </v:polyline>
            </w:pict>
          </mc:Fallback>
        </mc:AlternateConten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300" distR="114300" simplePos="0" relativeHeight="252079104" behindDoc="0" locked="0" layoutInCell="1" allowOverlap="1" wp14:anchorId="42F2EF10" wp14:editId="7CCA0396">
                <wp:simplePos x="0" y="0"/>
                <wp:positionH relativeFrom="column">
                  <wp:posOffset>5217160</wp:posOffset>
                </wp:positionH>
                <wp:positionV relativeFrom="paragraph">
                  <wp:posOffset>8255</wp:posOffset>
                </wp:positionV>
                <wp:extent cx="0" cy="177165"/>
                <wp:effectExtent l="76200" t="0" r="57150" b="51435"/>
                <wp:wrapNone/>
                <wp:docPr id="387" name="Прямая соединительная линия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7"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8pt,.65pt" to="410.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" strokeweight=".26mm">
                <v:stroke endarrow="block" joinstyle="miter"/>
              </v:line>
            </w:pict>
          </mc:Fallback>
        </mc:AlternateConten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935" distR="114935" simplePos="0" relativeHeight="252061696" behindDoc="0" locked="0" layoutInCell="1" allowOverlap="1" wp14:anchorId="6CF89C55" wp14:editId="1892590D">
                <wp:simplePos x="0" y="0"/>
                <wp:positionH relativeFrom="column">
                  <wp:posOffset>5715</wp:posOffset>
                </wp:positionH>
                <wp:positionV relativeFrom="paragraph">
                  <wp:posOffset>31115</wp:posOffset>
                </wp:positionV>
                <wp:extent cx="2926080" cy="228600"/>
                <wp:effectExtent l="0" t="0" r="26670" b="19050"/>
                <wp:wrapNone/>
                <wp:docPr id="397" name="Поле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rPr>
                                <w:sz w:val="18"/>
                                <w:szCs w:val="18"/>
                              </w:rPr>
                            </w:pPr>
                            <w:r w:rsidRPr="00A1348F">
                              <w:rPr>
                                <w:sz w:val="18"/>
                                <w:szCs w:val="18"/>
                              </w:rPr>
                              <w:t>Уведомление</w:t>
                            </w:r>
                            <w:r>
                              <w:rPr>
                                <w:sz w:val="18"/>
                                <w:szCs w:val="18"/>
                              </w:rPr>
                              <w:t xml:space="preserve"> заявителя </w:t>
                            </w:r>
                            <w:r w:rsidRPr="00A1348F">
                              <w:rPr>
                                <w:sz w:val="18"/>
                                <w:szCs w:val="18"/>
                              </w:rPr>
                              <w:t xml:space="preserve"> о назначении</w:t>
                            </w:r>
                            <w:r>
                              <w:rPr>
                                <w:sz w:val="18"/>
                                <w:szCs w:val="18"/>
                              </w:rPr>
                              <w:t xml:space="preserve"> </w:t>
                            </w:r>
                            <w:r w:rsidRPr="00A1348F">
                              <w:rPr>
                                <w:sz w:val="18"/>
                                <w:szCs w:val="18"/>
                              </w:rPr>
                              <w:t xml:space="preserve"> </w:t>
                            </w:r>
                            <w:r>
                              <w:rPr>
                                <w:sz w:val="18"/>
                                <w:szCs w:val="18"/>
                              </w:rPr>
                              <w:t xml:space="preserve"> </w:t>
                            </w:r>
                            <w:r w:rsidRPr="00A1348F">
                              <w:rPr>
                                <w:sz w:val="18"/>
                                <w:szCs w:val="18"/>
                              </w:rPr>
                              <w:t>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7" o:spid="_x0000_s1197" type="#_x0000_t202" style="position:absolute;left:0;text-align:left;margin-left:.45pt;margin-top:2.45pt;width:230.4pt;height:18pt;z-index:252061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" strokeweight=".5pt">
                <v:textbox inset="7.45pt,3.85pt,7.45pt,3.85pt">
                  <w:txbxContent>
                    <w:p w:rsidR="00810E23" w:rsidRPr="00A1348F" w:rsidRDefault="00810E23" w:rsidP="0055077C">
                      <w:pPr>
                        <w:rPr>
                          <w:sz w:val="18"/>
                          <w:szCs w:val="18"/>
                        </w:rPr>
                      </w:pPr>
                      <w:r w:rsidRPr="00A1348F">
                        <w:rPr>
                          <w:sz w:val="18"/>
                          <w:szCs w:val="18"/>
                        </w:rPr>
                        <w:t>Уведомление</w:t>
                      </w:r>
                      <w:r>
                        <w:rPr>
                          <w:sz w:val="18"/>
                          <w:szCs w:val="18"/>
                        </w:rPr>
                        <w:t xml:space="preserve"> заявителя </w:t>
                      </w:r>
                      <w:r w:rsidRPr="00A1348F">
                        <w:rPr>
                          <w:sz w:val="18"/>
                          <w:szCs w:val="18"/>
                        </w:rPr>
                        <w:t xml:space="preserve"> о назначении</w:t>
                      </w:r>
                      <w:r>
                        <w:rPr>
                          <w:sz w:val="18"/>
                          <w:szCs w:val="18"/>
                        </w:rPr>
                        <w:t xml:space="preserve"> </w:t>
                      </w:r>
                      <w:r w:rsidRPr="00A1348F">
                        <w:rPr>
                          <w:sz w:val="18"/>
                          <w:szCs w:val="18"/>
                        </w:rPr>
                        <w:t xml:space="preserve"> </w:t>
                      </w:r>
                      <w:r>
                        <w:rPr>
                          <w:sz w:val="18"/>
                          <w:szCs w:val="18"/>
                        </w:rPr>
                        <w:t xml:space="preserve"> </w:t>
                      </w:r>
                      <w:r w:rsidRPr="00A1348F">
                        <w:rPr>
                          <w:sz w:val="18"/>
                          <w:szCs w:val="18"/>
                        </w:rPr>
                        <w:t>ЕДВ</w:t>
                      </w:r>
                    </w:p>
                  </w:txbxContent>
                </v:textbox>
              </v:shape>
            </w:pict>
          </mc:Fallback>
        </mc:AlternateContent>
      </w:r>
      <w:r w:rsidRPr="0055077C">
        <w:rPr>
          <w:rFonts w:ascii="Arial" w:hAnsi="Arial" w:cs="Arial"/>
          <w:noProof/>
          <w:sz w:val="18"/>
          <w:szCs w:val="18"/>
        </w:rPr>
        <mc:AlternateContent>
          <mc:Choice Requires="wps">
            <w:drawing>
              <wp:anchor distT="0" distB="0" distL="114935" distR="114935" simplePos="0" relativeHeight="252082176" behindDoc="0" locked="0" layoutInCell="1" allowOverlap="1" wp14:anchorId="416EF80D" wp14:editId="592EEAA1">
                <wp:simplePos x="0" y="0"/>
                <wp:positionH relativeFrom="column">
                  <wp:posOffset>3787826</wp:posOffset>
                </wp:positionH>
                <wp:positionV relativeFrom="paragraph">
                  <wp:posOffset>90221</wp:posOffset>
                </wp:positionV>
                <wp:extent cx="2635097" cy="342900"/>
                <wp:effectExtent l="0" t="0" r="13335" b="19050"/>
                <wp:wrapNone/>
                <wp:docPr id="396" name="Поле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097" cy="342900"/>
                        </a:xfrm>
                        <a:prstGeom prst="rect">
                          <a:avLst/>
                        </a:prstGeom>
                        <a:solidFill>
                          <a:srgbClr val="FFFFFF"/>
                        </a:solidFill>
                        <a:ln w="6350">
                          <a:solidFill>
                            <a:srgbClr val="000000"/>
                          </a:solidFill>
                          <a:miter lim="800000"/>
                          <a:headEnd/>
                          <a:tailEnd/>
                        </a:ln>
                      </wps:spPr>
                      <wps:txbx>
                        <w:txbxContent>
                          <w:p w:rsidR="00810E23" w:rsidRPr="00165652" w:rsidRDefault="00810E23" w:rsidP="0055077C">
                            <w:pPr>
                              <w:jc w:val="center"/>
                              <w:rPr>
                                <w:szCs w:val="18"/>
                              </w:rPr>
                            </w:pPr>
                            <w:r w:rsidRPr="00A1348F">
                              <w:rPr>
                                <w:sz w:val="18"/>
                                <w:szCs w:val="18"/>
                              </w:rPr>
                              <w:t>Уведомление</w:t>
                            </w:r>
                            <w:r>
                              <w:rPr>
                                <w:sz w:val="18"/>
                                <w:szCs w:val="18"/>
                              </w:rPr>
                              <w:t xml:space="preserve"> заявителя   об отказе в назначении </w:t>
                            </w:r>
                            <w:r w:rsidRPr="00A1348F">
                              <w:rPr>
                                <w:sz w:val="18"/>
                                <w:szCs w:val="18"/>
                              </w:rPr>
                              <w:t xml:space="preserve"> </w:t>
                            </w:r>
                            <w:r>
                              <w:rPr>
                                <w:sz w:val="18"/>
                                <w:szCs w:val="18"/>
                              </w:rPr>
                              <w:t xml:space="preserve"> </w:t>
                            </w:r>
                            <w:r w:rsidRPr="00A1348F">
                              <w:rPr>
                                <w:sz w:val="18"/>
                                <w:szCs w:val="18"/>
                              </w:rPr>
                              <w:t>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6" o:spid="_x0000_s1198" type="#_x0000_t202" style="position:absolute;left:0;text-align:left;margin-left:298.25pt;margin-top:7.1pt;width:207.5pt;height:27pt;z-index:252082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" strokeweight=".5pt">
                <v:textbox inset="7.45pt,3.85pt,7.45pt,3.85pt">
                  <w:txbxContent>
                    <w:p w:rsidR="00810E23" w:rsidRPr="00165652" w:rsidRDefault="00810E23" w:rsidP="0055077C">
                      <w:pPr>
                        <w:jc w:val="center"/>
                        <w:rPr>
                          <w:szCs w:val="18"/>
                        </w:rPr>
                      </w:pPr>
                      <w:r w:rsidRPr="00A1348F">
                        <w:rPr>
                          <w:sz w:val="18"/>
                          <w:szCs w:val="18"/>
                        </w:rPr>
                        <w:t>Уведомление</w:t>
                      </w:r>
                      <w:r>
                        <w:rPr>
                          <w:sz w:val="18"/>
                          <w:szCs w:val="18"/>
                        </w:rPr>
                        <w:t xml:space="preserve"> заявителя   об отказе в назначении </w:t>
                      </w:r>
                      <w:r w:rsidRPr="00A1348F">
                        <w:rPr>
                          <w:sz w:val="18"/>
                          <w:szCs w:val="18"/>
                        </w:rPr>
                        <w:t xml:space="preserve"> </w:t>
                      </w:r>
                      <w:r>
                        <w:rPr>
                          <w:sz w:val="18"/>
                          <w:szCs w:val="18"/>
                        </w:rPr>
                        <w:t xml:space="preserve"> </w:t>
                      </w:r>
                      <w:r w:rsidRPr="00A1348F">
                        <w:rPr>
                          <w:sz w:val="18"/>
                          <w:szCs w:val="18"/>
                        </w:rPr>
                        <w:t>ЕДВ</w:t>
                      </w:r>
                    </w:p>
                  </w:txbxContent>
                </v:textbox>
              </v:shape>
            </w:pict>
          </mc:Fallback>
        </mc:AlternateConten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300" distR="114300" simplePos="0" relativeHeight="252096512" behindDoc="0" locked="0" layoutInCell="1" allowOverlap="1" wp14:anchorId="77EC0F81" wp14:editId="361BD315">
                <wp:simplePos x="0" y="0"/>
                <wp:positionH relativeFrom="column">
                  <wp:posOffset>912952</wp:posOffset>
                </wp:positionH>
                <wp:positionV relativeFrom="paragraph">
                  <wp:posOffset>51816</wp:posOffset>
                </wp:positionV>
                <wp:extent cx="0" cy="175565"/>
                <wp:effectExtent l="76200" t="0" r="57150" b="53340"/>
                <wp:wrapNone/>
                <wp:docPr id="391" name="Прямая со стрелкой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1" o:spid="_x0000_s1026" type="#_x0000_t32" style="position:absolute;margin-left:71.9pt;margin-top:4.1pt;width:0;height:13.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">
                <v:stroke endarrow="block"/>
              </v:shape>
            </w:pict>
          </mc:Fallback>
        </mc:AlternateConten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935" distR="114935" simplePos="0" relativeHeight="252062720" behindDoc="0" locked="0" layoutInCell="1" allowOverlap="1" wp14:anchorId="647D92FC" wp14:editId="407CBCE4">
                <wp:simplePos x="0" y="0"/>
                <wp:positionH relativeFrom="column">
                  <wp:posOffset>1270</wp:posOffset>
                </wp:positionH>
                <wp:positionV relativeFrom="paragraph">
                  <wp:posOffset>87630</wp:posOffset>
                </wp:positionV>
                <wp:extent cx="2400300" cy="228600"/>
                <wp:effectExtent l="0" t="0" r="19050" b="19050"/>
                <wp:wrapNone/>
                <wp:docPr id="394" name="Поле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sidRPr="00A1348F">
                              <w:rPr>
                                <w:sz w:val="18"/>
                                <w:szCs w:val="18"/>
                              </w:rPr>
                              <w:t>Формирование выплатных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4" o:spid="_x0000_s1199" type="#_x0000_t202" style="position:absolute;left:0;text-align:left;margin-left:.1pt;margin-top:6.9pt;width:189pt;height:18pt;z-index:252062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" strokeweight=".5pt">
                <v:textbox inset="7.45pt,3.85pt,7.45pt,3.85pt">
                  <w:txbxContent>
                    <w:p w:rsidR="00810E23" w:rsidRPr="00A1348F" w:rsidRDefault="00810E23" w:rsidP="0055077C">
                      <w:pPr>
                        <w:jc w:val="center"/>
                        <w:rPr>
                          <w:sz w:val="18"/>
                          <w:szCs w:val="18"/>
                        </w:rPr>
                      </w:pPr>
                      <w:r w:rsidRPr="00A1348F">
                        <w:rPr>
                          <w:sz w:val="18"/>
                          <w:szCs w:val="18"/>
                        </w:rPr>
                        <w:t>Формирование выплатных документов</w:t>
                      </w:r>
                    </w:p>
                  </w:txbxContent>
                </v:textbox>
              </v:shape>
            </w:pict>
          </mc:Fallback>
        </mc:AlternateContent>
      </w:r>
      <w:r w:rsidRPr="0055077C">
        <w:rPr>
          <w:rFonts w:ascii="Arial" w:hAnsi="Arial" w:cs="Arial"/>
          <w:noProof/>
          <w:sz w:val="18"/>
          <w:szCs w:val="18"/>
        </w:rPr>
        <mc:AlternateContent>
          <mc:Choice Requires="wps">
            <w:drawing>
              <wp:anchor distT="0" distB="0" distL="114300" distR="114300" simplePos="0" relativeHeight="252084224" behindDoc="0" locked="0" layoutInCell="1" allowOverlap="1" wp14:anchorId="0C674D86" wp14:editId="7215C739">
                <wp:simplePos x="0" y="0"/>
                <wp:positionH relativeFrom="column">
                  <wp:posOffset>-3086100</wp:posOffset>
                </wp:positionH>
                <wp:positionV relativeFrom="paragraph">
                  <wp:posOffset>93345</wp:posOffset>
                </wp:positionV>
                <wp:extent cx="9525" cy="342900"/>
                <wp:effectExtent l="57150" t="7620" r="47625" b="20955"/>
                <wp:wrapNone/>
                <wp:docPr id="389" name="Прямая соединительная линия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4290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9" o:spid="_x0000_s1026" style="position:absolute;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35pt" to="-242.2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" strokeweight=".26mm">
                <v:stroke endarrow="block" joinstyle="miter"/>
              </v:line>
            </w:pict>
          </mc:Fallback>
        </mc:AlternateContent>
      </w:r>
      <w:r w:rsidRPr="0055077C">
        <w:rPr>
          <w:rFonts w:ascii="Arial" w:hAnsi="Arial" w:cs="Arial"/>
          <w:noProof/>
          <w:sz w:val="18"/>
          <w:szCs w:val="18"/>
        </w:rPr>
        <mc:AlternateContent>
          <mc:Choice Requires="wps">
            <w:drawing>
              <wp:anchor distT="0" distB="0" distL="114300" distR="114300" simplePos="0" relativeHeight="252083200" behindDoc="0" locked="0" layoutInCell="1" allowOverlap="1" wp14:anchorId="4888C2BA" wp14:editId="41A33E80">
                <wp:simplePos x="0" y="0"/>
                <wp:positionH relativeFrom="column">
                  <wp:posOffset>800100</wp:posOffset>
                </wp:positionH>
                <wp:positionV relativeFrom="paragraph">
                  <wp:posOffset>779145</wp:posOffset>
                </wp:positionV>
                <wp:extent cx="0" cy="177165"/>
                <wp:effectExtent l="57150" t="7620" r="57150" b="15240"/>
                <wp:wrapNone/>
                <wp:docPr id="388"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8"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1.35pt" to="63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" strokeweight=".26mm">
                <v:stroke endarrow="block" joinstyle="miter"/>
              </v:line>
            </w:pict>
          </mc:Fallback>
        </mc:AlternateConten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300" distR="114300" simplePos="0" relativeHeight="252085248" behindDoc="0" locked="0" layoutInCell="1" allowOverlap="1" wp14:anchorId="2EA181AD" wp14:editId="04F8A723">
                <wp:simplePos x="0" y="0"/>
                <wp:positionH relativeFrom="column">
                  <wp:posOffset>858520</wp:posOffset>
                </wp:positionH>
                <wp:positionV relativeFrom="paragraph">
                  <wp:posOffset>25400</wp:posOffset>
                </wp:positionV>
                <wp:extent cx="0" cy="177165"/>
                <wp:effectExtent l="76200" t="0" r="57150" b="51435"/>
                <wp:wrapNone/>
                <wp:docPr id="381" name="Прямая соединительная линия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1"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2pt" to="67.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" strokeweight=".26mm">
                <v:stroke endarrow="block" joinstyle="miter"/>
              </v:line>
            </w:pict>
          </mc:Fallback>
        </mc:AlternateConten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935" distR="114935" simplePos="0" relativeHeight="252063744" behindDoc="0" locked="0" layoutInCell="1" allowOverlap="1" wp14:anchorId="5230A2A9" wp14:editId="2EDD0909">
                <wp:simplePos x="0" y="0"/>
                <wp:positionH relativeFrom="column">
                  <wp:posOffset>8890</wp:posOffset>
                </wp:positionH>
                <wp:positionV relativeFrom="paragraph">
                  <wp:posOffset>90805</wp:posOffset>
                </wp:positionV>
                <wp:extent cx="2400300" cy="228600"/>
                <wp:effectExtent l="0" t="0" r="19050" b="19050"/>
                <wp:wrapNone/>
                <wp:docPr id="392"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sidRPr="00A1348F">
                              <w:rPr>
                                <w:sz w:val="18"/>
                                <w:szCs w:val="18"/>
                              </w:rPr>
                              <w:t>Выплатные документы</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2" o:spid="_x0000_s1200" type="#_x0000_t202" style="position:absolute;left:0;text-align:left;margin-left:.7pt;margin-top:7.15pt;width:189pt;height:18pt;z-index:252063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" strokeweight=".5pt">
                <v:textbox inset="7.45pt,3.85pt,7.45pt,3.85pt">
                  <w:txbxContent>
                    <w:p w:rsidR="00810E23" w:rsidRPr="00A1348F" w:rsidRDefault="00810E23" w:rsidP="0055077C">
                      <w:pPr>
                        <w:jc w:val="center"/>
                        <w:rPr>
                          <w:sz w:val="18"/>
                          <w:szCs w:val="18"/>
                        </w:rPr>
                      </w:pPr>
                      <w:r w:rsidRPr="00A1348F">
                        <w:rPr>
                          <w:sz w:val="18"/>
                          <w:szCs w:val="18"/>
                        </w:rPr>
                        <w:t>Выплатные документы</w:t>
                      </w:r>
                    </w:p>
                  </w:txbxContent>
                </v:textbox>
              </v:shape>
            </w:pict>
          </mc:Fallback>
        </mc:AlternateConten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935" distR="114935" simplePos="0" relativeHeight="252065792" behindDoc="0" locked="0" layoutInCell="1" allowOverlap="1" wp14:anchorId="70B0575D" wp14:editId="3814745C">
                <wp:simplePos x="0" y="0"/>
                <wp:positionH relativeFrom="column">
                  <wp:posOffset>337185</wp:posOffset>
                </wp:positionH>
                <wp:positionV relativeFrom="paragraph">
                  <wp:posOffset>46355</wp:posOffset>
                </wp:positionV>
                <wp:extent cx="5829300" cy="452120"/>
                <wp:effectExtent l="0" t="0" r="19050" b="24130"/>
                <wp:wrapNone/>
                <wp:docPr id="390" name="Поле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2120"/>
                        </a:xfrm>
                        <a:prstGeom prst="rect">
                          <a:avLst/>
                        </a:prstGeom>
                        <a:solidFill>
                          <a:srgbClr val="FFFFFF"/>
                        </a:solidFill>
                        <a:ln w="6350">
                          <a:solidFill>
                            <a:srgbClr val="000000"/>
                          </a:solidFill>
                          <a:miter lim="800000"/>
                          <a:headEnd/>
                          <a:tailEnd/>
                        </a:ln>
                      </wps:spPr>
                      <wps:txbx>
                        <w:txbxContent>
                          <w:p w:rsidR="00810E23" w:rsidRDefault="00810E23" w:rsidP="0055077C">
                            <w:pPr>
                              <w:jc w:val="center"/>
                              <w:rPr>
                                <w:sz w:val="18"/>
                                <w:szCs w:val="18"/>
                              </w:rPr>
                            </w:pPr>
                            <w:r>
                              <w:rPr>
                                <w:sz w:val="20"/>
                                <w:szCs w:val="20"/>
                              </w:rPr>
                              <w:t>П</w:t>
                            </w:r>
                            <w:r w:rsidRPr="00903A0E">
                              <w:rPr>
                                <w:sz w:val="20"/>
                                <w:szCs w:val="20"/>
                              </w:rPr>
                              <w:t>еречисление ЕДВ</w:t>
                            </w:r>
                            <w:r>
                              <w:rPr>
                                <w:sz w:val="20"/>
                                <w:szCs w:val="20"/>
                              </w:rPr>
                              <w:t xml:space="preserve"> по ведомостям в почтовые отделения связи или </w:t>
                            </w:r>
                            <w:r w:rsidRPr="00903A0E">
                              <w:rPr>
                                <w:sz w:val="20"/>
                                <w:szCs w:val="20"/>
                              </w:rPr>
                              <w:t xml:space="preserve"> в кредитные</w:t>
                            </w:r>
                            <w:r w:rsidRPr="00B435C4">
                              <w:rPr>
                                <w:sz w:val="28"/>
                                <w:szCs w:val="28"/>
                              </w:rPr>
                              <w:t xml:space="preserve"> </w:t>
                            </w:r>
                            <w:r w:rsidRPr="00903A0E">
                              <w:rPr>
                                <w:sz w:val="20"/>
                                <w:szCs w:val="20"/>
                              </w:rPr>
                              <w:t>учреждения</w:t>
                            </w:r>
                            <w:r>
                              <w:rPr>
                                <w:sz w:val="20"/>
                                <w:szCs w:val="20"/>
                              </w:rPr>
                              <w:t xml:space="preserve"> для з</w:t>
                            </w:r>
                            <w:r w:rsidRPr="00A1348F">
                              <w:rPr>
                                <w:sz w:val="18"/>
                                <w:szCs w:val="18"/>
                              </w:rPr>
                              <w:t>ачислени</w:t>
                            </w:r>
                            <w:r>
                              <w:rPr>
                                <w:sz w:val="18"/>
                                <w:szCs w:val="18"/>
                              </w:rPr>
                              <w:t>я</w:t>
                            </w:r>
                            <w:r w:rsidRPr="00A1348F">
                              <w:rPr>
                                <w:sz w:val="18"/>
                                <w:szCs w:val="18"/>
                              </w:rPr>
                              <w:t xml:space="preserve"> ЕДВ на лицевые счета получателей</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0" o:spid="_x0000_s1201" type="#_x0000_t202" style="position:absolute;left:0;text-align:left;margin-left:26.55pt;margin-top:3.65pt;width:459pt;height:35.6pt;z-index:252065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" strokeweight=".5pt">
                <v:textbox inset="7.45pt,3.85pt,7.45pt,3.85pt">
                  <w:txbxContent>
                    <w:p w:rsidR="00810E23" w:rsidRDefault="00810E23" w:rsidP="0055077C">
                      <w:pPr>
                        <w:jc w:val="center"/>
                        <w:rPr>
                          <w:sz w:val="18"/>
                          <w:szCs w:val="18"/>
                        </w:rPr>
                      </w:pPr>
                      <w:r>
                        <w:rPr>
                          <w:sz w:val="20"/>
                          <w:szCs w:val="20"/>
                        </w:rPr>
                        <w:t>П</w:t>
                      </w:r>
                      <w:r w:rsidRPr="00903A0E">
                        <w:rPr>
                          <w:sz w:val="20"/>
                          <w:szCs w:val="20"/>
                        </w:rPr>
                        <w:t>еречисление ЕДВ</w:t>
                      </w:r>
                      <w:r>
                        <w:rPr>
                          <w:sz w:val="20"/>
                          <w:szCs w:val="20"/>
                        </w:rPr>
                        <w:t xml:space="preserve"> по ведомостям в почтовые отделения связи или </w:t>
                      </w:r>
                      <w:r w:rsidRPr="00903A0E">
                        <w:rPr>
                          <w:sz w:val="20"/>
                          <w:szCs w:val="20"/>
                        </w:rPr>
                        <w:t xml:space="preserve"> в кредитные</w:t>
                      </w:r>
                      <w:r w:rsidRPr="00B435C4">
                        <w:rPr>
                          <w:sz w:val="28"/>
                          <w:szCs w:val="28"/>
                        </w:rPr>
                        <w:t xml:space="preserve"> </w:t>
                      </w:r>
                      <w:r w:rsidRPr="00903A0E">
                        <w:rPr>
                          <w:sz w:val="20"/>
                          <w:szCs w:val="20"/>
                        </w:rPr>
                        <w:t>учреждения</w:t>
                      </w:r>
                      <w:r>
                        <w:rPr>
                          <w:sz w:val="20"/>
                          <w:szCs w:val="20"/>
                        </w:rPr>
                        <w:t xml:space="preserve"> для з</w:t>
                      </w:r>
                      <w:r w:rsidRPr="00A1348F">
                        <w:rPr>
                          <w:sz w:val="18"/>
                          <w:szCs w:val="18"/>
                        </w:rPr>
                        <w:t>ачислени</w:t>
                      </w:r>
                      <w:r>
                        <w:rPr>
                          <w:sz w:val="18"/>
                          <w:szCs w:val="18"/>
                        </w:rPr>
                        <w:t>я</w:t>
                      </w:r>
                      <w:r w:rsidRPr="00A1348F">
                        <w:rPr>
                          <w:sz w:val="18"/>
                          <w:szCs w:val="18"/>
                        </w:rPr>
                        <w:t xml:space="preserve"> ЕДВ на лицевые счета получателей</w:t>
                      </w:r>
                    </w:p>
                  </w:txbxContent>
                </v:textbox>
              </v:shape>
            </w:pict>
          </mc:Fallback>
        </mc:AlternateConten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noProof/>
          <w:sz w:val="18"/>
          <w:szCs w:val="18"/>
        </w:rPr>
        <mc:AlternateContent>
          <mc:Choice Requires="wps">
            <w:drawing>
              <wp:anchor distT="0" distB="0" distL="114935" distR="114935" simplePos="0" relativeHeight="252092416" behindDoc="0" locked="0" layoutInCell="1" allowOverlap="1" wp14:anchorId="03C0C4B8" wp14:editId="15476B69">
                <wp:simplePos x="0" y="0"/>
                <wp:positionH relativeFrom="column">
                  <wp:posOffset>3100070</wp:posOffset>
                </wp:positionH>
                <wp:positionV relativeFrom="paragraph">
                  <wp:posOffset>2054860</wp:posOffset>
                </wp:positionV>
                <wp:extent cx="1943100" cy="299720"/>
                <wp:effectExtent l="0" t="0" r="19050" b="24130"/>
                <wp:wrapNone/>
                <wp:docPr id="377" name="Поле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972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Pr>
                                <w:sz w:val="18"/>
                                <w:szCs w:val="18"/>
                              </w:rPr>
                              <w:t>Получение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7" o:spid="_x0000_s1202" type="#_x0000_t202" style="position:absolute;left:0;text-align:left;margin-left:244.1pt;margin-top:161.8pt;width:153pt;height:23.6pt;z-index:252092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" strokeweight=".5pt">
                <v:textbox inset="7.45pt,3.85pt,7.45pt,3.85pt">
                  <w:txbxContent>
                    <w:p w:rsidR="00810E23" w:rsidRPr="00A1348F" w:rsidRDefault="00810E23" w:rsidP="0055077C">
                      <w:pPr>
                        <w:jc w:val="center"/>
                        <w:rPr>
                          <w:sz w:val="18"/>
                          <w:szCs w:val="18"/>
                        </w:rPr>
                      </w:pPr>
                      <w:r>
                        <w:rPr>
                          <w:sz w:val="18"/>
                          <w:szCs w:val="18"/>
                        </w:rPr>
                        <w:t>Получение ЕДВ</w:t>
                      </w:r>
                    </w:p>
                  </w:txbxContent>
                </v:textbox>
              </v:shape>
            </w:pict>
          </mc:Fallback>
        </mc:AlternateContent>
      </w:r>
      <w:r w:rsidRPr="0055077C">
        <w:rPr>
          <w:rFonts w:ascii="Arial" w:hAnsi="Arial" w:cs="Arial"/>
          <w:noProof/>
          <w:sz w:val="18"/>
          <w:szCs w:val="18"/>
        </w:rPr>
        <mc:AlternateContent>
          <mc:Choice Requires="wps">
            <w:drawing>
              <wp:anchor distT="0" distB="0" distL="114300" distR="114300" simplePos="0" relativeHeight="252080128" behindDoc="0" locked="0" layoutInCell="1" allowOverlap="1" wp14:anchorId="6FF06732" wp14:editId="74B3D103">
                <wp:simplePos x="0" y="0"/>
                <wp:positionH relativeFrom="column">
                  <wp:posOffset>1922450</wp:posOffset>
                </wp:positionH>
                <wp:positionV relativeFrom="paragraph">
                  <wp:posOffset>2223364</wp:posOffset>
                </wp:positionV>
                <wp:extent cx="1133856" cy="0"/>
                <wp:effectExtent l="0" t="76200" r="28575" b="95250"/>
                <wp:wrapNone/>
                <wp:docPr id="398" name="Прямая соединительная линия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856"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8"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35pt,175.05pt" to="240.6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" strokeweight=".26mm">
                <v:stroke endarrow="block" joinstyle="miter"/>
              </v:line>
            </w:pict>
          </mc:Fallback>
        </mc:AlternateContent>
      </w:r>
      <w:r w:rsidRPr="0055077C">
        <w:rPr>
          <w:rFonts w:ascii="Arial" w:hAnsi="Arial" w:cs="Arial"/>
          <w:noProof/>
          <w:sz w:val="18"/>
          <w:szCs w:val="18"/>
        </w:rPr>
        <mc:AlternateContent>
          <mc:Choice Requires="wps">
            <w:drawing>
              <wp:anchor distT="0" distB="0" distL="114300" distR="114300" simplePos="0" relativeHeight="252087296" behindDoc="0" locked="0" layoutInCell="1" allowOverlap="1" wp14:anchorId="31665701" wp14:editId="3E247F08">
                <wp:simplePos x="0" y="0"/>
                <wp:positionH relativeFrom="column">
                  <wp:posOffset>2800274</wp:posOffset>
                </wp:positionH>
                <wp:positionV relativeFrom="paragraph">
                  <wp:posOffset>1025652</wp:posOffset>
                </wp:positionV>
                <wp:extent cx="1" cy="362026"/>
                <wp:effectExtent l="76200" t="0" r="76200" b="57150"/>
                <wp:wrapNone/>
                <wp:docPr id="399" name="Прямая соединительная линия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362026"/>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9"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80.75pt" to="220.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" strokeweight=".26mm">
                <v:stroke endarrow="block" joinstyle="miter"/>
              </v:line>
            </w:pict>
          </mc:Fallback>
        </mc:AlternateContent>
      </w:r>
      <w:r w:rsidRPr="0055077C">
        <w:rPr>
          <w:rFonts w:ascii="Arial" w:hAnsi="Arial" w:cs="Arial"/>
          <w:noProof/>
          <w:sz w:val="18"/>
          <w:szCs w:val="18"/>
        </w:rPr>
        <mc:AlternateContent>
          <mc:Choice Requires="wps">
            <w:drawing>
              <wp:anchor distT="0" distB="0" distL="114300" distR="114300" simplePos="0" relativeHeight="252072960" behindDoc="0" locked="0" layoutInCell="1" allowOverlap="1" wp14:anchorId="192A1C31" wp14:editId="7F8845CF">
                <wp:simplePos x="0" y="0"/>
                <wp:positionH relativeFrom="column">
                  <wp:posOffset>752018</wp:posOffset>
                </wp:positionH>
                <wp:positionV relativeFrom="paragraph">
                  <wp:posOffset>1777289</wp:posOffset>
                </wp:positionV>
                <wp:extent cx="0" cy="277977"/>
                <wp:effectExtent l="76200" t="0" r="57150" b="65405"/>
                <wp:wrapNone/>
                <wp:docPr id="395" name="Прямая соединительная линия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977"/>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5"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pt,139.95pt" to="59.2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" strokeweight=".26mm">
                <v:stroke endarrow="block" joinstyle="miter"/>
              </v:line>
            </w:pict>
          </mc:Fallback>
        </mc:AlternateContent>
      </w:r>
      <w:r w:rsidRPr="0055077C">
        <w:rPr>
          <w:rFonts w:ascii="Arial" w:hAnsi="Arial" w:cs="Arial"/>
          <w:noProof/>
          <w:sz w:val="18"/>
          <w:szCs w:val="18"/>
        </w:rPr>
        <mc:AlternateContent>
          <mc:Choice Requires="wps">
            <w:drawing>
              <wp:anchor distT="0" distB="0" distL="114300" distR="114300" simplePos="0" relativeHeight="252093440" behindDoc="0" locked="0" layoutInCell="1" allowOverlap="1" wp14:anchorId="29EB1761" wp14:editId="3AEC9D69">
                <wp:simplePos x="0" y="0"/>
                <wp:positionH relativeFrom="column">
                  <wp:posOffset>746912</wp:posOffset>
                </wp:positionH>
                <wp:positionV relativeFrom="paragraph">
                  <wp:posOffset>1023823</wp:posOffset>
                </wp:positionV>
                <wp:extent cx="1" cy="321869"/>
                <wp:effectExtent l="76200" t="0" r="76200" b="59690"/>
                <wp:wrapNone/>
                <wp:docPr id="400" name="Прямая соединительная линия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32186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0"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80.6pt" to="58.8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" strokeweight=".26mm">
                <v:stroke endarrow="block" joinstyle="miter"/>
              </v:line>
            </w:pict>
          </mc:Fallback>
        </mc:AlternateContent>
      </w:r>
      <w:r w:rsidRPr="0055077C">
        <w:rPr>
          <w:rFonts w:ascii="Arial" w:hAnsi="Arial" w:cs="Arial"/>
          <w:noProof/>
          <w:sz w:val="18"/>
          <w:szCs w:val="18"/>
        </w:rPr>
        <mc:AlternateContent>
          <mc:Choice Requires="wps">
            <w:drawing>
              <wp:anchor distT="0" distB="0" distL="114300" distR="114300" simplePos="0" relativeHeight="252076032" behindDoc="0" locked="0" layoutInCell="1" allowOverlap="1" wp14:anchorId="225F8F53" wp14:editId="470A363F">
                <wp:simplePos x="0" y="0"/>
                <wp:positionH relativeFrom="column">
                  <wp:posOffset>791337</wp:posOffset>
                </wp:positionH>
                <wp:positionV relativeFrom="paragraph">
                  <wp:posOffset>541020</wp:posOffset>
                </wp:positionV>
                <wp:extent cx="45719" cy="256032"/>
                <wp:effectExtent l="57150" t="0" r="50165" b="48895"/>
                <wp:wrapNone/>
                <wp:docPr id="386" name="Полилиния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256032"/>
                        </a:xfrm>
                        <a:custGeom>
                          <a:avLst/>
                          <a:gdLst>
                            <a:gd name="T0" fmla="*/ 0 w 20"/>
                            <a:gd name="T1" fmla="*/ 0 h 508"/>
                            <a:gd name="T2" fmla="*/ 20 w 20"/>
                            <a:gd name="T3" fmla="*/ 508 h 508"/>
                          </a:gdLst>
                          <a:ahLst/>
                          <a:cxnLst>
                            <a:cxn ang="0">
                              <a:pos x="T0" y="T1"/>
                            </a:cxn>
                            <a:cxn ang="0">
                              <a:pos x="T2" y="T3"/>
                            </a:cxn>
                          </a:cxnLst>
                          <a:rect l="0" t="0" r="r" b="b"/>
                          <a:pathLst>
                            <a:path w="20" h="508">
                              <a:moveTo>
                                <a:pt x="0" y="0"/>
                              </a:moveTo>
                              <a:lnTo>
                                <a:pt x="20" y="508"/>
                              </a:lnTo>
                            </a:path>
                          </a:pathLst>
                        </a:custGeom>
                        <a:noFill/>
                        <a:ln w="936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6" o:spid="_x0000_s1026" style="position:absolute;margin-left:62.3pt;margin-top:42.6pt;width:3.6pt;height:20.15pt;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" path="m,l20,508e" filled="f" strokeweight=".26mm">
                <v:stroke endarrow="block" joinstyle="miter"/>
                <v:path arrowok="t" o:connecttype="custom" o:connectlocs="0,0;45719,256032" o:connectangles="0,0"/>
              </v:shape>
            </w:pict>
          </mc:Fallback>
        </mc:AlternateContent>
      </w:r>
      <w:r w:rsidRPr="0055077C">
        <w:rPr>
          <w:rFonts w:ascii="Arial" w:hAnsi="Arial" w:cs="Arial"/>
          <w:noProof/>
          <w:sz w:val="18"/>
          <w:szCs w:val="18"/>
        </w:rPr>
        <mc:AlternateContent>
          <mc:Choice Requires="wps">
            <w:drawing>
              <wp:anchor distT="0" distB="0" distL="114935" distR="114935" simplePos="0" relativeHeight="252091392" behindDoc="0" locked="0" layoutInCell="1" allowOverlap="1" wp14:anchorId="6DCFF995" wp14:editId="5EA6BC24">
                <wp:simplePos x="0" y="0"/>
                <wp:positionH relativeFrom="column">
                  <wp:posOffset>-22225</wp:posOffset>
                </wp:positionH>
                <wp:positionV relativeFrom="paragraph">
                  <wp:posOffset>2057400</wp:posOffset>
                </wp:positionV>
                <wp:extent cx="1943100" cy="342900"/>
                <wp:effectExtent l="0" t="0" r="19050" b="19050"/>
                <wp:wrapNone/>
                <wp:docPr id="376" name="Поле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Pr>
                                <w:sz w:val="18"/>
                                <w:szCs w:val="18"/>
                              </w:rPr>
                              <w:t>Ввод в базу измененных реквизитов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6" o:spid="_x0000_s1203" type="#_x0000_t202" style="position:absolute;left:0;text-align:left;margin-left:-1.75pt;margin-top:162pt;width:153pt;height:27pt;z-index:252091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" strokeweight=".5pt">
                <v:textbox inset="7.45pt,3.85pt,7.45pt,3.85pt">
                  <w:txbxContent>
                    <w:p w:rsidR="00810E23" w:rsidRPr="00A1348F" w:rsidRDefault="00810E23" w:rsidP="0055077C">
                      <w:pPr>
                        <w:jc w:val="center"/>
                        <w:rPr>
                          <w:sz w:val="18"/>
                          <w:szCs w:val="18"/>
                        </w:rPr>
                      </w:pPr>
                      <w:r>
                        <w:rPr>
                          <w:sz w:val="18"/>
                          <w:szCs w:val="18"/>
                        </w:rPr>
                        <w:t>Ввод в базу измененных реквизитов</w:t>
                      </w:r>
                    </w:p>
                  </w:txbxContent>
                </v:textbox>
              </v:shape>
            </w:pict>
          </mc:Fallback>
        </mc:AlternateContent>
      </w:r>
      <w:r w:rsidRPr="0055077C">
        <w:rPr>
          <w:rFonts w:ascii="Arial" w:hAnsi="Arial" w:cs="Arial"/>
          <w:noProof/>
          <w:sz w:val="18"/>
          <w:szCs w:val="18"/>
        </w:rPr>
        <mc:AlternateContent>
          <mc:Choice Requires="wps">
            <w:drawing>
              <wp:anchor distT="0" distB="0" distL="114935" distR="114935" simplePos="0" relativeHeight="252081152" behindDoc="0" locked="0" layoutInCell="1" allowOverlap="1" wp14:anchorId="3D8CAA63" wp14:editId="587174BA">
                <wp:simplePos x="0" y="0"/>
                <wp:positionH relativeFrom="column">
                  <wp:posOffset>2173605</wp:posOffset>
                </wp:positionH>
                <wp:positionV relativeFrom="paragraph">
                  <wp:posOffset>1348740</wp:posOffset>
                </wp:positionV>
                <wp:extent cx="1323975" cy="457200"/>
                <wp:effectExtent l="0" t="0" r="28575" b="19050"/>
                <wp:wrapNone/>
                <wp:docPr id="379" name="Поле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57200"/>
                        </a:xfrm>
                        <a:prstGeom prst="rect">
                          <a:avLst/>
                        </a:prstGeom>
                        <a:solidFill>
                          <a:srgbClr val="FFFFFF"/>
                        </a:solidFill>
                        <a:ln w="6350">
                          <a:solidFill>
                            <a:srgbClr val="000000"/>
                          </a:solidFill>
                          <a:miter lim="800000"/>
                          <a:headEnd/>
                          <a:tailEnd/>
                        </a:ln>
                      </wps:spPr>
                      <wps:txbx>
                        <w:txbxContent>
                          <w:p w:rsidR="00810E23" w:rsidRDefault="00810E23" w:rsidP="0055077C">
                            <w:pPr>
                              <w:jc w:val="center"/>
                            </w:pPr>
                            <w:r>
                              <w:rPr>
                                <w:sz w:val="18"/>
                                <w:szCs w:val="18"/>
                              </w:rPr>
                              <w:t>Прекращение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9" o:spid="_x0000_s1204" type="#_x0000_t202" style="position:absolute;left:0;text-align:left;margin-left:171.15pt;margin-top:106.2pt;width:104.25pt;height:36pt;z-index:252081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" strokeweight=".5pt">
                <v:textbox inset="7.45pt,3.85pt,7.45pt,3.85pt">
                  <w:txbxContent>
                    <w:p w:rsidR="00810E23" w:rsidRDefault="00810E23" w:rsidP="0055077C">
                      <w:pPr>
                        <w:jc w:val="center"/>
                      </w:pPr>
                      <w:r>
                        <w:rPr>
                          <w:sz w:val="18"/>
                          <w:szCs w:val="18"/>
                        </w:rPr>
                        <w:t>Прекращение ЕДВ</w:t>
                      </w:r>
                    </w:p>
                  </w:txbxContent>
                </v:textbox>
              </v:shape>
            </w:pict>
          </mc:Fallback>
        </mc:AlternateContent>
      </w:r>
      <w:r w:rsidRPr="0055077C">
        <w:rPr>
          <w:rFonts w:ascii="Arial" w:hAnsi="Arial" w:cs="Arial"/>
          <w:noProof/>
          <w:sz w:val="18"/>
          <w:szCs w:val="18"/>
        </w:rPr>
        <mc:AlternateContent>
          <mc:Choice Requires="wps">
            <w:drawing>
              <wp:anchor distT="0" distB="0" distL="114935" distR="114935" simplePos="0" relativeHeight="252078080" behindDoc="0" locked="0" layoutInCell="1" allowOverlap="1" wp14:anchorId="1397D878" wp14:editId="43581F5A">
                <wp:simplePos x="0" y="0"/>
                <wp:positionH relativeFrom="column">
                  <wp:posOffset>6985</wp:posOffset>
                </wp:positionH>
                <wp:positionV relativeFrom="paragraph">
                  <wp:posOffset>1345565</wp:posOffset>
                </wp:positionV>
                <wp:extent cx="1485900" cy="430530"/>
                <wp:effectExtent l="0" t="0" r="19050" b="26670"/>
                <wp:wrapNone/>
                <wp:docPr id="380" name="Поле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30530"/>
                        </a:xfrm>
                        <a:prstGeom prst="rect">
                          <a:avLst/>
                        </a:prstGeom>
                        <a:solidFill>
                          <a:srgbClr val="FFFFFF"/>
                        </a:solidFill>
                        <a:ln w="6350">
                          <a:solidFill>
                            <a:srgbClr val="000000"/>
                          </a:solidFill>
                          <a:miter lim="800000"/>
                          <a:headEnd/>
                          <a:tailEnd/>
                        </a:ln>
                      </wps:spPr>
                      <wps:txbx>
                        <w:txbxContent>
                          <w:p w:rsidR="00810E23" w:rsidRPr="00DA023A" w:rsidRDefault="00810E23" w:rsidP="0055077C">
                            <w:pPr>
                              <w:jc w:val="center"/>
                              <w:rPr>
                                <w:sz w:val="18"/>
                                <w:szCs w:val="18"/>
                              </w:rPr>
                            </w:pPr>
                            <w:r>
                              <w:rPr>
                                <w:sz w:val="18"/>
                                <w:szCs w:val="18"/>
                              </w:rPr>
                              <w:t>Заявление об изменении реквизитов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0" o:spid="_x0000_s1205" type="#_x0000_t202" style="position:absolute;left:0;text-align:left;margin-left:.55pt;margin-top:105.95pt;width:117pt;height:33.9pt;z-index:252078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" strokeweight=".5pt">
                <v:textbox inset="7.45pt,3.85pt,7.45pt,3.85pt">
                  <w:txbxContent>
                    <w:p w:rsidR="00810E23" w:rsidRPr="00DA023A" w:rsidRDefault="00810E23" w:rsidP="0055077C">
                      <w:pPr>
                        <w:jc w:val="center"/>
                        <w:rPr>
                          <w:sz w:val="18"/>
                          <w:szCs w:val="18"/>
                        </w:rPr>
                      </w:pPr>
                      <w:r>
                        <w:rPr>
                          <w:sz w:val="18"/>
                          <w:szCs w:val="18"/>
                        </w:rPr>
                        <w:t>Заявление об изменении реквизитов</w:t>
                      </w:r>
                    </w:p>
                  </w:txbxContent>
                </v:textbox>
              </v:shape>
            </w:pict>
          </mc:Fallback>
        </mc:AlternateContent>
      </w:r>
      <w:r w:rsidRPr="0055077C">
        <w:rPr>
          <w:rFonts w:ascii="Arial" w:hAnsi="Arial" w:cs="Arial"/>
          <w:noProof/>
          <w:sz w:val="18"/>
          <w:szCs w:val="18"/>
        </w:rPr>
        <mc:AlternateContent>
          <mc:Choice Requires="wps">
            <w:drawing>
              <wp:anchor distT="0" distB="0" distL="114935" distR="114935" simplePos="0" relativeHeight="252090368" behindDoc="0" locked="0" layoutInCell="1" allowOverlap="1" wp14:anchorId="26B79C89" wp14:editId="6CFCE944">
                <wp:simplePos x="0" y="0"/>
                <wp:positionH relativeFrom="column">
                  <wp:posOffset>-26035</wp:posOffset>
                </wp:positionH>
                <wp:positionV relativeFrom="paragraph">
                  <wp:posOffset>798195</wp:posOffset>
                </wp:positionV>
                <wp:extent cx="3771900" cy="228600"/>
                <wp:effectExtent l="0" t="0" r="19050" b="19050"/>
                <wp:wrapNone/>
                <wp:docPr id="383" name="Поле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8600"/>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Pr>
                                <w:sz w:val="18"/>
                                <w:szCs w:val="18"/>
                              </w:rPr>
                              <w:t>Приглашение получателя ЕДВ, уточнение причины неполучения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3" o:spid="_x0000_s1206" type="#_x0000_t202" style="position:absolute;left:0;text-align:left;margin-left:-2.05pt;margin-top:62.85pt;width:297pt;height:18pt;z-index:252090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" strokeweight=".5pt">
                <v:textbox inset="7.45pt,3.85pt,7.45pt,3.85pt">
                  <w:txbxContent>
                    <w:p w:rsidR="00810E23" w:rsidRPr="00A1348F" w:rsidRDefault="00810E23" w:rsidP="0055077C">
                      <w:pPr>
                        <w:jc w:val="center"/>
                        <w:rPr>
                          <w:sz w:val="18"/>
                          <w:szCs w:val="18"/>
                        </w:rPr>
                      </w:pPr>
                      <w:r>
                        <w:rPr>
                          <w:sz w:val="18"/>
                          <w:szCs w:val="18"/>
                        </w:rPr>
                        <w:t>Приглашение получателя ЕДВ, уточнение причины неполучения ЕДВ</w:t>
                      </w:r>
                    </w:p>
                  </w:txbxContent>
                </v:textbox>
              </v:shape>
            </w:pict>
          </mc:Fallback>
        </mc:AlternateContent>
      </w:r>
      <w:r w:rsidRPr="0055077C">
        <w:rPr>
          <w:rFonts w:ascii="Arial" w:hAnsi="Arial" w:cs="Arial"/>
          <w:noProof/>
          <w:sz w:val="18"/>
          <w:szCs w:val="18"/>
        </w:rPr>
        <mc:AlternateContent>
          <mc:Choice Requires="wps">
            <w:drawing>
              <wp:anchor distT="0" distB="0" distL="114300" distR="114300" simplePos="0" relativeHeight="252097536" behindDoc="0" locked="0" layoutInCell="1" allowOverlap="1" wp14:anchorId="3D8DCA11" wp14:editId="038DCB77">
                <wp:simplePos x="0" y="0"/>
                <wp:positionH relativeFrom="column">
                  <wp:posOffset>1000736</wp:posOffset>
                </wp:positionH>
                <wp:positionV relativeFrom="paragraph">
                  <wp:posOffset>42164</wp:posOffset>
                </wp:positionV>
                <wp:extent cx="14629" cy="221666"/>
                <wp:effectExtent l="38100" t="0" r="61595" b="64135"/>
                <wp:wrapNone/>
                <wp:docPr id="378" name="Прямая со стрелкой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29" cy="2216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8" o:spid="_x0000_s1026" type="#_x0000_t32" style="position:absolute;margin-left:78.8pt;margin-top:3.3pt;width:1.15pt;height:17.45pt;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">
                <v:stroke endarrow="block"/>
              </v:shape>
            </w:pict>
          </mc:Fallback>
        </mc:AlternateContent>
      </w:r>
      <w:r w:rsidRPr="0055077C">
        <w:rPr>
          <w:rFonts w:ascii="Arial" w:hAnsi="Arial" w:cs="Arial"/>
          <w:noProof/>
          <w:sz w:val="18"/>
          <w:szCs w:val="18"/>
        </w:rPr>
        <mc:AlternateContent>
          <mc:Choice Requires="wps">
            <w:drawing>
              <wp:anchor distT="0" distB="0" distL="114935" distR="114935" simplePos="0" relativeHeight="252066816" behindDoc="0" locked="0" layoutInCell="1" allowOverlap="1" wp14:anchorId="71C34D2C" wp14:editId="6C7492FC">
                <wp:simplePos x="0" y="0"/>
                <wp:positionH relativeFrom="column">
                  <wp:posOffset>-22860</wp:posOffset>
                </wp:positionH>
                <wp:positionV relativeFrom="paragraph">
                  <wp:posOffset>256768</wp:posOffset>
                </wp:positionV>
                <wp:extent cx="2355494" cy="281940"/>
                <wp:effectExtent l="0" t="0" r="26035" b="22860"/>
                <wp:wrapNone/>
                <wp:docPr id="384" name="Поле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494" cy="281940"/>
                        </a:xfrm>
                        <a:prstGeom prst="rect">
                          <a:avLst/>
                        </a:prstGeom>
                        <a:solidFill>
                          <a:srgbClr val="FFFFFF"/>
                        </a:solidFill>
                        <a:ln w="6350">
                          <a:solidFill>
                            <a:srgbClr val="000000"/>
                          </a:solidFill>
                          <a:miter lim="800000"/>
                          <a:headEnd/>
                          <a:tailEnd/>
                        </a:ln>
                      </wps:spPr>
                      <wps:txbx>
                        <w:txbxContent>
                          <w:p w:rsidR="00810E23" w:rsidRDefault="00810E23" w:rsidP="0055077C">
                            <w:r w:rsidRPr="00A1348F">
                              <w:rPr>
                                <w:sz w:val="18"/>
                                <w:szCs w:val="18"/>
                              </w:rPr>
                              <w:t xml:space="preserve">Неполучение </w:t>
                            </w:r>
                            <w:r>
                              <w:t>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4" o:spid="_x0000_s1207" type="#_x0000_t202" style="position:absolute;left:0;text-align:left;margin-left:-1.8pt;margin-top:20.2pt;width:185.45pt;height:22.2pt;z-index:252066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" strokeweight=".5pt">
                <v:textbox inset="7.45pt,3.85pt,7.45pt,3.85pt">
                  <w:txbxContent>
                    <w:p w:rsidR="00810E23" w:rsidRDefault="00810E23" w:rsidP="0055077C">
                      <w:r w:rsidRPr="00A1348F">
                        <w:rPr>
                          <w:sz w:val="18"/>
                          <w:szCs w:val="18"/>
                        </w:rPr>
                        <w:t xml:space="preserve">Неполучение </w:t>
                      </w:r>
                      <w:r>
                        <w:t>ЕДВ</w:t>
                      </w:r>
                    </w:p>
                  </w:txbxContent>
                </v:textbox>
              </v:shape>
            </w:pict>
          </mc:Fallback>
        </mc:AlternateContent>
      </w:r>
      <w:r w:rsidRPr="0055077C">
        <w:rPr>
          <w:rFonts w:ascii="Arial" w:hAnsi="Arial" w:cs="Arial"/>
          <w:noProof/>
          <w:sz w:val="18"/>
          <w:szCs w:val="18"/>
        </w:rPr>
        <mc:AlternateContent>
          <mc:Choice Requires="wps">
            <w:drawing>
              <wp:anchor distT="0" distB="0" distL="114300" distR="114300" simplePos="0" relativeHeight="252086272" behindDoc="0" locked="0" layoutInCell="1" allowOverlap="1" wp14:anchorId="4F37AD14" wp14:editId="25F7C8E2">
                <wp:simplePos x="0" y="0"/>
                <wp:positionH relativeFrom="column">
                  <wp:posOffset>5370195</wp:posOffset>
                </wp:positionH>
                <wp:positionV relativeFrom="paragraph">
                  <wp:posOffset>82550</wp:posOffset>
                </wp:positionV>
                <wp:extent cx="0" cy="177165"/>
                <wp:effectExtent l="76200" t="0" r="57150" b="51435"/>
                <wp:wrapNone/>
                <wp:docPr id="382" name="Прямая соединительная линия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2"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85pt,6.5pt" to="422.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" strokeweight=".26mm">
                <v:stroke endarrow="block" joinstyle="miter"/>
              </v:line>
            </w:pict>
          </mc:Fallback>
        </mc:AlternateContent>
      </w:r>
      <w:r w:rsidRPr="0055077C">
        <w:rPr>
          <w:rFonts w:ascii="Arial" w:hAnsi="Arial" w:cs="Arial"/>
          <w:noProof/>
          <w:sz w:val="18"/>
          <w:szCs w:val="18"/>
        </w:rPr>
        <mc:AlternateContent>
          <mc:Choice Requires="wps">
            <w:drawing>
              <wp:anchor distT="0" distB="0" distL="114935" distR="114935" simplePos="0" relativeHeight="252068864" behindDoc="0" locked="0" layoutInCell="1" allowOverlap="1" wp14:anchorId="2DE2602B" wp14:editId="609011D5">
                <wp:simplePos x="0" y="0"/>
                <wp:positionH relativeFrom="column">
                  <wp:posOffset>4708525</wp:posOffset>
                </wp:positionH>
                <wp:positionV relativeFrom="paragraph">
                  <wp:posOffset>262890</wp:posOffset>
                </wp:positionV>
                <wp:extent cx="1600200" cy="299085"/>
                <wp:effectExtent l="0" t="0" r="19050" b="24765"/>
                <wp:wrapNone/>
                <wp:docPr id="385" name="Поле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9085"/>
                        </a:xfrm>
                        <a:prstGeom prst="rect">
                          <a:avLst/>
                        </a:prstGeom>
                        <a:solidFill>
                          <a:srgbClr val="FFFFFF"/>
                        </a:solidFill>
                        <a:ln w="6350">
                          <a:solidFill>
                            <a:srgbClr val="000000"/>
                          </a:solidFill>
                          <a:miter lim="800000"/>
                          <a:headEnd/>
                          <a:tailEnd/>
                        </a:ln>
                      </wps:spPr>
                      <wps:txbx>
                        <w:txbxContent>
                          <w:p w:rsidR="00810E23" w:rsidRPr="00A1348F" w:rsidRDefault="00810E23" w:rsidP="0055077C">
                            <w:pPr>
                              <w:jc w:val="center"/>
                              <w:rPr>
                                <w:sz w:val="18"/>
                                <w:szCs w:val="18"/>
                              </w:rPr>
                            </w:pPr>
                            <w:r w:rsidRPr="00A1348F">
                              <w:rPr>
                                <w:sz w:val="18"/>
                                <w:szCs w:val="18"/>
                              </w:rPr>
                              <w:t>Получение ЕДВ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5" o:spid="_x0000_s1208" type="#_x0000_t202" style="position:absolute;left:0;text-align:left;margin-left:370.75pt;margin-top:20.7pt;width:126pt;height:23.55pt;z-index:2520688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" strokeweight=".5pt">
                <v:textbox inset="7.45pt,3.85pt,7.45pt,3.85pt">
                  <w:txbxContent>
                    <w:p w:rsidR="00810E23" w:rsidRPr="00A1348F" w:rsidRDefault="00810E23" w:rsidP="0055077C">
                      <w:pPr>
                        <w:jc w:val="center"/>
                        <w:rPr>
                          <w:sz w:val="18"/>
                          <w:szCs w:val="18"/>
                        </w:rPr>
                      </w:pPr>
                      <w:r w:rsidRPr="00A1348F">
                        <w:rPr>
                          <w:sz w:val="18"/>
                          <w:szCs w:val="18"/>
                        </w:rPr>
                        <w:t>Получение ЕДВ</w:t>
                      </w:r>
                    </w:p>
                  </w:txbxContent>
                </v:textbox>
              </v:shape>
            </w:pict>
          </mc:Fallback>
        </mc:AlternateContent>
      </w: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pPr>
    </w:p>
    <w:p w:rsidR="0055077C" w:rsidRDefault="0055077C" w:rsidP="00F21141">
      <w:pPr>
        <w:autoSpaceDE w:val="0"/>
        <w:spacing w:line="180" w:lineRule="exact"/>
        <w:jc w:val="both"/>
        <w:rPr>
          <w:rFonts w:ascii="Arial" w:hAnsi="Arial" w:cs="Arial"/>
          <w:sz w:val="18"/>
          <w:szCs w:val="18"/>
        </w:rPr>
        <w:sectPr w:rsidR="0055077C" w:rsidSect="0055077C">
          <w:type w:val="continuous"/>
          <w:pgSz w:w="11905" w:h="16838"/>
          <w:pgMar w:top="1134" w:right="848" w:bottom="1134" w:left="993" w:header="720" w:footer="720" w:gutter="0"/>
          <w:cols w:space="851"/>
          <w:noEndnote/>
          <w:titlePg/>
          <w:docGrid w:linePitch="381"/>
        </w:sectPr>
      </w:pPr>
    </w:p>
    <w:p w:rsidR="0055077C" w:rsidRPr="0055077C" w:rsidRDefault="0055077C" w:rsidP="0055077C">
      <w:pPr>
        <w:autoSpaceDE w:val="0"/>
        <w:spacing w:line="180" w:lineRule="exact"/>
        <w:jc w:val="center"/>
        <w:rPr>
          <w:rFonts w:ascii="Arial" w:hAnsi="Arial" w:cs="Arial"/>
          <w:sz w:val="18"/>
          <w:szCs w:val="18"/>
        </w:rPr>
      </w:pPr>
      <w:r w:rsidRPr="0055077C">
        <w:rPr>
          <w:rFonts w:ascii="Arial" w:hAnsi="Arial" w:cs="Arial"/>
          <w:sz w:val="18"/>
          <w:szCs w:val="18"/>
        </w:rPr>
        <w:lastRenderedPageBreak/>
        <w:t>Приложение 2</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 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7 декабря 2004 года № 103-кз «О мерах социальной поддержки ветеранов»</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                                      </w: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                                       В _____________________________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(наименование органа труда и СЗН или МФЦ)</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________________________________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______________________________________</w: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center"/>
        <w:rPr>
          <w:rFonts w:ascii="Arial" w:hAnsi="Arial" w:cs="Arial"/>
          <w:sz w:val="18"/>
          <w:szCs w:val="18"/>
        </w:rPr>
      </w:pPr>
      <w:r w:rsidRPr="0055077C">
        <w:rPr>
          <w:rFonts w:ascii="Arial" w:hAnsi="Arial" w:cs="Arial"/>
          <w:sz w:val="18"/>
          <w:szCs w:val="18"/>
        </w:rPr>
        <w:t>ЗАЯВЛЕНИЕ</w:t>
      </w:r>
    </w:p>
    <w:p w:rsidR="0055077C" w:rsidRPr="0055077C" w:rsidRDefault="0055077C" w:rsidP="0055077C">
      <w:pPr>
        <w:autoSpaceDE w:val="0"/>
        <w:spacing w:line="180" w:lineRule="exact"/>
        <w:jc w:val="center"/>
        <w:rPr>
          <w:rFonts w:ascii="Arial" w:hAnsi="Arial" w:cs="Arial"/>
          <w:sz w:val="18"/>
          <w:szCs w:val="18"/>
        </w:rPr>
      </w:pPr>
      <w:r w:rsidRPr="0055077C">
        <w:rPr>
          <w:rFonts w:ascii="Arial" w:hAnsi="Arial" w:cs="Arial"/>
          <w:sz w:val="18"/>
          <w:szCs w:val="18"/>
        </w:rPr>
        <w:t>о назначении ежемесячной денежной выплаты</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Гр.__________________________________________________________________________________________________________________________________ </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(фамилия, имя, отчество полностью)</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дата рождения: 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Номер страхового свидетельства государственного пенсионного страхования:</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  </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 ,</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адрес регистрации по месту жительства: _______________________________ __________________________________________________________________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адрес регистрации по месту пребывания (если есть): _____________________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__________________________________________________________________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контактный телефон _______________, е-mail:____________________(если есть).</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Прошу установить мне ежемесячную денежную выплату (далее – ЕДВ)  как _________________________________________________________________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(указать категорию)</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lastRenderedPageBreak/>
        <w:t>Прошу выплачивать установленную мне ЕДВ через:</w: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Кредитная организация (наименование) ________________________, номер отделения ______________________________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и его структурного подразделения </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 xml:space="preserve">, </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лицевой счет:</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 </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 xml:space="preserve"> </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 xml:space="preserve"> </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 xml:space="preserve"> </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 xml:space="preserve"> </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 xml:space="preserve"> </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 xml:space="preserve"> </w:t>
      </w:r>
      <w:r w:rsidRPr="0055077C">
        <w:rPr>
          <w:rFonts w:ascii="Arial" w:hAnsi="Arial" w:cs="Arial"/>
          <w:sz w:val="18"/>
          <w:szCs w:val="18"/>
        </w:rPr>
        <w:t></w:t>
      </w:r>
      <w:r w:rsidRPr="0055077C">
        <w:rPr>
          <w:rFonts w:ascii="Arial" w:hAnsi="Arial" w:cs="Arial"/>
          <w:sz w:val="18"/>
          <w:szCs w:val="18"/>
        </w:rPr>
        <w:t></w:t>
      </w:r>
      <w:r w:rsidRPr="0055077C">
        <w:rPr>
          <w:rFonts w:ascii="Arial" w:hAnsi="Arial" w:cs="Arial"/>
          <w:sz w:val="18"/>
          <w:szCs w:val="18"/>
        </w:rPr>
        <w:tab/>
        <w:t>почтовое отделение № 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по адресу:</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регистрации по месту жительства: </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или регистрации по ме</w:t>
      </w:r>
      <w:r>
        <w:rPr>
          <w:rFonts w:ascii="Arial" w:hAnsi="Arial" w:cs="Arial"/>
          <w:sz w:val="18"/>
          <w:szCs w:val="18"/>
        </w:rPr>
        <w:t>сту пребывания (нужное обвести)</w:t>
      </w:r>
    </w:p>
    <w:p w:rsidR="0055077C" w:rsidRPr="0055077C" w:rsidRDefault="0055077C" w:rsidP="0055077C">
      <w:pPr>
        <w:autoSpaceDE w:val="0"/>
        <w:spacing w:line="180" w:lineRule="exact"/>
        <w:jc w:val="both"/>
        <w:rPr>
          <w:rFonts w:ascii="Arial" w:hAnsi="Arial" w:cs="Arial"/>
          <w:sz w:val="18"/>
          <w:szCs w:val="18"/>
        </w:rPr>
      </w:pPr>
      <w:r>
        <w:rPr>
          <w:rFonts w:ascii="Arial" w:hAnsi="Arial" w:cs="Arial"/>
          <w:sz w:val="18"/>
          <w:szCs w:val="18"/>
        </w:rPr>
        <w:t>_____________________________________________</w:t>
      </w:r>
    </w:p>
    <w:p w:rsidR="0055077C" w:rsidRPr="0055077C" w:rsidRDefault="0055077C" w:rsidP="0055077C">
      <w:pPr>
        <w:autoSpaceDE w:val="0"/>
        <w:spacing w:line="180" w:lineRule="exact"/>
        <w:jc w:val="center"/>
        <w:rPr>
          <w:rFonts w:ascii="Arial" w:hAnsi="Arial" w:cs="Arial"/>
          <w:sz w:val="18"/>
          <w:szCs w:val="18"/>
        </w:rPr>
      </w:pPr>
      <w:r w:rsidRPr="0055077C">
        <w:rPr>
          <w:rFonts w:ascii="Arial" w:hAnsi="Arial" w:cs="Arial"/>
          <w:sz w:val="18"/>
          <w:szCs w:val="18"/>
        </w:rPr>
        <w:t>(линия отреза)</w: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center"/>
        <w:rPr>
          <w:rFonts w:ascii="Arial" w:hAnsi="Arial" w:cs="Arial"/>
          <w:sz w:val="18"/>
          <w:szCs w:val="18"/>
        </w:rPr>
      </w:pPr>
      <w:r w:rsidRPr="0055077C">
        <w:rPr>
          <w:rFonts w:ascii="Arial" w:hAnsi="Arial" w:cs="Arial"/>
          <w:sz w:val="18"/>
          <w:szCs w:val="18"/>
        </w:rPr>
        <w:t>РАСПИСКА</w:t>
      </w:r>
    </w:p>
    <w:p w:rsidR="0055077C" w:rsidRPr="0055077C" w:rsidRDefault="0055077C" w:rsidP="0055077C">
      <w:pPr>
        <w:autoSpaceDE w:val="0"/>
        <w:spacing w:line="180" w:lineRule="exact"/>
        <w:jc w:val="center"/>
        <w:rPr>
          <w:rFonts w:ascii="Arial" w:hAnsi="Arial" w:cs="Arial"/>
          <w:sz w:val="18"/>
          <w:szCs w:val="18"/>
        </w:rPr>
      </w:pPr>
      <w:r w:rsidRPr="0055077C">
        <w:rPr>
          <w:rFonts w:ascii="Arial" w:hAnsi="Arial" w:cs="Arial"/>
          <w:sz w:val="18"/>
          <w:szCs w:val="18"/>
        </w:rPr>
        <w:t>о приеме заявления и документов</w: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Заявление о назначении ежемесячной денежной выплаты и другие документы ________________________________________________________   </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                                                   (фамилия, имя, отчество заявителя в родительном падеже)</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  приняты специалистом  _ ___________________________    __.__.20__года</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ab/>
        <w:t xml:space="preserve">(управление или МФЦ) </w:t>
      </w:r>
      <w:r w:rsidRPr="0055077C">
        <w:rPr>
          <w:rFonts w:ascii="Arial" w:hAnsi="Arial" w:cs="Arial"/>
          <w:sz w:val="18"/>
          <w:szCs w:val="18"/>
        </w:rPr>
        <w:tab/>
        <w:t>(фамилия, отчество специалиста, ответственного за прием документов)</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Номер в программном комплексе ___________________ .   </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Приняты копии документов:</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1. Документа о праве на льготы серии ___ номер _________, выданного ___.______.20____,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2. Документа, удостоверяющего личность, _______ серии ____ № ________, выданного 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3. ________________________________</w:t>
      </w:r>
      <w:r>
        <w:rPr>
          <w:rFonts w:ascii="Arial" w:hAnsi="Arial" w:cs="Arial"/>
          <w:sz w:val="18"/>
          <w:szCs w:val="18"/>
        </w:rPr>
        <w:t>______________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4. ________________________________</w:t>
      </w:r>
      <w:r>
        <w:rPr>
          <w:rFonts w:ascii="Arial" w:hAnsi="Arial" w:cs="Arial"/>
          <w:sz w:val="18"/>
          <w:szCs w:val="18"/>
        </w:rPr>
        <w:t>______________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Телефон для справок: ______________________.</w:t>
      </w:r>
    </w:p>
    <w:p w:rsidR="0055077C" w:rsidRPr="0055077C" w:rsidRDefault="0055077C" w:rsidP="0055077C">
      <w:pPr>
        <w:autoSpaceDE w:val="0"/>
        <w:spacing w:line="180" w:lineRule="exact"/>
        <w:jc w:val="both"/>
        <w:rPr>
          <w:rFonts w:ascii="Arial" w:hAnsi="Arial" w:cs="Arial"/>
          <w:sz w:val="18"/>
          <w:szCs w:val="18"/>
        </w:rPr>
      </w:pPr>
    </w:p>
    <w:p w:rsidR="00F21141"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Решение будет принято в течение ______ рабочих дней со дня подачи заявления.</w:t>
      </w:r>
    </w:p>
    <w:p w:rsid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(оборот  листа)</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Мне известно, что в соответствии с действующим законодательством, гражданин, имеющий право на </w:t>
      </w:r>
      <w:r w:rsidRPr="0055077C">
        <w:rPr>
          <w:rFonts w:ascii="Arial" w:hAnsi="Arial" w:cs="Arial"/>
          <w:sz w:val="18"/>
          <w:szCs w:val="18"/>
        </w:rPr>
        <w:lastRenderedPageBreak/>
        <w:t xml:space="preserve">получение мер социальной поддержки по нескольким основаниям, может получать меры социальной поддержки только по </w:t>
      </w:r>
      <w:r w:rsidRPr="0055077C">
        <w:rPr>
          <w:rFonts w:ascii="Arial" w:hAnsi="Arial" w:cs="Arial"/>
          <w:bCs/>
          <w:sz w:val="18"/>
          <w:szCs w:val="18"/>
        </w:rPr>
        <w:t>одному</w:t>
      </w:r>
      <w:r w:rsidRPr="0055077C">
        <w:rPr>
          <w:rFonts w:ascii="Arial" w:hAnsi="Arial" w:cs="Arial"/>
          <w:sz w:val="18"/>
          <w:szCs w:val="18"/>
        </w:rPr>
        <w:t xml:space="preserve"> из них.</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Обязуюсь в десятидневный срок информировать органы социальной защиты населения об изменении статуса, дающего право на получение ежемесячной денежной выплаты, перемене места жительства и других обстоятельствах, влияющих на прекращение ЕДВ. Я предупрежден об ответственности за предоставление неполных или недостоверных сведений и документов. Согласен на обработку предоставленных мною персональных данных в целях предоставления государственной услуги.</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Ранее меры социальной поддержки получал в органе социальной защиты населения, расположенном в ___________________________ районе (городе) </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vertAlign w:val="superscript"/>
        </w:rPr>
        <w:t xml:space="preserve">                 </w:t>
      </w:r>
      <w:r>
        <w:rPr>
          <w:rFonts w:ascii="Arial" w:hAnsi="Arial" w:cs="Arial"/>
          <w:sz w:val="18"/>
          <w:szCs w:val="18"/>
          <w:vertAlign w:val="superscript"/>
        </w:rPr>
        <w:t xml:space="preserve">                              </w:t>
      </w:r>
      <w:r w:rsidRPr="0055077C">
        <w:rPr>
          <w:rFonts w:ascii="Arial" w:hAnsi="Arial" w:cs="Arial"/>
          <w:sz w:val="18"/>
          <w:szCs w:val="18"/>
          <w:vertAlign w:val="superscript"/>
        </w:rPr>
        <w:t xml:space="preserve"> (указать район (город))</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______________________________________</w:t>
      </w:r>
      <w:r>
        <w:rPr>
          <w:rFonts w:ascii="Arial" w:hAnsi="Arial" w:cs="Arial"/>
          <w:sz w:val="18"/>
          <w:szCs w:val="18"/>
        </w:rPr>
        <w:t>_______</w:t>
      </w:r>
    </w:p>
    <w:p w:rsidR="0055077C" w:rsidRPr="0055077C" w:rsidRDefault="0055077C" w:rsidP="0055077C">
      <w:pPr>
        <w:autoSpaceDE w:val="0"/>
        <w:spacing w:line="180" w:lineRule="exact"/>
        <w:jc w:val="both"/>
        <w:rPr>
          <w:rFonts w:ascii="Arial" w:hAnsi="Arial" w:cs="Arial"/>
          <w:sz w:val="18"/>
          <w:szCs w:val="18"/>
        </w:rPr>
      </w:pPr>
      <w:r>
        <w:rPr>
          <w:rFonts w:ascii="Arial" w:hAnsi="Arial" w:cs="Arial"/>
          <w:sz w:val="18"/>
          <w:szCs w:val="18"/>
          <w:vertAlign w:val="superscript"/>
        </w:rPr>
        <w:t xml:space="preserve">                                 </w:t>
      </w:r>
      <w:r w:rsidRPr="0055077C">
        <w:rPr>
          <w:rFonts w:ascii="Arial" w:hAnsi="Arial" w:cs="Arial"/>
          <w:sz w:val="18"/>
          <w:szCs w:val="18"/>
          <w:vertAlign w:val="superscript"/>
        </w:rPr>
        <w:t>(указать субъект Российской Федерации)</w:t>
      </w:r>
    </w:p>
    <w:p w:rsidR="0055077C" w:rsidRPr="0055077C" w:rsidRDefault="0055077C" w:rsidP="0055077C">
      <w:pPr>
        <w:autoSpaceDE w:val="0"/>
        <w:spacing w:line="180" w:lineRule="exact"/>
        <w:jc w:val="both"/>
        <w:rPr>
          <w:rFonts w:ascii="Arial" w:hAnsi="Arial" w:cs="Arial"/>
          <w:sz w:val="18"/>
          <w:szCs w:val="18"/>
          <w:lang w:val="x-none"/>
        </w:rPr>
      </w:pPr>
      <w:r w:rsidRPr="0055077C">
        <w:rPr>
          <w:rFonts w:ascii="Arial" w:hAnsi="Arial" w:cs="Arial"/>
          <w:sz w:val="18"/>
          <w:szCs w:val="18"/>
          <w:lang w:val="x-none"/>
        </w:rPr>
        <w:t>Документ о праве на меры социальной поддержки _______________________ получал (ранее представлял) в органе социальной защиты населения, расположенный в _____________________</w:t>
      </w:r>
      <w:r w:rsidRPr="0055077C">
        <w:rPr>
          <w:rFonts w:ascii="Arial" w:hAnsi="Arial" w:cs="Arial"/>
          <w:sz w:val="18"/>
          <w:szCs w:val="18"/>
        </w:rPr>
        <w:t>_______________</w:t>
      </w:r>
      <w:r w:rsidRPr="0055077C">
        <w:rPr>
          <w:rFonts w:ascii="Arial" w:hAnsi="Arial" w:cs="Arial"/>
          <w:sz w:val="18"/>
          <w:szCs w:val="18"/>
          <w:lang w:val="x-none"/>
        </w:rPr>
        <w:t xml:space="preserve"> районе (городе) Ставропольского края</w:t>
      </w:r>
    </w:p>
    <w:p w:rsidR="0055077C" w:rsidRPr="0055077C" w:rsidRDefault="0055077C" w:rsidP="0055077C">
      <w:pPr>
        <w:autoSpaceDE w:val="0"/>
        <w:spacing w:line="180" w:lineRule="exact"/>
        <w:jc w:val="both"/>
        <w:rPr>
          <w:rFonts w:ascii="Arial" w:hAnsi="Arial" w:cs="Arial"/>
          <w:sz w:val="18"/>
          <w:szCs w:val="18"/>
          <w:lang w:val="x-none"/>
        </w:rPr>
      </w:pPr>
      <w:r w:rsidRPr="0055077C">
        <w:rPr>
          <w:rFonts w:ascii="Arial" w:hAnsi="Arial" w:cs="Arial"/>
          <w:sz w:val="18"/>
          <w:szCs w:val="18"/>
          <w:lang w:val="x-none"/>
        </w:rPr>
        <w:t>Получаю пенсию в управлении Пенсионного фонда Р</w:t>
      </w:r>
      <w:r w:rsidRPr="0055077C">
        <w:rPr>
          <w:rFonts w:ascii="Arial" w:hAnsi="Arial" w:cs="Arial"/>
          <w:sz w:val="18"/>
          <w:szCs w:val="18"/>
        </w:rPr>
        <w:t xml:space="preserve">оссийской </w:t>
      </w:r>
      <w:r w:rsidRPr="0055077C">
        <w:rPr>
          <w:rFonts w:ascii="Arial" w:hAnsi="Arial" w:cs="Arial"/>
          <w:sz w:val="18"/>
          <w:szCs w:val="18"/>
          <w:lang w:val="x-none"/>
        </w:rPr>
        <w:t>Ф</w:t>
      </w:r>
      <w:r w:rsidRPr="0055077C">
        <w:rPr>
          <w:rFonts w:ascii="Arial" w:hAnsi="Arial" w:cs="Arial"/>
          <w:sz w:val="18"/>
          <w:szCs w:val="18"/>
        </w:rPr>
        <w:t>едерации</w:t>
      </w:r>
      <w:r w:rsidRPr="0055077C">
        <w:rPr>
          <w:rFonts w:ascii="Arial" w:hAnsi="Arial" w:cs="Arial"/>
          <w:sz w:val="18"/>
          <w:szCs w:val="18"/>
          <w:lang w:val="x-none"/>
        </w:rPr>
        <w:t xml:space="preserve"> по __________________ району (городу) Ставропольского края, ином органе: ______________________________________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Прошу сообщить о принятом решении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2"/>
        <w:gridCol w:w="1274"/>
        <w:gridCol w:w="1042"/>
      </w:tblGrid>
      <w:tr w:rsidR="0055077C" w:rsidRPr="0055077C" w:rsidTr="0055077C">
        <w:trPr>
          <w:trHeight w:val="501"/>
        </w:trPr>
        <w:tc>
          <w:tcPr>
            <w:tcW w:w="2282" w:type="dxa"/>
          </w:tcPr>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почтой на адрес регистрации по месту жительства (пребывания)</w:t>
            </w:r>
          </w:p>
        </w:tc>
        <w:tc>
          <w:tcPr>
            <w:tcW w:w="1274" w:type="dxa"/>
          </w:tcPr>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электронной почтой</w:t>
            </w:r>
          </w:p>
        </w:tc>
        <w:tc>
          <w:tcPr>
            <w:tcW w:w="1042" w:type="dxa"/>
          </w:tcPr>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по телефону</w:t>
            </w:r>
          </w:p>
        </w:tc>
      </w:tr>
      <w:tr w:rsidR="0055077C" w:rsidRPr="0055077C" w:rsidTr="0055077C">
        <w:trPr>
          <w:trHeight w:val="403"/>
        </w:trPr>
        <w:tc>
          <w:tcPr>
            <w:tcW w:w="2282" w:type="dxa"/>
          </w:tcPr>
          <w:p w:rsidR="0055077C" w:rsidRPr="0055077C" w:rsidRDefault="0055077C" w:rsidP="0055077C">
            <w:pPr>
              <w:autoSpaceDE w:val="0"/>
              <w:spacing w:line="180" w:lineRule="exact"/>
              <w:jc w:val="both"/>
              <w:rPr>
                <w:rFonts w:ascii="Arial" w:hAnsi="Arial" w:cs="Arial"/>
                <w:sz w:val="18"/>
                <w:szCs w:val="18"/>
              </w:rPr>
            </w:pPr>
          </w:p>
        </w:tc>
        <w:tc>
          <w:tcPr>
            <w:tcW w:w="1274" w:type="dxa"/>
          </w:tcPr>
          <w:p w:rsidR="0055077C" w:rsidRPr="0055077C" w:rsidRDefault="0055077C" w:rsidP="0055077C">
            <w:pPr>
              <w:autoSpaceDE w:val="0"/>
              <w:spacing w:line="180" w:lineRule="exact"/>
              <w:jc w:val="both"/>
              <w:rPr>
                <w:rFonts w:ascii="Arial" w:hAnsi="Arial" w:cs="Arial"/>
                <w:sz w:val="18"/>
                <w:szCs w:val="18"/>
              </w:rPr>
            </w:pPr>
          </w:p>
        </w:tc>
        <w:tc>
          <w:tcPr>
            <w:tcW w:w="1042" w:type="dxa"/>
          </w:tcPr>
          <w:p w:rsidR="0055077C" w:rsidRPr="0055077C" w:rsidRDefault="0055077C" w:rsidP="0055077C">
            <w:pPr>
              <w:autoSpaceDE w:val="0"/>
              <w:spacing w:line="180" w:lineRule="exact"/>
              <w:jc w:val="both"/>
              <w:rPr>
                <w:rFonts w:ascii="Arial" w:hAnsi="Arial" w:cs="Arial"/>
                <w:sz w:val="18"/>
                <w:szCs w:val="18"/>
              </w:rPr>
            </w:pPr>
          </w:p>
        </w:tc>
      </w:tr>
    </w:tbl>
    <w:p w:rsidR="0055077C" w:rsidRPr="0055077C" w:rsidRDefault="0055077C" w:rsidP="0055077C">
      <w:pPr>
        <w:autoSpaceDE w:val="0"/>
        <w:spacing w:line="180" w:lineRule="exact"/>
        <w:jc w:val="both"/>
        <w:rPr>
          <w:rFonts w:ascii="Arial" w:hAnsi="Arial" w:cs="Arial"/>
          <w:sz w:val="18"/>
          <w:szCs w:val="18"/>
        </w:rPr>
      </w:pPr>
    </w:p>
    <w:tbl>
      <w:tblPr>
        <w:tblW w:w="3744" w:type="dxa"/>
        <w:tblInd w:w="15" w:type="dxa"/>
        <w:tblLayout w:type="fixed"/>
        <w:tblCellMar>
          <w:left w:w="15" w:type="dxa"/>
          <w:right w:w="15" w:type="dxa"/>
        </w:tblCellMar>
        <w:tblLook w:val="0000" w:firstRow="0" w:lastRow="0" w:firstColumn="0" w:lastColumn="0" w:noHBand="0" w:noVBand="0"/>
      </w:tblPr>
      <w:tblGrid>
        <w:gridCol w:w="1890"/>
        <w:gridCol w:w="1854"/>
      </w:tblGrid>
      <w:tr w:rsidR="0055077C" w:rsidRPr="0055077C" w:rsidTr="002B6C67">
        <w:trPr>
          <w:trHeight w:val="414"/>
        </w:trPr>
        <w:tc>
          <w:tcPr>
            <w:tcW w:w="1890" w:type="dxa"/>
          </w:tcPr>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Дата подачи заявления: __.___.20____ г.</w:t>
            </w:r>
          </w:p>
        </w:tc>
        <w:tc>
          <w:tcPr>
            <w:tcW w:w="1854" w:type="dxa"/>
          </w:tcPr>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Подпись получателя___________________</w:t>
            </w:r>
          </w:p>
        </w:tc>
      </w:tr>
    </w:tbl>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Заявление зарегистрировано __.___.20____ г. № 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Принял заявление и документы: документ о праве на льготы, документ, удостоверяющий личность,______________</w:t>
      </w:r>
      <w:r>
        <w:rPr>
          <w:rFonts w:ascii="Arial" w:hAnsi="Arial" w:cs="Arial"/>
          <w:sz w:val="18"/>
          <w:szCs w:val="18"/>
        </w:rPr>
        <w:t>_______________________,</w:t>
      </w:r>
    </w:p>
    <w:p w:rsidR="0055077C" w:rsidRPr="0055077C" w:rsidRDefault="0055077C" w:rsidP="0055077C">
      <w:pPr>
        <w:autoSpaceDE w:val="0"/>
        <w:spacing w:line="180" w:lineRule="exact"/>
        <w:jc w:val="both"/>
        <w:rPr>
          <w:rFonts w:ascii="Arial" w:hAnsi="Arial" w:cs="Arial"/>
          <w:sz w:val="18"/>
          <w:szCs w:val="18"/>
        </w:rPr>
      </w:pPr>
      <w:r>
        <w:rPr>
          <w:rFonts w:ascii="Arial" w:hAnsi="Arial" w:cs="Arial"/>
          <w:sz w:val="18"/>
          <w:szCs w:val="18"/>
          <w:lang w:val="x-none"/>
        </w:rPr>
        <w:t>______________</w:t>
      </w:r>
      <w:r w:rsidRPr="0055077C">
        <w:rPr>
          <w:rFonts w:ascii="Arial" w:hAnsi="Arial" w:cs="Arial"/>
          <w:sz w:val="18"/>
          <w:szCs w:val="18"/>
          <w:lang w:val="x-none"/>
        </w:rPr>
        <w:t>   ____________</w:t>
      </w:r>
      <w:r>
        <w:rPr>
          <w:rFonts w:ascii="Arial" w:hAnsi="Arial" w:cs="Arial"/>
          <w:sz w:val="18"/>
          <w:szCs w:val="18"/>
          <w:lang w:val="x-none"/>
        </w:rPr>
        <w:t>_________    _______</w:t>
      </w:r>
      <w:r w:rsidRPr="0055077C">
        <w:rPr>
          <w:rFonts w:ascii="Arial" w:hAnsi="Arial" w:cs="Arial"/>
          <w:sz w:val="18"/>
          <w:szCs w:val="18"/>
          <w:lang w:val="x-none"/>
        </w:rPr>
        <w:tab/>
        <w:t>(наименование должности специалиста,</w:t>
      </w:r>
      <w:r w:rsidRPr="0055077C">
        <w:rPr>
          <w:rFonts w:ascii="Arial" w:hAnsi="Arial" w:cs="Arial"/>
          <w:sz w:val="18"/>
          <w:szCs w:val="18"/>
          <w:lang w:val="x-none"/>
        </w:rPr>
        <w:tab/>
        <w:t>(подпись)</w:t>
      </w:r>
      <w:r w:rsidRPr="0055077C">
        <w:rPr>
          <w:rFonts w:ascii="Arial" w:hAnsi="Arial" w:cs="Arial"/>
          <w:sz w:val="18"/>
          <w:szCs w:val="18"/>
          <w:lang w:val="x-none"/>
        </w:rPr>
        <w:tab/>
        <w:t>(инициалы, фамилия)</w:t>
      </w:r>
    </w:p>
    <w:p w:rsidR="0055077C" w:rsidRPr="0055077C" w:rsidRDefault="0055077C" w:rsidP="0055077C">
      <w:pPr>
        <w:autoSpaceDE w:val="0"/>
        <w:spacing w:line="180" w:lineRule="exact"/>
        <w:jc w:val="both"/>
        <w:rPr>
          <w:rFonts w:ascii="Arial" w:hAnsi="Arial" w:cs="Arial"/>
          <w:sz w:val="18"/>
          <w:szCs w:val="18"/>
          <w:lang w:val="x-none"/>
        </w:rPr>
      </w:pPr>
      <w:r w:rsidRPr="0055077C">
        <w:rPr>
          <w:rFonts w:ascii="Arial" w:hAnsi="Arial" w:cs="Arial"/>
          <w:sz w:val="18"/>
          <w:szCs w:val="18"/>
          <w:lang w:val="x-none"/>
        </w:rPr>
        <w:tab/>
        <w:t>ответственного за прием документов)</w:t>
      </w:r>
    </w:p>
    <w:p w:rsidR="0055077C" w:rsidRPr="0055077C" w:rsidRDefault="0055077C" w:rsidP="0055077C">
      <w:pPr>
        <w:autoSpaceDE w:val="0"/>
        <w:spacing w:line="180" w:lineRule="exact"/>
        <w:jc w:val="both"/>
        <w:rPr>
          <w:rFonts w:ascii="Arial" w:hAnsi="Arial" w:cs="Arial"/>
          <w:b/>
          <w:sz w:val="18"/>
          <w:szCs w:val="18"/>
        </w:rPr>
      </w:pPr>
      <w:r w:rsidRPr="0055077C">
        <w:rPr>
          <w:rFonts w:ascii="Arial" w:hAnsi="Arial" w:cs="Arial"/>
          <w:b/>
          <w:sz w:val="18"/>
          <w:szCs w:val="18"/>
        </w:rPr>
        <w:t>____________________________________________</w:t>
      </w:r>
    </w:p>
    <w:p w:rsidR="0055077C" w:rsidRPr="0055077C" w:rsidRDefault="0055077C" w:rsidP="0055077C">
      <w:pPr>
        <w:autoSpaceDE w:val="0"/>
        <w:spacing w:line="180" w:lineRule="exact"/>
        <w:jc w:val="both"/>
        <w:rPr>
          <w:rFonts w:ascii="Arial" w:hAnsi="Arial" w:cs="Arial"/>
          <w:sz w:val="18"/>
          <w:szCs w:val="18"/>
          <w:vertAlign w:val="superscript"/>
        </w:rPr>
      </w:pPr>
      <w:r w:rsidRPr="0055077C">
        <w:rPr>
          <w:rFonts w:ascii="Arial" w:hAnsi="Arial" w:cs="Arial"/>
          <w:sz w:val="18"/>
          <w:szCs w:val="18"/>
          <w:vertAlign w:val="superscript"/>
        </w:rPr>
        <w:t>(линия отреза)</w:t>
      </w: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301"/>
      </w:tblGrid>
      <w:tr w:rsidR="0055077C" w:rsidRPr="0055077C" w:rsidTr="0055077C">
        <w:trPr>
          <w:trHeight w:val="476"/>
        </w:trPr>
        <w:tc>
          <w:tcPr>
            <w:tcW w:w="3235" w:type="dxa"/>
          </w:tcPr>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Вам будет сообщено о принятом решении:</w:t>
            </w:r>
          </w:p>
        </w:tc>
        <w:tc>
          <w:tcPr>
            <w:tcW w:w="1301" w:type="dxa"/>
          </w:tcPr>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место для отметки:</w:t>
            </w:r>
          </w:p>
        </w:tc>
      </w:tr>
      <w:tr w:rsidR="0055077C" w:rsidRPr="0055077C" w:rsidTr="0055077C">
        <w:trPr>
          <w:trHeight w:val="650"/>
        </w:trPr>
        <w:tc>
          <w:tcPr>
            <w:tcW w:w="3235" w:type="dxa"/>
          </w:tcPr>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Почтой на адрес регистрации по месту жительства (пребывания)</w:t>
            </w:r>
          </w:p>
        </w:tc>
        <w:tc>
          <w:tcPr>
            <w:tcW w:w="1301" w:type="dxa"/>
          </w:tcPr>
          <w:p w:rsidR="0055077C" w:rsidRPr="0055077C" w:rsidRDefault="0055077C" w:rsidP="0055077C">
            <w:pPr>
              <w:autoSpaceDE w:val="0"/>
              <w:spacing w:line="180" w:lineRule="exact"/>
              <w:jc w:val="both"/>
              <w:rPr>
                <w:rFonts w:ascii="Arial" w:hAnsi="Arial" w:cs="Arial"/>
                <w:sz w:val="18"/>
                <w:szCs w:val="18"/>
              </w:rPr>
            </w:pPr>
          </w:p>
        </w:tc>
      </w:tr>
      <w:tr w:rsidR="0055077C" w:rsidRPr="0055077C" w:rsidTr="0055077C">
        <w:trPr>
          <w:trHeight w:val="314"/>
        </w:trPr>
        <w:tc>
          <w:tcPr>
            <w:tcW w:w="3235" w:type="dxa"/>
          </w:tcPr>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Электронной почтой, указанной в заявлении</w:t>
            </w:r>
          </w:p>
        </w:tc>
        <w:tc>
          <w:tcPr>
            <w:tcW w:w="1301" w:type="dxa"/>
          </w:tcPr>
          <w:p w:rsidR="0055077C" w:rsidRPr="0055077C" w:rsidRDefault="0055077C" w:rsidP="0055077C">
            <w:pPr>
              <w:autoSpaceDE w:val="0"/>
              <w:spacing w:line="180" w:lineRule="exact"/>
              <w:jc w:val="both"/>
              <w:rPr>
                <w:rFonts w:ascii="Arial" w:hAnsi="Arial" w:cs="Arial"/>
                <w:sz w:val="18"/>
                <w:szCs w:val="18"/>
              </w:rPr>
            </w:pPr>
          </w:p>
        </w:tc>
      </w:tr>
      <w:tr w:rsidR="0055077C" w:rsidRPr="0055077C" w:rsidTr="0055077C">
        <w:trPr>
          <w:trHeight w:val="337"/>
        </w:trPr>
        <w:tc>
          <w:tcPr>
            <w:tcW w:w="3235" w:type="dxa"/>
          </w:tcPr>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По телефону, указанному в заявлении</w:t>
            </w:r>
          </w:p>
        </w:tc>
        <w:tc>
          <w:tcPr>
            <w:tcW w:w="1301" w:type="dxa"/>
          </w:tcPr>
          <w:p w:rsidR="0055077C" w:rsidRPr="0055077C" w:rsidRDefault="0055077C" w:rsidP="0055077C">
            <w:pPr>
              <w:autoSpaceDE w:val="0"/>
              <w:spacing w:line="180" w:lineRule="exact"/>
              <w:jc w:val="both"/>
              <w:rPr>
                <w:rFonts w:ascii="Arial" w:hAnsi="Arial" w:cs="Arial"/>
                <w:sz w:val="18"/>
                <w:szCs w:val="18"/>
              </w:rPr>
            </w:pPr>
          </w:p>
        </w:tc>
      </w:tr>
    </w:tbl>
    <w:p w:rsid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lang w:val="x-none"/>
        </w:rPr>
      </w:pPr>
      <w:r w:rsidRPr="0055077C">
        <w:rPr>
          <w:rFonts w:ascii="Arial" w:hAnsi="Arial" w:cs="Arial"/>
          <w:sz w:val="18"/>
          <w:szCs w:val="18"/>
          <w:lang w:val="x-none"/>
        </w:rPr>
        <w:t>Напоминаем Вам, что Вы обязаны в десятидневный срок информировать орган социальной защиты населения об изменении статуса, дающего право на получение государственной услуги, продлении инвалидности, перемене места жительства и других обстоятельствах, влияющих на прекращение выплаты. При непредставлении указанных сведений или их несвоевременно предоставлении Вы обязаны возвратить излишне выплаченные Вам суммы.</w: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lang w:val="x-none"/>
        </w:rPr>
      </w:pPr>
      <w:r w:rsidRPr="0055077C">
        <w:rPr>
          <w:rFonts w:ascii="Arial" w:hAnsi="Arial" w:cs="Arial"/>
          <w:sz w:val="18"/>
          <w:szCs w:val="18"/>
          <w:lang w:val="x-none"/>
        </w:rPr>
        <w:t xml:space="preserve">Дата выдачи расписки ___.___________.20_____ .       </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Подпись специалиста, ответственного за прием документов ______________</w:t>
      </w:r>
    </w:p>
    <w:p w:rsidR="0055077C" w:rsidRPr="0055077C" w:rsidRDefault="0055077C" w:rsidP="0055077C">
      <w:pPr>
        <w:autoSpaceDE w:val="0"/>
        <w:spacing w:line="180" w:lineRule="exact"/>
        <w:jc w:val="both"/>
        <w:rPr>
          <w:rFonts w:ascii="Arial" w:hAnsi="Arial" w:cs="Arial"/>
          <w:sz w:val="18"/>
          <w:szCs w:val="18"/>
          <w:lang w:val="x-none"/>
        </w:rPr>
      </w:pPr>
    </w:p>
    <w:p w:rsid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center"/>
        <w:rPr>
          <w:rFonts w:ascii="Arial" w:hAnsi="Arial" w:cs="Arial"/>
          <w:sz w:val="18"/>
          <w:szCs w:val="18"/>
        </w:rPr>
      </w:pPr>
      <w:r w:rsidRPr="0055077C">
        <w:rPr>
          <w:rFonts w:ascii="Arial" w:hAnsi="Arial" w:cs="Arial"/>
          <w:sz w:val="18"/>
          <w:szCs w:val="18"/>
        </w:rPr>
        <w:t>Приложение 3</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lastRenderedPageBreak/>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7 декабря 2004 года № 103-кз «О мерах социальной поддержки ветеранов»</w:t>
      </w:r>
    </w:p>
    <w:p w:rsidR="0055077C" w:rsidRPr="0055077C" w:rsidRDefault="0055077C" w:rsidP="0055077C">
      <w:pPr>
        <w:autoSpaceDE w:val="0"/>
        <w:spacing w:line="180" w:lineRule="exact"/>
        <w:jc w:val="both"/>
        <w:rPr>
          <w:rFonts w:ascii="Arial" w:hAnsi="Arial" w:cs="Arial"/>
          <w:sz w:val="18"/>
          <w:szCs w:val="18"/>
        </w:rPr>
      </w:pP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_____________________________________________________________________________</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(наименование управления)</w:t>
      </w:r>
    </w:p>
    <w:p w:rsidR="005A3750" w:rsidRPr="005A3750" w:rsidRDefault="005A3750" w:rsidP="005A3750">
      <w:pPr>
        <w:autoSpaceDE w:val="0"/>
        <w:spacing w:line="180" w:lineRule="exact"/>
        <w:jc w:val="both"/>
        <w:rPr>
          <w:rFonts w:ascii="Arial" w:hAnsi="Arial" w:cs="Arial"/>
          <w:sz w:val="18"/>
          <w:szCs w:val="18"/>
        </w:rPr>
      </w:pPr>
    </w:p>
    <w:p w:rsidR="005A3750" w:rsidRPr="005A3750" w:rsidRDefault="005A3750" w:rsidP="005A3750">
      <w:pPr>
        <w:autoSpaceDE w:val="0"/>
        <w:spacing w:line="180" w:lineRule="exact"/>
        <w:jc w:val="center"/>
        <w:rPr>
          <w:rFonts w:ascii="Arial" w:hAnsi="Arial" w:cs="Arial"/>
          <w:sz w:val="18"/>
          <w:szCs w:val="18"/>
        </w:rPr>
      </w:pPr>
      <w:r w:rsidRPr="005A3750">
        <w:rPr>
          <w:rFonts w:ascii="Arial" w:hAnsi="Arial" w:cs="Arial"/>
          <w:sz w:val="18"/>
          <w:szCs w:val="18"/>
        </w:rPr>
        <w:t>Решение о назначении ежемесячной денежной выплаты (ЕДВ)</w:t>
      </w:r>
    </w:p>
    <w:p w:rsidR="005A3750" w:rsidRPr="005A3750" w:rsidRDefault="005A3750" w:rsidP="005A3750">
      <w:pPr>
        <w:autoSpaceDE w:val="0"/>
        <w:spacing w:line="180" w:lineRule="exact"/>
        <w:jc w:val="center"/>
        <w:rPr>
          <w:rFonts w:ascii="Arial" w:hAnsi="Arial" w:cs="Arial"/>
          <w:sz w:val="18"/>
          <w:szCs w:val="18"/>
        </w:rPr>
      </w:pPr>
      <w:r w:rsidRPr="005A3750">
        <w:rPr>
          <w:rFonts w:ascii="Arial" w:hAnsi="Arial" w:cs="Arial"/>
          <w:sz w:val="18"/>
          <w:szCs w:val="18"/>
        </w:rPr>
        <w:t>от __ . ___. 20___ № _____________</w:t>
      </w:r>
    </w:p>
    <w:p w:rsidR="005A3750" w:rsidRPr="005A3750" w:rsidRDefault="005A3750" w:rsidP="005A3750">
      <w:pPr>
        <w:autoSpaceDE w:val="0"/>
        <w:spacing w:line="180" w:lineRule="exact"/>
        <w:jc w:val="both"/>
        <w:rPr>
          <w:rFonts w:ascii="Arial" w:hAnsi="Arial" w:cs="Arial"/>
          <w:sz w:val="18"/>
          <w:szCs w:val="18"/>
        </w:rPr>
      </w:pPr>
      <w:r>
        <w:rPr>
          <w:rFonts w:ascii="Arial" w:hAnsi="Arial" w:cs="Arial"/>
          <w:sz w:val="18"/>
          <w:szCs w:val="18"/>
        </w:rPr>
        <w:t>основание</w:t>
      </w:r>
      <w:r w:rsidRPr="005A3750">
        <w:rPr>
          <w:rFonts w:ascii="Arial" w:hAnsi="Arial" w:cs="Arial"/>
          <w:sz w:val="18"/>
          <w:szCs w:val="18"/>
        </w:rPr>
        <w:t>: Закон Ставропольского края от _____ №____</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«О мерах социальной поддержки ______________»</w:t>
      </w:r>
    </w:p>
    <w:p w:rsidR="005A3750" w:rsidRPr="005A3750" w:rsidRDefault="005A3750" w:rsidP="005A3750">
      <w:pPr>
        <w:autoSpaceDE w:val="0"/>
        <w:spacing w:line="180" w:lineRule="exact"/>
        <w:jc w:val="both"/>
        <w:rPr>
          <w:rFonts w:ascii="Arial" w:hAnsi="Arial" w:cs="Arial"/>
          <w:sz w:val="18"/>
          <w:szCs w:val="18"/>
        </w:rPr>
      </w:pP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Назначить ________________________, дата рождения ______________</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 xml:space="preserve">                                  (фамилия, имя, отчество)</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Паспорт серии ______ номер _______ выдан ___________________________</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Дата выдачи _____.______. _______</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Проживающему по адресу: __________________________________________</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Номер ПКУ_______________, СНИЛС __________________</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Категория получателя: ___________________</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Документ на основании которого назначена ЕДВ : ___________________</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Способ выплаты согласно заявлению : ______________________________</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 xml:space="preserve">                                                                                (способ выплаты, выплатные реквизиты)</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Дата подачи заявления на ЕДВ _________________________</w:t>
      </w:r>
    </w:p>
    <w:p w:rsid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ЕДВ в размере ________ рублей, на период с ____. ___. 20___ пожизненно</w:t>
      </w:r>
    </w:p>
    <w:p w:rsidR="005A3750" w:rsidRDefault="005A3750" w:rsidP="005A3750">
      <w:pPr>
        <w:autoSpaceDE w:val="0"/>
        <w:spacing w:line="180" w:lineRule="exact"/>
        <w:jc w:val="both"/>
        <w:rPr>
          <w:rFonts w:ascii="Arial" w:hAnsi="Arial" w:cs="Arial"/>
          <w:sz w:val="18"/>
          <w:szCs w:val="18"/>
        </w:rPr>
      </w:pP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83"/>
        <w:gridCol w:w="2060"/>
      </w:tblGrid>
      <w:tr w:rsidR="005A3750" w:rsidRPr="005A3750" w:rsidTr="005A3750">
        <w:trPr>
          <w:trHeight w:val="653"/>
        </w:trPr>
        <w:tc>
          <w:tcPr>
            <w:tcW w:w="993" w:type="dxa"/>
            <w:tcBorders>
              <w:bottom w:val="single" w:sz="4" w:space="0" w:color="auto"/>
            </w:tcBorders>
            <w:shd w:val="clear" w:color="auto" w:fill="auto"/>
          </w:tcPr>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период ЕДВ</w:t>
            </w:r>
          </w:p>
        </w:tc>
        <w:tc>
          <w:tcPr>
            <w:tcW w:w="1483" w:type="dxa"/>
            <w:tcBorders>
              <w:bottom w:val="single" w:sz="4" w:space="0" w:color="auto"/>
            </w:tcBorders>
            <w:shd w:val="clear" w:color="auto" w:fill="auto"/>
          </w:tcPr>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ежемесячный размер ЕДВ</w:t>
            </w:r>
          </w:p>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 xml:space="preserve"> (руб.)</w:t>
            </w:r>
          </w:p>
        </w:tc>
        <w:tc>
          <w:tcPr>
            <w:tcW w:w="2060" w:type="dxa"/>
            <w:tcBorders>
              <w:bottom w:val="single" w:sz="4" w:space="0" w:color="auto"/>
            </w:tcBorders>
            <w:shd w:val="clear" w:color="auto" w:fill="auto"/>
          </w:tcPr>
          <w:p w:rsidR="005A3750" w:rsidRPr="005A3750" w:rsidRDefault="005A3750" w:rsidP="005A3750">
            <w:pPr>
              <w:autoSpaceDE w:val="0"/>
              <w:spacing w:line="180" w:lineRule="exact"/>
              <w:jc w:val="both"/>
              <w:rPr>
                <w:rFonts w:ascii="Arial" w:hAnsi="Arial" w:cs="Arial"/>
                <w:sz w:val="18"/>
                <w:szCs w:val="18"/>
              </w:rPr>
            </w:pPr>
            <w:r w:rsidRPr="005A3750">
              <w:rPr>
                <w:rFonts w:ascii="Arial" w:hAnsi="Arial" w:cs="Arial"/>
                <w:sz w:val="18"/>
                <w:szCs w:val="18"/>
              </w:rPr>
              <w:t>Общая сумма ЕДВ (руб.)</w:t>
            </w:r>
          </w:p>
        </w:tc>
      </w:tr>
      <w:tr w:rsidR="005A3750" w:rsidRPr="005A3750" w:rsidTr="005A3750">
        <w:trPr>
          <w:trHeight w:val="483"/>
        </w:trPr>
        <w:tc>
          <w:tcPr>
            <w:tcW w:w="993" w:type="dxa"/>
            <w:tcBorders>
              <w:bottom w:val="nil"/>
            </w:tcBorders>
            <w:shd w:val="clear" w:color="auto" w:fill="auto"/>
          </w:tcPr>
          <w:p w:rsidR="005A3750" w:rsidRPr="005A3750" w:rsidRDefault="005A3750" w:rsidP="005A3750">
            <w:pPr>
              <w:autoSpaceDE w:val="0"/>
              <w:spacing w:line="180" w:lineRule="exact"/>
              <w:jc w:val="both"/>
              <w:rPr>
                <w:rFonts w:ascii="Arial" w:hAnsi="Arial" w:cs="Arial"/>
                <w:sz w:val="18"/>
                <w:szCs w:val="18"/>
              </w:rPr>
            </w:pPr>
          </w:p>
        </w:tc>
        <w:tc>
          <w:tcPr>
            <w:tcW w:w="1483" w:type="dxa"/>
            <w:tcBorders>
              <w:bottom w:val="nil"/>
            </w:tcBorders>
            <w:shd w:val="clear" w:color="auto" w:fill="auto"/>
          </w:tcPr>
          <w:p w:rsidR="005A3750" w:rsidRPr="005A3750" w:rsidRDefault="005A3750" w:rsidP="005A3750">
            <w:pPr>
              <w:autoSpaceDE w:val="0"/>
              <w:spacing w:line="180" w:lineRule="exact"/>
              <w:jc w:val="both"/>
              <w:rPr>
                <w:rFonts w:ascii="Arial" w:hAnsi="Arial" w:cs="Arial"/>
                <w:sz w:val="18"/>
                <w:szCs w:val="18"/>
              </w:rPr>
            </w:pPr>
          </w:p>
        </w:tc>
        <w:tc>
          <w:tcPr>
            <w:tcW w:w="2060" w:type="dxa"/>
            <w:tcBorders>
              <w:bottom w:val="nil"/>
            </w:tcBorders>
            <w:shd w:val="clear" w:color="auto" w:fill="auto"/>
          </w:tcPr>
          <w:p w:rsidR="005A3750" w:rsidRPr="005A3750" w:rsidRDefault="005A3750" w:rsidP="005A3750">
            <w:pPr>
              <w:autoSpaceDE w:val="0"/>
              <w:spacing w:line="180" w:lineRule="exact"/>
              <w:jc w:val="both"/>
              <w:rPr>
                <w:rFonts w:ascii="Arial" w:hAnsi="Arial" w:cs="Arial"/>
                <w:sz w:val="18"/>
                <w:szCs w:val="18"/>
              </w:rPr>
            </w:pPr>
          </w:p>
        </w:tc>
      </w:tr>
    </w:tbl>
    <w:p w:rsidR="005A3750" w:rsidRDefault="005A3750" w:rsidP="005A3750">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_________      ______________</w:t>
      </w: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(должность лица, принимающего решение о назначении (отказе в на     значении) ЕДВ)        (подпись)             (инициалы, фамилия)</w:t>
      </w:r>
    </w:p>
    <w:p w:rsidR="0055077C" w:rsidRPr="0055077C" w:rsidRDefault="0055077C" w:rsidP="0055077C">
      <w:pPr>
        <w:autoSpaceDE w:val="0"/>
        <w:spacing w:line="180" w:lineRule="exact"/>
        <w:jc w:val="both"/>
        <w:rPr>
          <w:rFonts w:ascii="Arial" w:hAnsi="Arial" w:cs="Arial"/>
          <w:sz w:val="18"/>
          <w:szCs w:val="18"/>
        </w:rPr>
      </w:pPr>
    </w:p>
    <w:p w:rsidR="0055077C" w:rsidRPr="0055077C"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                                                                                                       (М.П.)</w:t>
      </w:r>
    </w:p>
    <w:p w:rsidR="005A3750"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 xml:space="preserve">Решение проверил </w:t>
      </w:r>
    </w:p>
    <w:p w:rsidR="0055077C" w:rsidRPr="0055077C" w:rsidRDefault="005A3750" w:rsidP="0055077C">
      <w:pPr>
        <w:autoSpaceDE w:val="0"/>
        <w:spacing w:line="180" w:lineRule="exact"/>
        <w:jc w:val="both"/>
        <w:rPr>
          <w:rFonts w:ascii="Arial" w:hAnsi="Arial" w:cs="Arial"/>
          <w:sz w:val="18"/>
          <w:szCs w:val="18"/>
        </w:rPr>
      </w:pPr>
      <w:r>
        <w:rPr>
          <w:rFonts w:ascii="Arial" w:hAnsi="Arial" w:cs="Arial"/>
          <w:sz w:val="18"/>
          <w:szCs w:val="18"/>
        </w:rPr>
        <w:t>___________________</w:t>
      </w:r>
      <w:r w:rsidR="0055077C" w:rsidRPr="0055077C">
        <w:rPr>
          <w:rFonts w:ascii="Arial" w:hAnsi="Arial" w:cs="Arial"/>
          <w:sz w:val="18"/>
          <w:szCs w:val="18"/>
        </w:rPr>
        <w:t xml:space="preserve"> ____________ ______________</w:t>
      </w:r>
    </w:p>
    <w:p w:rsidR="0055077C" w:rsidRPr="0055077C" w:rsidRDefault="005A3750" w:rsidP="0055077C">
      <w:pPr>
        <w:autoSpaceDE w:val="0"/>
        <w:spacing w:line="180" w:lineRule="exact"/>
        <w:jc w:val="both"/>
        <w:rPr>
          <w:rFonts w:ascii="Arial" w:hAnsi="Arial" w:cs="Arial"/>
          <w:sz w:val="18"/>
          <w:szCs w:val="18"/>
        </w:rPr>
      </w:pPr>
      <w:r>
        <w:rPr>
          <w:rFonts w:ascii="Arial" w:hAnsi="Arial" w:cs="Arial"/>
          <w:sz w:val="18"/>
          <w:szCs w:val="18"/>
        </w:rPr>
        <w:t xml:space="preserve">   (должность)     </w:t>
      </w:r>
      <w:r w:rsidR="0055077C" w:rsidRPr="0055077C">
        <w:rPr>
          <w:rFonts w:ascii="Arial" w:hAnsi="Arial" w:cs="Arial"/>
          <w:sz w:val="18"/>
          <w:szCs w:val="18"/>
        </w:rPr>
        <w:t xml:space="preserve"> (подпись)                         (ФИО)</w:t>
      </w:r>
    </w:p>
    <w:p w:rsidR="005A3750" w:rsidRDefault="0055077C" w:rsidP="0055077C">
      <w:pPr>
        <w:autoSpaceDE w:val="0"/>
        <w:spacing w:line="180" w:lineRule="exact"/>
        <w:jc w:val="both"/>
        <w:rPr>
          <w:rFonts w:ascii="Arial" w:hAnsi="Arial" w:cs="Arial"/>
          <w:sz w:val="18"/>
          <w:szCs w:val="18"/>
        </w:rPr>
      </w:pPr>
      <w:r w:rsidRPr="0055077C">
        <w:rPr>
          <w:rFonts w:ascii="Arial" w:hAnsi="Arial" w:cs="Arial"/>
          <w:sz w:val="18"/>
          <w:szCs w:val="18"/>
        </w:rPr>
        <w:t>Решение подготовил</w:t>
      </w:r>
    </w:p>
    <w:p w:rsidR="0055077C" w:rsidRPr="0055077C" w:rsidRDefault="005A3750" w:rsidP="0055077C">
      <w:pPr>
        <w:autoSpaceDE w:val="0"/>
        <w:spacing w:line="180" w:lineRule="exact"/>
        <w:jc w:val="both"/>
        <w:rPr>
          <w:rFonts w:ascii="Arial" w:hAnsi="Arial" w:cs="Arial"/>
          <w:sz w:val="18"/>
          <w:szCs w:val="18"/>
        </w:rPr>
      </w:pPr>
      <w:r>
        <w:rPr>
          <w:rFonts w:ascii="Arial" w:hAnsi="Arial" w:cs="Arial"/>
          <w:sz w:val="18"/>
          <w:szCs w:val="18"/>
        </w:rPr>
        <w:t>__________________</w:t>
      </w:r>
      <w:r w:rsidR="0055077C" w:rsidRPr="0055077C">
        <w:rPr>
          <w:rFonts w:ascii="Arial" w:hAnsi="Arial" w:cs="Arial"/>
          <w:sz w:val="18"/>
          <w:szCs w:val="18"/>
        </w:rPr>
        <w:t xml:space="preserve"> ____________ ______________</w:t>
      </w:r>
    </w:p>
    <w:p w:rsidR="0055077C" w:rsidRPr="0055077C" w:rsidRDefault="005A3750" w:rsidP="0055077C">
      <w:pPr>
        <w:autoSpaceDE w:val="0"/>
        <w:spacing w:line="180" w:lineRule="exact"/>
        <w:jc w:val="both"/>
        <w:rPr>
          <w:rFonts w:ascii="Arial" w:hAnsi="Arial" w:cs="Arial"/>
          <w:sz w:val="18"/>
          <w:szCs w:val="18"/>
        </w:rPr>
      </w:pPr>
      <w:r>
        <w:rPr>
          <w:rFonts w:ascii="Arial" w:hAnsi="Arial" w:cs="Arial"/>
          <w:sz w:val="18"/>
          <w:szCs w:val="18"/>
        </w:rPr>
        <w:t xml:space="preserve">(должность)             </w:t>
      </w:r>
      <w:r w:rsidR="0055077C" w:rsidRPr="0055077C">
        <w:rPr>
          <w:rFonts w:ascii="Arial" w:hAnsi="Arial" w:cs="Arial"/>
          <w:sz w:val="18"/>
          <w:szCs w:val="18"/>
        </w:rPr>
        <w:t xml:space="preserve"> (подпись)                        (ФИО)</w:t>
      </w:r>
    </w:p>
    <w:p w:rsidR="0055077C" w:rsidRPr="0055077C" w:rsidRDefault="0055077C" w:rsidP="0055077C">
      <w:pPr>
        <w:autoSpaceDE w:val="0"/>
        <w:spacing w:line="180" w:lineRule="exact"/>
        <w:jc w:val="both"/>
        <w:rPr>
          <w:rFonts w:ascii="Arial" w:hAnsi="Arial" w:cs="Arial"/>
          <w:sz w:val="18"/>
          <w:szCs w:val="18"/>
        </w:rPr>
      </w:pPr>
    </w:p>
    <w:p w:rsidR="0055077C" w:rsidRDefault="0055077C" w:rsidP="0055077C">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Приложение 4</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w:t>
      </w:r>
      <w:r w:rsidRPr="001F1EA8">
        <w:rPr>
          <w:rFonts w:ascii="Arial" w:hAnsi="Arial" w:cs="Arial"/>
          <w:sz w:val="18"/>
          <w:szCs w:val="18"/>
        </w:rPr>
        <w:lastRenderedPageBreak/>
        <w:t xml:space="preserve">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7 декабря 2004 года № 103-кз «О мерах </w:t>
      </w:r>
      <w:r>
        <w:rPr>
          <w:rFonts w:ascii="Arial" w:hAnsi="Arial" w:cs="Arial"/>
          <w:sz w:val="18"/>
          <w:szCs w:val="18"/>
        </w:rPr>
        <w:t>социальной поддержки ветеранов»</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__________________________</w:t>
      </w:r>
      <w:r>
        <w:rPr>
          <w:rFonts w:ascii="Arial" w:hAnsi="Arial" w:cs="Arial"/>
          <w:sz w:val="18"/>
          <w:szCs w:val="18"/>
        </w:rPr>
        <w:t>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(наименование управления)</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РЕШЕНИЕ</w:t>
      </w: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об отказе в назначении ежемесячной денежной выплаты  ЕДВ)</w:t>
      </w: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от ___.___.20___ № 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Гражданину ___________________________, дата рождения 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      </w:t>
      </w:r>
      <w:r>
        <w:rPr>
          <w:rFonts w:ascii="Arial" w:hAnsi="Arial" w:cs="Arial"/>
          <w:sz w:val="18"/>
          <w:szCs w:val="18"/>
        </w:rPr>
        <w:t xml:space="preserve">               </w:t>
      </w:r>
      <w:r w:rsidRPr="001F1EA8">
        <w:rPr>
          <w:rFonts w:ascii="Arial" w:hAnsi="Arial" w:cs="Arial"/>
          <w:sz w:val="18"/>
          <w:szCs w:val="18"/>
        </w:rPr>
        <w:t xml:space="preserve"> (фамилия, имя, отчество заявителя)</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Паспорт серии _______ номер _______ выдан 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дата выдачи «____» ____________ 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проживающему по адресу : 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номер ПКУ ______________________, СНИЛС 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дата подачи заявления на ЕДВ 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отказать в назначении ежемесячной денежной выплаты в соответствии с Законом Ставропольского края «О мерах социальной поддержки _______________» (далее - ЕДВ) по категории : 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на основании того, что ______________________________________________</w:t>
      </w:r>
    </w:p>
    <w:p w:rsidR="001F1EA8" w:rsidRPr="001F1EA8" w:rsidRDefault="001F1EA8" w:rsidP="001F1EA8">
      <w:pPr>
        <w:autoSpaceDE w:val="0"/>
        <w:spacing w:line="180" w:lineRule="exact"/>
        <w:jc w:val="both"/>
        <w:rPr>
          <w:rFonts w:ascii="Arial" w:hAnsi="Arial" w:cs="Arial"/>
          <w:sz w:val="18"/>
          <w:szCs w:val="18"/>
        </w:rPr>
      </w:pPr>
      <w:r>
        <w:rPr>
          <w:rFonts w:ascii="Arial" w:hAnsi="Arial" w:cs="Arial"/>
          <w:sz w:val="18"/>
          <w:szCs w:val="18"/>
        </w:rPr>
        <w:t xml:space="preserve">              </w:t>
      </w:r>
      <w:r w:rsidRPr="001F1EA8">
        <w:rPr>
          <w:rFonts w:ascii="Arial" w:hAnsi="Arial" w:cs="Arial"/>
          <w:sz w:val="18"/>
          <w:szCs w:val="18"/>
        </w:rPr>
        <w:t>(пе</w:t>
      </w:r>
      <w:r>
        <w:rPr>
          <w:rFonts w:ascii="Arial" w:hAnsi="Arial" w:cs="Arial"/>
          <w:sz w:val="18"/>
          <w:szCs w:val="18"/>
        </w:rPr>
        <w:t>речислить основания для отказа)</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w:t>
      </w:r>
      <w:r>
        <w:rPr>
          <w:rFonts w:ascii="Arial" w:hAnsi="Arial" w:cs="Arial"/>
          <w:sz w:val="18"/>
          <w:szCs w:val="18"/>
        </w:rPr>
        <w:t>__________</w:t>
      </w:r>
      <w:r w:rsidRPr="001F1EA8">
        <w:rPr>
          <w:rFonts w:ascii="Arial" w:hAnsi="Arial" w:cs="Arial"/>
          <w:sz w:val="18"/>
          <w:szCs w:val="18"/>
        </w:rPr>
        <w:t>_________      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(должность лица, принимающего решение о назначении (отказе в на     значении) ЕДВ)        (подпись)             (инициалы, фамилия)</w:t>
      </w:r>
    </w:p>
    <w:p w:rsidR="001F1EA8" w:rsidRPr="001F1EA8" w:rsidRDefault="001F1EA8" w:rsidP="001F1EA8">
      <w:pPr>
        <w:autoSpaceDE w:val="0"/>
        <w:spacing w:line="180" w:lineRule="exact"/>
        <w:jc w:val="both"/>
        <w:rPr>
          <w:rFonts w:ascii="Arial" w:hAnsi="Arial" w:cs="Arial"/>
          <w:sz w:val="18"/>
          <w:szCs w:val="18"/>
        </w:rPr>
      </w:pPr>
    </w:p>
    <w:p w:rsidR="0055077C" w:rsidRDefault="001F1EA8" w:rsidP="001F1EA8">
      <w:pPr>
        <w:autoSpaceDE w:val="0"/>
        <w:spacing w:line="180" w:lineRule="exact"/>
        <w:jc w:val="both"/>
        <w:rPr>
          <w:rFonts w:ascii="Arial" w:hAnsi="Arial" w:cs="Arial"/>
          <w:sz w:val="18"/>
          <w:szCs w:val="18"/>
        </w:rPr>
      </w:pPr>
      <w:r>
        <w:rPr>
          <w:rFonts w:ascii="Arial" w:hAnsi="Arial" w:cs="Arial"/>
          <w:sz w:val="18"/>
          <w:szCs w:val="18"/>
        </w:rPr>
        <w:t xml:space="preserve"> </w:t>
      </w:r>
      <w:r w:rsidRPr="001F1EA8">
        <w:rPr>
          <w:rFonts w:ascii="Arial" w:hAnsi="Arial" w:cs="Arial"/>
          <w:sz w:val="18"/>
          <w:szCs w:val="18"/>
        </w:rPr>
        <w:t xml:space="preserve">                                                                                                    (М.П.)</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Решение проверил </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 ____________ 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   (должность)      (подпись)                         (ФИО)</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Решение подготовил</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 ____________ 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(должность)              (подпись)                        (ФИО)</w:t>
      </w:r>
    </w:p>
    <w:p w:rsidR="001F1EA8" w:rsidRDefault="001F1EA8" w:rsidP="001F1EA8">
      <w:pPr>
        <w:autoSpaceDE w:val="0"/>
        <w:spacing w:line="180" w:lineRule="exact"/>
        <w:jc w:val="both"/>
        <w:rPr>
          <w:rFonts w:ascii="Arial" w:hAnsi="Arial" w:cs="Arial"/>
          <w:sz w:val="18"/>
          <w:szCs w:val="18"/>
        </w:rPr>
      </w:pPr>
    </w:p>
    <w:p w:rsid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Приложение 5</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7 декабря 2004 года № 103-кз «О мерах социальной поддержки ветеранов»</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_____________________________________________________________________________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(наименование управления)</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УВЕДОМЛЕНИЕ</w:t>
      </w: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о назначении и выплате ежемесячной денежной выплаты (ЕДВ)</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от ___. 20_ № 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Уважаемый (ая) ______________________________________________________!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(фамилия, имя, отчество заявителя)</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lastRenderedPageBreak/>
        <w:t>проживающий (ая) по адресу: _______________</w:t>
      </w:r>
      <w:r>
        <w:rPr>
          <w:rFonts w:ascii="Arial" w:hAnsi="Arial" w:cs="Arial"/>
          <w:sz w:val="18"/>
          <w:szCs w:val="18"/>
        </w:rPr>
        <w:t>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__________________________</w:t>
      </w:r>
      <w:r>
        <w:rPr>
          <w:rFonts w:ascii="Arial" w:hAnsi="Arial" w:cs="Arial"/>
          <w:sz w:val="18"/>
          <w:szCs w:val="18"/>
        </w:rPr>
        <w:t>_____</w:t>
      </w:r>
      <w:r w:rsidRPr="001F1EA8">
        <w:rPr>
          <w:rFonts w:ascii="Arial" w:hAnsi="Arial" w:cs="Arial"/>
          <w:sz w:val="18"/>
          <w:szCs w:val="18"/>
        </w:rPr>
        <w:t>приняло решение</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(наименование управления)</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от ____. ____.20___ № _____ назначить Вам ежемесячную денежную выплату в соответствии с Законом Ставропольского края «О мерах социальной поддержки ____________» (далее – ЕДВ)</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Категория в соотв</w:t>
      </w:r>
      <w:r>
        <w:rPr>
          <w:rFonts w:ascii="Arial" w:hAnsi="Arial" w:cs="Arial"/>
          <w:sz w:val="18"/>
          <w:szCs w:val="18"/>
        </w:rPr>
        <w:t>етствии с которой назначена ЕДВ</w:t>
      </w:r>
      <w:r w:rsidRPr="001F1EA8">
        <w:rPr>
          <w:rFonts w:ascii="Arial" w:hAnsi="Arial" w:cs="Arial"/>
          <w:sz w:val="18"/>
          <w:szCs w:val="18"/>
        </w:rPr>
        <w:t>: 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в размере __________ рублей, на период с ____. ___. 20___ года пожизненно</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1919"/>
        <w:gridCol w:w="1484"/>
      </w:tblGrid>
      <w:tr w:rsidR="001F1EA8" w:rsidRPr="001F1EA8" w:rsidTr="002B6C67">
        <w:trPr>
          <w:trHeight w:val="325"/>
        </w:trPr>
        <w:tc>
          <w:tcPr>
            <w:tcW w:w="847" w:type="dxa"/>
            <w:shd w:val="clear" w:color="auto" w:fill="auto"/>
          </w:tcPr>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период ЕДВ</w:t>
            </w:r>
          </w:p>
        </w:tc>
        <w:tc>
          <w:tcPr>
            <w:tcW w:w="1919" w:type="dxa"/>
            <w:shd w:val="clear" w:color="auto" w:fill="auto"/>
          </w:tcPr>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ежемесячный размер ЕДВ (руб.)</w:t>
            </w:r>
          </w:p>
        </w:tc>
        <w:tc>
          <w:tcPr>
            <w:tcW w:w="1484" w:type="dxa"/>
            <w:shd w:val="clear" w:color="auto" w:fill="auto"/>
          </w:tcPr>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общая сумма ЕДВ (руб.)</w:t>
            </w:r>
          </w:p>
        </w:tc>
      </w:tr>
    </w:tbl>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Сп</w:t>
      </w:r>
      <w:r>
        <w:rPr>
          <w:rFonts w:ascii="Arial" w:hAnsi="Arial" w:cs="Arial"/>
          <w:sz w:val="18"/>
          <w:szCs w:val="18"/>
        </w:rPr>
        <w:t>особ выплаты согласно заявлению</w:t>
      </w:r>
      <w:r w:rsidRPr="001F1EA8">
        <w:rPr>
          <w:rFonts w:ascii="Arial" w:hAnsi="Arial" w:cs="Arial"/>
          <w:sz w:val="18"/>
          <w:szCs w:val="18"/>
        </w:rPr>
        <w:t>: 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                                                                                  (указать способ выплаты)</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Телефон для справок: 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ab/>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Напоминаем, что Вы должны известить управление о наступлении обстоятельств, влекущих прекращение выплаты не позднее, чем в десятидневный срок.</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w:t>
      </w:r>
      <w:r>
        <w:rPr>
          <w:rFonts w:ascii="Arial" w:hAnsi="Arial" w:cs="Arial"/>
          <w:sz w:val="18"/>
          <w:szCs w:val="18"/>
        </w:rPr>
        <w:t>_____</w:t>
      </w:r>
      <w:r w:rsidRPr="001F1EA8">
        <w:rPr>
          <w:rFonts w:ascii="Arial" w:hAnsi="Arial" w:cs="Arial"/>
          <w:sz w:val="18"/>
          <w:szCs w:val="18"/>
        </w:rPr>
        <w:t xml:space="preserve">  </w:t>
      </w:r>
      <w:r>
        <w:rPr>
          <w:rFonts w:ascii="Arial" w:hAnsi="Arial" w:cs="Arial"/>
          <w:sz w:val="18"/>
          <w:szCs w:val="18"/>
        </w:rPr>
        <w:t xml:space="preserve">            </w:t>
      </w:r>
      <w:r w:rsidRPr="001F1EA8">
        <w:rPr>
          <w:rFonts w:ascii="Arial" w:hAnsi="Arial" w:cs="Arial"/>
          <w:sz w:val="18"/>
          <w:szCs w:val="18"/>
        </w:rPr>
        <w:t>_________      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(должность лица, принимающего решение о назначении (отказе в на  значении) ЕДВ)        (подпись)             (инициалы, фамилия)</w:t>
      </w:r>
    </w:p>
    <w:p w:rsidR="001F1EA8" w:rsidRDefault="001F1EA8" w:rsidP="001F1EA8">
      <w:pPr>
        <w:autoSpaceDE w:val="0"/>
        <w:spacing w:line="180" w:lineRule="exact"/>
        <w:jc w:val="both"/>
        <w:rPr>
          <w:rFonts w:ascii="Arial" w:hAnsi="Arial" w:cs="Arial"/>
          <w:sz w:val="18"/>
          <w:szCs w:val="18"/>
        </w:rPr>
      </w:pPr>
    </w:p>
    <w:p w:rsid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Приложение 6</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7 декабря 2004 года № 103-кз «О мерах социальной поддержки ветеранов»</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_____________________________________________________________________________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(наименование управления)</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УВЕДОМЛЕНИЕ</w:t>
      </w: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об отказе в назначении ежемесячной денежной выплаты (ЕДВ)</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Уважаемый (ая) ______________________</w:t>
      </w:r>
      <w:r>
        <w:rPr>
          <w:rFonts w:ascii="Arial" w:hAnsi="Arial" w:cs="Arial"/>
          <w:sz w:val="18"/>
          <w:szCs w:val="18"/>
        </w:rPr>
        <w:t>_______________________</w:t>
      </w:r>
      <w:r w:rsidRPr="001F1EA8">
        <w:rPr>
          <w:rFonts w:ascii="Arial" w:hAnsi="Arial" w:cs="Arial"/>
          <w:sz w:val="18"/>
          <w:szCs w:val="18"/>
        </w:rPr>
        <w:t>!</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         (фамилия, имя, отчество заявителя)</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проживающий (ая) по адресу: _______________</w:t>
      </w:r>
      <w:r>
        <w:rPr>
          <w:rFonts w:ascii="Arial" w:hAnsi="Arial" w:cs="Arial"/>
          <w:sz w:val="18"/>
          <w:szCs w:val="18"/>
        </w:rPr>
        <w:t>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__________________________________________________________ приняло решение</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(наименование управления)</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от ____. ____.20___ № _____ отказать Вам в назначении ежемесячной денежной выплаты в соответствии с Законом Ставропольского края «О мерах социальной поддержки __________» (далее – ЕДВ) по категории: 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на основании того, что _____________________________________________</w:t>
      </w:r>
    </w:p>
    <w:p w:rsidR="001F1EA8" w:rsidRDefault="001F1EA8" w:rsidP="001F1EA8">
      <w:pPr>
        <w:autoSpaceDE w:val="0"/>
        <w:spacing w:line="180" w:lineRule="exact"/>
        <w:jc w:val="both"/>
        <w:rPr>
          <w:rFonts w:ascii="Arial" w:hAnsi="Arial" w:cs="Arial"/>
          <w:sz w:val="18"/>
          <w:szCs w:val="18"/>
        </w:rPr>
      </w:pPr>
      <w:r>
        <w:rPr>
          <w:rFonts w:ascii="Arial" w:hAnsi="Arial" w:cs="Arial"/>
          <w:sz w:val="18"/>
          <w:szCs w:val="18"/>
        </w:rPr>
        <w:t xml:space="preserve">          </w:t>
      </w:r>
      <w:r w:rsidRPr="001F1EA8">
        <w:rPr>
          <w:rFonts w:ascii="Arial" w:hAnsi="Arial" w:cs="Arial"/>
          <w:sz w:val="18"/>
          <w:szCs w:val="18"/>
        </w:rPr>
        <w:t xml:space="preserve"> (перечислить основания для отказа)</w:t>
      </w:r>
    </w:p>
    <w:p w:rsidR="001F1EA8" w:rsidRPr="001F1EA8" w:rsidRDefault="001F1EA8" w:rsidP="001F1EA8">
      <w:pPr>
        <w:autoSpaceDE w:val="0"/>
        <w:spacing w:line="180" w:lineRule="exact"/>
        <w:jc w:val="both"/>
        <w:rPr>
          <w:rFonts w:ascii="Arial" w:hAnsi="Arial" w:cs="Arial"/>
          <w:sz w:val="18"/>
          <w:szCs w:val="18"/>
        </w:rPr>
      </w:pPr>
      <w:r>
        <w:rPr>
          <w:rFonts w:ascii="Arial" w:hAnsi="Arial" w:cs="Arial"/>
          <w:sz w:val="18"/>
          <w:szCs w:val="18"/>
        </w:rPr>
        <w:t>______________</w:t>
      </w:r>
      <w:r w:rsidRPr="001F1EA8">
        <w:rPr>
          <w:rFonts w:ascii="Arial" w:hAnsi="Arial" w:cs="Arial"/>
          <w:sz w:val="18"/>
          <w:szCs w:val="18"/>
        </w:rPr>
        <w:t xml:space="preserve">    _________      _____</w:t>
      </w:r>
      <w:r>
        <w:rPr>
          <w:rFonts w:ascii="Arial" w:hAnsi="Arial" w:cs="Arial"/>
          <w:sz w:val="18"/>
          <w:szCs w:val="18"/>
        </w:rPr>
        <w:t>________</w:t>
      </w:r>
    </w:p>
    <w:p w:rsid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(должность лица, принимающего решение о назначении (отказе в на     значении) ЕДВ)        (подпись)             (инициалы, фамилия)</w:t>
      </w:r>
    </w:p>
    <w:p w:rsidR="001F1EA8" w:rsidRDefault="001F1EA8" w:rsidP="001F1EA8">
      <w:pPr>
        <w:autoSpaceDE w:val="0"/>
        <w:spacing w:line="180" w:lineRule="exact"/>
        <w:jc w:val="both"/>
        <w:rPr>
          <w:rFonts w:ascii="Arial" w:hAnsi="Arial" w:cs="Arial"/>
          <w:sz w:val="18"/>
          <w:szCs w:val="18"/>
        </w:rPr>
      </w:pPr>
    </w:p>
    <w:p w:rsid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Приложение  7</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 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7 декабря 2004 года № 103-кз «О мерах социальной поддержки ветеранов»</w:t>
      </w:r>
    </w:p>
    <w:p w:rsidR="001F1EA8" w:rsidRPr="001F1EA8" w:rsidRDefault="001F1EA8" w:rsidP="001F1EA8">
      <w:pPr>
        <w:autoSpaceDE w:val="0"/>
        <w:spacing w:line="180" w:lineRule="exact"/>
        <w:jc w:val="both"/>
        <w:rPr>
          <w:rFonts w:ascii="Arial" w:hAnsi="Arial" w:cs="Arial"/>
          <w:b/>
          <w:sz w:val="18"/>
          <w:szCs w:val="18"/>
        </w:rPr>
      </w:pP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РЕШЕНИЕ</w:t>
      </w: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о прекращении выплаты ежемесячной денежной выплаты  (ЕДВ)</w:t>
      </w: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от ___.___.20___ № 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основание : Закон Ставропольского края от ______ № 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«О мерах социальной поддержки ___________»</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Гражданину ________________</w:t>
      </w:r>
      <w:r>
        <w:rPr>
          <w:rFonts w:ascii="Arial" w:hAnsi="Arial" w:cs="Arial"/>
          <w:sz w:val="18"/>
          <w:szCs w:val="18"/>
        </w:rPr>
        <w:t>_____________________________</w:t>
      </w:r>
      <w:r w:rsidRPr="001F1EA8">
        <w:rPr>
          <w:rFonts w:ascii="Arial" w:hAnsi="Arial" w:cs="Arial"/>
          <w:sz w:val="18"/>
          <w:szCs w:val="18"/>
        </w:rPr>
        <w:t xml:space="preserve">, </w:t>
      </w:r>
    </w:p>
    <w:p w:rsidR="001F1EA8" w:rsidRPr="001F1EA8" w:rsidRDefault="001F1EA8" w:rsidP="001F1EA8">
      <w:pPr>
        <w:autoSpaceDE w:val="0"/>
        <w:spacing w:line="180" w:lineRule="exact"/>
        <w:jc w:val="both"/>
        <w:rPr>
          <w:rFonts w:ascii="Arial" w:hAnsi="Arial" w:cs="Arial"/>
          <w:sz w:val="18"/>
          <w:szCs w:val="18"/>
        </w:rPr>
      </w:pPr>
      <w:r>
        <w:rPr>
          <w:rFonts w:ascii="Arial" w:hAnsi="Arial" w:cs="Arial"/>
          <w:sz w:val="18"/>
          <w:szCs w:val="18"/>
        </w:rPr>
        <w:t xml:space="preserve">            </w:t>
      </w:r>
      <w:r w:rsidRPr="001F1EA8">
        <w:rPr>
          <w:rFonts w:ascii="Arial" w:hAnsi="Arial" w:cs="Arial"/>
          <w:sz w:val="18"/>
          <w:szCs w:val="18"/>
        </w:rPr>
        <w:t xml:space="preserve"> (фамилия, имя, отчество заявителя)</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проживающему по адресу : 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номер ПКУ ______________________, прекратить осуществление ЕДВ по категории : 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Основание прекращения _____________________________________________</w:t>
      </w:r>
    </w:p>
    <w:p w:rsidR="001F1EA8" w:rsidRPr="001F1EA8" w:rsidRDefault="001F1EA8" w:rsidP="001F1EA8">
      <w:pPr>
        <w:autoSpaceDE w:val="0"/>
        <w:spacing w:line="180" w:lineRule="exact"/>
        <w:jc w:val="both"/>
        <w:rPr>
          <w:rFonts w:ascii="Arial" w:hAnsi="Arial" w:cs="Arial"/>
          <w:sz w:val="18"/>
          <w:szCs w:val="18"/>
        </w:rPr>
      </w:pPr>
      <w:r>
        <w:rPr>
          <w:rFonts w:ascii="Arial" w:hAnsi="Arial" w:cs="Arial"/>
          <w:sz w:val="18"/>
          <w:szCs w:val="18"/>
        </w:rPr>
        <w:t xml:space="preserve">      </w:t>
      </w:r>
      <w:r w:rsidRPr="001F1EA8">
        <w:rPr>
          <w:rFonts w:ascii="Arial" w:hAnsi="Arial" w:cs="Arial"/>
          <w:sz w:val="18"/>
          <w:szCs w:val="18"/>
        </w:rPr>
        <w:t xml:space="preserve"> (перечислить основания для прекращения)</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Pr>
          <w:rFonts w:ascii="Arial" w:hAnsi="Arial" w:cs="Arial"/>
          <w:sz w:val="18"/>
          <w:szCs w:val="18"/>
        </w:rPr>
        <w:t>_______</w:t>
      </w:r>
      <w:r w:rsidRPr="001F1EA8">
        <w:rPr>
          <w:rFonts w:ascii="Arial" w:hAnsi="Arial" w:cs="Arial"/>
          <w:sz w:val="18"/>
          <w:szCs w:val="18"/>
        </w:rPr>
        <w:t xml:space="preserve">    </w:t>
      </w:r>
      <w:r>
        <w:rPr>
          <w:rFonts w:ascii="Arial" w:hAnsi="Arial" w:cs="Arial"/>
          <w:sz w:val="18"/>
          <w:szCs w:val="18"/>
        </w:rPr>
        <w:t xml:space="preserve">               </w:t>
      </w:r>
      <w:r w:rsidRPr="001F1EA8">
        <w:rPr>
          <w:rFonts w:ascii="Arial" w:hAnsi="Arial" w:cs="Arial"/>
          <w:sz w:val="18"/>
          <w:szCs w:val="18"/>
        </w:rPr>
        <w:t xml:space="preserve"> _________      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(должность лица, принимающего решение о назначении (отказе в на     значении) ЕДВ)        (подпись)             (инициалы, фамилия)</w:t>
      </w:r>
    </w:p>
    <w:p w:rsidR="001F1EA8" w:rsidRDefault="001F1EA8" w:rsidP="001F1EA8">
      <w:pPr>
        <w:autoSpaceDE w:val="0"/>
        <w:spacing w:line="180" w:lineRule="exact"/>
        <w:jc w:val="both"/>
        <w:rPr>
          <w:rFonts w:ascii="Arial" w:hAnsi="Arial" w:cs="Arial"/>
          <w:sz w:val="18"/>
          <w:szCs w:val="18"/>
        </w:rPr>
      </w:pPr>
      <w:r>
        <w:rPr>
          <w:rFonts w:ascii="Arial" w:hAnsi="Arial" w:cs="Arial"/>
          <w:sz w:val="18"/>
          <w:szCs w:val="18"/>
        </w:rPr>
        <w:t>М.П.</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Решение проверил </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 ____________ 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   (должность)      (подпись)                         (ФИО)</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Решение подготовил</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 ____________ 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(должность)              (подпись)                        (ФИО)</w:t>
      </w:r>
    </w:p>
    <w:p w:rsidR="001F1EA8" w:rsidRDefault="001F1EA8" w:rsidP="001F1EA8">
      <w:pPr>
        <w:autoSpaceDE w:val="0"/>
        <w:spacing w:line="180" w:lineRule="exact"/>
        <w:jc w:val="both"/>
        <w:rPr>
          <w:rFonts w:ascii="Arial" w:hAnsi="Arial" w:cs="Arial"/>
          <w:sz w:val="18"/>
          <w:szCs w:val="18"/>
        </w:rPr>
      </w:pPr>
    </w:p>
    <w:p w:rsid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Приложение 8</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7 декабря 2004 года № 103-кз «О мерах социальной поддержки ветеранов»</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b/>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_____________________________________________________________________________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(наименование управления)</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УВЕДОМЛЕНИЕ</w:t>
      </w: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о прекращении ежемесячной денежной выплаты (ЕДВ)</w:t>
      </w: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lastRenderedPageBreak/>
        <w:t>от ___. 20_ № 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Уважаемый (ая) ______________________</w:t>
      </w:r>
      <w:r>
        <w:rPr>
          <w:rFonts w:ascii="Arial" w:hAnsi="Arial" w:cs="Arial"/>
          <w:sz w:val="18"/>
          <w:szCs w:val="18"/>
        </w:rPr>
        <w:t>_______________________</w:t>
      </w:r>
      <w:r w:rsidRPr="001F1EA8">
        <w:rPr>
          <w:rFonts w:ascii="Arial" w:hAnsi="Arial" w:cs="Arial"/>
          <w:sz w:val="18"/>
          <w:szCs w:val="18"/>
        </w:rPr>
        <w:t>!</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(фамилия, имя, отчество заявителя)</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проживающий (ая) по адресу: _________________________________________</w:t>
      </w:r>
      <w:r>
        <w:rPr>
          <w:rFonts w:ascii="Arial" w:hAnsi="Arial" w:cs="Arial"/>
          <w:sz w:val="18"/>
          <w:szCs w:val="18"/>
        </w:rPr>
        <w:t>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___________________________</w:t>
      </w:r>
      <w:r>
        <w:rPr>
          <w:rFonts w:ascii="Arial" w:hAnsi="Arial" w:cs="Arial"/>
          <w:sz w:val="18"/>
          <w:szCs w:val="18"/>
        </w:rPr>
        <w:t>_</w:t>
      </w:r>
      <w:r w:rsidRPr="001F1EA8">
        <w:rPr>
          <w:rFonts w:ascii="Arial" w:hAnsi="Arial" w:cs="Arial"/>
          <w:sz w:val="18"/>
          <w:szCs w:val="18"/>
        </w:rPr>
        <w:t>приняло решение</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(наименование управления)</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от ____. ____.20___ № _____ прекратить Вам выплату ЕДВ в соответствии с Законом Ставропольского края «О мерах социальной поддержки ____________» категория, в соответствии с которой ранее выплачивалась ЕДВ: ______________, в связи со следующим: __________________________.</w:t>
      </w:r>
    </w:p>
    <w:p w:rsidR="001F1EA8" w:rsidRPr="001F1EA8" w:rsidRDefault="001F1EA8" w:rsidP="001F1EA8">
      <w:pPr>
        <w:autoSpaceDE w:val="0"/>
        <w:spacing w:line="180" w:lineRule="exact"/>
        <w:jc w:val="both"/>
        <w:rPr>
          <w:rFonts w:ascii="Arial" w:hAnsi="Arial" w:cs="Arial"/>
          <w:sz w:val="18"/>
          <w:szCs w:val="18"/>
        </w:rPr>
      </w:pPr>
      <w:r>
        <w:rPr>
          <w:rFonts w:ascii="Arial" w:hAnsi="Arial" w:cs="Arial"/>
          <w:sz w:val="18"/>
          <w:szCs w:val="18"/>
        </w:rPr>
        <w:t xml:space="preserve">         </w:t>
      </w:r>
      <w:r w:rsidRPr="001F1EA8">
        <w:rPr>
          <w:rFonts w:ascii="Arial" w:hAnsi="Arial" w:cs="Arial"/>
          <w:sz w:val="18"/>
          <w:szCs w:val="18"/>
        </w:rPr>
        <w:t>(перечислить основания прекращения)</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Для восстановления ЕДВ Вы вправе представить _______________________. </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Телефон для справок: 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w:t>
      </w:r>
      <w:r>
        <w:rPr>
          <w:rFonts w:ascii="Arial" w:hAnsi="Arial" w:cs="Arial"/>
          <w:sz w:val="18"/>
          <w:szCs w:val="18"/>
        </w:rPr>
        <w:t>____________</w:t>
      </w:r>
      <w:r w:rsidRPr="001F1EA8">
        <w:rPr>
          <w:rFonts w:ascii="Arial" w:hAnsi="Arial" w:cs="Arial"/>
          <w:sz w:val="18"/>
          <w:szCs w:val="18"/>
        </w:rPr>
        <w:t xml:space="preserve"> </w:t>
      </w:r>
      <w:r>
        <w:rPr>
          <w:rFonts w:ascii="Arial" w:hAnsi="Arial" w:cs="Arial"/>
          <w:sz w:val="18"/>
          <w:szCs w:val="18"/>
        </w:rPr>
        <w:t xml:space="preserve">                  </w:t>
      </w:r>
      <w:r w:rsidRPr="001F1EA8">
        <w:rPr>
          <w:rFonts w:ascii="Arial" w:hAnsi="Arial" w:cs="Arial"/>
          <w:sz w:val="18"/>
          <w:szCs w:val="18"/>
        </w:rPr>
        <w:t>______</w:t>
      </w:r>
      <w:r>
        <w:rPr>
          <w:rFonts w:ascii="Arial" w:hAnsi="Arial" w:cs="Arial"/>
          <w:sz w:val="18"/>
          <w:szCs w:val="18"/>
        </w:rPr>
        <w:t>___      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(должность лица, принимающего решение о назначении (отказе в на     значении) ЕДВ)        (подпись)             (инициалы, фамилия)</w:t>
      </w:r>
    </w:p>
    <w:p w:rsid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                                                                                                  (М.П.)</w:t>
      </w:r>
    </w:p>
    <w:p w:rsidR="001F1EA8" w:rsidRDefault="001F1EA8" w:rsidP="001F1EA8">
      <w:pPr>
        <w:autoSpaceDE w:val="0"/>
        <w:spacing w:line="180" w:lineRule="exact"/>
        <w:jc w:val="both"/>
        <w:rPr>
          <w:rFonts w:ascii="Arial" w:hAnsi="Arial" w:cs="Arial"/>
          <w:sz w:val="18"/>
          <w:szCs w:val="18"/>
        </w:rPr>
      </w:pPr>
    </w:p>
    <w:p w:rsid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Приложение  9</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7 декабря 2004 года № 103-кз «О мерах социальной поддержки ветеранов»</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ЗАЯВЛЕНИЕ</w:t>
      </w:r>
      <w:r w:rsidRPr="001F1EA8">
        <w:rPr>
          <w:rFonts w:ascii="Arial" w:hAnsi="Arial" w:cs="Arial"/>
          <w:sz w:val="18"/>
          <w:szCs w:val="18"/>
        </w:rPr>
        <w:br/>
        <w:t>об изменении Ф.И.О., адреса, л/счета в с/б</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Гр.________________________________________________________________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Паспорт гражданина России: серия _____________№ ___________________</w:t>
      </w:r>
      <w:r w:rsidRPr="001F1EA8">
        <w:rPr>
          <w:rFonts w:ascii="Arial" w:hAnsi="Arial" w:cs="Arial"/>
          <w:sz w:val="18"/>
          <w:szCs w:val="18"/>
        </w:rPr>
        <w:br/>
        <w:t>дата выдачи: ___.___._______, дата рождения: ___.___._______</w:t>
      </w:r>
      <w:r w:rsidRPr="001F1EA8">
        <w:rPr>
          <w:rFonts w:ascii="Arial" w:hAnsi="Arial" w:cs="Arial"/>
          <w:sz w:val="18"/>
          <w:szCs w:val="18"/>
        </w:rPr>
        <w:br/>
        <w:t>кем выдан:________________________________________________________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Номер страхового свидетельства о государственном пенсионном страховании </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w:t>
      </w:r>
      <w:r w:rsidRPr="001F1EA8">
        <w:rPr>
          <w:rFonts w:ascii="Arial" w:hAnsi="Arial" w:cs="Arial"/>
          <w:sz w:val="18"/>
          <w:szCs w:val="18"/>
          <w:u w:val="single"/>
        </w:rPr>
        <w:t>-</w:t>
      </w:r>
      <w:r w:rsidRPr="001F1EA8">
        <w:rPr>
          <w:rFonts w:ascii="Arial" w:hAnsi="Arial" w:cs="Arial"/>
          <w:sz w:val="18"/>
          <w:szCs w:val="18"/>
        </w:rPr>
        <w:t>____</w:t>
      </w:r>
      <w:r w:rsidRPr="001F1EA8">
        <w:rPr>
          <w:rFonts w:ascii="Arial" w:hAnsi="Arial" w:cs="Arial"/>
          <w:sz w:val="18"/>
          <w:szCs w:val="18"/>
          <w:u w:val="single"/>
        </w:rPr>
        <w:t>-</w:t>
      </w:r>
      <w:r w:rsidRPr="001F1EA8">
        <w:rPr>
          <w:rFonts w:ascii="Arial" w:hAnsi="Arial" w:cs="Arial"/>
          <w:sz w:val="18"/>
          <w:szCs w:val="18"/>
        </w:rPr>
        <w:t>____</w:t>
      </w:r>
      <w:r w:rsidRPr="001F1EA8">
        <w:rPr>
          <w:rFonts w:ascii="Arial" w:hAnsi="Arial" w:cs="Arial"/>
          <w:sz w:val="18"/>
          <w:szCs w:val="18"/>
          <w:u w:val="single"/>
        </w:rPr>
        <w:t>-</w:t>
      </w:r>
      <w:r w:rsidRPr="001F1EA8">
        <w:rPr>
          <w:rFonts w:ascii="Arial" w:hAnsi="Arial" w:cs="Arial"/>
          <w:sz w:val="18"/>
          <w:szCs w:val="18"/>
        </w:rPr>
        <w:t>___ .</w:t>
      </w:r>
    </w:p>
    <w:p w:rsidR="001F1EA8" w:rsidRPr="001F1EA8" w:rsidRDefault="001F1EA8" w:rsidP="001F1EA8">
      <w:pPr>
        <w:autoSpaceDE w:val="0"/>
        <w:spacing w:line="180" w:lineRule="exact"/>
        <w:jc w:val="both"/>
        <w:rPr>
          <w:rFonts w:ascii="Arial" w:hAnsi="Arial" w:cs="Arial"/>
          <w:bCs/>
          <w:sz w:val="18"/>
          <w:szCs w:val="18"/>
        </w:rPr>
      </w:pPr>
      <w:r w:rsidRPr="001F1EA8">
        <w:rPr>
          <w:rFonts w:ascii="Arial" w:hAnsi="Arial" w:cs="Arial"/>
          <w:sz w:val="18"/>
          <w:szCs w:val="18"/>
        </w:rPr>
        <w:t xml:space="preserve">Прошу изменить: </w:t>
      </w:r>
      <w:r w:rsidRPr="001F1EA8">
        <w:rPr>
          <w:rFonts w:ascii="Arial" w:hAnsi="Arial" w:cs="Arial"/>
          <w:bCs/>
          <w:sz w:val="18"/>
          <w:szCs w:val="18"/>
        </w:rPr>
        <w:t>Ф.И.О., адрес, л/счет в с/б или способ выплаты</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bCs/>
          <w:sz w:val="18"/>
          <w:szCs w:val="18"/>
        </w:rPr>
        <w:t>(нужное п</w:t>
      </w:r>
      <w:r w:rsidRPr="001F1EA8">
        <w:rPr>
          <w:rFonts w:ascii="Arial" w:hAnsi="Arial" w:cs="Arial"/>
          <w:sz w:val="18"/>
          <w:szCs w:val="18"/>
        </w:rPr>
        <w:t>одчеркнуть)</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Прошу выплачивать установленную мне ежемесячную денежную выплату через: Сбербанк, банк (наименование отделения) ____________ номер ОСБ и его структурного подразделения</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 xml:space="preserve">, </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лицевой счет </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 xml:space="preserve"> </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 xml:space="preserve"> </w:t>
      </w:r>
      <w:r w:rsidRPr="001F1EA8">
        <w:rPr>
          <w:rFonts w:ascii="Arial" w:hAnsi="Arial" w:cs="Arial"/>
          <w:sz w:val="18"/>
          <w:szCs w:val="18"/>
        </w:rPr>
        <w:t xml:space="preserve"> </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 xml:space="preserve"> </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r w:rsidRPr="001F1EA8">
        <w:rPr>
          <w:rFonts w:ascii="Arial" w:hAnsi="Arial" w:cs="Arial"/>
          <w:sz w:val="18"/>
          <w:szCs w:val="18"/>
        </w:rPr>
        <w:t></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Почтовое отделение _____________________</w:t>
      </w:r>
      <w:r>
        <w:rPr>
          <w:rFonts w:ascii="Arial" w:hAnsi="Arial" w:cs="Arial"/>
          <w:sz w:val="18"/>
          <w:szCs w:val="18"/>
        </w:rPr>
        <w:t>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Адрес регистрации:_____________________________________________ Адрес проживания (если отличается от адреса регистрации):____________________________________________________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lastRenderedPageBreak/>
        <w:t xml:space="preserve">Контактный телефон ______________________________________________       </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Мне известно, что в соответствии с действующим законодательством, гражданин, имеющий право на получение мер социальной поддержки по нескольким основаниям, может получать меры социальной поддержки только по одному из них.</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Я обязуюсь в десятидневный срок информировать органы социальной защиты населения об изменении статуса, дающего право на получение ежемесячной денежной выплаты,  переход на получение мер социальной поддержки по иному основанию, перемене места жительства и других обстоятельств.</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Я предупреждён об ответственности за предоставление неполных или заведомо недостоверных сведений и документов.</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 Я согласен  на обработку предоставленных мною персональных данных для назначения ЕДВ.</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Дата подачи заявления: ___.___.________          Подпись получателя___________________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w:t>
      </w:r>
      <w:r>
        <w:rPr>
          <w:rFonts w:ascii="Arial" w:hAnsi="Arial" w:cs="Arial"/>
          <w:sz w:val="18"/>
          <w:szCs w:val="18"/>
        </w:rPr>
        <w:t>-----------------</w:t>
      </w:r>
      <w:r w:rsidRPr="001F1EA8">
        <w:rPr>
          <w:rFonts w:ascii="Arial" w:hAnsi="Arial" w:cs="Arial"/>
          <w:sz w:val="18"/>
          <w:szCs w:val="18"/>
        </w:rPr>
        <w:t>линия отрыва---</w:t>
      </w:r>
      <w:r>
        <w:rPr>
          <w:rFonts w:ascii="Arial" w:hAnsi="Arial" w:cs="Arial"/>
          <w:sz w:val="18"/>
          <w:szCs w:val="18"/>
        </w:rPr>
        <w:t>---------------------</w:t>
      </w:r>
    </w:p>
    <w:p w:rsid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Расписка-уведомление</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__________________________________________________________________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                                                                    (наименование управления)</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Заявление и другие документы гр.: 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принято специалистом______________________________________________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«_____»______________года              Регистрационный номер №________________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Подпись специалиста_____________________</w:t>
      </w:r>
    </w:p>
    <w:p w:rsidR="001F1EA8" w:rsidRDefault="001F1EA8" w:rsidP="001F1EA8">
      <w:pPr>
        <w:autoSpaceDE w:val="0"/>
        <w:spacing w:line="180" w:lineRule="exact"/>
        <w:jc w:val="both"/>
        <w:rPr>
          <w:rFonts w:ascii="Arial" w:hAnsi="Arial" w:cs="Arial"/>
          <w:sz w:val="18"/>
          <w:szCs w:val="18"/>
        </w:rPr>
      </w:pPr>
    </w:p>
    <w:p w:rsid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Приложение 10</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в соответствии с Законом Ставропольского края от 7 декабря 2004 года № 103-кз «О мерах социальной поддержки ветеранов»</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Штамп управления </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 № _______</w:t>
      </w:r>
    </w:p>
    <w:p w:rsidR="001F1EA8" w:rsidRPr="001F1EA8" w:rsidRDefault="001F1EA8" w:rsidP="001F1EA8">
      <w:pPr>
        <w:autoSpaceDE w:val="0"/>
        <w:spacing w:line="180" w:lineRule="exact"/>
        <w:jc w:val="both"/>
        <w:rPr>
          <w:rFonts w:ascii="Arial" w:hAnsi="Arial" w:cs="Arial"/>
          <w:sz w:val="18"/>
          <w:szCs w:val="18"/>
        </w:rPr>
      </w:pPr>
    </w:p>
    <w:p w:rsidR="001F1EA8" w:rsidRDefault="001F1EA8" w:rsidP="001F1EA8">
      <w:pPr>
        <w:autoSpaceDE w:val="0"/>
        <w:spacing w:line="180" w:lineRule="exact"/>
        <w:jc w:val="center"/>
        <w:rPr>
          <w:rFonts w:ascii="Arial" w:hAnsi="Arial" w:cs="Arial"/>
          <w:sz w:val="18"/>
          <w:szCs w:val="18"/>
        </w:rPr>
      </w:pPr>
    </w:p>
    <w:p w:rsidR="001F1EA8" w:rsidRDefault="001F1EA8" w:rsidP="001F1EA8">
      <w:pPr>
        <w:autoSpaceDE w:val="0"/>
        <w:spacing w:line="180" w:lineRule="exact"/>
        <w:jc w:val="center"/>
        <w:rPr>
          <w:rFonts w:ascii="Arial" w:hAnsi="Arial" w:cs="Arial"/>
          <w:sz w:val="18"/>
          <w:szCs w:val="18"/>
        </w:rPr>
      </w:pPr>
    </w:p>
    <w:p w:rsidR="001F1EA8" w:rsidRDefault="001F1EA8" w:rsidP="001F1EA8">
      <w:pPr>
        <w:autoSpaceDE w:val="0"/>
        <w:spacing w:line="180" w:lineRule="exact"/>
        <w:jc w:val="center"/>
        <w:rPr>
          <w:rFonts w:ascii="Arial" w:hAnsi="Arial" w:cs="Arial"/>
          <w:sz w:val="18"/>
          <w:szCs w:val="18"/>
        </w:rPr>
      </w:pP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СПРАВКА</w:t>
      </w:r>
    </w:p>
    <w:p w:rsidR="001F1EA8" w:rsidRPr="001F1EA8" w:rsidRDefault="001F1EA8" w:rsidP="001F1EA8">
      <w:pPr>
        <w:autoSpaceDE w:val="0"/>
        <w:spacing w:line="180" w:lineRule="exact"/>
        <w:jc w:val="center"/>
        <w:rPr>
          <w:rFonts w:ascii="Arial" w:hAnsi="Arial" w:cs="Arial"/>
          <w:sz w:val="18"/>
          <w:szCs w:val="18"/>
        </w:rPr>
      </w:pPr>
      <w:r w:rsidRPr="001F1EA8">
        <w:rPr>
          <w:rFonts w:ascii="Arial" w:hAnsi="Arial" w:cs="Arial"/>
          <w:sz w:val="18"/>
          <w:szCs w:val="18"/>
        </w:rPr>
        <w:t>о получении ежемесячной денежной выплаты</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__________________________________________________________________</w:t>
      </w:r>
      <w:r>
        <w:rPr>
          <w:rFonts w:ascii="Arial" w:hAnsi="Arial" w:cs="Arial"/>
          <w:sz w:val="18"/>
          <w:szCs w:val="18"/>
        </w:rPr>
        <w:t>______________________</w:t>
      </w:r>
      <w:r w:rsidRPr="001F1EA8">
        <w:rPr>
          <w:rFonts w:ascii="Arial" w:hAnsi="Arial" w:cs="Arial"/>
          <w:sz w:val="18"/>
          <w:szCs w:val="18"/>
        </w:rPr>
        <w:t>,</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(фамилия, имя, отчество полностью)</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паспорт гражданина Российской Федерации: серия______ № 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дата выдачи:_____.______._________ г. кем выдан: ______________________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__________________________________________________________________ ,</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является получателем ежемесячной денежной выплаты (далее </w:t>
      </w:r>
      <w:r w:rsidRPr="001F1EA8">
        <w:rPr>
          <w:rFonts w:ascii="Arial" w:hAnsi="Arial" w:cs="Arial"/>
          <w:sz w:val="18"/>
          <w:szCs w:val="18"/>
          <w:vertAlign w:val="superscript"/>
        </w:rPr>
        <w:t>_</w:t>
      </w:r>
      <w:r w:rsidRPr="001F1EA8">
        <w:rPr>
          <w:rFonts w:ascii="Arial" w:hAnsi="Arial" w:cs="Arial"/>
          <w:sz w:val="18"/>
          <w:szCs w:val="18"/>
        </w:rPr>
        <w:t xml:space="preserve"> ЕДВ) с ____.____.20____ по ___________________________________ в размере ______________ рублей ежемесячно.</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За период с ___.___.20___ по ___.___.20___ ему выплачена (перечислена) ЕДВ в размере _____________________ рублей. </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lastRenderedPageBreak/>
        <w:t xml:space="preserve">Основание выдачи справки: автоматизированная информационная система «Адресная социальная помощь», персональная учетная карточка </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 № ___________.</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Pr>
          <w:rFonts w:ascii="Arial" w:hAnsi="Arial" w:cs="Arial"/>
          <w:sz w:val="18"/>
          <w:szCs w:val="18"/>
        </w:rPr>
        <w:t>______</w:t>
      </w:r>
      <w:r w:rsidRPr="001F1EA8">
        <w:rPr>
          <w:rFonts w:ascii="Arial" w:hAnsi="Arial" w:cs="Arial"/>
          <w:sz w:val="18"/>
          <w:szCs w:val="18"/>
        </w:rPr>
        <w:t xml:space="preserve">  </w:t>
      </w:r>
      <w:r>
        <w:rPr>
          <w:rFonts w:ascii="Arial" w:hAnsi="Arial" w:cs="Arial"/>
          <w:sz w:val="18"/>
          <w:szCs w:val="18"/>
        </w:rPr>
        <w:t xml:space="preserve">       </w:t>
      </w:r>
      <w:r w:rsidRPr="001F1EA8">
        <w:rPr>
          <w:rFonts w:ascii="Arial" w:hAnsi="Arial" w:cs="Arial"/>
          <w:sz w:val="18"/>
          <w:szCs w:val="18"/>
        </w:rPr>
        <w:t xml:space="preserve"> _________      ______________</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(должность лица, принимающего решение о назначении (отказе в на     значении) ЕДВ)        (подпись)             (инициалы, фамилия)</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                                                                                                       (М.П.)</w:t>
      </w:r>
    </w:p>
    <w:p w:rsidR="001F1EA8" w:rsidRPr="001F1EA8" w:rsidRDefault="001F1EA8" w:rsidP="001F1EA8">
      <w:pPr>
        <w:autoSpaceDE w:val="0"/>
        <w:spacing w:line="180" w:lineRule="exact"/>
        <w:jc w:val="both"/>
        <w:rPr>
          <w:rFonts w:ascii="Arial" w:hAnsi="Arial" w:cs="Arial"/>
          <w:sz w:val="18"/>
          <w:szCs w:val="18"/>
        </w:rPr>
      </w:pPr>
    </w:p>
    <w:p w:rsidR="001F1EA8" w:rsidRDefault="001F1EA8" w:rsidP="001F1EA8">
      <w:pPr>
        <w:autoSpaceDE w:val="0"/>
        <w:spacing w:line="180" w:lineRule="exact"/>
        <w:jc w:val="both"/>
        <w:rPr>
          <w:rFonts w:ascii="Arial" w:hAnsi="Arial" w:cs="Arial"/>
          <w:sz w:val="18"/>
          <w:szCs w:val="18"/>
        </w:rPr>
      </w:pPr>
      <w:r>
        <w:rPr>
          <w:rFonts w:ascii="Arial" w:hAnsi="Arial" w:cs="Arial"/>
          <w:sz w:val="18"/>
          <w:szCs w:val="18"/>
          <w:lang w:val="x-none"/>
        </w:rPr>
        <w:t xml:space="preserve">Исполнитель </w:t>
      </w:r>
    </w:p>
    <w:p w:rsidR="001F1EA8" w:rsidRPr="001F1EA8" w:rsidRDefault="001F1EA8" w:rsidP="001F1EA8">
      <w:pPr>
        <w:autoSpaceDE w:val="0"/>
        <w:spacing w:line="180" w:lineRule="exact"/>
        <w:jc w:val="both"/>
        <w:rPr>
          <w:rFonts w:ascii="Arial" w:hAnsi="Arial" w:cs="Arial"/>
          <w:sz w:val="18"/>
          <w:szCs w:val="18"/>
          <w:lang w:val="x-none"/>
        </w:rPr>
      </w:pPr>
      <w:r>
        <w:rPr>
          <w:rFonts w:ascii="Arial" w:hAnsi="Arial" w:cs="Arial"/>
          <w:sz w:val="18"/>
          <w:szCs w:val="18"/>
          <w:lang w:val="x-none"/>
        </w:rPr>
        <w:t>___________________________________________</w:t>
      </w:r>
      <w:r w:rsidRPr="001F1EA8">
        <w:rPr>
          <w:rFonts w:ascii="Arial" w:hAnsi="Arial" w:cs="Arial"/>
          <w:sz w:val="18"/>
          <w:szCs w:val="18"/>
          <w:lang w:val="x-none"/>
        </w:rPr>
        <w:t xml:space="preserve"> (должность)</w:t>
      </w:r>
      <w:r>
        <w:rPr>
          <w:rFonts w:ascii="Arial" w:hAnsi="Arial" w:cs="Arial"/>
          <w:sz w:val="18"/>
          <w:szCs w:val="18"/>
        </w:rPr>
        <w:t xml:space="preserve">             (подпись)</w:t>
      </w:r>
      <w:r w:rsidRPr="001F1EA8">
        <w:rPr>
          <w:rFonts w:ascii="Arial" w:hAnsi="Arial" w:cs="Arial"/>
          <w:sz w:val="18"/>
          <w:szCs w:val="18"/>
          <w:lang w:val="x-none"/>
        </w:rPr>
        <w:t xml:space="preserve">                       </w:t>
      </w:r>
      <w:r>
        <w:rPr>
          <w:rFonts w:ascii="Arial" w:hAnsi="Arial" w:cs="Arial"/>
          <w:sz w:val="18"/>
          <w:szCs w:val="18"/>
        </w:rPr>
        <w:t xml:space="preserve">   </w:t>
      </w:r>
      <w:r w:rsidRPr="001F1EA8">
        <w:rPr>
          <w:rFonts w:ascii="Arial" w:hAnsi="Arial" w:cs="Arial"/>
          <w:sz w:val="18"/>
          <w:szCs w:val="18"/>
          <w:lang w:val="x-none"/>
        </w:rPr>
        <w:t>(ФИО)</w:t>
      </w: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Первый заместитель главы  администрации</w:t>
      </w:r>
    </w:p>
    <w:p w:rsidR="001F1EA8" w:rsidRPr="001F1EA8" w:rsidRDefault="001F1EA8" w:rsidP="001F1EA8">
      <w:pPr>
        <w:autoSpaceDE w:val="0"/>
        <w:spacing w:line="180" w:lineRule="exact"/>
        <w:jc w:val="both"/>
        <w:rPr>
          <w:rFonts w:ascii="Arial" w:hAnsi="Arial" w:cs="Arial"/>
          <w:sz w:val="18"/>
          <w:szCs w:val="18"/>
        </w:rPr>
      </w:pPr>
      <w:r w:rsidRPr="001F1EA8">
        <w:rPr>
          <w:rFonts w:ascii="Arial" w:hAnsi="Arial" w:cs="Arial"/>
          <w:sz w:val="18"/>
          <w:szCs w:val="18"/>
        </w:rPr>
        <w:t xml:space="preserve">Благодарненского муниципального  округа </w:t>
      </w:r>
    </w:p>
    <w:p w:rsidR="001F1EA8" w:rsidRDefault="001F1EA8" w:rsidP="001F1EA8">
      <w:pPr>
        <w:autoSpaceDE w:val="0"/>
        <w:spacing w:line="180" w:lineRule="exact"/>
        <w:jc w:val="both"/>
        <w:rPr>
          <w:rFonts w:ascii="Arial" w:hAnsi="Arial" w:cs="Arial"/>
          <w:sz w:val="18"/>
          <w:szCs w:val="18"/>
        </w:rPr>
      </w:pPr>
      <w:r>
        <w:rPr>
          <w:rFonts w:ascii="Arial" w:hAnsi="Arial" w:cs="Arial"/>
          <w:sz w:val="18"/>
          <w:szCs w:val="18"/>
        </w:rPr>
        <w:t xml:space="preserve">Ставропольского </w:t>
      </w:r>
      <w:r w:rsidRPr="001F1EA8">
        <w:rPr>
          <w:rFonts w:ascii="Arial" w:hAnsi="Arial" w:cs="Arial"/>
          <w:sz w:val="18"/>
          <w:szCs w:val="18"/>
        </w:rPr>
        <w:t>к</w:t>
      </w:r>
      <w:r>
        <w:rPr>
          <w:rFonts w:ascii="Arial" w:hAnsi="Arial" w:cs="Arial"/>
          <w:sz w:val="18"/>
          <w:szCs w:val="18"/>
        </w:rPr>
        <w:t xml:space="preserve">рая                      </w:t>
      </w:r>
      <w:r w:rsidRPr="001F1EA8">
        <w:rPr>
          <w:rFonts w:ascii="Arial" w:hAnsi="Arial" w:cs="Arial"/>
          <w:sz w:val="18"/>
          <w:szCs w:val="18"/>
        </w:rPr>
        <w:t>Н.Д. Федюнина</w:t>
      </w:r>
    </w:p>
    <w:p w:rsidR="00982195" w:rsidRDefault="00982195" w:rsidP="001F1EA8">
      <w:pPr>
        <w:autoSpaceDE w:val="0"/>
        <w:spacing w:line="180" w:lineRule="exact"/>
        <w:jc w:val="both"/>
        <w:rPr>
          <w:rFonts w:ascii="Arial" w:hAnsi="Arial" w:cs="Arial"/>
          <w:sz w:val="18"/>
          <w:szCs w:val="18"/>
        </w:rPr>
      </w:pPr>
    </w:p>
    <w:p w:rsidR="00982195" w:rsidRDefault="00982195" w:rsidP="001F1EA8">
      <w:pPr>
        <w:autoSpaceDE w:val="0"/>
        <w:spacing w:line="180" w:lineRule="exact"/>
        <w:jc w:val="both"/>
        <w:rPr>
          <w:rFonts w:ascii="Arial" w:hAnsi="Arial" w:cs="Arial"/>
          <w:sz w:val="18"/>
          <w:szCs w:val="18"/>
        </w:rPr>
      </w:pPr>
    </w:p>
    <w:p w:rsidR="00982195" w:rsidRDefault="00982195" w:rsidP="001F1EA8">
      <w:pPr>
        <w:autoSpaceDE w:val="0"/>
        <w:spacing w:line="180" w:lineRule="exact"/>
        <w:jc w:val="both"/>
        <w:rPr>
          <w:rFonts w:ascii="Arial" w:hAnsi="Arial" w:cs="Arial"/>
          <w:sz w:val="18"/>
          <w:szCs w:val="18"/>
        </w:rPr>
      </w:pPr>
    </w:p>
    <w:p w:rsidR="00982195" w:rsidRDefault="00982195" w:rsidP="001F1EA8">
      <w:pPr>
        <w:autoSpaceDE w:val="0"/>
        <w:spacing w:line="180" w:lineRule="exact"/>
        <w:jc w:val="both"/>
        <w:rPr>
          <w:rFonts w:ascii="Arial" w:hAnsi="Arial" w:cs="Arial"/>
          <w:sz w:val="18"/>
          <w:szCs w:val="18"/>
        </w:rPr>
      </w:pPr>
    </w:p>
    <w:p w:rsidR="00982195" w:rsidRPr="001F1EA8" w:rsidRDefault="00982195" w:rsidP="001F1EA8">
      <w:pPr>
        <w:autoSpaceDE w:val="0"/>
        <w:spacing w:line="180" w:lineRule="exact"/>
        <w:jc w:val="both"/>
        <w:rPr>
          <w:rFonts w:ascii="Arial" w:hAnsi="Arial" w:cs="Arial"/>
          <w:sz w:val="18"/>
          <w:szCs w:val="18"/>
        </w:rPr>
      </w:pPr>
    </w:p>
    <w:p w:rsidR="000B1475" w:rsidRPr="000B1475" w:rsidRDefault="000B1475" w:rsidP="000B1475">
      <w:pPr>
        <w:autoSpaceDE w:val="0"/>
        <w:spacing w:line="180" w:lineRule="exact"/>
        <w:jc w:val="center"/>
        <w:rPr>
          <w:rFonts w:ascii="Arial" w:hAnsi="Arial" w:cs="Arial"/>
          <w:sz w:val="18"/>
          <w:szCs w:val="18"/>
        </w:rPr>
      </w:pPr>
      <w:r w:rsidRPr="000B1475">
        <w:rPr>
          <w:rFonts w:ascii="Arial" w:hAnsi="Arial" w:cs="Arial"/>
          <w:sz w:val="18"/>
          <w:szCs w:val="18"/>
        </w:rPr>
        <w:t>ПОСТАНОВЛЕНИЕ</w:t>
      </w:r>
    </w:p>
    <w:p w:rsidR="000B1475" w:rsidRPr="000B1475" w:rsidRDefault="000B1475" w:rsidP="000B1475">
      <w:pPr>
        <w:autoSpaceDE w:val="0"/>
        <w:spacing w:line="180" w:lineRule="exact"/>
        <w:jc w:val="center"/>
        <w:rPr>
          <w:rFonts w:ascii="Arial" w:hAnsi="Arial" w:cs="Arial"/>
          <w:sz w:val="18"/>
          <w:szCs w:val="18"/>
        </w:rPr>
      </w:pPr>
    </w:p>
    <w:p w:rsidR="000B1475" w:rsidRPr="000B1475" w:rsidRDefault="000B1475" w:rsidP="000B1475">
      <w:pPr>
        <w:autoSpaceDE w:val="0"/>
        <w:spacing w:line="180" w:lineRule="exact"/>
        <w:jc w:val="center"/>
        <w:rPr>
          <w:rFonts w:ascii="Arial" w:hAnsi="Arial" w:cs="Arial"/>
          <w:sz w:val="18"/>
          <w:szCs w:val="18"/>
        </w:rPr>
      </w:pPr>
      <w:r w:rsidRPr="000B1475">
        <w:rPr>
          <w:rFonts w:ascii="Arial" w:hAnsi="Arial" w:cs="Arial"/>
          <w:sz w:val="18"/>
          <w:szCs w:val="18"/>
        </w:rPr>
        <w:t>АДМИНИСТРАЦИИ БЛАГОДАРНЕНСКОГО МУНИЦИПАЛЬНОГО  ОКРУГА  СТАВРОПОЛЬСКОГО КРАЯ</w:t>
      </w:r>
    </w:p>
    <w:p w:rsidR="000B1475" w:rsidRPr="000B1475" w:rsidRDefault="000B1475" w:rsidP="000B1475">
      <w:pPr>
        <w:autoSpaceDE w:val="0"/>
        <w:spacing w:line="180" w:lineRule="exact"/>
        <w:rPr>
          <w:rFonts w:ascii="Arial" w:hAnsi="Arial" w:cs="Arial"/>
          <w:sz w:val="18"/>
          <w:szCs w:val="18"/>
        </w:rPr>
      </w:pPr>
      <w:r>
        <w:rPr>
          <w:rFonts w:ascii="Arial" w:hAnsi="Arial" w:cs="Arial"/>
          <w:sz w:val="18"/>
          <w:szCs w:val="18"/>
        </w:rPr>
        <w:t xml:space="preserve">02 апреля  </w:t>
      </w:r>
      <w:r w:rsidRPr="000B1475">
        <w:rPr>
          <w:rFonts w:ascii="Arial" w:hAnsi="Arial" w:cs="Arial"/>
          <w:sz w:val="18"/>
          <w:szCs w:val="18"/>
        </w:rPr>
        <w:t>2024  года</w:t>
      </w:r>
      <w:r w:rsidRPr="000B1475">
        <w:rPr>
          <w:rFonts w:ascii="Arial" w:hAnsi="Arial" w:cs="Arial"/>
          <w:sz w:val="18"/>
          <w:szCs w:val="18"/>
        </w:rPr>
        <w:tab/>
        <w:t>г. Благодарный</w:t>
      </w:r>
      <w:r w:rsidRPr="000B1475">
        <w:rPr>
          <w:rFonts w:ascii="Arial" w:hAnsi="Arial" w:cs="Arial"/>
          <w:sz w:val="18"/>
          <w:szCs w:val="18"/>
        </w:rPr>
        <w:tab/>
        <w:t>№</w:t>
      </w:r>
      <w:r w:rsidRPr="000B1475">
        <w:rPr>
          <w:rFonts w:ascii="Arial" w:hAnsi="Arial" w:cs="Arial"/>
          <w:sz w:val="18"/>
          <w:szCs w:val="18"/>
        </w:rPr>
        <w:tab/>
        <w:t>425</w:t>
      </w:r>
    </w:p>
    <w:p w:rsidR="000B1475" w:rsidRPr="000B1475" w:rsidRDefault="000B1475" w:rsidP="000B1475">
      <w:pPr>
        <w:autoSpaceDE w:val="0"/>
        <w:spacing w:line="180" w:lineRule="exact"/>
        <w:jc w:val="both"/>
        <w:rPr>
          <w:rFonts w:ascii="Arial" w:hAnsi="Arial" w:cs="Arial"/>
          <w:sz w:val="18"/>
          <w:szCs w:val="18"/>
        </w:rPr>
      </w:pPr>
    </w:p>
    <w:p w:rsidR="000B1475" w:rsidRPr="000B1475" w:rsidRDefault="000B1475" w:rsidP="000B1475">
      <w:pPr>
        <w:autoSpaceDE w:val="0"/>
        <w:spacing w:line="180" w:lineRule="exact"/>
        <w:ind w:firstLine="142"/>
        <w:jc w:val="both"/>
        <w:rPr>
          <w:rFonts w:ascii="Arial" w:hAnsi="Arial" w:cs="Arial"/>
          <w:sz w:val="18"/>
          <w:szCs w:val="18"/>
        </w:rPr>
      </w:pPr>
      <w:r w:rsidRPr="000B1475">
        <w:rPr>
          <w:rFonts w:ascii="Arial" w:hAnsi="Arial" w:cs="Arial"/>
          <w:sz w:val="18"/>
          <w:szCs w:val="18"/>
        </w:rPr>
        <w:t>О внесении изменений в муниципальную  программу Благодарненского муниципального округа Ставропольского края «Развитие жилищно-коммунального хозяйства и дорожной инфраструктуры»  на 2024 год и плановый период 2025-2026 годов», утвержденную постановлением администрации Благодарненского муниципального округа Ставропольского края  от 29 декабря 2023 года №1553</w:t>
      </w:r>
    </w:p>
    <w:p w:rsidR="000B1475" w:rsidRPr="000B1475" w:rsidRDefault="000B1475" w:rsidP="00571FE7">
      <w:pPr>
        <w:autoSpaceDE w:val="0"/>
        <w:spacing w:line="180" w:lineRule="exact"/>
        <w:jc w:val="both"/>
        <w:rPr>
          <w:rFonts w:ascii="Arial" w:hAnsi="Arial" w:cs="Arial"/>
          <w:sz w:val="18"/>
          <w:szCs w:val="18"/>
        </w:rPr>
      </w:pPr>
    </w:p>
    <w:p w:rsidR="000B1475" w:rsidRPr="000B1475" w:rsidRDefault="000B1475" w:rsidP="000B1475">
      <w:pPr>
        <w:autoSpaceDE w:val="0"/>
        <w:spacing w:line="180" w:lineRule="exact"/>
        <w:ind w:firstLine="142"/>
        <w:jc w:val="both"/>
        <w:rPr>
          <w:rFonts w:ascii="Arial" w:hAnsi="Arial" w:cs="Arial"/>
          <w:sz w:val="18"/>
          <w:szCs w:val="18"/>
        </w:rPr>
      </w:pPr>
      <w:r w:rsidRPr="000B1475">
        <w:rPr>
          <w:rFonts w:ascii="Arial" w:hAnsi="Arial" w:cs="Arial"/>
          <w:sz w:val="18"/>
          <w:szCs w:val="18"/>
        </w:rPr>
        <w:t xml:space="preserve">В соответствии с Бюджетным кодексом Российской Федерации, Федеральным законом от 06 октября 2006 года № 131-ФЗ «Об общих принципах организации местного самоуправления в Российской Федерации», </w:t>
      </w:r>
    </w:p>
    <w:p w:rsidR="00571FE7" w:rsidRDefault="000B1475" w:rsidP="000B1475">
      <w:pPr>
        <w:autoSpaceDE w:val="0"/>
        <w:spacing w:line="180" w:lineRule="exact"/>
        <w:jc w:val="both"/>
        <w:rPr>
          <w:rFonts w:ascii="Arial" w:hAnsi="Arial" w:cs="Arial"/>
          <w:sz w:val="18"/>
          <w:szCs w:val="18"/>
        </w:rPr>
      </w:pPr>
      <w:r w:rsidRPr="000B1475">
        <w:rPr>
          <w:rFonts w:ascii="Arial" w:hAnsi="Arial" w:cs="Arial"/>
          <w:sz w:val="18"/>
          <w:szCs w:val="18"/>
        </w:rPr>
        <w:t xml:space="preserve">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(с изменениями, внесенными постановлениями администрации Благодарненского городского округа Ставропольского края от 26 марта 2020 года № 387, от 07 декабря 2020 года № 1644, от 09 ноября 2021 года № 1214, от 20 января 2023 года № 39), </w:t>
      </w:r>
    </w:p>
    <w:p w:rsidR="00571FE7" w:rsidRDefault="00571FE7" w:rsidP="000B1475">
      <w:pPr>
        <w:autoSpaceDE w:val="0"/>
        <w:spacing w:line="180" w:lineRule="exact"/>
        <w:jc w:val="both"/>
        <w:rPr>
          <w:rFonts w:ascii="Arial" w:hAnsi="Arial" w:cs="Arial"/>
          <w:sz w:val="18"/>
          <w:szCs w:val="18"/>
        </w:rPr>
      </w:pPr>
    </w:p>
    <w:p w:rsidR="000B1475" w:rsidRPr="000B1475" w:rsidRDefault="000B1475" w:rsidP="000B1475">
      <w:pPr>
        <w:autoSpaceDE w:val="0"/>
        <w:spacing w:line="180" w:lineRule="exact"/>
        <w:jc w:val="both"/>
        <w:rPr>
          <w:rFonts w:ascii="Arial" w:hAnsi="Arial" w:cs="Arial"/>
          <w:sz w:val="18"/>
          <w:szCs w:val="18"/>
        </w:rPr>
      </w:pPr>
      <w:r w:rsidRPr="000B1475">
        <w:rPr>
          <w:rFonts w:ascii="Arial" w:hAnsi="Arial" w:cs="Arial"/>
          <w:sz w:val="18"/>
          <w:szCs w:val="18"/>
        </w:rPr>
        <w:t>распоряжением администрации Благодарненского городского округа Ставропольского края от 17 февраля 2020 года № 98-р «Об утверждении Методических указаний по разработке и реализации муниципальных программ Благодарненского городского округа Ставропольского края» (с изменениями, внесенными распоряжением администрации Благодарненского муниципального округа Ставропольского края  от 02 февраля 2021 года № 50-р), администрация Благодарненского муниципального округа Ставропольского края</w:t>
      </w:r>
    </w:p>
    <w:p w:rsidR="000B1475" w:rsidRPr="000B1475" w:rsidRDefault="000B1475" w:rsidP="000B1475">
      <w:pPr>
        <w:autoSpaceDE w:val="0"/>
        <w:spacing w:line="180" w:lineRule="exact"/>
        <w:ind w:firstLine="142"/>
        <w:jc w:val="both"/>
        <w:rPr>
          <w:rFonts w:ascii="Arial" w:hAnsi="Arial" w:cs="Arial"/>
          <w:sz w:val="18"/>
          <w:szCs w:val="18"/>
        </w:rPr>
      </w:pPr>
    </w:p>
    <w:p w:rsidR="000B1475" w:rsidRPr="000B1475" w:rsidRDefault="000B1475" w:rsidP="000B1475">
      <w:pPr>
        <w:autoSpaceDE w:val="0"/>
        <w:spacing w:line="180" w:lineRule="exact"/>
        <w:ind w:firstLine="142"/>
        <w:jc w:val="both"/>
        <w:rPr>
          <w:rFonts w:ascii="Arial" w:hAnsi="Arial" w:cs="Arial"/>
          <w:sz w:val="18"/>
          <w:szCs w:val="18"/>
        </w:rPr>
      </w:pPr>
    </w:p>
    <w:p w:rsidR="000B1475" w:rsidRPr="000B1475" w:rsidRDefault="000B1475" w:rsidP="000B1475">
      <w:pPr>
        <w:autoSpaceDE w:val="0"/>
        <w:spacing w:line="180" w:lineRule="exact"/>
        <w:ind w:firstLine="142"/>
        <w:jc w:val="both"/>
        <w:rPr>
          <w:rFonts w:ascii="Arial" w:hAnsi="Arial" w:cs="Arial"/>
          <w:sz w:val="18"/>
          <w:szCs w:val="18"/>
        </w:rPr>
      </w:pPr>
      <w:r w:rsidRPr="000B1475">
        <w:rPr>
          <w:rFonts w:ascii="Arial" w:hAnsi="Arial" w:cs="Arial"/>
          <w:sz w:val="18"/>
          <w:szCs w:val="18"/>
        </w:rPr>
        <w:t>ПОСТАНОВЛЯЕТ:</w:t>
      </w:r>
    </w:p>
    <w:p w:rsidR="000B1475" w:rsidRPr="000B1475" w:rsidRDefault="000B1475" w:rsidP="000B1475">
      <w:pPr>
        <w:autoSpaceDE w:val="0"/>
        <w:spacing w:line="180" w:lineRule="exact"/>
        <w:ind w:firstLine="142"/>
        <w:jc w:val="both"/>
        <w:rPr>
          <w:rFonts w:ascii="Arial" w:hAnsi="Arial" w:cs="Arial"/>
          <w:sz w:val="18"/>
          <w:szCs w:val="18"/>
        </w:rPr>
      </w:pPr>
    </w:p>
    <w:p w:rsidR="000B1475" w:rsidRPr="000B1475" w:rsidRDefault="000B1475" w:rsidP="000B1475">
      <w:pPr>
        <w:autoSpaceDE w:val="0"/>
        <w:spacing w:line="180" w:lineRule="exact"/>
        <w:ind w:firstLine="142"/>
        <w:jc w:val="both"/>
        <w:rPr>
          <w:rFonts w:ascii="Arial" w:hAnsi="Arial" w:cs="Arial"/>
          <w:sz w:val="18"/>
          <w:szCs w:val="18"/>
        </w:rPr>
      </w:pPr>
    </w:p>
    <w:p w:rsidR="000B1475" w:rsidRPr="000B1475" w:rsidRDefault="000B1475" w:rsidP="000B1475">
      <w:pPr>
        <w:autoSpaceDE w:val="0"/>
        <w:spacing w:line="180" w:lineRule="exact"/>
        <w:ind w:firstLine="142"/>
        <w:jc w:val="both"/>
        <w:rPr>
          <w:rFonts w:ascii="Arial" w:hAnsi="Arial" w:cs="Arial"/>
          <w:sz w:val="18"/>
          <w:szCs w:val="18"/>
        </w:rPr>
      </w:pPr>
      <w:r w:rsidRPr="000B1475">
        <w:rPr>
          <w:rFonts w:ascii="Arial" w:hAnsi="Arial" w:cs="Arial"/>
          <w:sz w:val="18"/>
          <w:szCs w:val="18"/>
        </w:rPr>
        <w:t xml:space="preserve">1.Утвердить прилагаемые изменения, которые вносятся  в муниципальную программу Благодарненского муниципального округа </w:t>
      </w:r>
      <w:r w:rsidRPr="000B1475">
        <w:rPr>
          <w:rFonts w:ascii="Arial" w:hAnsi="Arial" w:cs="Arial"/>
          <w:sz w:val="18"/>
          <w:szCs w:val="18"/>
        </w:rPr>
        <w:lastRenderedPageBreak/>
        <w:t xml:space="preserve">Ставропольского края «Развитие жилищно-коммунального хозяйства и дорожной инфраструктуры», утвержденную постановлением администрации Благодарненского муниципального округа Ставропольского края от 29 декабря 2023 года №1553 . «Об утверждении   муниципальной программы Благодарненского муниципального округа Ставропольского края «Развитие жилищно-коммунального хозяйства и дорожной инфраструктуры»  на 2024 год и плановый период 2025-2026 годов» (с изменениями, внесенными постановлением администрации Благодарненского муниципального округа Ставропольского края от 09 февраля 2024 года № 147). </w:t>
      </w:r>
    </w:p>
    <w:p w:rsidR="000B1475" w:rsidRPr="000B1475" w:rsidRDefault="000B1475" w:rsidP="000B1475">
      <w:pPr>
        <w:autoSpaceDE w:val="0"/>
        <w:spacing w:line="180" w:lineRule="exact"/>
        <w:ind w:firstLine="142"/>
        <w:jc w:val="both"/>
        <w:rPr>
          <w:rFonts w:ascii="Arial" w:hAnsi="Arial" w:cs="Arial"/>
          <w:sz w:val="18"/>
          <w:szCs w:val="18"/>
        </w:rPr>
      </w:pPr>
    </w:p>
    <w:p w:rsidR="000B1475" w:rsidRPr="000B1475" w:rsidRDefault="000B1475" w:rsidP="000B1475">
      <w:pPr>
        <w:autoSpaceDE w:val="0"/>
        <w:spacing w:line="180" w:lineRule="exact"/>
        <w:ind w:firstLine="142"/>
        <w:jc w:val="both"/>
        <w:rPr>
          <w:rFonts w:ascii="Arial" w:hAnsi="Arial" w:cs="Arial"/>
          <w:sz w:val="18"/>
          <w:szCs w:val="18"/>
        </w:rPr>
      </w:pPr>
      <w:r w:rsidRPr="000B1475">
        <w:rPr>
          <w:rFonts w:ascii="Arial" w:hAnsi="Arial" w:cs="Arial"/>
          <w:sz w:val="18"/>
          <w:szCs w:val="18"/>
        </w:rPr>
        <w:t>2.</w:t>
      </w:r>
      <w:r w:rsidRPr="000B1475">
        <w:rPr>
          <w:rFonts w:ascii="Arial" w:hAnsi="Arial" w:cs="Arial"/>
          <w:sz w:val="18"/>
          <w:szCs w:val="18"/>
        </w:rPr>
        <w:tab/>
        <w:t>Контроль за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муниципального округа Ставропольского края Кима С.В.</w:t>
      </w:r>
    </w:p>
    <w:p w:rsidR="000B1475" w:rsidRPr="000B1475" w:rsidRDefault="000B1475" w:rsidP="000B1475">
      <w:pPr>
        <w:autoSpaceDE w:val="0"/>
        <w:spacing w:line="180" w:lineRule="exact"/>
        <w:ind w:firstLine="142"/>
        <w:jc w:val="both"/>
        <w:rPr>
          <w:rFonts w:ascii="Arial" w:hAnsi="Arial" w:cs="Arial"/>
          <w:sz w:val="18"/>
          <w:szCs w:val="18"/>
        </w:rPr>
      </w:pPr>
    </w:p>
    <w:p w:rsidR="000B1475" w:rsidRPr="000B1475" w:rsidRDefault="000B1475" w:rsidP="000B1475">
      <w:pPr>
        <w:autoSpaceDE w:val="0"/>
        <w:spacing w:line="180" w:lineRule="exact"/>
        <w:ind w:firstLine="142"/>
        <w:jc w:val="both"/>
        <w:rPr>
          <w:rFonts w:ascii="Arial" w:hAnsi="Arial" w:cs="Arial"/>
          <w:sz w:val="18"/>
          <w:szCs w:val="18"/>
        </w:rPr>
      </w:pPr>
      <w:r w:rsidRPr="000B1475">
        <w:rPr>
          <w:rFonts w:ascii="Arial" w:hAnsi="Arial" w:cs="Arial"/>
          <w:sz w:val="18"/>
          <w:szCs w:val="18"/>
        </w:rPr>
        <w:t>3. Настоящее постановление вступает в силу на следующий день после дня его официального опубликования и распространяется на правоотношения, возникшие с 01 апреля 2024 года.</w:t>
      </w:r>
    </w:p>
    <w:p w:rsidR="000B1475" w:rsidRPr="000B1475" w:rsidRDefault="000B1475" w:rsidP="000B1475">
      <w:pPr>
        <w:autoSpaceDE w:val="0"/>
        <w:spacing w:line="180" w:lineRule="exact"/>
        <w:jc w:val="both"/>
        <w:rPr>
          <w:rFonts w:ascii="Arial" w:hAnsi="Arial" w:cs="Arial"/>
          <w:sz w:val="18"/>
          <w:szCs w:val="18"/>
        </w:rPr>
      </w:pPr>
    </w:p>
    <w:p w:rsidR="000B1475" w:rsidRPr="000B1475" w:rsidRDefault="000B1475" w:rsidP="000B1475">
      <w:pPr>
        <w:autoSpaceDE w:val="0"/>
        <w:spacing w:line="180" w:lineRule="exact"/>
        <w:jc w:val="both"/>
        <w:rPr>
          <w:rFonts w:ascii="Arial" w:hAnsi="Arial" w:cs="Arial"/>
          <w:sz w:val="18"/>
          <w:szCs w:val="18"/>
        </w:rPr>
      </w:pPr>
    </w:p>
    <w:p w:rsidR="000B1475" w:rsidRPr="000B1475" w:rsidRDefault="000B1475" w:rsidP="000B1475">
      <w:pPr>
        <w:autoSpaceDE w:val="0"/>
        <w:spacing w:line="180" w:lineRule="exact"/>
        <w:jc w:val="both"/>
        <w:rPr>
          <w:rFonts w:ascii="Arial" w:hAnsi="Arial" w:cs="Arial"/>
          <w:sz w:val="18"/>
          <w:szCs w:val="18"/>
        </w:rPr>
      </w:pPr>
      <w:r w:rsidRPr="000B1475">
        <w:rPr>
          <w:rFonts w:ascii="Arial" w:hAnsi="Arial" w:cs="Arial"/>
          <w:sz w:val="18"/>
          <w:szCs w:val="18"/>
        </w:rPr>
        <w:t xml:space="preserve">Глава </w:t>
      </w:r>
    </w:p>
    <w:p w:rsidR="000B1475" w:rsidRPr="000B1475" w:rsidRDefault="000B1475" w:rsidP="000B1475">
      <w:pPr>
        <w:autoSpaceDE w:val="0"/>
        <w:spacing w:line="180" w:lineRule="exact"/>
        <w:jc w:val="both"/>
        <w:rPr>
          <w:rFonts w:ascii="Arial" w:hAnsi="Arial" w:cs="Arial"/>
          <w:sz w:val="18"/>
          <w:szCs w:val="18"/>
        </w:rPr>
      </w:pPr>
      <w:r w:rsidRPr="000B1475">
        <w:rPr>
          <w:rFonts w:ascii="Arial" w:hAnsi="Arial" w:cs="Arial"/>
          <w:sz w:val="18"/>
          <w:szCs w:val="18"/>
        </w:rPr>
        <w:t>Благодарненского муниципального округа</w:t>
      </w:r>
    </w:p>
    <w:p w:rsidR="001F1EA8" w:rsidRDefault="000B1475" w:rsidP="000B1475">
      <w:pPr>
        <w:autoSpaceDE w:val="0"/>
        <w:spacing w:line="180" w:lineRule="exact"/>
        <w:jc w:val="both"/>
        <w:rPr>
          <w:rFonts w:ascii="Arial" w:hAnsi="Arial" w:cs="Arial"/>
          <w:sz w:val="18"/>
          <w:szCs w:val="18"/>
        </w:rPr>
      </w:pPr>
      <w:r>
        <w:rPr>
          <w:rFonts w:ascii="Arial" w:hAnsi="Arial" w:cs="Arial"/>
          <w:sz w:val="18"/>
          <w:szCs w:val="18"/>
        </w:rPr>
        <w:t xml:space="preserve">Ставропольского  </w:t>
      </w:r>
      <w:r w:rsidRPr="000B1475">
        <w:rPr>
          <w:rFonts w:ascii="Arial" w:hAnsi="Arial" w:cs="Arial"/>
          <w:sz w:val="18"/>
          <w:szCs w:val="18"/>
        </w:rPr>
        <w:t xml:space="preserve">края  </w:t>
      </w:r>
      <w:r>
        <w:rPr>
          <w:rFonts w:ascii="Arial" w:hAnsi="Arial" w:cs="Arial"/>
          <w:sz w:val="18"/>
          <w:szCs w:val="18"/>
        </w:rPr>
        <w:t xml:space="preserve">                             </w:t>
      </w:r>
      <w:r w:rsidRPr="000B1475">
        <w:rPr>
          <w:rFonts w:ascii="Arial" w:hAnsi="Arial" w:cs="Arial"/>
          <w:sz w:val="18"/>
          <w:szCs w:val="18"/>
        </w:rPr>
        <w:t>А.И. Теньков</w:t>
      </w:r>
    </w:p>
    <w:p w:rsidR="000B1475" w:rsidRDefault="000B1475" w:rsidP="000B1475">
      <w:pPr>
        <w:autoSpaceDE w:val="0"/>
        <w:spacing w:line="180" w:lineRule="exact"/>
        <w:jc w:val="both"/>
        <w:rPr>
          <w:rFonts w:ascii="Arial" w:hAnsi="Arial" w:cs="Arial"/>
          <w:sz w:val="18"/>
          <w:szCs w:val="18"/>
        </w:rPr>
      </w:pPr>
    </w:p>
    <w:p w:rsidR="000B1475" w:rsidRDefault="000B1475" w:rsidP="000B1475">
      <w:pPr>
        <w:autoSpaceDE w:val="0"/>
        <w:spacing w:line="180" w:lineRule="exact"/>
        <w:jc w:val="both"/>
        <w:rPr>
          <w:rFonts w:ascii="Arial" w:hAnsi="Arial" w:cs="Arial"/>
          <w:sz w:val="18"/>
          <w:szCs w:val="18"/>
        </w:rPr>
      </w:pPr>
    </w:p>
    <w:p w:rsidR="000B1475" w:rsidRDefault="000B1475" w:rsidP="000B1475">
      <w:pPr>
        <w:autoSpaceDE w:val="0"/>
        <w:spacing w:line="180" w:lineRule="exact"/>
        <w:jc w:val="both"/>
        <w:rPr>
          <w:rFonts w:ascii="Arial" w:hAnsi="Arial" w:cs="Arial"/>
          <w:sz w:val="18"/>
          <w:szCs w:val="18"/>
        </w:rPr>
      </w:pPr>
    </w:p>
    <w:p w:rsidR="00571FE7" w:rsidRDefault="00571FE7" w:rsidP="000B1475">
      <w:pPr>
        <w:autoSpaceDE w:val="0"/>
        <w:spacing w:line="180" w:lineRule="exact"/>
        <w:jc w:val="both"/>
        <w:rPr>
          <w:rFonts w:ascii="Arial" w:hAnsi="Arial" w:cs="Arial"/>
          <w:sz w:val="18"/>
          <w:szCs w:val="18"/>
        </w:rPr>
      </w:pPr>
    </w:p>
    <w:p w:rsidR="00571FE7" w:rsidRDefault="00571FE7" w:rsidP="000B1475">
      <w:pPr>
        <w:autoSpaceDE w:val="0"/>
        <w:spacing w:line="180" w:lineRule="exact"/>
        <w:jc w:val="both"/>
        <w:rPr>
          <w:rFonts w:ascii="Arial" w:hAnsi="Arial" w:cs="Arial"/>
          <w:sz w:val="18"/>
          <w:szCs w:val="18"/>
        </w:rPr>
      </w:pPr>
    </w:p>
    <w:p w:rsidR="00571FE7" w:rsidRDefault="00571FE7" w:rsidP="000B1475">
      <w:pPr>
        <w:autoSpaceDE w:val="0"/>
        <w:spacing w:line="180" w:lineRule="exact"/>
        <w:jc w:val="both"/>
        <w:rPr>
          <w:rFonts w:ascii="Arial" w:hAnsi="Arial" w:cs="Arial"/>
          <w:sz w:val="18"/>
          <w:szCs w:val="18"/>
        </w:rPr>
      </w:pPr>
    </w:p>
    <w:p w:rsidR="00571FE7" w:rsidRDefault="00571FE7" w:rsidP="000B1475">
      <w:pPr>
        <w:autoSpaceDE w:val="0"/>
        <w:spacing w:line="180" w:lineRule="exact"/>
        <w:jc w:val="both"/>
        <w:rPr>
          <w:rFonts w:ascii="Arial" w:hAnsi="Arial" w:cs="Arial"/>
          <w:sz w:val="18"/>
          <w:szCs w:val="18"/>
        </w:rPr>
      </w:pPr>
    </w:p>
    <w:p w:rsidR="00571FE7" w:rsidRDefault="00571FE7" w:rsidP="000B1475">
      <w:pPr>
        <w:autoSpaceDE w:val="0"/>
        <w:spacing w:line="180" w:lineRule="exact"/>
        <w:jc w:val="both"/>
        <w:rPr>
          <w:rFonts w:ascii="Arial" w:hAnsi="Arial" w:cs="Arial"/>
          <w:sz w:val="18"/>
          <w:szCs w:val="18"/>
        </w:rPr>
      </w:pPr>
    </w:p>
    <w:p w:rsidR="00571FE7" w:rsidRDefault="00571FE7" w:rsidP="000B1475">
      <w:pPr>
        <w:autoSpaceDE w:val="0"/>
        <w:spacing w:line="180" w:lineRule="exact"/>
        <w:jc w:val="both"/>
        <w:rPr>
          <w:rFonts w:ascii="Arial" w:hAnsi="Arial" w:cs="Arial"/>
          <w:sz w:val="18"/>
          <w:szCs w:val="18"/>
        </w:rPr>
      </w:pPr>
    </w:p>
    <w:p w:rsidR="00571FE7" w:rsidRDefault="00571FE7" w:rsidP="000B1475">
      <w:pPr>
        <w:autoSpaceDE w:val="0"/>
        <w:spacing w:line="180" w:lineRule="exact"/>
        <w:jc w:val="both"/>
        <w:rPr>
          <w:rFonts w:ascii="Arial" w:hAnsi="Arial" w:cs="Arial"/>
          <w:sz w:val="18"/>
          <w:szCs w:val="18"/>
        </w:rPr>
        <w:sectPr w:rsidR="00571FE7" w:rsidSect="0055077C">
          <w:type w:val="continuous"/>
          <w:pgSz w:w="11905" w:h="16838"/>
          <w:pgMar w:top="1134" w:right="848" w:bottom="1134" w:left="993" w:header="720" w:footer="720" w:gutter="0"/>
          <w:cols w:num="2" w:space="851"/>
          <w:noEndnote/>
          <w:titlePg/>
          <w:docGrid w:linePitch="381"/>
        </w:sectPr>
      </w:pPr>
    </w:p>
    <w:p w:rsidR="00DB6D5D" w:rsidRDefault="00DB6D5D" w:rsidP="00571FE7">
      <w:pPr>
        <w:autoSpaceDE w:val="0"/>
        <w:spacing w:line="180" w:lineRule="exact"/>
        <w:jc w:val="center"/>
        <w:rPr>
          <w:rFonts w:ascii="Arial" w:hAnsi="Arial" w:cs="Arial"/>
          <w:sz w:val="18"/>
          <w:szCs w:val="18"/>
        </w:rPr>
      </w:pPr>
    </w:p>
    <w:p w:rsidR="00DB6D5D" w:rsidRDefault="00DB6D5D" w:rsidP="00571FE7">
      <w:pPr>
        <w:autoSpaceDE w:val="0"/>
        <w:spacing w:line="180" w:lineRule="exact"/>
        <w:jc w:val="center"/>
        <w:rPr>
          <w:rFonts w:ascii="Arial" w:hAnsi="Arial" w:cs="Arial"/>
          <w:sz w:val="18"/>
          <w:szCs w:val="18"/>
        </w:rPr>
      </w:pPr>
    </w:p>
    <w:p w:rsidR="00DB6D5D" w:rsidRDefault="00DB6D5D" w:rsidP="00571FE7">
      <w:pPr>
        <w:autoSpaceDE w:val="0"/>
        <w:spacing w:line="180" w:lineRule="exact"/>
        <w:jc w:val="center"/>
        <w:rPr>
          <w:rFonts w:ascii="Arial" w:hAnsi="Arial" w:cs="Arial"/>
          <w:sz w:val="18"/>
          <w:szCs w:val="18"/>
        </w:rPr>
      </w:pPr>
    </w:p>
    <w:p w:rsidR="00DB6D5D" w:rsidRDefault="00DB6D5D" w:rsidP="00571FE7">
      <w:pPr>
        <w:autoSpaceDE w:val="0"/>
        <w:spacing w:line="180" w:lineRule="exact"/>
        <w:jc w:val="center"/>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УТВЕРЖДЕНЫ</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постановлением администрации</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Благодарненского муниципального округа</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Ставропольского края</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от 02 апреля 2024 года № 425</w:t>
      </w:r>
    </w:p>
    <w:p w:rsidR="00571FE7" w:rsidRPr="00571FE7" w:rsidRDefault="00571FE7" w:rsidP="00571FE7">
      <w:pPr>
        <w:autoSpaceDE w:val="0"/>
        <w:spacing w:line="180" w:lineRule="exact"/>
        <w:jc w:val="center"/>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ИЗМЕНЕНИЯ,</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которые вносятся в муниципальную программу, утвержденную постановлением администрации Благодарненского муниципального округа Ставропольского края от 29 декабря 2023 года №1553 «Об утверждении муниципальной программы Благодарненского муниципального округа Ставропольского края «Развитие жилищно-коммунального хозяйства и дорожной инфраструктуры»  на 2024 год и плановый период 2025-2026 годов»</w:t>
      </w:r>
    </w:p>
    <w:p w:rsidR="00571FE7" w:rsidRPr="00571FE7" w:rsidRDefault="00571FE7" w:rsidP="00571FE7">
      <w:pPr>
        <w:autoSpaceDE w:val="0"/>
        <w:spacing w:line="180" w:lineRule="exact"/>
        <w:jc w:val="center"/>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1. Приложение 1 к муниципальной программе     Благодарненского муниципального округа Ставропольского края «Развитие жилищно-коммунального хозяйства и дорожной инфраструктуры»  изложить в следующей редакции:</w:t>
      </w:r>
    </w:p>
    <w:p w:rsidR="00571FE7" w:rsidRPr="00571FE7" w:rsidRDefault="00571FE7" w:rsidP="00571FE7">
      <w:pPr>
        <w:autoSpaceDE w:val="0"/>
        <w:spacing w:line="180" w:lineRule="exact"/>
        <w:jc w:val="center"/>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«Приложение 1</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к муниципальной программе Благодарненского муниципального округа Ставропольского края «Развитие жилищно-коммунального хозяйства и дорожной инфраструктуры»</w:t>
      </w: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СВЕДЕНИЯ</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об индикаторах достижения целей муниципальной программы Благодарненского муниципального округа Ставропольского края «Развитие жилищно-коммунального хозяйства и дорожной инфраструктуры» &lt;*&gt; и показателях решения задач  подпрограмм Программы и их значениях</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p w:rsid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&lt;*&gt; Далее в настоящем Приложении используется сокращение – Программа</w:t>
      </w:r>
    </w:p>
    <w:p w:rsidR="00571FE7" w:rsidRDefault="00571FE7" w:rsidP="00571FE7">
      <w:pPr>
        <w:autoSpaceDE w:val="0"/>
        <w:spacing w:line="180" w:lineRule="exact"/>
        <w:jc w:val="both"/>
        <w:rPr>
          <w:rFonts w:ascii="Arial" w:hAnsi="Arial" w:cs="Arial"/>
          <w:sz w:val="18"/>
          <w:szCs w:val="18"/>
        </w:rPr>
      </w:pPr>
    </w:p>
    <w:tbl>
      <w:tblPr>
        <w:tblStyle w:val="af7"/>
        <w:tblW w:w="10047" w:type="dxa"/>
        <w:tblInd w:w="108" w:type="dxa"/>
        <w:tblLayout w:type="fixed"/>
        <w:tblLook w:val="04A0" w:firstRow="1" w:lastRow="0" w:firstColumn="1" w:lastColumn="0" w:noHBand="0" w:noVBand="1"/>
      </w:tblPr>
      <w:tblGrid>
        <w:gridCol w:w="627"/>
        <w:gridCol w:w="4569"/>
        <w:gridCol w:w="855"/>
        <w:gridCol w:w="666"/>
        <w:gridCol w:w="666"/>
        <w:gridCol w:w="666"/>
        <w:gridCol w:w="666"/>
        <w:gridCol w:w="666"/>
        <w:gridCol w:w="666"/>
      </w:tblGrid>
      <w:tr w:rsidR="00571FE7" w:rsidRPr="00571FE7" w:rsidTr="00571FE7">
        <w:trPr>
          <w:trHeight w:val="145"/>
        </w:trPr>
        <w:tc>
          <w:tcPr>
            <w:tcW w:w="627" w:type="dxa"/>
            <w:vMerge w:val="restart"/>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п/п</w:t>
            </w:r>
          </w:p>
        </w:tc>
        <w:tc>
          <w:tcPr>
            <w:tcW w:w="4569" w:type="dxa"/>
            <w:vMerge w:val="restart"/>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Наименование индикатора достижения цели Программы и показателя решения задачи подпрограммы Программы</w:t>
            </w:r>
          </w:p>
        </w:tc>
        <w:tc>
          <w:tcPr>
            <w:tcW w:w="855" w:type="dxa"/>
            <w:vMerge w:val="restart"/>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единица</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измерения</w:t>
            </w:r>
          </w:p>
        </w:tc>
        <w:tc>
          <w:tcPr>
            <w:tcW w:w="3994" w:type="dxa"/>
            <w:gridSpan w:val="6"/>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значения индикатора достижения  цели Программы и показателя решения задачи подпрограммы Программы,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по годам</w:t>
            </w:r>
          </w:p>
        </w:tc>
      </w:tr>
      <w:tr w:rsidR="00571FE7" w:rsidRPr="00571FE7" w:rsidTr="00571FE7">
        <w:trPr>
          <w:trHeight w:val="145"/>
        </w:trPr>
        <w:tc>
          <w:tcPr>
            <w:tcW w:w="627" w:type="dxa"/>
            <w:vMerge/>
          </w:tcPr>
          <w:p w:rsidR="00571FE7" w:rsidRPr="00571FE7" w:rsidRDefault="00571FE7" w:rsidP="00571FE7">
            <w:pPr>
              <w:autoSpaceDE w:val="0"/>
              <w:spacing w:line="180" w:lineRule="exact"/>
              <w:jc w:val="both"/>
              <w:rPr>
                <w:rFonts w:ascii="Arial" w:hAnsi="Arial" w:cs="Arial"/>
                <w:sz w:val="18"/>
                <w:szCs w:val="18"/>
              </w:rPr>
            </w:pPr>
          </w:p>
        </w:tc>
        <w:tc>
          <w:tcPr>
            <w:tcW w:w="4569" w:type="dxa"/>
            <w:vMerge/>
          </w:tcPr>
          <w:p w:rsidR="00571FE7" w:rsidRPr="00571FE7" w:rsidRDefault="00571FE7" w:rsidP="00571FE7">
            <w:pPr>
              <w:autoSpaceDE w:val="0"/>
              <w:spacing w:line="180" w:lineRule="exact"/>
              <w:jc w:val="both"/>
              <w:rPr>
                <w:rFonts w:ascii="Arial" w:hAnsi="Arial" w:cs="Arial"/>
                <w:sz w:val="18"/>
                <w:szCs w:val="18"/>
              </w:rPr>
            </w:pPr>
          </w:p>
        </w:tc>
        <w:tc>
          <w:tcPr>
            <w:tcW w:w="855" w:type="dxa"/>
            <w:vMerge/>
          </w:tcPr>
          <w:p w:rsidR="00571FE7" w:rsidRPr="00571FE7" w:rsidRDefault="00571FE7" w:rsidP="00571FE7">
            <w:pPr>
              <w:autoSpaceDE w:val="0"/>
              <w:spacing w:line="180" w:lineRule="exact"/>
              <w:jc w:val="both"/>
              <w:rPr>
                <w:rFonts w:ascii="Arial" w:hAnsi="Arial" w:cs="Arial"/>
                <w:sz w:val="18"/>
                <w:szCs w:val="18"/>
              </w:rPr>
            </w:pPr>
          </w:p>
        </w:tc>
        <w:tc>
          <w:tcPr>
            <w:tcW w:w="666"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2021</w:t>
            </w:r>
          </w:p>
        </w:tc>
        <w:tc>
          <w:tcPr>
            <w:tcW w:w="666"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2022</w:t>
            </w:r>
          </w:p>
        </w:tc>
        <w:tc>
          <w:tcPr>
            <w:tcW w:w="666"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2023</w:t>
            </w:r>
          </w:p>
        </w:tc>
        <w:tc>
          <w:tcPr>
            <w:tcW w:w="666"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2024</w:t>
            </w:r>
          </w:p>
        </w:tc>
        <w:tc>
          <w:tcPr>
            <w:tcW w:w="666"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2025</w:t>
            </w:r>
          </w:p>
        </w:tc>
        <w:tc>
          <w:tcPr>
            <w:tcW w:w="666"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2026</w:t>
            </w:r>
          </w:p>
        </w:tc>
      </w:tr>
      <w:tr w:rsidR="00571FE7" w:rsidRPr="00571FE7" w:rsidTr="00571FE7">
        <w:trPr>
          <w:trHeight w:val="145"/>
        </w:trPr>
        <w:tc>
          <w:tcPr>
            <w:tcW w:w="627" w:type="dxa"/>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Цель 1 Программы «Сохранение и развитие сети автомобильных дорог общего пользования местного значения и повышение уровня безопасности дорожного движения на территории Благодарненского муниципального округа Ставропольского края»</w:t>
            </w:r>
          </w:p>
        </w:tc>
      </w:tr>
      <w:tr w:rsidR="00571FE7" w:rsidRPr="00571FE7" w:rsidTr="00571FE7">
        <w:trPr>
          <w:cantSplit/>
          <w:trHeight w:val="1140"/>
        </w:trPr>
        <w:tc>
          <w:tcPr>
            <w:tcW w:w="627" w:type="dxa"/>
            <w:vMerge w:val="restart"/>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6.1.</w:t>
            </w:r>
          </w:p>
        </w:tc>
        <w:tc>
          <w:tcPr>
            <w:tcW w:w="4569" w:type="dxa"/>
            <w:vAlign w:val="center"/>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Удельный вес площади автомобильных дорог общего пользования местного значения, соответствующий нормативным требованиям (от общей площади автомобильных дорог общего пользования местного значения)</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процент</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50,3</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51</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51,5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52,0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52,5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55,0</w:t>
            </w:r>
          </w:p>
        </w:tc>
      </w:tr>
      <w:tr w:rsidR="00571FE7" w:rsidRPr="00571FE7" w:rsidTr="00571FE7">
        <w:trPr>
          <w:trHeight w:val="145"/>
        </w:trPr>
        <w:tc>
          <w:tcPr>
            <w:tcW w:w="627" w:type="dxa"/>
            <w:vMerge/>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Подпрограмма 1 «Развитие дорожной сети автомобильных дорог общего пользования и обеспечение безопасности дорожного движения»</w:t>
            </w:r>
          </w:p>
        </w:tc>
      </w:tr>
      <w:tr w:rsidR="00571FE7" w:rsidRPr="00571FE7" w:rsidTr="00571FE7">
        <w:trPr>
          <w:trHeight w:val="145"/>
        </w:trPr>
        <w:tc>
          <w:tcPr>
            <w:tcW w:w="627" w:type="dxa"/>
            <w:vMerge/>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bCs/>
                <w:sz w:val="18"/>
                <w:szCs w:val="18"/>
              </w:rPr>
              <w:t>Задача 1 подпрограммы 1 Программы</w:t>
            </w:r>
            <w:r w:rsidRPr="00571FE7">
              <w:rPr>
                <w:rFonts w:ascii="Arial" w:hAnsi="Arial" w:cs="Arial"/>
                <w:sz w:val="18"/>
                <w:szCs w:val="18"/>
              </w:rPr>
              <w:t xml:space="preserve"> «Обеспечение функционирования автомобильных дорог, находящихся в собственности Благодарненского муниципального округа Ставропольского края»</w:t>
            </w:r>
          </w:p>
        </w:tc>
      </w:tr>
      <w:tr w:rsidR="00571FE7" w:rsidRPr="00571FE7" w:rsidTr="00571FE7">
        <w:trPr>
          <w:cantSplit/>
          <w:trHeight w:val="1140"/>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6.1.1</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Доля протяженности автомобильных дорог,  находящихся в собственности Благодарненского муниципального округа Ставропольского края, не отвечающих нормативным требованиям, в общей протяженности автомобильных дорог местного значения</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процент</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49,7</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49</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46,9</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46,5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45,5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45,0</w:t>
            </w:r>
          </w:p>
        </w:tc>
      </w:tr>
      <w:tr w:rsidR="00571FE7" w:rsidRPr="00571FE7" w:rsidTr="00571FE7">
        <w:trPr>
          <w:cantSplit/>
          <w:trHeight w:val="1140"/>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lastRenderedPageBreak/>
              <w:t>6.1.2</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Доля дорожно-транспортных происшествий, зарегистрированных на автомобильных дорогах районного значения, из-за сопутствующих дорожных условий в общем количестве дорожно-транспортных происшествий в Благодарненском муниципальном округе Ставропольского края</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процент</w:t>
            </w:r>
          </w:p>
        </w:tc>
        <w:tc>
          <w:tcPr>
            <w:tcW w:w="666" w:type="dxa"/>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26,20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45,5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45,3</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45,0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44,8</w:t>
            </w:r>
          </w:p>
        </w:tc>
      </w:tr>
      <w:tr w:rsidR="00571FE7" w:rsidRPr="00571FE7" w:rsidTr="00571FE7">
        <w:trPr>
          <w:cantSplit/>
          <w:trHeight w:val="1140"/>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6.1.3</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Прирост протяженности автомобильных дорог общего пользования местного значения, соответствующих нормативным требованиям, в результате проведения капитального ремонта и (или) ремонта автомобильных дорог общего пользования местного значения </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км;</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^тысяча метров</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6,578</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r>
      <w:tr w:rsidR="00571FE7" w:rsidRPr="00571FE7" w:rsidTr="00571FE7">
        <w:trPr>
          <w:cantSplit/>
          <w:trHeight w:val="1140"/>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6.1.4</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бюджета муниципального округа Ставропольского края</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рубль</w:t>
            </w:r>
          </w:p>
        </w:tc>
        <w:tc>
          <w:tcPr>
            <w:tcW w:w="666" w:type="dxa"/>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22,25</w:t>
            </w:r>
          </w:p>
        </w:tc>
        <w:tc>
          <w:tcPr>
            <w:tcW w:w="666" w:type="dxa"/>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18,71</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19</w:t>
            </w:r>
          </w:p>
        </w:tc>
        <w:tc>
          <w:tcPr>
            <w:tcW w:w="666" w:type="dxa"/>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19</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p>
        </w:tc>
      </w:tr>
      <w:tr w:rsidR="00571FE7" w:rsidRPr="00571FE7" w:rsidTr="00571FE7">
        <w:trPr>
          <w:trHeight w:val="145"/>
        </w:trPr>
        <w:tc>
          <w:tcPr>
            <w:tcW w:w="627" w:type="dxa"/>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Цель 2 Программы «Создание условий для повышения уровня комфортности проживания населения и обеспеченности населения Благодарненского муниципального округа Ставропольского края жилищно-коммунальными услугами»</w:t>
            </w:r>
          </w:p>
        </w:tc>
      </w:tr>
      <w:tr w:rsidR="00571FE7" w:rsidRPr="00571FE7" w:rsidTr="00571FE7">
        <w:trPr>
          <w:cantSplit/>
          <w:trHeight w:val="1140"/>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6.2</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Доля населения, считающая проживание на территории муниципального округа комфортным (удовлетворенная состоянием благоустройства округа и предоставлением жилищно-коммунальных услуг)</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процент</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67</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70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75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80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85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90</w:t>
            </w:r>
          </w:p>
        </w:tc>
      </w:tr>
      <w:tr w:rsidR="00571FE7" w:rsidRPr="00571FE7" w:rsidTr="00571FE7">
        <w:trPr>
          <w:trHeight w:val="145"/>
        </w:trPr>
        <w:tc>
          <w:tcPr>
            <w:tcW w:w="627" w:type="dxa"/>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Подпрограмма 2 «Развитие жилищно-коммунального хозяйства»</w:t>
            </w:r>
          </w:p>
        </w:tc>
      </w:tr>
      <w:tr w:rsidR="00571FE7" w:rsidRPr="00571FE7" w:rsidTr="00571FE7">
        <w:trPr>
          <w:trHeight w:val="145"/>
        </w:trPr>
        <w:tc>
          <w:tcPr>
            <w:tcW w:w="627" w:type="dxa"/>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bCs/>
                <w:sz w:val="18"/>
                <w:szCs w:val="18"/>
              </w:rPr>
              <w:t>Задача 1 подпрограммы 2 Программы</w:t>
            </w:r>
            <w:r w:rsidRPr="00571FE7">
              <w:rPr>
                <w:rFonts w:ascii="Arial" w:hAnsi="Arial" w:cs="Arial"/>
                <w:sz w:val="18"/>
                <w:szCs w:val="18"/>
              </w:rPr>
              <w:t xml:space="preserve"> «Развитие коммунального хозяйства Благодарненского муниципального округа»</w:t>
            </w:r>
          </w:p>
        </w:tc>
      </w:tr>
      <w:tr w:rsidR="00571FE7" w:rsidRPr="00571FE7" w:rsidTr="00571FE7">
        <w:trPr>
          <w:trHeight w:val="145"/>
        </w:trPr>
        <w:tc>
          <w:tcPr>
            <w:tcW w:w="627" w:type="dxa"/>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bCs/>
                <w:sz w:val="18"/>
                <w:szCs w:val="18"/>
              </w:rPr>
              <w:t>Задача 2 подпрограммы 2 Программы</w:t>
            </w:r>
            <w:r w:rsidRPr="00571FE7">
              <w:rPr>
                <w:rFonts w:ascii="Arial" w:hAnsi="Arial" w:cs="Arial"/>
                <w:sz w:val="18"/>
                <w:szCs w:val="18"/>
              </w:rPr>
              <w:t xml:space="preserve"> «Улучшение состояния муниципального жилого фонда»</w:t>
            </w:r>
          </w:p>
        </w:tc>
      </w:tr>
      <w:tr w:rsidR="00571FE7" w:rsidRPr="00571FE7" w:rsidTr="00571FE7">
        <w:trPr>
          <w:cantSplit/>
          <w:trHeight w:val="1140"/>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6.2.2</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Количество отремонтированных квартир, находящихся в собственности Благодарненского муниципального округа Ставропольского края</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единиц</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3</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w:t>
            </w:r>
          </w:p>
        </w:tc>
      </w:tr>
      <w:tr w:rsidR="00571FE7" w:rsidRPr="00571FE7" w:rsidTr="00571FE7">
        <w:trPr>
          <w:cantSplit/>
          <w:trHeight w:val="1140"/>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6.2.3</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процент</w:t>
            </w:r>
          </w:p>
        </w:tc>
        <w:tc>
          <w:tcPr>
            <w:tcW w:w="666" w:type="dxa"/>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95,83</w:t>
            </w:r>
          </w:p>
        </w:tc>
        <w:tc>
          <w:tcPr>
            <w:tcW w:w="666" w:type="dxa"/>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95,83</w:t>
            </w:r>
          </w:p>
        </w:tc>
        <w:tc>
          <w:tcPr>
            <w:tcW w:w="666" w:type="dxa"/>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95,83</w:t>
            </w:r>
          </w:p>
        </w:tc>
        <w:tc>
          <w:tcPr>
            <w:tcW w:w="666" w:type="dxa"/>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95,83</w:t>
            </w:r>
          </w:p>
        </w:tc>
        <w:tc>
          <w:tcPr>
            <w:tcW w:w="666" w:type="dxa"/>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95,85</w:t>
            </w:r>
          </w:p>
        </w:tc>
        <w:tc>
          <w:tcPr>
            <w:tcW w:w="666" w:type="dxa"/>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95,87</w:t>
            </w:r>
          </w:p>
        </w:tc>
      </w:tr>
      <w:tr w:rsidR="00571FE7" w:rsidRPr="00571FE7" w:rsidTr="00571FE7">
        <w:trPr>
          <w:cantSplit/>
          <w:trHeight w:val="1140"/>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6.2.4</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процент</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2,99</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28,8</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14,0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17,0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18,00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20,0</w:t>
            </w:r>
          </w:p>
        </w:tc>
      </w:tr>
      <w:tr w:rsidR="00571FE7" w:rsidRPr="00571FE7" w:rsidTr="00571FE7">
        <w:trPr>
          <w:trHeight w:val="320"/>
        </w:trPr>
        <w:tc>
          <w:tcPr>
            <w:tcW w:w="627" w:type="dxa"/>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Подпрограмма 3 «Благоустройство территории Благодарненского муниципального округа»</w:t>
            </w:r>
          </w:p>
        </w:tc>
      </w:tr>
      <w:tr w:rsidR="00571FE7" w:rsidRPr="00571FE7" w:rsidTr="00571FE7">
        <w:trPr>
          <w:trHeight w:val="639"/>
        </w:trPr>
        <w:tc>
          <w:tcPr>
            <w:tcW w:w="627" w:type="dxa"/>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bCs/>
                <w:sz w:val="18"/>
                <w:szCs w:val="18"/>
              </w:rPr>
              <w:t>Задача 1 подпрограммы 3 Программы</w:t>
            </w:r>
            <w:r w:rsidRPr="00571FE7">
              <w:rPr>
                <w:rFonts w:ascii="Arial" w:hAnsi="Arial" w:cs="Arial"/>
                <w:sz w:val="18"/>
                <w:szCs w:val="18"/>
              </w:rPr>
              <w:t xml:space="preserve"> «Улучшение благоустройства территории Благодарненского муниципального округа»</w:t>
            </w:r>
          </w:p>
        </w:tc>
      </w:tr>
      <w:tr w:rsidR="00571FE7" w:rsidRPr="00571FE7" w:rsidTr="00571FE7">
        <w:trPr>
          <w:cantSplit/>
          <w:trHeight w:val="258"/>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6.3.1</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Доля ликвидированных несанкционированных свалок от общего количества выявленных свалок</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процент</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85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90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95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98</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100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100</w:t>
            </w:r>
          </w:p>
        </w:tc>
      </w:tr>
      <w:tr w:rsidR="00571FE7" w:rsidRPr="00571FE7" w:rsidTr="00571FE7">
        <w:trPr>
          <w:cantSplit/>
          <w:trHeight w:val="595"/>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6.3.2</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Доля благоустроенных территорий населенных пунктов от общего количества населенных пунктов</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процент</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70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80</w:t>
            </w:r>
          </w:p>
        </w:tc>
      </w:tr>
      <w:tr w:rsidR="00571FE7" w:rsidRPr="00571FE7" w:rsidTr="00571FE7">
        <w:trPr>
          <w:cantSplit/>
          <w:trHeight w:val="661"/>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6.3.3</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Количество мест захоронения, содержание которых осуществлялось в текущем году, от общего количества мест захоронения</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процент</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95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100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100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100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100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100</w:t>
            </w:r>
          </w:p>
        </w:tc>
      </w:tr>
      <w:tr w:rsidR="00571FE7" w:rsidRPr="00571FE7" w:rsidTr="00571FE7">
        <w:trPr>
          <w:cantSplit/>
          <w:trHeight w:val="1140"/>
        </w:trPr>
        <w:tc>
          <w:tcPr>
            <w:tcW w:w="627" w:type="dxa"/>
            <w:vMerge w:val="restart"/>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6.3.4</w:t>
            </w:r>
          </w:p>
        </w:tc>
        <w:tc>
          <w:tcPr>
            <w:tcW w:w="4569"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бюджета муниципального округа Ставропольского края</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рубль</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1,05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1,25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3,07</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4,54</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r>
      <w:tr w:rsidR="00571FE7" w:rsidRPr="00571FE7" w:rsidTr="00571FE7">
        <w:trPr>
          <w:trHeight w:val="145"/>
        </w:trPr>
        <w:tc>
          <w:tcPr>
            <w:tcW w:w="627" w:type="dxa"/>
            <w:vMerge/>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bCs/>
                <w:sz w:val="18"/>
                <w:szCs w:val="18"/>
              </w:rPr>
              <w:t>Задача 2 подпрограммы 3 Программы</w:t>
            </w:r>
            <w:r w:rsidRPr="00571FE7">
              <w:rPr>
                <w:rFonts w:ascii="Arial" w:hAnsi="Arial" w:cs="Arial"/>
                <w:sz w:val="18"/>
                <w:szCs w:val="18"/>
              </w:rPr>
              <w:t xml:space="preserve"> «Улучшение благоустройства территории Благодарненского муниципального округа»</w:t>
            </w:r>
          </w:p>
        </w:tc>
      </w:tr>
      <w:tr w:rsidR="00571FE7" w:rsidRPr="00571FE7" w:rsidTr="00571FE7">
        <w:trPr>
          <w:trHeight w:val="976"/>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lastRenderedPageBreak/>
              <w:t>6.3.5</w:t>
            </w:r>
          </w:p>
        </w:tc>
        <w:tc>
          <w:tcPr>
            <w:tcW w:w="4569"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Количество объектов культурного наследия на которых проведены работы по восстановлению и реставрации</w:t>
            </w:r>
          </w:p>
        </w:tc>
        <w:tc>
          <w:tcPr>
            <w:tcW w:w="855" w:type="dxa"/>
            <w:textDirection w:val="tbRl"/>
            <w:vAlign w:val="center"/>
          </w:tcPr>
          <w:p w:rsidR="00571FE7" w:rsidRPr="00571FE7" w:rsidRDefault="00571FE7" w:rsidP="00571FE7">
            <w:pPr>
              <w:autoSpaceDE w:val="0"/>
              <w:spacing w:line="180" w:lineRule="exact"/>
              <w:jc w:val="both"/>
              <w:rPr>
                <w:rFonts w:ascii="Arial" w:hAnsi="Arial" w:cs="Arial"/>
                <w:sz w:val="18"/>
                <w:szCs w:val="18"/>
              </w:rPr>
            </w:pP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r>
      <w:tr w:rsidR="00571FE7" w:rsidRPr="00571FE7" w:rsidTr="00571FE7">
        <w:trPr>
          <w:trHeight w:val="302"/>
        </w:trPr>
        <w:tc>
          <w:tcPr>
            <w:tcW w:w="627" w:type="dxa"/>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Подпрограмма 4 «Пешеходный переход»</w:t>
            </w:r>
          </w:p>
        </w:tc>
      </w:tr>
      <w:tr w:rsidR="00571FE7" w:rsidRPr="00571FE7" w:rsidTr="00571FE7">
        <w:trPr>
          <w:trHeight w:val="976"/>
        </w:trPr>
        <w:tc>
          <w:tcPr>
            <w:tcW w:w="627" w:type="dxa"/>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bCs/>
                <w:sz w:val="18"/>
                <w:szCs w:val="18"/>
              </w:rPr>
              <w:t>Задача 1 подпрограммы 4 Программы</w:t>
            </w:r>
            <w:r w:rsidRPr="00571FE7">
              <w:rPr>
                <w:rFonts w:ascii="Arial" w:hAnsi="Arial" w:cs="Arial"/>
                <w:sz w:val="18"/>
                <w:szCs w:val="18"/>
              </w:rPr>
              <w:t xml:space="preserve"> «Обеспечение удобства и безопасности движения пешеходов на пешеходных переходах автомобильных дорог находящихся в собственности Благодарненского муниципального округа Ставропольского края»</w:t>
            </w:r>
          </w:p>
        </w:tc>
      </w:tr>
      <w:tr w:rsidR="00571FE7" w:rsidRPr="00571FE7" w:rsidTr="00571FE7">
        <w:trPr>
          <w:cantSplit/>
          <w:trHeight w:val="1140"/>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6.4.1</w:t>
            </w:r>
          </w:p>
        </w:tc>
        <w:tc>
          <w:tcPr>
            <w:tcW w:w="4569"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Доля пешеходных переходов автомобильных дорог находящихся в собственности Благодарненского муниципального округа Ставропольского края, отвечающих нормативным требованиям, в общем количестве пешеходных переходов местного значения</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процент</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64</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68</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72</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75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78</w:t>
            </w:r>
          </w:p>
        </w:tc>
      </w:tr>
      <w:tr w:rsidR="00571FE7" w:rsidRPr="00571FE7" w:rsidTr="00571FE7">
        <w:trPr>
          <w:trHeight w:val="320"/>
        </w:trPr>
        <w:tc>
          <w:tcPr>
            <w:tcW w:w="627" w:type="dxa"/>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Подпрограмма 5 «Остановки»</w:t>
            </w:r>
          </w:p>
        </w:tc>
      </w:tr>
      <w:tr w:rsidR="00571FE7" w:rsidRPr="00571FE7" w:rsidTr="00571FE7">
        <w:trPr>
          <w:trHeight w:val="639"/>
        </w:trPr>
        <w:tc>
          <w:tcPr>
            <w:tcW w:w="627" w:type="dxa"/>
          </w:tcPr>
          <w:p w:rsidR="00571FE7" w:rsidRPr="00571FE7" w:rsidRDefault="00571FE7" w:rsidP="00571FE7">
            <w:pPr>
              <w:autoSpaceDE w:val="0"/>
              <w:spacing w:line="180" w:lineRule="exact"/>
              <w:jc w:val="both"/>
              <w:rPr>
                <w:rFonts w:ascii="Arial" w:hAnsi="Arial" w:cs="Arial"/>
                <w:sz w:val="18"/>
                <w:szCs w:val="18"/>
              </w:rPr>
            </w:pPr>
          </w:p>
        </w:tc>
        <w:tc>
          <w:tcPr>
            <w:tcW w:w="9418" w:type="dxa"/>
            <w:gridSpan w:val="8"/>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bCs/>
                <w:sz w:val="18"/>
                <w:szCs w:val="18"/>
              </w:rPr>
              <w:t>Задача 1 подпрограммы 5 Программы</w:t>
            </w:r>
            <w:r w:rsidRPr="00571FE7">
              <w:rPr>
                <w:rFonts w:ascii="Arial" w:hAnsi="Arial" w:cs="Arial"/>
                <w:sz w:val="18"/>
                <w:szCs w:val="18"/>
              </w:rPr>
              <w:t xml:space="preserve"> «Строительство и ремонт остановок общественного транспорта на территории Благодарненского муниципального округа Ставропольского края»</w:t>
            </w:r>
          </w:p>
        </w:tc>
      </w:tr>
      <w:tr w:rsidR="00571FE7" w:rsidRPr="00571FE7" w:rsidTr="00571FE7">
        <w:trPr>
          <w:cantSplit/>
          <w:trHeight w:val="648"/>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6.5.1</w:t>
            </w:r>
          </w:p>
        </w:tc>
        <w:tc>
          <w:tcPr>
            <w:tcW w:w="4569"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Количество установленных остановок общественного транспорта на территории Благодарненского муниципального округа Ставропольского края</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штук</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3</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8</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10</w:t>
            </w:r>
          </w:p>
        </w:tc>
      </w:tr>
      <w:tr w:rsidR="00571FE7" w:rsidRPr="00571FE7" w:rsidTr="00571FE7">
        <w:trPr>
          <w:cantSplit/>
          <w:trHeight w:val="1140"/>
        </w:trPr>
        <w:tc>
          <w:tcPr>
            <w:tcW w:w="627"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6.5.2</w:t>
            </w:r>
          </w:p>
        </w:tc>
        <w:tc>
          <w:tcPr>
            <w:tcW w:w="4569"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Количество отремонтированных остановок общественного транспорта на территории Благодарненского муниципального округа Ставропольского края</w:t>
            </w:r>
          </w:p>
        </w:tc>
        <w:tc>
          <w:tcPr>
            <w:tcW w:w="855" w:type="dxa"/>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штук</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8</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9</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10</w:t>
            </w:r>
          </w:p>
        </w:tc>
        <w:tc>
          <w:tcPr>
            <w:tcW w:w="666" w:type="dxa"/>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14»</w:t>
            </w:r>
          </w:p>
        </w:tc>
      </w:tr>
    </w:tbl>
    <w:p w:rsidR="00571FE7" w:rsidRPr="00571FE7" w:rsidRDefault="00571FE7" w:rsidP="00571FE7">
      <w:pPr>
        <w:autoSpaceDE w:val="0"/>
        <w:spacing w:line="180" w:lineRule="exact"/>
        <w:jc w:val="both"/>
        <w:rPr>
          <w:rFonts w:ascii="Arial" w:hAnsi="Arial" w:cs="Arial"/>
          <w:sz w:val="18"/>
          <w:szCs w:val="18"/>
        </w:rPr>
      </w:pPr>
    </w:p>
    <w:p w:rsid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 Приложение 3 к муниципальной программе     Благодарненского муниципального округа Ставропольского края «Развитие жилищно-коммунального хозяйства и дорожной инфраструктуры»  изложить в следующей редакции:</w:t>
      </w:r>
    </w:p>
    <w:p w:rsidR="00571FE7" w:rsidRDefault="00571FE7" w:rsidP="00571FE7">
      <w:pPr>
        <w:autoSpaceDE w:val="0"/>
        <w:spacing w:line="180" w:lineRule="exact"/>
        <w:jc w:val="center"/>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«Приложение 3</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к муниципальной программе Благодарненского муниципального округа Ставропольского края «Развитие жилищно-коммунального хозяйства и дорожной инфраструктуры»</w:t>
      </w:r>
    </w:p>
    <w:p w:rsidR="00571FE7" w:rsidRPr="00571FE7" w:rsidRDefault="00571FE7" w:rsidP="00571FE7">
      <w:pPr>
        <w:autoSpaceDE w:val="0"/>
        <w:spacing w:line="180" w:lineRule="exact"/>
        <w:jc w:val="center"/>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ОБЪЕМЫ И ИСТОЧНИКИ</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финансового обеспечения муниципальной программы Благодарненского муниципального округа Ставропольского края «Развитие жилищно-коммунального хозяйства и дорожной инфраструктуры»&lt;*&gt;</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w:t>
      </w:r>
    </w:p>
    <w:p w:rsid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&lt;*&gt; Далее в настоящем Приложении используется сокращение – Программа</w:t>
      </w:r>
    </w:p>
    <w:p w:rsidR="00571FE7" w:rsidRDefault="00571FE7" w:rsidP="00571FE7">
      <w:pPr>
        <w:autoSpaceDE w:val="0"/>
        <w:spacing w:line="180" w:lineRule="exact"/>
        <w:jc w:val="both"/>
        <w:rPr>
          <w:rFonts w:ascii="Arial" w:hAnsi="Arial" w:cs="Arial"/>
          <w:sz w:val="18"/>
          <w:szCs w:val="18"/>
        </w:rPr>
      </w:pPr>
    </w:p>
    <w:tbl>
      <w:tblPr>
        <w:tblW w:w="100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1654"/>
        <w:gridCol w:w="4659"/>
        <w:gridCol w:w="1046"/>
        <w:gridCol w:w="1046"/>
        <w:gridCol w:w="1047"/>
      </w:tblGrid>
      <w:tr w:rsidR="00571FE7" w:rsidRPr="00571FE7" w:rsidTr="00571FE7">
        <w:trPr>
          <w:trHeight w:val="17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п/п</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Наименование Программы, подпрограммы Программы, основного мероприятия подпрограммы Программы</w:t>
            </w:r>
          </w:p>
        </w:tc>
        <w:tc>
          <w:tcPr>
            <w:tcW w:w="4659"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3139" w:type="dxa"/>
            <w:gridSpan w:val="3"/>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прогнозная (справочная) оценка расходов по годам (тыс. рублей)</w:t>
            </w:r>
          </w:p>
        </w:tc>
      </w:tr>
      <w:tr w:rsidR="00571FE7" w:rsidRPr="00571FE7" w:rsidTr="00571FE7">
        <w:trPr>
          <w:trHeight w:val="932"/>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046" w:type="dxa"/>
            <w:shd w:val="clear" w:color="auto" w:fill="auto"/>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2024</w:t>
            </w:r>
          </w:p>
        </w:tc>
        <w:tc>
          <w:tcPr>
            <w:tcW w:w="1046" w:type="dxa"/>
            <w:shd w:val="clear" w:color="auto" w:fill="auto"/>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2025</w:t>
            </w:r>
          </w:p>
        </w:tc>
        <w:tc>
          <w:tcPr>
            <w:tcW w:w="1046" w:type="dxa"/>
            <w:shd w:val="clear" w:color="auto" w:fill="auto"/>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2026</w:t>
            </w:r>
          </w:p>
        </w:tc>
      </w:tr>
      <w:tr w:rsidR="00571FE7" w:rsidRPr="00571FE7" w:rsidTr="00571FE7">
        <w:trPr>
          <w:trHeight w:val="28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lang w:val="en-US"/>
              </w:rPr>
            </w:pP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Программа</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303 377,67</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113 842,00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115 568,96</w:t>
            </w:r>
          </w:p>
        </w:tc>
      </w:tr>
      <w:tr w:rsidR="00571FE7" w:rsidRPr="00571FE7" w:rsidTr="00571FE7">
        <w:trPr>
          <w:trHeight w:val="578"/>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303 377,67</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113 842,00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115 568,96</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177 383,88</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9 811,31</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10 547,41</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152 333,09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УАГИЗО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14 471,19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9 811,31</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10 547,41</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10 579,62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125 993,77</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104 030,69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105 021,55</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125 993,77</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102 397,43</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103 528,83</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УАГИЗО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1 676,64</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1 431,38</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1 290,84</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758,70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201,88</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201,88</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Подпрограмма </w:t>
            </w:r>
            <w:r w:rsidRPr="00571FE7">
              <w:rPr>
                <w:rFonts w:ascii="Arial" w:hAnsi="Arial" w:cs="Arial"/>
                <w:sz w:val="18"/>
                <w:szCs w:val="18"/>
              </w:rPr>
              <w:lastRenderedPageBreak/>
              <w:t xml:space="preserve">«Развитие дорожной сети автомобильных дорог общего пользования и обеспечение безопасности дорожного движения» </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lastRenderedPageBreak/>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113 575,46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32 413,80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32 917,86</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113 575,46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32 413,80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32 917,86</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78 556,10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78 556,10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35 019,36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32 413,80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32 917,86</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35 019,36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32 413,80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32 917,86</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350"/>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1.1</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Основное мероприятие «Ремонт и содержание автомобильных дорог, находящихся в собственности Благодарненского муниципального округа Ставропольского края»</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113 575,46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32 413,80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32 917,86</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113 575,46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32 413,80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32 917,86</w:t>
            </w:r>
          </w:p>
        </w:tc>
      </w:tr>
      <w:tr w:rsidR="00571FE7" w:rsidRPr="00571FE7" w:rsidTr="00571FE7">
        <w:trPr>
          <w:trHeight w:val="647"/>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78 556,10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управлению по делам территорий АБГО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78 556,10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445"/>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35 019,36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32 413,80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32 917,86</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управлению по делам территорий АБГО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35 019,36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32 413,80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32 917,86</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1.2</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Капитальный ремонт и ремонт автомобильных дорог общего пользования местного значения муниципальных округов и городских округов</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82 690,63</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82 690,63</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78 556,10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управлению по делам территорий АБГО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78 556,10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4 134,53</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управлению по делам территорий АБГО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4 134,53</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402"/>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Подпрограмма «Развитие жилищно-коммунального хозяйства»</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16 318,75</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11 413,61</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12 009,17</w:t>
            </w:r>
          </w:p>
        </w:tc>
      </w:tr>
      <w:tr w:rsidR="00571FE7" w:rsidRPr="00571FE7" w:rsidTr="00571FE7">
        <w:trPr>
          <w:trHeight w:val="679"/>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16 318,75</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11 413,61</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12 009,17</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14 471,19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9 811,31</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10 547,41</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управлению по делам территорий АБГО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соисполнителю:</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УАГИЗО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14 471,19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9 811,31</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10 547,41</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1 847,56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1 602,30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1 461,76</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соисполнителю:</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УАГИЗО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1 676,64</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1 431,38</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1 290,84</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2.1.</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Основное мероприятие «Развитие коммунального хозяйства»</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r>
      <w:tr w:rsidR="00571FE7" w:rsidRPr="00571FE7" w:rsidTr="00571FE7">
        <w:trPr>
          <w:trHeight w:val="659"/>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170,92</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2.2.</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Основное мероприятие «Жилищный фонд муниципального </w:t>
            </w:r>
            <w:r w:rsidRPr="00571FE7">
              <w:rPr>
                <w:rFonts w:ascii="Arial" w:hAnsi="Arial" w:cs="Arial"/>
                <w:sz w:val="18"/>
                <w:szCs w:val="18"/>
              </w:rPr>
              <w:lastRenderedPageBreak/>
              <w:t>образования»</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lastRenderedPageBreak/>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16 147,83</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11 242,69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11 838,24</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16 147,83</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11 242,69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11 838,24</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14 471,19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9 811,31</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10 547,41</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lastRenderedPageBreak/>
              <w:t>управлению по делам территорий АБГО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lastRenderedPageBreak/>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соисполнителю:</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УАГИЗО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14 471,19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9 811,31</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10 547,41</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1 676,64</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1 431,38</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1 290,84</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707"/>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364"/>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соисполнителю:</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271"/>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УАГИЗО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1 676,64</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1 431,38</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1 290,84</w:t>
            </w:r>
          </w:p>
        </w:tc>
      </w:tr>
      <w:tr w:rsidR="00571FE7" w:rsidRPr="00571FE7" w:rsidTr="00571FE7">
        <w:trPr>
          <w:trHeight w:val="264"/>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vAlign w:val="bottom"/>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3</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Подпрограмма «Благоустройство территории Благодарненского муниципального округа»</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124 119,07</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20 650,20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21 277,54</w:t>
            </w:r>
          </w:p>
        </w:tc>
      </w:tr>
      <w:tr w:rsidR="00571FE7" w:rsidRPr="00571FE7" w:rsidTr="00571FE7">
        <w:trPr>
          <w:trHeight w:val="694"/>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124 119,07</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20 650,20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21 277,54</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84 356,61</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73 776,99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соисполнителю:</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10 579,62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39 762,46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20 650,20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21 277,54</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39 003,76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20 448,32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21 075,66</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758,70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201,88</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201,88</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3.1</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Основное мероприятие «Благоустройство территории муниципального образования»</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124 119,07</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20 650,20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21 277,54</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124 119,07</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20 650,20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21 277,54</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84 356,61</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73 776,99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соисполнителю:</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10 579,62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39 762,46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20 650,20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21 277,54</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39 003,76</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20 448,32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21 075,66</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758,70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201,88</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201,88</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Реализация мероприятий федеральной целевой программы «Увековечение памяти погибших при защите Отечества на 2019-2024 годы»</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4 086,79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4 086,79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3 882,45</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соисполнителю:</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3 882,45</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204,34</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204,34</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Проведение работ по сохранению объектов культурного наследия (памятников истории и культуры) народов Российской Федерации</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7 049,65</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7 049,65</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6 697,17</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соисполнителю:</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6 697,17</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352,48</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352,48</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Реализация мероприятий по благоустройству территорий в муниципальных округах и городских округах (Благоустройство аллеи по ул.Советской (2 очередь) в городе Благодарный Благодарненского городского округа Ставропольского края)</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58 712,62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58 712,62</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55 776,99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55 776,99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соисполнителю:</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2 935,63</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2 935,63</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УК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Подпрограмма «Пешеходный переход»</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4.1</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Основное мероприятие «Ремонт и содержание пешеходных переходов, находящихся в собственности Благодарненского муниципального округа Ставропольского края»</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500,00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Подпрограмма «Остановки»</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316"/>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5.1</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Основное мероприятие «Ремонт и содержание остановок общественного транспорта, находящихся в собственности Благодарненского муниципального округа Ставропольского края»</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бюджета Ставропольского края</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300,00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соисполнителю: </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других источников</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0,00</w:t>
            </w:r>
          </w:p>
        </w:tc>
      </w:tr>
      <w:tr w:rsidR="00571FE7" w:rsidRPr="00571FE7" w:rsidTr="00571FE7">
        <w:trPr>
          <w:trHeight w:val="316"/>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6</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Подпрограмма «Обеспечение реализации программы «Развитие жилищно-</w:t>
            </w:r>
            <w:r w:rsidRPr="00571FE7">
              <w:rPr>
                <w:rFonts w:ascii="Arial" w:hAnsi="Arial" w:cs="Arial"/>
                <w:sz w:val="18"/>
                <w:szCs w:val="18"/>
              </w:rPr>
              <w:lastRenderedPageBreak/>
              <w:t>коммунального хозяйства и дорожной инфраструктуры» и общепрограммные мероприятия»</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lastRenderedPageBreak/>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БМО СК,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ответственному исполнителю управлению по делам </w:t>
            </w:r>
            <w:r w:rsidRPr="00571FE7">
              <w:rPr>
                <w:rFonts w:ascii="Arial" w:hAnsi="Arial" w:cs="Arial"/>
                <w:sz w:val="18"/>
                <w:szCs w:val="18"/>
              </w:rPr>
              <w:lastRenderedPageBreak/>
              <w:t>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lastRenderedPageBreak/>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r>
      <w:tr w:rsidR="00571FE7" w:rsidRPr="00571FE7" w:rsidTr="00571FE7">
        <w:trPr>
          <w:trHeight w:val="316"/>
        </w:trPr>
        <w:tc>
          <w:tcPr>
            <w:tcW w:w="617"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lastRenderedPageBreak/>
              <w:t>6.1</w:t>
            </w:r>
          </w:p>
        </w:tc>
        <w:tc>
          <w:tcPr>
            <w:tcW w:w="1654" w:type="dxa"/>
            <w:vMerge w:val="restart"/>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Основное мероприятие «Обеспечение реализации Программы»</w:t>
            </w: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Всего</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бюджетные ассигнования бюджета Благодарненского муниципального округа Ставропольского края, в т.ч.</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средства местного бюджета,</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т.ч. предусмотренные:</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r>
      <w:tr w:rsidR="00571FE7" w:rsidRPr="00571FE7" w:rsidTr="00571FE7">
        <w:trPr>
          <w:trHeight w:val="143"/>
        </w:trPr>
        <w:tc>
          <w:tcPr>
            <w:tcW w:w="617"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1654" w:type="dxa"/>
            <w:vMerge/>
            <w:shd w:val="clear" w:color="auto" w:fill="auto"/>
          </w:tcPr>
          <w:p w:rsidR="00571FE7" w:rsidRPr="00571FE7" w:rsidRDefault="00571FE7" w:rsidP="00571FE7">
            <w:pPr>
              <w:autoSpaceDE w:val="0"/>
              <w:spacing w:line="180" w:lineRule="exact"/>
              <w:jc w:val="both"/>
              <w:rPr>
                <w:rFonts w:ascii="Arial" w:hAnsi="Arial" w:cs="Arial"/>
                <w:sz w:val="18"/>
                <w:szCs w:val="18"/>
              </w:rPr>
            </w:pPr>
          </w:p>
        </w:tc>
        <w:tc>
          <w:tcPr>
            <w:tcW w:w="4659" w:type="dxa"/>
            <w:shd w:val="clear" w:color="auto" w:fill="auto"/>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ответственному исполнителю управлению по делам территорий АБМО СК</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c>
          <w:tcPr>
            <w:tcW w:w="1046" w:type="dxa"/>
            <w:shd w:val="clear" w:color="auto" w:fill="auto"/>
            <w:vAlign w:val="bottom"/>
          </w:tcPr>
          <w:p w:rsidR="00571FE7" w:rsidRPr="00571FE7" w:rsidRDefault="00571FE7" w:rsidP="00571FE7">
            <w:pPr>
              <w:autoSpaceDE w:val="0"/>
              <w:spacing w:line="180" w:lineRule="exact"/>
              <w:jc w:val="both"/>
              <w:rPr>
                <w:rFonts w:ascii="Arial" w:hAnsi="Arial" w:cs="Arial"/>
                <w:sz w:val="16"/>
                <w:szCs w:val="16"/>
              </w:rPr>
            </w:pPr>
            <w:r w:rsidRPr="00571FE7">
              <w:rPr>
                <w:rFonts w:ascii="Arial" w:hAnsi="Arial" w:cs="Arial"/>
                <w:sz w:val="16"/>
                <w:szCs w:val="16"/>
              </w:rPr>
              <w:t>48 564,39</w:t>
            </w:r>
          </w:p>
        </w:tc>
      </w:tr>
    </w:tbl>
    <w:p w:rsidR="00571FE7" w:rsidRDefault="00571FE7" w:rsidP="00571FE7">
      <w:pPr>
        <w:autoSpaceDE w:val="0"/>
        <w:spacing w:line="180" w:lineRule="exact"/>
        <w:jc w:val="both"/>
        <w:rPr>
          <w:rFonts w:ascii="Arial" w:hAnsi="Arial" w:cs="Arial"/>
          <w:sz w:val="18"/>
          <w:szCs w:val="18"/>
        </w:rPr>
      </w:pPr>
    </w:p>
    <w:p w:rsidR="00571FE7" w:rsidRDefault="00571FE7" w:rsidP="00571FE7">
      <w:pPr>
        <w:autoSpaceDE w:val="0"/>
        <w:spacing w:line="180" w:lineRule="exact"/>
        <w:jc w:val="both"/>
        <w:rPr>
          <w:rFonts w:ascii="Arial" w:hAnsi="Arial" w:cs="Arial"/>
          <w:sz w:val="18"/>
          <w:szCs w:val="18"/>
        </w:rPr>
      </w:pPr>
    </w:p>
    <w:p w:rsidR="00571FE7" w:rsidRDefault="00571FE7" w:rsidP="00571FE7">
      <w:pPr>
        <w:autoSpaceDE w:val="0"/>
        <w:spacing w:line="180" w:lineRule="exact"/>
        <w:jc w:val="both"/>
        <w:rPr>
          <w:rFonts w:ascii="Arial" w:hAnsi="Arial" w:cs="Arial"/>
          <w:sz w:val="18"/>
          <w:szCs w:val="18"/>
        </w:rPr>
        <w:sectPr w:rsidR="00571FE7" w:rsidSect="00571FE7">
          <w:type w:val="continuous"/>
          <w:pgSz w:w="11905" w:h="16838"/>
          <w:pgMar w:top="1134" w:right="848" w:bottom="1134" w:left="993" w:header="720" w:footer="720" w:gutter="0"/>
          <w:cols w:space="851"/>
          <w:noEndnote/>
          <w:titlePg/>
          <w:docGrid w:linePitch="381"/>
        </w:sectPr>
      </w:pP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lastRenderedPageBreak/>
        <w:t>3. Приложение 7 к муниципальной программе     Благодарненского муниципального округа Ставропольского края «Развитие жилищно-коммунального хозяйства и дорожной инфраструктуры»  изложить в следующей редакции:</w:t>
      </w: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«Приложение 7</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к муниципальной программе Благодарненского муниципального округа Ставропольского края « Развитие жилищно-коммунального хозяйства и дорожной инфраструктуры »</w:t>
      </w:r>
    </w:p>
    <w:p w:rsidR="00571FE7" w:rsidRPr="00571FE7" w:rsidRDefault="00571FE7" w:rsidP="00571FE7">
      <w:pPr>
        <w:autoSpaceDE w:val="0"/>
        <w:spacing w:line="180" w:lineRule="exact"/>
        <w:jc w:val="center"/>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ПОДПРОГРАММА</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«Благоустройство территории Благодарненского муниципального округа»</w:t>
      </w:r>
    </w:p>
    <w:p w:rsidR="00571FE7" w:rsidRPr="00571FE7" w:rsidRDefault="00571FE7" w:rsidP="00571FE7">
      <w:pPr>
        <w:autoSpaceDE w:val="0"/>
        <w:spacing w:line="180" w:lineRule="exact"/>
        <w:jc w:val="center"/>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ПАСПОРТ</w:t>
      </w: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подпрограммы «Благоустройство территории Благодарненского муниципального округа»</w:t>
      </w:r>
    </w:p>
    <w:p w:rsidR="00571FE7" w:rsidRDefault="00571FE7" w:rsidP="00571FE7">
      <w:pPr>
        <w:autoSpaceDE w:val="0"/>
        <w:spacing w:line="180" w:lineRule="exact"/>
        <w:jc w:val="both"/>
        <w:rPr>
          <w:rFonts w:ascii="Arial" w:hAnsi="Arial" w:cs="Arial"/>
          <w:sz w:val="18"/>
          <w:szCs w:val="18"/>
        </w:rPr>
      </w:pPr>
    </w:p>
    <w:tbl>
      <w:tblPr>
        <w:tblW w:w="4536"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43"/>
        <w:gridCol w:w="2693"/>
      </w:tblGrid>
      <w:tr w:rsidR="00571FE7" w:rsidRPr="00571FE7" w:rsidTr="00571FE7">
        <w:trPr>
          <w:trHeight w:val="141"/>
        </w:trPr>
        <w:tc>
          <w:tcPr>
            <w:tcW w:w="184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Наименование Подпрограммы</w:t>
            </w:r>
          </w:p>
        </w:tc>
        <w:tc>
          <w:tcPr>
            <w:tcW w:w="269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подпрограмма «Благоустройство территории Благодарненского муниципального округа» (далее – Подпрограмма)  </w:t>
            </w:r>
          </w:p>
          <w:p w:rsidR="00571FE7" w:rsidRPr="00571FE7" w:rsidRDefault="00571FE7" w:rsidP="00571FE7">
            <w:pPr>
              <w:autoSpaceDE w:val="0"/>
              <w:spacing w:line="180" w:lineRule="exact"/>
              <w:jc w:val="both"/>
              <w:rPr>
                <w:rFonts w:ascii="Arial" w:hAnsi="Arial" w:cs="Arial"/>
                <w:sz w:val="18"/>
                <w:szCs w:val="18"/>
              </w:rPr>
            </w:pPr>
          </w:p>
        </w:tc>
      </w:tr>
      <w:tr w:rsidR="00571FE7" w:rsidRPr="00571FE7" w:rsidTr="00571FE7">
        <w:trPr>
          <w:trHeight w:val="141"/>
        </w:trPr>
        <w:tc>
          <w:tcPr>
            <w:tcW w:w="184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Ответственный исполнитель подпрограммы</w:t>
            </w:r>
          </w:p>
        </w:tc>
        <w:tc>
          <w:tcPr>
            <w:tcW w:w="269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управление по делам территорий АБМО СК </w:t>
            </w:r>
          </w:p>
          <w:p w:rsidR="00571FE7" w:rsidRPr="00571FE7" w:rsidRDefault="00571FE7" w:rsidP="00571FE7">
            <w:pPr>
              <w:autoSpaceDE w:val="0"/>
              <w:spacing w:line="180" w:lineRule="exact"/>
              <w:jc w:val="both"/>
              <w:rPr>
                <w:rFonts w:ascii="Arial" w:hAnsi="Arial" w:cs="Arial"/>
                <w:sz w:val="18"/>
                <w:szCs w:val="18"/>
              </w:rPr>
            </w:pPr>
          </w:p>
        </w:tc>
      </w:tr>
      <w:tr w:rsidR="00571FE7" w:rsidRPr="00571FE7" w:rsidTr="00571FE7">
        <w:trPr>
          <w:trHeight w:val="141"/>
        </w:trPr>
        <w:tc>
          <w:tcPr>
            <w:tcW w:w="184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Соисполнители подпрограммы</w:t>
            </w:r>
          </w:p>
        </w:tc>
        <w:tc>
          <w:tcPr>
            <w:tcW w:w="269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управление культуры администрации Благодарненского муниципального округа Ставропольского края (далее-УК АБМО СК);</w:t>
            </w:r>
          </w:p>
        </w:tc>
      </w:tr>
      <w:tr w:rsidR="00571FE7" w:rsidRPr="00571FE7" w:rsidTr="00571FE7">
        <w:trPr>
          <w:trHeight w:val="141"/>
        </w:trPr>
        <w:tc>
          <w:tcPr>
            <w:tcW w:w="184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Участники подпрограммы</w:t>
            </w:r>
          </w:p>
        </w:tc>
        <w:tc>
          <w:tcPr>
            <w:tcW w:w="269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хозяйствующие субъекты в Благодарненском муниципальном округе Ставропольского края, муниципальное учреждение «Комбинат благоустройства»</w:t>
            </w:r>
          </w:p>
        </w:tc>
      </w:tr>
      <w:tr w:rsidR="00571FE7" w:rsidRPr="00571FE7" w:rsidTr="00571FE7">
        <w:trPr>
          <w:trHeight w:val="141"/>
        </w:trPr>
        <w:tc>
          <w:tcPr>
            <w:tcW w:w="184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Задачи Подпрограммы</w:t>
            </w:r>
          </w:p>
        </w:tc>
        <w:tc>
          <w:tcPr>
            <w:tcW w:w="269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улучшение благоустройства территории Благодарненского муниципального округа;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реализация мероприятий связанных с обеспечением сохранности объектов культурного наследия.</w:t>
            </w:r>
          </w:p>
        </w:tc>
      </w:tr>
      <w:tr w:rsidR="00571FE7" w:rsidRPr="00571FE7" w:rsidTr="00571FE7">
        <w:trPr>
          <w:trHeight w:val="141"/>
        </w:trPr>
        <w:tc>
          <w:tcPr>
            <w:tcW w:w="184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Показатели решения задач подпрограммы </w:t>
            </w: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Сроки реализации подпрограммы</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 </w:t>
            </w:r>
          </w:p>
        </w:tc>
        <w:tc>
          <w:tcPr>
            <w:tcW w:w="269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доля ликвидированных несанкционированных свалок от общего количества выявленных свалок;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доля благоустроенных территорий населенных пунктов от общего количества населенных пунктов;</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количество мест захоронения, содержание которых осуществлялось в текущем году, от общего количества мест захоронения;</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количество объектов культурного наследия на которых проведены работы по восстановлению и реставрации;</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бюджета муниципального округа Ставропольского края</w:t>
            </w: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2024-2026 годы</w:t>
            </w: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tc>
      </w:tr>
      <w:tr w:rsidR="00571FE7" w:rsidRPr="00571FE7" w:rsidTr="00571FE7">
        <w:trPr>
          <w:trHeight w:val="141"/>
        </w:trPr>
        <w:tc>
          <w:tcPr>
            <w:tcW w:w="184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Объемы и источники финансового обеспечения Подпрограммы</w:t>
            </w:r>
          </w:p>
        </w:tc>
        <w:tc>
          <w:tcPr>
            <w:tcW w:w="269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объем финансового обеспечения Подпрограммы за счет средств местного бюджета составит 166 046,81 тыс. рублей, в том числе по годам:</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2024 году – 124 119,07 тыс. руб.;</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2025 году – 20 650,20 тыс. руб.;</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2026 году – 21 277,54 тыс. руб.;</w:t>
            </w: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за счет средств бюджета Ставропольского края составит 84 356,61 тыс. рублей, в том числе по годам:</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2024 году – 84 356,61 тыс. руб.;</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2025 году – 0,00 тыс. руб.;</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2026 году – 0,00 тыс. руб.;</w:t>
            </w: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за счет средств местного бюджета составит 81 690,20 тыс. рублей, в том числе по годам:</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2024 году – 39 762,46 тыс. руб.;</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2025 году – 20 650,20 тыс. руб.;</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в 2026 году – 21 277,54 тыс. руб.;</w:t>
            </w:r>
          </w:p>
          <w:p w:rsidR="00571FE7" w:rsidRPr="00571FE7" w:rsidRDefault="00571FE7" w:rsidP="00571FE7">
            <w:pPr>
              <w:autoSpaceDE w:val="0"/>
              <w:spacing w:line="180" w:lineRule="exact"/>
              <w:jc w:val="both"/>
              <w:rPr>
                <w:rFonts w:ascii="Arial" w:hAnsi="Arial" w:cs="Arial"/>
                <w:sz w:val="18"/>
                <w:szCs w:val="18"/>
              </w:rPr>
            </w:pPr>
          </w:p>
        </w:tc>
      </w:tr>
      <w:tr w:rsidR="00571FE7" w:rsidRPr="00571FE7" w:rsidTr="00571FE7">
        <w:trPr>
          <w:trHeight w:val="141"/>
        </w:trPr>
        <w:tc>
          <w:tcPr>
            <w:tcW w:w="184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lastRenderedPageBreak/>
              <w:t>Ожидаемые конечные результаты Подпрограммы</w:t>
            </w:r>
          </w:p>
        </w:tc>
        <w:tc>
          <w:tcPr>
            <w:tcW w:w="2693" w:type="dxa"/>
            <w:tcBorders>
              <w:top w:val="nil"/>
              <w:left w:val="nil"/>
              <w:bottom w:val="nil"/>
              <w:right w:val="nil"/>
            </w:tcBorders>
          </w:tcPr>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увеличение доли ликвидированных несанкционированных свалок от общего количества выявленных свалок к 2026 году до 100 процентов;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увеличение доли благоустроенных территорий населенных пунктов от общего количества населенных пунктов к 2026 году до 80 процентов;</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   количество мест захоронения, содержание которых осуществлялось в текущем году, от общего количества мест захоронения к 2026 -100 процентов</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проведены работы по восстановлению и реставрации в 2024 году двух объектов культурного наследия.</w:t>
            </w:r>
          </w:p>
          <w:p w:rsidR="00571FE7" w:rsidRPr="00571FE7" w:rsidRDefault="00571FE7" w:rsidP="00571FE7">
            <w:pPr>
              <w:autoSpaceDE w:val="0"/>
              <w:spacing w:line="180" w:lineRule="exact"/>
              <w:jc w:val="both"/>
              <w:rPr>
                <w:rFonts w:ascii="Arial" w:hAnsi="Arial" w:cs="Arial"/>
                <w:sz w:val="18"/>
                <w:szCs w:val="18"/>
              </w:rPr>
            </w:pPr>
          </w:p>
        </w:tc>
      </w:tr>
    </w:tbl>
    <w:p w:rsid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center"/>
        <w:rPr>
          <w:rFonts w:ascii="Arial" w:hAnsi="Arial" w:cs="Arial"/>
          <w:sz w:val="18"/>
          <w:szCs w:val="18"/>
        </w:rPr>
      </w:pPr>
      <w:r w:rsidRPr="00571FE7">
        <w:rPr>
          <w:rFonts w:ascii="Arial" w:hAnsi="Arial" w:cs="Arial"/>
          <w:sz w:val="18"/>
          <w:szCs w:val="18"/>
        </w:rPr>
        <w:t>Характеристика основных мероприятий подпрограммы</w:t>
      </w: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Приоритеты реализуемой в Благодарненском муниципальном округе муниципальной политики в сфере благоустройства территории Благодарненского муниципального округа определены Стратегией социально-экономического развития Благодарненского городского округа Ставропольского края до 2035 года, включают в себя развитие данной сферы на территории района.</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 xml:space="preserve">Решение поставленных задач Подпрограммы обеспечивается реализацией комплекса взаимосвязанных основных мероприятий, а именно: </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улучшение санитарного состояния территории Благодарненского муниципального округа;</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озеленение;</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благоустройство территории населенных пунктов;</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ликвидация несанкционированных свалок и обращение с твердыми коммунальными отходами;</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содержание мест захоронения;</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 xml:space="preserve">реализация мероприятий федеральной целевой программы «Увековечение памяти погибших при защите Отечества на 2019-2024 годы» </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проведение работ по сохранению объектов культурного наследия (памятников истории и культуры) народов Российской Федерации.</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В результате реализации намеченных мероприятий к 2026 году ожидается:</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снижение количества несанкционированных свалок;</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увеличение количества благоустроенных территорий населенных пунктов;</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наведение санитарного порядка в местах захоронения;</w:t>
      </w:r>
    </w:p>
    <w:p w:rsidR="00571FE7" w:rsidRP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проведение работ по восстановлению и реставрации в 2024 году двух объектов культурного наследия.</w:t>
      </w:r>
    </w:p>
    <w:p w:rsidR="00571FE7" w:rsidRDefault="00571FE7" w:rsidP="00571FE7">
      <w:pPr>
        <w:autoSpaceDE w:val="0"/>
        <w:spacing w:line="180" w:lineRule="exact"/>
        <w:ind w:firstLine="142"/>
        <w:jc w:val="both"/>
        <w:rPr>
          <w:rFonts w:ascii="Arial" w:hAnsi="Arial" w:cs="Arial"/>
          <w:sz w:val="18"/>
          <w:szCs w:val="18"/>
        </w:rPr>
      </w:pPr>
      <w:r w:rsidRPr="00571FE7">
        <w:rPr>
          <w:rFonts w:ascii="Arial" w:hAnsi="Arial" w:cs="Arial"/>
          <w:sz w:val="18"/>
          <w:szCs w:val="18"/>
        </w:rPr>
        <w:t>Сведения о целевых индикаторах и показателях Подпрограммы приведены в Приложение 1 к Программе, перечень основных мероприятий Подпрограммы приведен в приложени</w:t>
      </w:r>
      <w:r>
        <w:rPr>
          <w:rFonts w:ascii="Arial" w:hAnsi="Arial" w:cs="Arial"/>
          <w:sz w:val="18"/>
          <w:szCs w:val="18"/>
        </w:rPr>
        <w:t>и 2 к Программе.</w:t>
      </w:r>
    </w:p>
    <w:p w:rsidR="00571FE7" w:rsidRDefault="00571FE7" w:rsidP="00571FE7">
      <w:pPr>
        <w:autoSpaceDE w:val="0"/>
        <w:spacing w:line="180" w:lineRule="exact"/>
        <w:jc w:val="both"/>
        <w:rPr>
          <w:rFonts w:ascii="Arial" w:hAnsi="Arial" w:cs="Arial"/>
          <w:sz w:val="18"/>
          <w:szCs w:val="18"/>
        </w:rPr>
      </w:pPr>
    </w:p>
    <w:p w:rsid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Первый заместитель главы администрации </w:t>
      </w:r>
    </w:p>
    <w:p w:rsidR="00571FE7" w:rsidRP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 xml:space="preserve">Благодарненского муниципального округа </w:t>
      </w:r>
    </w:p>
    <w:p w:rsidR="00571FE7" w:rsidRDefault="00571FE7" w:rsidP="00571FE7">
      <w:pPr>
        <w:autoSpaceDE w:val="0"/>
        <w:spacing w:line="180" w:lineRule="exact"/>
        <w:jc w:val="both"/>
        <w:rPr>
          <w:rFonts w:ascii="Arial" w:hAnsi="Arial" w:cs="Arial"/>
          <w:sz w:val="18"/>
          <w:szCs w:val="18"/>
        </w:rPr>
      </w:pPr>
      <w:r w:rsidRPr="00571FE7">
        <w:rPr>
          <w:rFonts w:ascii="Arial" w:hAnsi="Arial" w:cs="Arial"/>
          <w:sz w:val="18"/>
          <w:szCs w:val="18"/>
        </w:rPr>
        <w:t>Ставропольского края</w:t>
      </w:r>
      <w:r w:rsidRPr="00571FE7">
        <w:rPr>
          <w:rFonts w:ascii="Arial" w:hAnsi="Arial" w:cs="Arial"/>
          <w:sz w:val="18"/>
          <w:szCs w:val="18"/>
        </w:rPr>
        <w:tab/>
      </w:r>
      <w:r>
        <w:rPr>
          <w:rFonts w:ascii="Arial" w:hAnsi="Arial" w:cs="Arial"/>
          <w:sz w:val="18"/>
          <w:szCs w:val="18"/>
        </w:rPr>
        <w:t xml:space="preserve">                        </w:t>
      </w:r>
      <w:r w:rsidRPr="00571FE7">
        <w:rPr>
          <w:rFonts w:ascii="Arial" w:hAnsi="Arial" w:cs="Arial"/>
          <w:sz w:val="18"/>
          <w:szCs w:val="18"/>
        </w:rPr>
        <w:t>Н.Д. Федюнина</w:t>
      </w:r>
    </w:p>
    <w:p w:rsidR="00571FE7" w:rsidRDefault="00571FE7" w:rsidP="00571FE7">
      <w:pPr>
        <w:autoSpaceDE w:val="0"/>
        <w:spacing w:line="180" w:lineRule="exact"/>
        <w:jc w:val="both"/>
        <w:rPr>
          <w:rFonts w:ascii="Arial" w:hAnsi="Arial" w:cs="Arial"/>
          <w:sz w:val="18"/>
          <w:szCs w:val="18"/>
        </w:rPr>
      </w:pPr>
    </w:p>
    <w:p w:rsidR="00571FE7" w:rsidRDefault="00571FE7" w:rsidP="00571FE7">
      <w:pPr>
        <w:autoSpaceDE w:val="0"/>
        <w:spacing w:line="180" w:lineRule="exact"/>
        <w:jc w:val="both"/>
        <w:rPr>
          <w:rFonts w:ascii="Arial" w:hAnsi="Arial" w:cs="Arial"/>
          <w:sz w:val="18"/>
          <w:szCs w:val="18"/>
        </w:rPr>
      </w:pPr>
    </w:p>
    <w:p w:rsidR="00571FE7" w:rsidRDefault="00571FE7" w:rsidP="00571FE7">
      <w:pPr>
        <w:autoSpaceDE w:val="0"/>
        <w:spacing w:line="180" w:lineRule="exact"/>
        <w:jc w:val="both"/>
        <w:rPr>
          <w:rFonts w:ascii="Arial" w:hAnsi="Arial" w:cs="Arial"/>
          <w:sz w:val="18"/>
          <w:szCs w:val="18"/>
        </w:rPr>
      </w:pPr>
    </w:p>
    <w:p w:rsidR="00571FE7" w:rsidRDefault="00571FE7" w:rsidP="00571FE7">
      <w:pPr>
        <w:autoSpaceDE w:val="0"/>
        <w:spacing w:line="180" w:lineRule="exact"/>
        <w:jc w:val="both"/>
        <w:rPr>
          <w:rFonts w:ascii="Arial" w:hAnsi="Arial" w:cs="Arial"/>
          <w:sz w:val="18"/>
          <w:szCs w:val="18"/>
        </w:rPr>
      </w:pP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ПОСТАНОВЛЕНИЕ</w:t>
      </w:r>
    </w:p>
    <w:p w:rsidR="00BB5814" w:rsidRPr="00BB5814" w:rsidRDefault="00BB5814" w:rsidP="00BB5814">
      <w:pPr>
        <w:autoSpaceDE w:val="0"/>
        <w:spacing w:line="180" w:lineRule="exact"/>
        <w:jc w:val="center"/>
        <w:rPr>
          <w:rFonts w:ascii="Arial" w:hAnsi="Arial" w:cs="Arial"/>
          <w:sz w:val="18"/>
          <w:szCs w:val="18"/>
        </w:rPr>
      </w:pP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lastRenderedPageBreak/>
        <w:t>АДМИНИСТРАЦИИ БЛАГОДАРНЕНСКОГО МУНИЦИПАЛЬНОГО  ОКРУГА  СТАВРОПОЛЬСКОГО КРАЯ</w:t>
      </w:r>
    </w:p>
    <w:p w:rsidR="00BB5814" w:rsidRPr="00BB5814" w:rsidRDefault="00BB5814" w:rsidP="00BB5814">
      <w:pPr>
        <w:autoSpaceDE w:val="0"/>
        <w:spacing w:line="180" w:lineRule="exact"/>
        <w:rPr>
          <w:rFonts w:ascii="Arial" w:hAnsi="Arial" w:cs="Arial"/>
          <w:sz w:val="18"/>
          <w:szCs w:val="18"/>
        </w:rPr>
      </w:pPr>
      <w:r>
        <w:rPr>
          <w:rFonts w:ascii="Arial" w:hAnsi="Arial" w:cs="Arial"/>
          <w:sz w:val="18"/>
          <w:szCs w:val="18"/>
        </w:rPr>
        <w:t xml:space="preserve">03 апреля </w:t>
      </w:r>
      <w:r w:rsidRPr="00BB5814">
        <w:rPr>
          <w:rFonts w:ascii="Arial" w:hAnsi="Arial" w:cs="Arial"/>
          <w:sz w:val="18"/>
          <w:szCs w:val="18"/>
        </w:rPr>
        <w:t>2024  года</w:t>
      </w:r>
      <w:r w:rsidRPr="00BB5814">
        <w:rPr>
          <w:rFonts w:ascii="Arial" w:hAnsi="Arial" w:cs="Arial"/>
          <w:sz w:val="18"/>
          <w:szCs w:val="18"/>
        </w:rPr>
        <w:tab/>
        <w:t>г. Благодарный</w:t>
      </w:r>
      <w:r w:rsidRPr="00BB5814">
        <w:rPr>
          <w:rFonts w:ascii="Arial" w:hAnsi="Arial" w:cs="Arial"/>
          <w:sz w:val="18"/>
          <w:szCs w:val="18"/>
        </w:rPr>
        <w:tab/>
        <w:t>№</w:t>
      </w:r>
      <w:r w:rsidRPr="00BB5814">
        <w:rPr>
          <w:rFonts w:ascii="Arial" w:hAnsi="Arial" w:cs="Arial"/>
          <w:sz w:val="18"/>
          <w:szCs w:val="18"/>
        </w:rPr>
        <w:tab/>
        <w:t>427</w:t>
      </w:r>
    </w:p>
    <w:p w:rsidR="00BB5814" w:rsidRPr="00BB5814" w:rsidRDefault="00BB5814" w:rsidP="00BB5814">
      <w:pPr>
        <w:autoSpaceDE w:val="0"/>
        <w:spacing w:line="180" w:lineRule="exact"/>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Об утверждении Методических указаний по разработке и реализации муниципальных программ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Руководствуясь статьей 179 Бюджетного кодекса Российской Федерации, статьей 7 Федерального закона от 6 октября 2003 года № 131-ФЗ «Об общих принципах организации местного самоуправления в Российской Федерации», Федеральным законом от 28 июня 2014 года № 172-ФЗ «О стратегическом планировании в Российской Федерации», администрация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ПОСТАНОВЛЯЕТ:</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 Утвердить прилагаемые Методические указания по разработке и реализации муниципальных программ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2.Контроль за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муниципального округа Ставропольского края Кузнецову Л.В.</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BB5814" w:rsidRDefault="00BB5814" w:rsidP="00BB5814">
      <w:pPr>
        <w:autoSpaceDE w:val="0"/>
        <w:spacing w:line="180" w:lineRule="exact"/>
        <w:jc w:val="both"/>
        <w:rPr>
          <w:rFonts w:ascii="Arial" w:hAnsi="Arial" w:cs="Arial"/>
          <w:sz w:val="18"/>
          <w:szCs w:val="18"/>
        </w:rPr>
      </w:pPr>
    </w:p>
    <w:p w:rsidR="00BB5814" w:rsidRPr="00BB5814" w:rsidRDefault="00BB5814" w:rsidP="00BB5814">
      <w:pPr>
        <w:autoSpaceDE w:val="0"/>
        <w:spacing w:line="180" w:lineRule="exact"/>
        <w:jc w:val="both"/>
        <w:rPr>
          <w:rFonts w:ascii="Arial" w:hAnsi="Arial" w:cs="Arial"/>
          <w:sz w:val="18"/>
          <w:szCs w:val="18"/>
        </w:rPr>
      </w:pPr>
    </w:p>
    <w:p w:rsidR="00BB5814" w:rsidRPr="00BB5814" w:rsidRDefault="00BB5814" w:rsidP="00BB5814">
      <w:pPr>
        <w:autoSpaceDE w:val="0"/>
        <w:spacing w:line="180" w:lineRule="exact"/>
        <w:jc w:val="both"/>
        <w:rPr>
          <w:rFonts w:ascii="Arial" w:hAnsi="Arial" w:cs="Arial"/>
          <w:sz w:val="18"/>
          <w:szCs w:val="18"/>
        </w:rPr>
      </w:pPr>
      <w:r w:rsidRPr="00BB5814">
        <w:rPr>
          <w:rFonts w:ascii="Arial" w:hAnsi="Arial" w:cs="Arial"/>
          <w:sz w:val="18"/>
          <w:szCs w:val="18"/>
        </w:rPr>
        <w:t>Глава</w:t>
      </w:r>
    </w:p>
    <w:p w:rsidR="00BB5814" w:rsidRPr="00BB5814" w:rsidRDefault="00BB5814" w:rsidP="00BB5814">
      <w:pPr>
        <w:autoSpaceDE w:val="0"/>
        <w:spacing w:line="180" w:lineRule="exact"/>
        <w:jc w:val="both"/>
        <w:rPr>
          <w:rFonts w:ascii="Arial" w:hAnsi="Arial" w:cs="Arial"/>
          <w:sz w:val="18"/>
          <w:szCs w:val="18"/>
        </w:rPr>
      </w:pPr>
      <w:r w:rsidRPr="00BB5814">
        <w:rPr>
          <w:rFonts w:ascii="Arial" w:hAnsi="Arial" w:cs="Arial"/>
          <w:sz w:val="18"/>
          <w:szCs w:val="18"/>
        </w:rPr>
        <w:t xml:space="preserve">Благодарненского муниципального округа </w:t>
      </w:r>
    </w:p>
    <w:p w:rsidR="00571FE7" w:rsidRDefault="00BB5814" w:rsidP="00BB5814">
      <w:pPr>
        <w:autoSpaceDE w:val="0"/>
        <w:spacing w:line="180" w:lineRule="exact"/>
        <w:jc w:val="both"/>
        <w:rPr>
          <w:rFonts w:ascii="Arial" w:hAnsi="Arial" w:cs="Arial"/>
          <w:sz w:val="18"/>
          <w:szCs w:val="18"/>
        </w:rPr>
      </w:pPr>
      <w:r>
        <w:rPr>
          <w:rFonts w:ascii="Arial" w:hAnsi="Arial" w:cs="Arial"/>
          <w:sz w:val="18"/>
          <w:szCs w:val="18"/>
        </w:rPr>
        <w:t xml:space="preserve">Ставропольского </w:t>
      </w:r>
      <w:r w:rsidRPr="00BB5814">
        <w:rPr>
          <w:rFonts w:ascii="Arial" w:hAnsi="Arial" w:cs="Arial"/>
          <w:sz w:val="18"/>
          <w:szCs w:val="18"/>
        </w:rPr>
        <w:t xml:space="preserve">края    </w:t>
      </w:r>
      <w:r>
        <w:rPr>
          <w:rFonts w:ascii="Arial" w:hAnsi="Arial" w:cs="Arial"/>
          <w:sz w:val="18"/>
          <w:szCs w:val="18"/>
        </w:rPr>
        <w:t xml:space="preserve">                       </w:t>
      </w:r>
      <w:r w:rsidRPr="00BB5814">
        <w:rPr>
          <w:rFonts w:ascii="Arial" w:hAnsi="Arial" w:cs="Arial"/>
          <w:sz w:val="18"/>
          <w:szCs w:val="18"/>
        </w:rPr>
        <w:t>А.И. Теньков</w:t>
      </w:r>
    </w:p>
    <w:p w:rsidR="00BB5814" w:rsidRDefault="00BB5814" w:rsidP="00BB5814">
      <w:pPr>
        <w:autoSpaceDE w:val="0"/>
        <w:spacing w:line="180" w:lineRule="exact"/>
        <w:jc w:val="both"/>
        <w:rPr>
          <w:rFonts w:ascii="Arial" w:hAnsi="Arial" w:cs="Arial"/>
          <w:sz w:val="18"/>
          <w:szCs w:val="18"/>
        </w:rPr>
      </w:pPr>
    </w:p>
    <w:p w:rsidR="00BB5814" w:rsidRDefault="00BB5814" w:rsidP="00BB5814">
      <w:pPr>
        <w:autoSpaceDE w:val="0"/>
        <w:spacing w:line="180" w:lineRule="exact"/>
        <w:jc w:val="both"/>
        <w:rPr>
          <w:rFonts w:ascii="Arial" w:hAnsi="Arial" w:cs="Arial"/>
          <w:sz w:val="18"/>
          <w:szCs w:val="18"/>
        </w:rPr>
      </w:pP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УТВЕРЖДЕНЫ</w:t>
      </w: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постановлением администрации Благодарненского муниципального округа Ставропольского края</w:t>
      </w: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от 03 апреля 2024 года № 427</w:t>
      </w:r>
    </w:p>
    <w:p w:rsidR="00BB5814" w:rsidRPr="00BB5814" w:rsidRDefault="00BB5814" w:rsidP="00BB5814">
      <w:pPr>
        <w:autoSpaceDE w:val="0"/>
        <w:spacing w:line="180" w:lineRule="exact"/>
        <w:jc w:val="center"/>
        <w:rPr>
          <w:rFonts w:ascii="Arial" w:hAnsi="Arial" w:cs="Arial"/>
          <w:sz w:val="18"/>
          <w:szCs w:val="18"/>
        </w:rPr>
      </w:pPr>
    </w:p>
    <w:p w:rsidR="00BB5814" w:rsidRPr="00BB5814" w:rsidRDefault="00BB5814" w:rsidP="00BB5814">
      <w:pPr>
        <w:autoSpaceDE w:val="0"/>
        <w:spacing w:line="180" w:lineRule="exact"/>
        <w:jc w:val="center"/>
        <w:rPr>
          <w:rFonts w:ascii="Arial" w:hAnsi="Arial" w:cs="Arial"/>
          <w:sz w:val="18"/>
          <w:szCs w:val="18"/>
        </w:rPr>
      </w:pP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МЕТОДИЧЕСКИЕ</w:t>
      </w: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указания по разработке и реализации муниципальных программ Благодарненского  муниципального округа Ставропольского края</w:t>
      </w:r>
    </w:p>
    <w:p w:rsidR="00BB5814" w:rsidRPr="00BB5814" w:rsidRDefault="00BB5814" w:rsidP="00BB5814">
      <w:pPr>
        <w:autoSpaceDE w:val="0"/>
        <w:spacing w:line="180" w:lineRule="exact"/>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I. Общие положения</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 Настоящие Методические указания по разработке и реализации муниципальных программ Благодарненского муниципального округа Ставропольского края (далее – Методические указания) разработаны в соответствии с Порядком разработки, реализации и оценки эффективности муниципальных программ Благодарненского муниципального округа Ставропольского края (далее – Порядок), утвержденным постановлением администрации Благодарненского муниципального округа Ставропольского края от  27 марта 2024 года № 373 (далее – Порядок),  с целью установления единого подхода к разработке и реализации муниципальных программ Благодарненского муниципального округа Ставропольского края (далее –  Программы), проведению мониторинга хода реализации Программ и подготовке отчетов о ходе реализации Программ.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 Основные понятия, используемые в настоящих Методических указаниях:</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lastRenderedPageBreak/>
        <w:t>подпрограмма Программы  – комплекс взаимоувязанных по задачам, срокам, исполнителям и ресурсам мероприятий, выделенный, исходя из масштабности и сложности целей, достигаемых в рамках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сфера реализации Программы (подпрограммы) – сфера социально-экономического развития Благодарненского муниципального округа Ставропольского края, на решение проблем которой направлена соответствующая Программа (подпрограмма);</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основные параметры Программы (подпрограммы) – цели Программы, задачи подпрограммы, система основных мероприятий, индикаторы достижения целей Программы и показатели решения задач подпрограммы, конечные результаты реализации Программы (подпрограммы), сроки их достижения, финансовое обеспечение в разрезе подпрограмм и основных мероприятий, необходимое для достижения целей Программы (решения задач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проблема социально-экономического развития Благодарненского муниципального округа Ставропольского края  – противоречие между желаемым и текущим (действительным) состоянием сферы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цель Программы – планируемый конечный результат решения проблемы социально-экономического развития Благодарненского муниципального округа Ставропольского края посредством реализации комплекса программных мероприятий, достигаемый на момент окончания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задача – результат выполнения совокупности взаимосвязанных основных мероприятий в рамках реализации подпрограммы; </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основное мероприятие подпрограммы Программы (далее – основное мероприятие) – комплекс взаимосвязанных мероприятий, характеризуемый значимым вкладом в решение задачи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региональный  проект - проект (программа), обеспечивающий(ая) достижение целей, показателей и результатов федерального проекта, определенных Указом Президента Российской Федерации от 21 июля 2020 года № 474 «О национальных целях развития Российской Федерации на период до 2030 года»,  мероприятия которого(ой) относятся к законодательно установленным полномочиям Ставропольского края, а также к вопросам местного значения муниципальных образований Ставропольского края, и (или) направленный(ая) на достижение целей, определенных стратегией социально-экономического развития Ставропольского края, государственными программами Ставропольского края, нормативными правовыми актами Губернатора Ставропольского края и Правительства Ставропольского края, поручениями Губернатора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муниципальный проект - проект (программа), обеспечивающий(ая) достижение целей и показателей деятельности органов местного самоуправления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индикатор достижения цели Программы – количественно и (или) качественно выраженная характеристика достижения цели Программы (достижение конечного результата);</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показатель решения задачи подпрограммы – количественно выраженная характеристика решения задачи подпрограммы (достижения непосредственного результата);</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конечный результат – характеризуемое количественными и/или качественными показателями состояние (изменение состояния) социально-экономического развития Благодарненского муниципального округа Ставропольского края, которое отражает выгоды от реализации Программы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непосредственный результат – характеристика объема и качества реализации основного </w:t>
      </w:r>
      <w:r w:rsidRPr="00BB5814">
        <w:rPr>
          <w:rFonts w:ascii="Arial" w:hAnsi="Arial" w:cs="Arial"/>
          <w:sz w:val="18"/>
          <w:szCs w:val="18"/>
        </w:rPr>
        <w:lastRenderedPageBreak/>
        <w:t>мероприятия, направленного на решение задачи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мониторинг – процесс наблюдения за реализацией основных параметров Программы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контрольное событие – действие, осуществляемое в установленные сроки в целях получения промежуточного или конечного результата выполнения основного мероприятия.</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Иные понятия, используемые в настоящих Методических указаниях, применяются в значениях, установленных Порядком, и в значениях, принятых в законодательстве Российской Федерации и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3. Основанием для разработки Программы является перечень муниципальных программ Благодарненского муниципального округа Ставропольского края, планируемых к разработке, формируемый в соответствии с Порядком. </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 Ответственный исполнитель Программы обеспечивает координацию деятельности соисполнителей Программы и (или) участников Программы в процессе ее разработки и реализации.</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II. Разработка проекта Программы и ее структура</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5. Программа имеет следующую структуру:</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 паспорт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 текстовая часть Программы в разделе:</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приоритеты и цели реализуемой в Благодарненском муниципальном округе Ставропольского края муниципальной политики в соответствующей сфере социально-экономического развития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 приложение к Программе приводится согласно приложению к настоящим Методическим указаниям (таблицы 1 – 4);</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 подпрограммы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6.</w:t>
      </w:r>
      <w:r w:rsidRPr="00BB5814">
        <w:rPr>
          <w:rFonts w:ascii="Arial" w:hAnsi="Arial" w:cs="Arial"/>
          <w:sz w:val="18"/>
          <w:szCs w:val="18"/>
        </w:rPr>
        <w:tab/>
      </w:r>
      <w:r w:rsidRPr="00BB5814">
        <w:rPr>
          <w:rFonts w:ascii="Arial" w:hAnsi="Arial" w:cs="Arial"/>
          <w:sz w:val="18"/>
          <w:szCs w:val="18"/>
        </w:rPr>
        <w:tab/>
        <w:t>Программа включает подпрограммы, содержащие основные мероприятия. Основные мероприятия могут реализовываться путем выполнения региональных и (или) муниципальных проектов (программ).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7.</w:t>
      </w:r>
      <w:r w:rsidRPr="00BB5814">
        <w:rPr>
          <w:rFonts w:ascii="Arial" w:hAnsi="Arial" w:cs="Arial"/>
          <w:sz w:val="18"/>
          <w:szCs w:val="18"/>
        </w:rPr>
        <w:tab/>
        <w:t>Программа может включать подпрограмму «Обеспечение реализации Программы», направленную на создание условий для реализации Программы, содержащую основные мероприятия, направленные на обеспечение деятельности органов местного самоуправления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Данная подпрограмма также включает основные мероприятия, которые направлены на реализацию Программы в целом и не могут быть отнесены ни к одной из подпрограмм, в том числе мероприятия, направленные на предоставление государственных и муниципальных услуг.</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8.</w:t>
      </w:r>
      <w:r w:rsidRPr="00BB5814">
        <w:rPr>
          <w:rFonts w:ascii="Arial" w:hAnsi="Arial" w:cs="Arial"/>
          <w:sz w:val="18"/>
          <w:szCs w:val="18"/>
        </w:rPr>
        <w:tab/>
        <w:t>Ответственный исполнитель Программы направляет проект Программы на согласование соисполнителям.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9.</w:t>
      </w:r>
      <w:r w:rsidRPr="00BB5814">
        <w:rPr>
          <w:rFonts w:ascii="Arial" w:hAnsi="Arial" w:cs="Arial"/>
          <w:sz w:val="18"/>
          <w:szCs w:val="18"/>
        </w:rPr>
        <w:tab/>
      </w:r>
      <w:r w:rsidRPr="00BB5814">
        <w:rPr>
          <w:rFonts w:ascii="Arial" w:hAnsi="Arial" w:cs="Arial"/>
          <w:sz w:val="18"/>
          <w:szCs w:val="18"/>
        </w:rPr>
        <w:tab/>
        <w:t>Состав материалов, представляемых в отдел экономического развития администрации Благодарненского муниципального округа Ставропольского края, финансовое управление администрации Благодарненского муниципального округа Ставропольского края и контрольно-счетный  орган Благодарненского муниципального округа Ставропольского края (далее – отдел экономического развития, финансовое управление  и контрольно-счетный орган) ответственным исполнителем Программы с проектом Программы, включает:</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w:t>
      </w:r>
      <w:r w:rsidRPr="00BB5814">
        <w:rPr>
          <w:rFonts w:ascii="Arial" w:hAnsi="Arial" w:cs="Arial"/>
          <w:sz w:val="18"/>
          <w:szCs w:val="18"/>
        </w:rPr>
        <w:tab/>
        <w:t>проект нормативного правового акта администрации Благодарненского муниципального округа Ставропольского края об утверждении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 дополнительные документы, предусмотренные  Порядком.</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III. Требования по заполнению паспорта Программы</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lastRenderedPageBreak/>
        <w:t>10.</w:t>
      </w:r>
      <w:r w:rsidRPr="00BB5814">
        <w:rPr>
          <w:rFonts w:ascii="Arial" w:hAnsi="Arial" w:cs="Arial"/>
          <w:sz w:val="18"/>
          <w:szCs w:val="18"/>
        </w:rPr>
        <w:tab/>
      </w:r>
      <w:r w:rsidRPr="00BB5814">
        <w:rPr>
          <w:rFonts w:ascii="Arial" w:hAnsi="Arial" w:cs="Arial"/>
          <w:sz w:val="18"/>
          <w:szCs w:val="18"/>
        </w:rPr>
        <w:tab/>
        <w:t>Паспорт Программы разрабатывается по форме согласно приложению к настоящим Методическим указаниям (таблица 12).</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Цели Программы, индикаторы достижения целей Программы, а также этапы (в случае необходимости) и сроки реализации Программы указываются в соответствии с требованиями Порядка и настоящих Методических указаний.</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Объемы финансового обеспечения Программы указываются по форме согласно приложению к настоящим Методическим указаниям (таблица 14)  в тысячах рублей с точностью до второго знака после запятой, в том числе по источникам финансирования и по годам реализации Программы без расшифровки по подпрограммам. </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Ожидаемые конечные результаты реализации Программы указываются в виде характеристики основных ожидаемых (планируемых) конечных результатов (изменений, отражающих эффект, вызванный реализацией Программы) в сфере реализации Программы, сроков их достижения.</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IV. Требования к содержанию Программы</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11. Цели Программы должны соответствовать приоритетам и целям реализуемой в Благодарненском муниципальном округе Ставропольского края муниципальной политики в сфере реализации Программы и определять конечные результаты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          12. Приоритеты и цели реализуемой в Благодарненском муниципальном округе Ставропольского края муниципальной политики определяются в соответствии с Указом Президента Российской Федерации от 28 апреля 2008 года № 607 «Об оценке эффективности деятельности органов местного самоуправления муниципальных, городских округов и муниципальных районов»,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Указом Президента Российской Федерации от 21 июля 2020 года № 474 «О национальных целях и стратегических задачах развития Российской Федерации на период до 2030 года», нормативными правовыми актами Ставропольского края, муниципальными правовыми актами Благодарненского муниципального округа Ставропольского края (далее - муниципальными правовыми актами), документами стратегического планирования Российской Федерации, Ставропольского края и Благодарненского муниципального округа Ставропольского края на долгосрочный период, основными направлениями социально-экономического развития Ставропольского края и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13. Цель Программы (задача подпрограммы) должна обладать следующими критериями:</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специфичность (цель программы (задача подпрограммы) должна соответствовать сфере реализации Программы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конкретность (не допускаются размытые (нечеткие) формулировки, допускающие произвольное или неоднозначное толкование);</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измеримость (достижение цели Программы (решение задачи подпрограммы) можно проверить);</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достижимость (цель Программы (задача подпрограммы) должна быть достижима (решаема) за период реализации Программы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релевантность (соответствие формулировки цели Программы (задачи подпрограммы) ожидаемым конечным результатам реализации Программы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Формулировка цели Программы (задачи подпрограммы) должна быть краткой и ясной и не должна содержать специальных терминов, указаний на иные цели Программы (задачи подпрограммы) или результаты, которые являются следствиями достижения самой цели Программы (задачи </w:t>
      </w:r>
      <w:r w:rsidRPr="00BB5814">
        <w:rPr>
          <w:rFonts w:ascii="Arial" w:hAnsi="Arial" w:cs="Arial"/>
          <w:sz w:val="18"/>
          <w:szCs w:val="18"/>
        </w:rPr>
        <w:lastRenderedPageBreak/>
        <w:t>подпрограммы), а также описания путей, средств и методов достижения цели Программы (решения задачи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14. Достижение цели Программы обеспечивается решением задач соответствующей этой цели подпрограммы. Задача подпрограммы определяет конечный результат реализации совокупности взаимосвязанных основных мероприятий или осуществления муниципальных функций. Сформулированные задачи подпрограммы должны быть необходимы и достаточны для достижения соответствующей цели Программы. </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Решение задачи подпрограммы осуществляется посредством реализации конкретного основного мероприятия (конкретных основных мероприятий). Формулировка задач подпрограммы и выделение основных мероприятий должны осуществляться таким образом, чтобы исключить зависимость решения нескольких задач от реализации одного основного мероприятия.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15. Каждой цели Программы (задаче подпрограммы) присваивается весовой коэффициент, исходя из специфики Программы (подпрограммы), в зависимости от значимости  достижения  цели  Программы  (задачи  подпрограммы)  для оценки эффективности  реализации  Программы  (подпрограммы), а также с учетом доли финансовых затрат в общем объеме финансирования, направляемых на достижение цели  Программы  (задачи  подпрограммы).  Сумма  весовых  коэффициентов  по Программе (подпрограмме) должна быть равна единице.</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Сведения о весовых коэффициентах, присвоенных целям Программы и задачам подпрограмм   Программы,   приводятся   согласно   приложению  к  </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настоящим Методическим указаниям (таблица 4).</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16. При постановке целей Программы и задач подпрограммы необходимо обеспечить возможность проверки и подтверждения достижения целей Программы или решения задач подпрограммы. Для этого необходимо сформировать индикаторы достижения целей Программы и показатели решения задач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17. Сведения о составе и значениях индикаторов достижения целей Программы (показателей решения задач подпрограммы) приводятся согласно приложению к настоящим Методическим указаниям (таблица 1).</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Количество целевых индикаторов достижения целей Программы и показателей решения задач подпрограммы формируется исходя из принципов необходимости и достаточности при проверке достижения целей Программы и решения задач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Индикаторы достижения целей Программы приводятся по Программе в разрезе ее целей, показатели решения задач подпрограммы приводятся по каждой подпрограмме в разрезе её задач.</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Один и более индикаторов достижения целей Программы (показателей решения задач подпрограммы) может характеризовать достижение одной цели Программы (решение одной задачи подпрограммы). Не допускается включение индикаторов достижения целей Программы (показателей решения задач подпрограммы), которые характеризуют достижение более чем одной цели Программы (решение более чем одной задачи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18. Используемые индикаторы достижения цели Программы (показатели решения задачи подпрограммы) должны соответствовать следующим требованиям: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адекватность (индикатор достижения цели Программы (показатель решения задачи подпрограммы) должен очевидным образом характеризовать прогресс в достижении цели Программы (решении задачи подпрограммы) и охватывать все существенные аспекты достижения цели Программы (решения задачи подпрограммы), при этом из формулировки индикатора достижения </w:t>
      </w:r>
      <w:r w:rsidRPr="00BB5814">
        <w:rPr>
          <w:rFonts w:ascii="Arial" w:hAnsi="Arial" w:cs="Arial"/>
          <w:sz w:val="18"/>
          <w:szCs w:val="18"/>
        </w:rPr>
        <w:lastRenderedPageBreak/>
        <w:t>цели Программы (показателя решения задачи подпрограммы) и дополнительных документов должна быть очевидна желаемая тенденция изменения значений индикатора достижения цели Программы (показателя решения задачи подпрограммы), отражающая достижение соответствующей цели Программы (решение задачи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точность (погрешности измерения не должны приводить к искаженному представлению о результатах реализации Программы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объективность (не допускается использование показателей, улучшение отчетных значений которых возможно при ухудшении реального положения дел);</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используемые индикаторы достижения цели Программы (показатели решения задачи подпрограммы) должны в наименьшей степени создавать стимулы для исполнителей подпрограммы, подведомственных им организаций, к искажению результатов реализации Программы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достоверность (способ сбора и обработки исходной информации должен допускать возможность проверки точности полученных данных в процессе независимого мониторинга и оценки Программы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однозначность (определение индикатора достижения цели Программы (показателя решения задачи подпрограммы) должна обеспечивать одинаковое понимание существа измеряемой характеристики, как специалистами, так и конечными потребителями услуг, включая индивидуальных потребителей, для чего следует избегать излишне сложных, не имеющих четкого, общепринятого определения и единиц измерения индикатора достижения цели Программы (показателя решения задачи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экономичность (получение отчетных данных должно проводиться с минимально возможными затратами, применяемые показатели должны в максимальной степени основываться на уже существующих процедурах сбора информации);</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сопоставимость (выбор индикатора достижения цели Программы (показателя решения задачи подпрограммы) осуществлять исходя из необходимости непрерывного накопления данных и обеспечения их сопоставимости за отдельные периоды с показателями, используемыми для оценки прогресса в реализации сходных (смежных) подпрограмм);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своевременность и регулярность проведения мониторинга индикаторов достижения цели Программы (показателей решения задач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19. Индикаторы достижения целей Программы (показатели решения задач подпрограмм) должны количественно характеризовать ход реализации Программы (подпрограмм), достижение целей Программы и решение задач подпрограмм, а также:</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отражать специфику развития конкретной сферы деятельности, проблем и основных задач, на решение которых направлена реализация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непосредственно зависеть от решения задач и выполнения основных мероприятий подпрограмм.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соответствовать нормативным правовым актам и документам, определяющим стратегические приоритеты социально-экономического развития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отвечать иным требованиям, определяемым в соответствии с настоящими Методическими указаниями.</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20. В число используемых индикаторов достижения целей Программы (показателей решения задач подпрограммы) должны включаться: </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 показатели, содержащиеся в Указе Президента Российской Федерации от 21 июля 2020 года № 474 «О национальных целях развития Российской Федерации на период до 2030 года»;</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lastRenderedPageBreak/>
        <w:t>2) показатели для оценки эффективности деятельности органов местного самоуправления городских и муниципальных округов, определенные правовыми актами Российской Федерации  и  правовыми актами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w:t>
      </w:r>
      <w:r w:rsidRPr="00BB5814">
        <w:rPr>
          <w:rFonts w:ascii="Arial" w:hAnsi="Arial" w:cs="Arial"/>
          <w:sz w:val="18"/>
          <w:szCs w:val="18"/>
        </w:rPr>
        <w:tab/>
      </w:r>
      <w:r w:rsidRPr="00BB5814">
        <w:rPr>
          <w:rFonts w:ascii="Arial" w:hAnsi="Arial" w:cs="Arial"/>
          <w:sz w:val="18"/>
          <w:szCs w:val="18"/>
        </w:rPr>
        <w:tab/>
        <w:t>показатели (индикаторы) государственных программ Российской Федерации, Ставропольского края, реализуемых в соответствующей сфере деятельности, предусмотренные для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 основные показатели и результаты, содержащиеся в региональных проектах и (или) муниципальных проектах, по основным  направлениям  стратегического  развития  Российской  Федерации, социально-экономического развития Ставропольского края и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5)</w:t>
      </w:r>
      <w:r w:rsidRPr="00BB5814">
        <w:rPr>
          <w:rFonts w:ascii="Arial" w:hAnsi="Arial" w:cs="Arial"/>
          <w:sz w:val="18"/>
          <w:szCs w:val="18"/>
        </w:rPr>
        <w:tab/>
        <w:t>агрегированные показатели объема и качества оказания (выполнения) муниципальных услуг (работ);</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6)</w:t>
      </w:r>
      <w:r w:rsidRPr="00BB5814">
        <w:rPr>
          <w:rFonts w:ascii="Arial" w:hAnsi="Arial" w:cs="Arial"/>
          <w:sz w:val="18"/>
          <w:szCs w:val="18"/>
        </w:rPr>
        <w:tab/>
        <w:t>агрегированные показатели результативности использования межбюджетных субсидий, предоставляемых в рамках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7)</w:t>
      </w:r>
      <w:r w:rsidRPr="00BB5814">
        <w:rPr>
          <w:rFonts w:ascii="Arial" w:hAnsi="Arial" w:cs="Arial"/>
          <w:sz w:val="18"/>
          <w:szCs w:val="18"/>
        </w:rPr>
        <w:tab/>
        <w:t>показатели результативности применения мер муниципального регулирования (налоговых, тарифных и др.);</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8) показатели результативности использования субсидий юридическими лицами (за исключением субсидий муниципальным учреждениям Благодарненского муниципального округа Ставропольского края и субсидий некоммерческим организациям на оказание (выполнение) муниципальных услуг (работ);</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9)</w:t>
      </w:r>
      <w:r w:rsidRPr="00BB5814">
        <w:rPr>
          <w:rFonts w:ascii="Arial" w:hAnsi="Arial" w:cs="Arial"/>
          <w:sz w:val="18"/>
          <w:szCs w:val="18"/>
        </w:rPr>
        <w:tab/>
        <w:t>показатели результативности исполнения публичных нормативных обязательств (по каждому обязательству или группе обязательств);</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        10)показатели результативности осуществления основных мероприятий участниками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11) показатели результативности проведения мероприятий, направленных на совершенствование процедур муниципального управления, отражающие эффективность выполнения функций органов местного самоуправления Благодарненского муниципального округа Ставропольского края и (или) результативность применение мер правового регулирования;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12) показатели, зафиксированные в планах мероприятий («дорожных картах») и иных планах мероприятий, стратегиях, концепциях и иных документах стратегического планирования.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21. Показатели решения задач подпрограммы должны быть увязаны с индикаторами достижения целей Программы, но не должны их дублировать.</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Индикаторы достижения целей Программы и показатели решения задач подпрограммы должны иметь запланированные по годам количественные значения, которые:</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 рассчитываются по методикам, утвержденным Правительством Российской Федерации или федеральным органом исполнительной власти, международными организациями;</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 определяются на основе данных государственного (федерального) статистического наблюдения;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 рассчитываются по методикам, утвержденным Правительством Ставропольского края или ответственным исполнителем (соисполнителем), включенным в дополнительные и обосновывающие документы в соответствии с требованиями методических указаний.</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Сведения об источнике информации и методике расчета индикаторов достижения целей Программы и показателей решения задач подпрограмм представляются по форме согласно приложению к настоящим Методическим указаниям (таблица 5) в составе дополнительных документов.</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22. Индикаторы достижения целей Программы (показатели решения задач подпрограммы), </w:t>
      </w:r>
      <w:r w:rsidRPr="00BB5814">
        <w:rPr>
          <w:rFonts w:ascii="Arial" w:hAnsi="Arial" w:cs="Arial"/>
          <w:sz w:val="18"/>
          <w:szCs w:val="18"/>
        </w:rPr>
        <w:lastRenderedPageBreak/>
        <w:t>рассчитанные по методикам, утвержденным органами исполнительной власти Ставропольского края, применяются только при отсутствии возможности получить данные государственного (федерального) статистического наблюдения, а также невозможности применить показатели, рассчитанные по методикам, утвержденным Правительством Российской Федерации, федеральным органом исполнительной власти, Правительством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23.</w:t>
      </w:r>
      <w:r w:rsidRPr="00BB5814">
        <w:rPr>
          <w:rFonts w:ascii="Arial" w:hAnsi="Arial" w:cs="Arial"/>
          <w:sz w:val="18"/>
          <w:szCs w:val="18"/>
        </w:rPr>
        <w:tab/>
      </w:r>
      <w:r w:rsidRPr="00BB5814">
        <w:rPr>
          <w:rFonts w:ascii="Arial" w:hAnsi="Arial" w:cs="Arial"/>
          <w:sz w:val="18"/>
          <w:szCs w:val="18"/>
        </w:rPr>
        <w:tab/>
        <w:t>Показатели результативности проведения мероприятий, направленных на совершенствование процедур  муниципального управления, отражающие эффективность выполнения функций органов местного самоуправления Благодарненского муниципального округа Ставропольского края,  и (или) результативность применение мер правового регулирования, могут иметь значения, отличные от числовых, и не иметь методики расчета их значений.</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24.</w:t>
      </w:r>
      <w:r w:rsidRPr="00BB5814">
        <w:rPr>
          <w:rFonts w:ascii="Arial" w:hAnsi="Arial" w:cs="Arial"/>
          <w:sz w:val="18"/>
          <w:szCs w:val="18"/>
        </w:rPr>
        <w:tab/>
        <w:t>В случае несоответствия целевых значений индикаторов достижения целей Программы (показателей решения задач подпрограмм) целевым значениям показателей (индикаторов), установленным в документах, указанных в Порядке, а также при планировании сохранения текущих значений индикаторов достижения целей Программы (показателей решения задач подпрограмм) либо их ухудшения в ходе реализации Программы (подпрограмм) в составе дополнительных и обосновывающих документов представляется отдельное обоснование предлагаемых значений индикаторов достижения целей Программы (показателей решения задач подпрограмм).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25. На основе последовательности решения задач подпрограмм могут определяться этапы реализации Программы. Для каждого из этапов необходимо определить промежуточные результаты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V. Требования к отражению информации   об объемах и источниках финансового обеспечения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26. Объемы финансового обеспечения реализации Программы указываются в целом с распределением по подпрограммам, основным мероприятиям, по главным распорядителям бюджетных средств Благодарненского муниципального округа Ставропольского края (далее – бюджет округа) (по ответственному исполнителю Программы и соисполнителям Программы) и источникам финансового обеспечения реализации Программы согласно приложению к настоящим Методическим указаниям (таблица 3).</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29. В Программе отражается информация обо всех источниках финансового обеспечения ее реализации, в том числе:</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бюджет округа по типам средств;</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прогноз поступлений в бюджет округа средств федерального, краевого бюджетов на реализацию Программы в ходе ее реализации;</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оценка объема расходов участников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28. Объемы финансового обеспечения реализации Программы за счет средств  бюджета округа на период после планового периода определяются исходя из устанавливаемого администрацией Благодарненского муниципального округа Ставропольского края предельного объема расходов на реализацию Программы в бюджетном прогнозе Благодарненского муниципального округа Ставропольского края на долгосрочный период.</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29. Параметры финансового обеспечения реализации Программы подлежат приведению в соответствие с решением Совета депутатов Благодарненского муниципального округа Ставропольского края о бюджете на очередной финансовый год и плановый период в течение 2-х месяцев со дня вступления их в силу. При уточнении объема финансового обеспечения реализации Программы при необходимости подлежат уточнению </w:t>
      </w:r>
      <w:r w:rsidRPr="00BB5814">
        <w:rPr>
          <w:rFonts w:ascii="Arial" w:hAnsi="Arial" w:cs="Arial"/>
          <w:sz w:val="18"/>
          <w:szCs w:val="18"/>
        </w:rPr>
        <w:lastRenderedPageBreak/>
        <w:t>и иные основные параметры Программы, в том числе индикаторы достижения целей Программы, показатели решения задач подпрограммы и ожидаемые конечные результаты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30. Прогнозируемые объемы поступлений в бюджет округа средств краевого бюджета на реализацию Программы должны быть подтверждены соответствующими документами, обосновывающими механизм привлечения указанных средств.</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VI. Требования к разработке подпрограммы</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31. Подпрограмма является неотъемлемой частью Программы и формируется с учетом согласованности основных параметров подпрограммы 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32. Подпрограмма имеет следующую структуру:</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 паспорт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2) текстовую часть подпрограммы в разделе: </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характеристика основных мероприятий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33. Подпрограмма «Обеспечение реализации Программы и общепрограммные мероприятия» не содержит паспорта. Цели, задачи и показатели решения задач для данной подпрограммы могут не формулироваться.</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VII. Требования по заполнению паспорта подпрограммы и </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содержание подпрограммы</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34. Паспорт подпрограммы разрабатывается по форме согласно приложению к настоящим Методическим указаниям (таблица 13).</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Требования по заполнению паспорта подпрограммы аналогичны требованиям, предъявляемым к заполнению паспорта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35. Набор основных мероприятий подпрограммы Программы должен быть необходимым и достаточным для решения задач подпрограммы. Основные мероприятия подпрограммы должны быть согласованными и непротиворечивыми.</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         36. Масштаб основного мероприятия должен обеспечивать возможность контроля хода выполнения подпрограммы, но не усложнять систему контроля и отчетности. Наименования основных мероприятий не могут дублировать наименования целей Программы и индикаторов их достижения, задач подпрограммы и показателей их решения.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При формировании перечня основных мероприятий учитывается возможность выделения контрольных событий Программы в рамках их реализации, позволяющих оценить промежуточные или окончательные результаты выполнения основных мероприятий в течение года.</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Основные мероприятия необходимо формировать с учетом возможности отражения их наименований в целевых статьях расходов  местного бюджета, при этом наименования основных мероприятий не должны дублировать наименования направлений целевых статей расходов бюджета округа.</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37. В качестве основных мероприятий могут выделяться мероприятия, предусматривающие:</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1)обеспечение выполнения функций органами местного самоуправления Благодарненского муниципального округа Ставропольского края, направленных на достижение целей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2)осуществление бюджетных инвестиций в объекты муниципальной собственности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3)исполнение публичных нормативных обязательств (по каждому обязательству или группе обязательств);</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4)оказание (выполнение) государственных и муниципальных услуг (работ) муниципальными учреждениями Благодарненского муниципального округа Ставропольского края, иными не коммерческими организациями по группам государственных и муниципальных услуг (работ);</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lastRenderedPageBreak/>
        <w:t>5)предоставление субсидий муниципальным учреждениям Благодарненского муниципального округа Ставропольского края на цели, не связанные с оказанием (выполнением) ими государственных и (или) муниципальных услуг (работ) в соответствии с муниципальным заданием;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6)реализацию региональных и (или) муниципальных проектов;</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7)предоставление налоговых льгот;</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8)проведение мероприятий, направленных на совершенствование процедур муниципального управления, эффективное выполнение функций органов местного самоуправления Благодарненского муниципального округа Ставропольского края и (или) применение мер правового регулирования;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9)реализацию муниципальных проектов, а также региональных проектов;</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10)применение мер муниципального регулирования, в том числе предоставление субсидий юридическим лицам (за исключением субсидий муниципальным учреждениям Благодарненского муниципального округа Ставропольского края и субсидий некоммерческим организациям на оказание (выполнение) государственных услуг и (или) муниципальных (работ) по каждой субсидии или группе субсидий.</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Основное мероприятие должно быть направлено на решение конкретной задачи подпрограммы и влиять на достижение показателя, характеризующего решение конкретной задачи подпрограммы. На решение одной задачи может быть направлено несколько основных мероприятий. Не допускается формирование основных мероприятий, реализация которых направлена на решение более чем одной задачи подпрограммы (за исключением основных мероприятий, направленных на нормативно-правовое и научно-методическое (аналитическое) обеспечение реализации подпрограммы).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38. Характеристика основных мероприятий подпрограммы содержит сведения о конкретных мерах и действиях, запланированных к реализации, описание непосредственных результатов реализации основных мероприятий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39. Сводная информация о перечне основных мероприятий, их типах, исполнителях и сроках реализации, в том числе по годам реализации, взаимосвязи с задачами и показателями подпрограммы, отражается в таблице 2 согласно приложению к настоящим Методическим указаниям.</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VIII. Дополнительные и обосновывающие документы, </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представляемые с проектом Программы</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40. В рамках характеристики текущего состояния соответствующей сферы социально-экономического развития Благодарненского муниципального округа Ставропольского края, основных показателей приводится анализ её действительного состояния, включая выявление основных проблем.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Анализ текущего состояния (действительного) сферы реализации Программы должен включать характеристику итогов реализации муниципальной политики Благодарненского муниципального округа Ставропольского края в этой сфере, выявление потенциала развития анализируемой сферы и существующих ограничений в сфере реализации Программы. Характеристика текущего состояния сферы реализации Программы должна содержать основные показатели уровня развития соответствующей сферы социально-экономического развития Благодарненского муниципального округа Ставропольского края, сопоставление существующего состояния анализируемой сферы с состоянием аналогичной сферы в других городских и муниципальных округах Ставропольского края (при возможности такого сопоставления), прогноза ее развития, описание ожидаемых конечных результатов Программы, сроков и этапов (в случае необходимости)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lastRenderedPageBreak/>
        <w:t>Прогноз развития соответствующей сферы социально-экономического развития Благодарненского муниципального округа Ставропольского края  по итогам реализации Программы должен определять тенденции и планируемые показатели по итогам реализации Программы. При формировании прогноза развития сферы реализации Программы учитываются параметры прогноза социально-экономического развития Благодарненского муниципального округа Ставропольского края на долгосрочный период, стратегические документы в сфере реализации Программы и текущее состояние сферы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41. Обоснование планируемых объемов ресурсов на реализацию Программы (подпрограмм).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В части расходных обязательств  Благодарненского муниципального округа Ставропольского края по каждому основному мероприятию Программы прилагаются подробные обоснования планируемых ресурсов с учетом прогнозируемого уровня инфляции и иных факторов в соответствии с нормативными правовыми актами, регулирующими порядок составления проекта местного бюджета на очередной финансовый год и плановый период  с анализом возможности (невозможности) использования иных инструментов реализации каждого основного мероприятия, в том числе использование инструментов муниципально-частного партнерства, предусматривающего привлечение внебюджетных источников  и др.</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Дополнительно указываются сведения об объемах средств бюджета округа, планируемых направить на развитие инновационной деятельности в Благодарненском муниципальном округе  Ставропольского края в рамках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42. Сведения о формах государственного (федерального) статистического наблюдения, о методиках расчета значений индикаторов достижения целей Программы (показателей решения задач подпрограмм), утвержденных Правительством Российской Федерации или федеральным органом исполнительной власти, Правительством Ставропольского края или ответственным исполнителем Программы (соисполнителем Программы), представляются по форме согласно приложению к настоящим Методическим указаниям (таблица 5).</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43.</w:t>
      </w:r>
      <w:r w:rsidRPr="00BB5814">
        <w:rPr>
          <w:rFonts w:ascii="Arial" w:hAnsi="Arial" w:cs="Arial"/>
          <w:sz w:val="18"/>
          <w:szCs w:val="18"/>
        </w:rPr>
        <w:tab/>
      </w:r>
      <w:r w:rsidRPr="00BB5814">
        <w:rPr>
          <w:rFonts w:ascii="Arial" w:hAnsi="Arial" w:cs="Arial"/>
          <w:sz w:val="18"/>
          <w:szCs w:val="18"/>
        </w:rPr>
        <w:tab/>
        <w:t>Основные параметры потребности в трудовых ресурсах для реализации Программы осуществляются посредством мониторинга и прогнозирования потребности в трудовых ресурсах с целью получения максимально полной и объективной информации по обеспечению кадрами организаций Благодарненского муниципального округа Ставропольского края, в том числе посредством разработки баланса трудовых ресурсов и формирования прогноза потребности экономики Ставропольского края в специалистах и рабочих, с учетом инженерно-технических специальностей, необходимых для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44. Дополнительные и обосновывающие документы подписываются ответственным исполнителем Программы и вместе с Программой размещаются на официальном сайте администрации Благодарненского муниципального округа Ставропольского края  в информационно-телекоммуникационной сети «Интернет».</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IX. Мониторинг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45. Мониторинг реализации Программы ориентирован на раннее предупреждение возникновения проблем и отклонений хода реализации Программы от запланированного и осуществляется ежеквартально (за исключением IV квартала) по форме согласно приложению к настоящим Методическим указаниям (таблица 7).</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lastRenderedPageBreak/>
        <w:t>46.Объектом мониторинга является выполнение основных мероприятий в установленные сроки, исходя из своевременности наступления контрольных событий, характеризующих выполнение основного мероприятия, полнота расходов осуществляемых за счет всех источников финансового обеспечения, выполнение прогноза поступлений в бюджет округа, а также определение причин невыполнения сроков основных мероприятий и контрольных событий.</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47. В соответствии с Порядком ответственный исполнитель ежегодно разрабатывает проект детального плана-графика реализации Программы на очередной финансовый год (далее – детальный план-график) и представляет его на согласование в отдел экономического развития  не позднее 01 декабря текущего года.</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48. В детальном плане-графике отражаются: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полный перечень основных мероприятий;</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контрольные события, детально характеризующие ход выполнения основных мероприятий, с указанием сроков наступления контрольного события;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фамилии и должности должностных лиц ответственного исполнителя, соисполнителя Программы, ответственных за реализацию основных мероприятий, контрольных событий (не более одного исполнителя не ниже начальника управления, отдела администрации Благодарненского муниципального округа Ставропольского края);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объемы и источники финансового обеспечения основных мероприятий, соответствующие объемам и источникам финансового обеспечения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49. Детальный план-график разрабатывается по форме согласно приложению к настоящим Методическим указаниям (таблица 6).</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Детальный план-график реализации Программы ежегодно разрабатывается ответственным исполнителем Программы в соответствии с методическими указаниями и утверждается правовым актом администрации Благодарненского муниципального округа Ставропольского края по согласованию с соисполнителями, отделом экономического развития, финансовым управлением до 31 декабря года, предшествующего очередному финансовому году и направляются в 10-дневный срок после утверждения в отдел экономического развития и финансовое управление. </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     50. Внесение  изменений  в  детальный  план-график  осуществляется при необходимости его корректировки, связанной с:</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 внесением изменений в Программу;</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 отсутствием возможности реализации по причинам, независящим от ответственного исполнителя, соисполнителя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 дополнением новыми контрольными событиями.</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51. Основными характеристиками контрольных событий являются значимость (важность) для достижения результата основного мероприятия, нулевая длительность, возможность однозначной оценки достижения (0 процентов или 100 процентов), по возможности документальное подтверждение результата основного мероприятия.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В качестве формулировок таких контрольных событий рекомендуется использовать:</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нормативный правовой акт утвержден;</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соглашение заключено;</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объект капитального строительства (реконструкции) введен в эксплуатацию и т.д.</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52. В детальном плане-графике контрольные события выделяются по  мероприятиям, в составе которых предусмотрена реализация муниципальных функций по разработке муниципальной политики, осуществлению муниципального контроля и надзора, управлению муниципальным имуществом и предоставлению государственных и (или) муниципальных услуг.</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Контрольные события определяются в зависимости от содержания основных мероприятий и мероприятий, по которым они выделяются.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Для основных мероприятий, направленных на реализацию региональных и (или) муниципальных </w:t>
      </w:r>
      <w:r w:rsidRPr="00BB5814">
        <w:rPr>
          <w:rFonts w:ascii="Arial" w:hAnsi="Arial" w:cs="Arial"/>
          <w:sz w:val="18"/>
          <w:szCs w:val="18"/>
        </w:rPr>
        <w:lastRenderedPageBreak/>
        <w:t>проектов, в качестве контрольных событий следует использовать контрольные точки Плана мероприятий по реализации регионального и (или) муниципального проекта, позволяющие определить непосредственные результаты реализации соответствующего основного мероприятия.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Для основных мероприятий, направленных на внедрение новых технологий, модернизацию административных процессов, реализацию инвестиционных проектов, в качестве контрольных событий при необходимости следует использовать характеристику непосредственного результата (или промежуточного результата) реализации соответствующего основного мероприятия (значимый промежуточный (ожидаемый) результат реализации основного мероприятия).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Для основных мероприятий, направленных на совершенствование нормативно-правовой базы, в качестве контрольных событий при необходимости следует использовать характеристику или предполагаемый результат введения нормы.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Для основных мероприятий, направленных на обеспечение постоянной реализации муниципальных функций (предоставления государственных и (или) муниципальных услуг), в качестве контрольных событий при необходимости следует использовать достижение заданных показателей объема и (или) качества исполнения функций (предоставления услуг) в отчетном периоде.</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Для основных мероприятий, предусматривающих реализацию функций по осуществлению муниципального контроля (надзора), следует использовать контрольные события, отражающие качество, сроки, результативность осуществления контрольных (надзорных) мероприятий:</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проведены плановые проверки в установленные сроки (процент  в общем количестве запланированных);</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проведены проверки, результаты которых были аннулированы по решению суда, прокуратуры (иного уполномоченного органа) (процент в общем количестве проверок).</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В состав контрольных событий Программы детальных планов-графиков реализации Программ следует включать ключевые события и мероприятия, содержащиеся в планах деятельности органов местного самоуправления Благодарненского муниципального округа Ставропольского края, в планах закупок, в планах мероприятий («дорожных картах»), поэтапных планах выполнения мероприятий, содержащих ежегодные индикаторы, обеспечивающие достижение установленных Указом Президента Российской Федерации от 28 апреля 2008 года № 607 «Об оценке эффективности деятельности органов местного самоуправления муниципальных, городских округов и муниципальных районов»,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Указом Президента Российской Федерации от 21 июля 2020 года   № 474 «О национальных целях и стратегических задачах развития Российской Федерации на период до 2030 года»,  целевых показателей, и иных планах мероприятий и комплексах мер по развитию отдельных сфер и территорий и решению социально-экономических задач.</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В детальном плане-графике следует обеспечивать равномерное распределение контрольных событий в течение года.</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53. В соответствии с Порядком  отдел экономического развития осуществляет мониторинг хода реализации Программ. Результаты мониторинга хода реализации Программ размещаются на официальном сайте администрации Благодарненского муниципального округа Ставропольского края  в информационно-телекоммуникационной сети Интернет.</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54. Мониторинг хода реализации Программы проводится на основе данных официального </w:t>
      </w:r>
      <w:r w:rsidRPr="00BB5814">
        <w:rPr>
          <w:rFonts w:ascii="Arial" w:hAnsi="Arial" w:cs="Arial"/>
          <w:sz w:val="18"/>
          <w:szCs w:val="18"/>
        </w:rPr>
        <w:lastRenderedPageBreak/>
        <w:t>статистического наблюдения,  иных отчетов и докладов органов местного самоуправления Благодарненского муниципального округа Ставропольского края – ответственных исполнителей и соисполнителей Программ.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По отдельным запросам отдела экономического развития ответственный исполнитель и соисполнители Программы представляют дополнительную (уточненную) информацию о ходе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55. В соответствии с Порядком финансовое управление  направляет в отдел экономического развития информацию о кассовых расходах бюджета округа в разрезе Программ, подпрограмм Программ, основных мероприятий, ответственных исполнителей и соисполнителей для проведения мониторинга реализации Программ согласно приложению к настоящим Методическим указаниям (таблица 8).</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56. В соответствии с Порядком ответственный исполнитель Программы на основании отчетных данных, представленных соисполнителями Программы, направляет в отдел экономического развития информацию о мониторинге реализации Программы по форме согласно приложению к настоящим Методическим указаниям (таблица 7).</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X. Подготовка годовых отчетов о ходе реализации  Программы</w:t>
      </w:r>
    </w:p>
    <w:p w:rsidR="00BB5814" w:rsidRPr="00BB5814" w:rsidRDefault="00BB5814" w:rsidP="00BB5814">
      <w:pPr>
        <w:autoSpaceDE w:val="0"/>
        <w:spacing w:line="180" w:lineRule="exact"/>
        <w:ind w:firstLine="142"/>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57. Годовой отчет о ходе реализации Программы (далее – годовой отчет) должен содержать разделы с информацией о:</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конечных результатах реализации Программы, достигнутых за отчетный период, в том числе характеристику влияния основных результатов в решение задач подпрограмм и достижение целей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перечне основных мероприятий подпрограмм Программы и контрольных событий, выполненных и не выполненных в установленные сроки (с указанием причин такого невыполнения) и результатах реализации основных мероприятий в разрезе подпрограмм (указываются согласно приложению к настоящим Методическим указаниям (таблица 15);</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анализе рисков, повлиявших на ход реализации Программы, и фактических, вероятных последствий влияния рисков на основные параметры Программы (подпрограмм);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использовании средств бюджета округа и иных средств на выполнение основных мероприятий подпрограмм Программы;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участии в реализации региональных и (или) муниципальных проектов (программ) по основным направлениям стратегического развития Российской Федерации, государственных программ Российской Федерации и Ставропольского края, федеральных целевых программ, ведомственных целевых программ и объемах привлеченных средств из федерального бюджета и бюджета Ставропольского края (далее – федеральный бюджет, краевой бюджет) на их реализацию в отчетном году в сравнении с предыдущим годом;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достижении значений индикаторов достижения целей Программы и показателей решения задач подпрограмм (указываются согласно приложению к настоящим Методическим указаниям (таблица 11), с обоснованием отклонений по индикаторам достижения целей Программы и показателей решения задач подпрограмм, плановые значения по которым не достигнуты);</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результатах реализации мер правового регулирования;</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предложениях по дальнейшей реализации Программы (подпрограмм).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 xml:space="preserve">58. При формировании ответственным исполнителем сведений об использовании средств бюджета округа и иных средств на реализацию основных мероприятий Программы в разрезе подпрограмм, реализация которых предусмотрена в отчетном году, необходимо указывать  данные о </w:t>
      </w:r>
      <w:r w:rsidRPr="00BB5814">
        <w:rPr>
          <w:rFonts w:ascii="Arial" w:hAnsi="Arial" w:cs="Arial"/>
          <w:sz w:val="18"/>
          <w:szCs w:val="18"/>
        </w:rPr>
        <w:lastRenderedPageBreak/>
        <w:t>расходах за счет всех источников финансового обеспечения. Сведения представляются ответственным исполнителем Программы в составе годового отчета о ходе реализации Программы согласно приложению к настоящим Методическим указаниям (таблицы  10).</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59. В случае выявления отклонений фактических результатов реализации мероприятий Программы (подпрограммы) в отчетном году от запланированных на этот год по всем вышеуказанным направлениям, ответственному исполнителю Программы рекомендуется с указанием нереализованных или реализованных не в полной мере основных мероприятий подпрограммы представлять в отдел экономического развития и финансовое управление  аргументированное обоснование причин:</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1)отклонения достигнутых в отчетном периоде значений индикаторов достижения целей Программы и показателей решения задач подпрограмм от  плановых, а также изменений в этой связи плановых значений показателей на предстоящий период;</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2)значительного недовыполнения одних показателей в сочетании с перевыполнением других или значительного перевыполнения по большинству плановых показателей в отчетном периоде;</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3)возникновения экономии и (или) неосвоения средств бюджета округа на реализацию Программы (подпрограммы) в отчетном году;</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4)перераспределения средств местного бюджета между основными мероприятиями Программы (подпрограммы) в отчетном году;</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5)исполнения детального плана-графика в отчетном периоде с нарушением запланированных сроков.</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60. В случае отклонений от плановой динамики реализации Программы или воздействия факторов риска, оказывающих негативное влияние на основные параметры Программы, в годовой отчет включаются предложения по дальнейшей реализации Программы и их обоснование.</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61. В соответствии с Порядком  отдел экономического развития на основании годовых отчетов и результатов оценки эффективности реализации Программ ежегодно осуществляет подготовку сводного годового доклада  о ходе реализации  и об оценке эффективности Программ, который должен содержать:</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1)</w:t>
      </w:r>
      <w:r w:rsidRPr="00BB5814">
        <w:rPr>
          <w:rFonts w:ascii="Arial" w:hAnsi="Arial" w:cs="Arial"/>
          <w:sz w:val="18"/>
          <w:szCs w:val="18"/>
        </w:rPr>
        <w:tab/>
        <w:t>основные результаты реализации Программ за отчетный год;</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2)</w:t>
      </w:r>
      <w:r w:rsidRPr="00BB5814">
        <w:rPr>
          <w:rFonts w:ascii="Arial" w:hAnsi="Arial" w:cs="Arial"/>
          <w:sz w:val="18"/>
          <w:szCs w:val="18"/>
        </w:rPr>
        <w:tab/>
        <w:t>результаты реализации основных мероприятий подпрограмм Программ, муниципальных проектов и ведомственных проектов;</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3)</w:t>
      </w:r>
      <w:r w:rsidRPr="00BB5814">
        <w:rPr>
          <w:rFonts w:ascii="Arial" w:hAnsi="Arial" w:cs="Arial"/>
          <w:sz w:val="18"/>
          <w:szCs w:val="18"/>
        </w:rPr>
        <w:tab/>
        <w:t>сведения о степени соответствия запланированных и достигнутых значений индикаторов достижения целей Программ и показателей решения задач подпрограмм Программ за отчетный год;</w:t>
      </w:r>
    </w:p>
    <w:p w:rsidR="00BB5814" w:rsidRDefault="00BB5814" w:rsidP="00BB5814">
      <w:pPr>
        <w:autoSpaceDE w:val="0"/>
        <w:spacing w:line="180" w:lineRule="exact"/>
        <w:ind w:firstLine="142"/>
        <w:jc w:val="both"/>
        <w:rPr>
          <w:rFonts w:ascii="Arial" w:hAnsi="Arial" w:cs="Arial"/>
          <w:sz w:val="18"/>
          <w:szCs w:val="18"/>
        </w:rPr>
      </w:pPr>
    </w:p>
    <w:p w:rsidR="00BB5814" w:rsidRDefault="00BB5814" w:rsidP="00BB5814">
      <w:pPr>
        <w:autoSpaceDE w:val="0"/>
        <w:spacing w:line="180" w:lineRule="exact"/>
        <w:ind w:firstLine="142"/>
        <w:jc w:val="both"/>
        <w:rPr>
          <w:rFonts w:ascii="Arial" w:hAnsi="Arial" w:cs="Arial"/>
          <w:sz w:val="18"/>
          <w:szCs w:val="18"/>
        </w:rPr>
      </w:pPr>
    </w:p>
    <w:p w:rsidR="00BB5814" w:rsidRDefault="00BB5814" w:rsidP="00BB5814">
      <w:pPr>
        <w:autoSpaceDE w:val="0"/>
        <w:spacing w:line="180" w:lineRule="exact"/>
        <w:jc w:val="both"/>
        <w:rPr>
          <w:rFonts w:ascii="Arial" w:hAnsi="Arial" w:cs="Arial"/>
          <w:sz w:val="18"/>
          <w:szCs w:val="18"/>
        </w:rPr>
      </w:pP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4)</w:t>
      </w:r>
      <w:r w:rsidRPr="00BB5814">
        <w:rPr>
          <w:rFonts w:ascii="Arial" w:hAnsi="Arial" w:cs="Arial"/>
          <w:sz w:val="18"/>
          <w:szCs w:val="18"/>
        </w:rPr>
        <w:tab/>
        <w:t>сведения о степени соответствия кассовых расходов местного бюджета на реализацию Программ, фактических объемов налоговых расходов Благодарненского муниципального округа Ставропольского края, фактических расходов участников Программы и фактических расходов за счет других источников финансового обеспечения Программы их запланированному уровню;</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5)</w:t>
      </w:r>
      <w:r w:rsidRPr="00BB5814">
        <w:rPr>
          <w:rFonts w:ascii="Arial" w:hAnsi="Arial" w:cs="Arial"/>
          <w:sz w:val="18"/>
          <w:szCs w:val="18"/>
        </w:rPr>
        <w:tab/>
        <w:t>оценку деятельности ответственных исполнителей Программ в части, касающейся хода реализации соответствующих Программ;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6)</w:t>
      </w:r>
      <w:r w:rsidRPr="00BB5814">
        <w:rPr>
          <w:rFonts w:ascii="Arial" w:hAnsi="Arial" w:cs="Arial"/>
          <w:sz w:val="18"/>
          <w:szCs w:val="18"/>
        </w:rPr>
        <w:tab/>
        <w:t>оценку эффективности реализации Программ;</w:t>
      </w:r>
    </w:p>
    <w:p w:rsidR="00BB5814" w:rsidRP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7)</w:t>
      </w:r>
      <w:r w:rsidRPr="00BB5814">
        <w:rPr>
          <w:rFonts w:ascii="Arial" w:hAnsi="Arial" w:cs="Arial"/>
          <w:sz w:val="18"/>
          <w:szCs w:val="18"/>
        </w:rPr>
        <w:tab/>
        <w:t xml:space="preserve">предложения об изменении форм и методов управления ходом реализации Программ, о сокращении (увеличении) финансового обеспечения Программ и (или) досрочном прекращении выполнения отдельных основных мероприятий подпрограмм Программ или Программ в целом начиная с очередного финансового года, а также о начале реализации новых основных мероприятий </w:t>
      </w:r>
      <w:r w:rsidRPr="00BB5814">
        <w:rPr>
          <w:rFonts w:ascii="Arial" w:hAnsi="Arial" w:cs="Arial"/>
          <w:sz w:val="18"/>
          <w:szCs w:val="18"/>
        </w:rPr>
        <w:lastRenderedPageBreak/>
        <w:t>подпрограмм Программ, корректировке индикаторов достижения целей Программ (показателей решения задач подпрограмм Программ) с учетом основных направлений стратегического развития Российской Федерации, Ставропольского края и Благодарненского муниципального округа Ставропольского края приоритизации целей Программы (при необходимости);</w:t>
      </w:r>
    </w:p>
    <w:p w:rsidR="00BB5814" w:rsidRDefault="00BB5814" w:rsidP="00BB5814">
      <w:pPr>
        <w:autoSpaceDE w:val="0"/>
        <w:spacing w:line="180" w:lineRule="exact"/>
        <w:ind w:firstLine="142"/>
        <w:jc w:val="both"/>
        <w:rPr>
          <w:rFonts w:ascii="Arial" w:hAnsi="Arial" w:cs="Arial"/>
          <w:sz w:val="18"/>
          <w:szCs w:val="18"/>
        </w:rPr>
      </w:pPr>
      <w:r w:rsidRPr="00BB5814">
        <w:rPr>
          <w:rFonts w:ascii="Arial" w:hAnsi="Arial" w:cs="Arial"/>
          <w:sz w:val="18"/>
          <w:szCs w:val="18"/>
        </w:rPr>
        <w:t>8)</w:t>
      </w:r>
      <w:r w:rsidRPr="00BB5814">
        <w:rPr>
          <w:rFonts w:ascii="Arial" w:hAnsi="Arial" w:cs="Arial"/>
          <w:sz w:val="18"/>
          <w:szCs w:val="18"/>
        </w:rPr>
        <w:tab/>
        <w:t xml:space="preserve">предложения о применении мер ответственности к должностным лицам, определенных ответственным исполнителем Программы или соисполнителем Программы (при </w:t>
      </w:r>
      <w:r w:rsidRPr="00BB5814">
        <w:rPr>
          <w:rFonts w:ascii="Arial" w:hAnsi="Arial" w:cs="Arial"/>
          <w:sz w:val="18"/>
          <w:szCs w:val="18"/>
        </w:rPr>
        <w:lastRenderedPageBreak/>
        <w:t>наличии непосредственной зависимости неэффективной реализации Программы от недобросовестного выполнения должностных обязанностей должностных лиц, определенных ответственным исполнителем Программы или соисполнителем Программы).</w:t>
      </w:r>
    </w:p>
    <w:p w:rsidR="00BB5814" w:rsidRDefault="00BB5814" w:rsidP="00BB5814">
      <w:pPr>
        <w:autoSpaceDE w:val="0"/>
        <w:spacing w:line="180" w:lineRule="exact"/>
        <w:jc w:val="both"/>
        <w:rPr>
          <w:rFonts w:ascii="Arial" w:hAnsi="Arial" w:cs="Arial"/>
          <w:sz w:val="18"/>
          <w:szCs w:val="18"/>
        </w:rPr>
      </w:pPr>
    </w:p>
    <w:p w:rsidR="00BB5814" w:rsidRDefault="00BB5814" w:rsidP="00BB5814">
      <w:pPr>
        <w:autoSpaceDE w:val="0"/>
        <w:spacing w:line="180" w:lineRule="exact"/>
        <w:jc w:val="both"/>
        <w:rPr>
          <w:rFonts w:ascii="Arial" w:hAnsi="Arial" w:cs="Arial"/>
          <w:sz w:val="18"/>
          <w:szCs w:val="18"/>
        </w:rPr>
      </w:pPr>
    </w:p>
    <w:p w:rsidR="00BB5814" w:rsidRDefault="00BB5814" w:rsidP="00BB5814">
      <w:pPr>
        <w:autoSpaceDE w:val="0"/>
        <w:spacing w:line="180" w:lineRule="exact"/>
        <w:jc w:val="both"/>
        <w:rPr>
          <w:rFonts w:ascii="Arial" w:hAnsi="Arial" w:cs="Arial"/>
          <w:sz w:val="18"/>
          <w:szCs w:val="18"/>
        </w:rPr>
      </w:pPr>
    </w:p>
    <w:p w:rsidR="00BB5814" w:rsidRDefault="00BB5814" w:rsidP="00BB5814">
      <w:pPr>
        <w:autoSpaceDE w:val="0"/>
        <w:spacing w:line="180" w:lineRule="exact"/>
        <w:jc w:val="both"/>
        <w:rPr>
          <w:rFonts w:ascii="Arial" w:hAnsi="Arial" w:cs="Arial"/>
          <w:sz w:val="18"/>
          <w:szCs w:val="18"/>
        </w:rPr>
      </w:pPr>
    </w:p>
    <w:p w:rsidR="00BB5814" w:rsidRDefault="00BB5814" w:rsidP="00BB5814">
      <w:pPr>
        <w:autoSpaceDE w:val="0"/>
        <w:spacing w:line="180" w:lineRule="exact"/>
        <w:jc w:val="both"/>
        <w:rPr>
          <w:rFonts w:ascii="Arial" w:hAnsi="Arial" w:cs="Arial"/>
          <w:sz w:val="18"/>
          <w:szCs w:val="18"/>
        </w:rPr>
      </w:pPr>
    </w:p>
    <w:p w:rsidR="00BB5814" w:rsidRDefault="00BB5814" w:rsidP="00BB5814">
      <w:pPr>
        <w:autoSpaceDE w:val="0"/>
        <w:spacing w:line="180" w:lineRule="exact"/>
        <w:jc w:val="both"/>
        <w:rPr>
          <w:rFonts w:ascii="Arial" w:hAnsi="Arial" w:cs="Arial"/>
          <w:sz w:val="18"/>
          <w:szCs w:val="18"/>
        </w:rPr>
      </w:pPr>
    </w:p>
    <w:p w:rsidR="00BB5814" w:rsidRDefault="00BB5814" w:rsidP="00BB5814">
      <w:pPr>
        <w:autoSpaceDE w:val="0"/>
        <w:spacing w:line="180" w:lineRule="exact"/>
        <w:jc w:val="both"/>
        <w:rPr>
          <w:rFonts w:ascii="Arial" w:hAnsi="Arial" w:cs="Arial"/>
          <w:sz w:val="18"/>
          <w:szCs w:val="18"/>
        </w:rPr>
        <w:sectPr w:rsidR="00BB5814" w:rsidSect="00571FE7">
          <w:type w:val="continuous"/>
          <w:pgSz w:w="11905" w:h="16838"/>
          <w:pgMar w:top="1134" w:right="848" w:bottom="1134" w:left="993" w:header="720" w:footer="720" w:gutter="0"/>
          <w:cols w:num="2" w:space="851"/>
          <w:noEndnote/>
          <w:titlePg/>
          <w:docGrid w:linePitch="381"/>
        </w:sectPr>
      </w:pPr>
    </w:p>
    <w:p w:rsidR="00DB6D5D" w:rsidRDefault="00DB6D5D" w:rsidP="00BB5814">
      <w:pPr>
        <w:autoSpaceDE w:val="0"/>
        <w:spacing w:line="180" w:lineRule="exact"/>
        <w:jc w:val="center"/>
        <w:rPr>
          <w:rFonts w:ascii="Arial" w:hAnsi="Arial" w:cs="Arial"/>
          <w:sz w:val="18"/>
          <w:szCs w:val="18"/>
        </w:rPr>
      </w:pPr>
    </w:p>
    <w:p w:rsidR="00DB6D5D" w:rsidRDefault="00DB6D5D" w:rsidP="00BB5814">
      <w:pPr>
        <w:autoSpaceDE w:val="0"/>
        <w:spacing w:line="180" w:lineRule="exact"/>
        <w:jc w:val="center"/>
        <w:rPr>
          <w:rFonts w:ascii="Arial" w:hAnsi="Arial" w:cs="Arial"/>
          <w:sz w:val="18"/>
          <w:szCs w:val="18"/>
        </w:rPr>
      </w:pP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Приложение</w:t>
      </w: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к Методическим указаниям по разработке и реализации муниципальных программ Благодарненского муниципального округа Ставропольского края</w:t>
      </w:r>
    </w:p>
    <w:p w:rsidR="00BB5814" w:rsidRPr="00BB5814" w:rsidRDefault="00BB5814" w:rsidP="00BB5814">
      <w:pPr>
        <w:autoSpaceDE w:val="0"/>
        <w:spacing w:line="180" w:lineRule="exact"/>
        <w:jc w:val="center"/>
        <w:rPr>
          <w:rFonts w:ascii="Arial" w:hAnsi="Arial" w:cs="Arial"/>
          <w:sz w:val="18"/>
          <w:szCs w:val="18"/>
        </w:rPr>
      </w:pP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Таблица 1 (Форма)</w:t>
      </w: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СВЕДЕНИЯ</w:t>
      </w:r>
    </w:p>
    <w:p w:rsid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об индикаторах достижения целей муниципальной программы Благодарненского муниципального округа Ставропольского края1 и показателях  решения задач подпрограмм Программы и их значениях</w:t>
      </w:r>
    </w:p>
    <w:p w:rsidR="00BB5814" w:rsidRDefault="00BB5814" w:rsidP="00BB5814">
      <w:pPr>
        <w:autoSpaceDE w:val="0"/>
        <w:spacing w:line="180" w:lineRule="exact"/>
        <w:rPr>
          <w:rFonts w:ascii="Arial" w:hAnsi="Arial" w:cs="Arial"/>
          <w:sz w:val="18"/>
          <w:szCs w:val="18"/>
        </w:rPr>
      </w:pP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2638"/>
        <w:gridCol w:w="1356"/>
        <w:gridCol w:w="1148"/>
        <w:gridCol w:w="1119"/>
        <w:gridCol w:w="1220"/>
        <w:gridCol w:w="1136"/>
        <w:gridCol w:w="167"/>
        <w:gridCol w:w="817"/>
      </w:tblGrid>
      <w:tr w:rsidR="00BB5814" w:rsidRPr="00BB5814" w:rsidTr="00BB5814">
        <w:trPr>
          <w:trHeight w:val="471"/>
        </w:trPr>
        <w:tc>
          <w:tcPr>
            <w:tcW w:w="485" w:type="dxa"/>
            <w:vMerge w:val="restart"/>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 п/п</w:t>
            </w:r>
          </w:p>
        </w:tc>
        <w:tc>
          <w:tcPr>
            <w:tcW w:w="2638" w:type="dxa"/>
            <w:vMerge w:val="restart"/>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Наименование индикатора достижения цели Программы и показателя решения задачи подпрограммы Программы</w:t>
            </w:r>
          </w:p>
        </w:tc>
        <w:tc>
          <w:tcPr>
            <w:tcW w:w="1356" w:type="dxa"/>
            <w:vMerge w:val="restart"/>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единица       измерения</w:t>
            </w:r>
          </w:p>
        </w:tc>
        <w:tc>
          <w:tcPr>
            <w:tcW w:w="5607" w:type="dxa"/>
            <w:gridSpan w:val="6"/>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значение индикатора достижения цели Программы и показателя решения задачи подпрограммы Программы</w:t>
            </w:r>
            <w:r w:rsidRPr="00BB5814" w:rsidDel="006C2FA5">
              <w:rPr>
                <w:rFonts w:ascii="Arial" w:hAnsi="Arial" w:cs="Arial"/>
                <w:sz w:val="18"/>
                <w:szCs w:val="18"/>
              </w:rPr>
              <w:t xml:space="preserve"> </w:t>
            </w:r>
            <w:r w:rsidRPr="00BB5814">
              <w:rPr>
                <w:rFonts w:ascii="Arial" w:hAnsi="Arial" w:cs="Arial"/>
                <w:sz w:val="18"/>
                <w:szCs w:val="18"/>
              </w:rPr>
              <w:t>по годам</w:t>
            </w:r>
          </w:p>
        </w:tc>
      </w:tr>
      <w:tr w:rsidR="00BB5814" w:rsidRPr="00BB5814" w:rsidTr="00BB5814">
        <w:trPr>
          <w:trHeight w:val="624"/>
        </w:trPr>
        <w:tc>
          <w:tcPr>
            <w:tcW w:w="485" w:type="dxa"/>
            <w:vMerge/>
            <w:shd w:val="clear" w:color="auto" w:fill="auto"/>
          </w:tcPr>
          <w:p w:rsidR="00BB5814" w:rsidRPr="00BB5814" w:rsidRDefault="00BB5814" w:rsidP="00BB5814">
            <w:pPr>
              <w:autoSpaceDE w:val="0"/>
              <w:spacing w:line="180" w:lineRule="exact"/>
              <w:rPr>
                <w:rFonts w:ascii="Arial" w:hAnsi="Arial" w:cs="Arial"/>
                <w:sz w:val="18"/>
                <w:szCs w:val="18"/>
              </w:rPr>
            </w:pPr>
          </w:p>
        </w:tc>
        <w:tc>
          <w:tcPr>
            <w:tcW w:w="2638" w:type="dxa"/>
            <w:vMerge/>
            <w:shd w:val="clear" w:color="auto" w:fill="auto"/>
          </w:tcPr>
          <w:p w:rsidR="00BB5814" w:rsidRPr="00BB5814" w:rsidRDefault="00BB5814" w:rsidP="00BB5814">
            <w:pPr>
              <w:autoSpaceDE w:val="0"/>
              <w:spacing w:line="180" w:lineRule="exact"/>
              <w:rPr>
                <w:rFonts w:ascii="Arial" w:hAnsi="Arial" w:cs="Arial"/>
                <w:sz w:val="18"/>
                <w:szCs w:val="18"/>
              </w:rPr>
            </w:pPr>
          </w:p>
        </w:tc>
        <w:tc>
          <w:tcPr>
            <w:tcW w:w="1356" w:type="dxa"/>
            <w:vMerge/>
            <w:shd w:val="clear" w:color="auto" w:fill="auto"/>
          </w:tcPr>
          <w:p w:rsidR="00BB5814" w:rsidRPr="00BB5814" w:rsidRDefault="00BB5814" w:rsidP="00BB5814">
            <w:pPr>
              <w:autoSpaceDE w:val="0"/>
              <w:spacing w:line="180" w:lineRule="exact"/>
              <w:rPr>
                <w:rFonts w:ascii="Arial" w:hAnsi="Arial" w:cs="Arial"/>
                <w:sz w:val="18"/>
                <w:szCs w:val="18"/>
              </w:rPr>
            </w:pPr>
          </w:p>
        </w:tc>
        <w:tc>
          <w:tcPr>
            <w:tcW w:w="1148" w:type="dxa"/>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отчетный год</w:t>
            </w:r>
            <w:r w:rsidRPr="00BB5814">
              <w:rPr>
                <w:rFonts w:ascii="Arial" w:hAnsi="Arial" w:cs="Arial"/>
                <w:sz w:val="18"/>
                <w:szCs w:val="18"/>
                <w:vertAlign w:val="superscript"/>
              </w:rPr>
              <w:t>2</w:t>
            </w:r>
          </w:p>
        </w:tc>
        <w:tc>
          <w:tcPr>
            <w:tcW w:w="1119" w:type="dxa"/>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текущий год</w:t>
            </w:r>
            <w:r w:rsidRPr="00BB5814">
              <w:rPr>
                <w:rFonts w:ascii="Arial" w:hAnsi="Arial" w:cs="Arial"/>
                <w:sz w:val="18"/>
                <w:szCs w:val="18"/>
                <w:vertAlign w:val="superscript"/>
              </w:rPr>
              <w:t>3</w:t>
            </w:r>
          </w:p>
        </w:tc>
        <w:tc>
          <w:tcPr>
            <w:tcW w:w="1220" w:type="dxa"/>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очередной год</w:t>
            </w:r>
            <w:r w:rsidRPr="00BB5814">
              <w:rPr>
                <w:rFonts w:ascii="Arial" w:hAnsi="Arial" w:cs="Arial"/>
                <w:sz w:val="18"/>
                <w:szCs w:val="18"/>
                <w:vertAlign w:val="superscript"/>
              </w:rPr>
              <w:t>4</w:t>
            </w:r>
          </w:p>
        </w:tc>
        <w:tc>
          <w:tcPr>
            <w:tcW w:w="1136" w:type="dxa"/>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первый год планового периода</w:t>
            </w:r>
            <w:r w:rsidRPr="00BB5814">
              <w:rPr>
                <w:rFonts w:ascii="Arial" w:hAnsi="Arial" w:cs="Arial"/>
                <w:sz w:val="18"/>
                <w:szCs w:val="18"/>
                <w:vertAlign w:val="superscript"/>
              </w:rPr>
              <w:t>5</w:t>
            </w:r>
          </w:p>
        </w:tc>
        <w:tc>
          <w:tcPr>
            <w:tcW w:w="983" w:type="dxa"/>
            <w:gridSpan w:val="2"/>
            <w:shd w:val="clear" w:color="auto" w:fill="auto"/>
            <w:vAlign w:val="center"/>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w:t>
            </w:r>
          </w:p>
        </w:tc>
      </w:tr>
      <w:tr w:rsidR="00BB5814" w:rsidRPr="00BB5814" w:rsidTr="00BB5814">
        <w:trPr>
          <w:trHeight w:val="178"/>
        </w:trPr>
        <w:tc>
          <w:tcPr>
            <w:tcW w:w="10085" w:type="dxa"/>
            <w:gridSpan w:val="9"/>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Цель 1 Программы</w:t>
            </w:r>
          </w:p>
        </w:tc>
      </w:tr>
      <w:tr w:rsidR="00BB5814" w:rsidRPr="00BB5814" w:rsidTr="00BB5814">
        <w:trPr>
          <w:trHeight w:val="178"/>
        </w:trPr>
        <w:tc>
          <w:tcPr>
            <w:tcW w:w="485" w:type="dxa"/>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1</w:t>
            </w:r>
          </w:p>
        </w:tc>
        <w:tc>
          <w:tcPr>
            <w:tcW w:w="2638" w:type="dxa"/>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 xml:space="preserve">Индикатор достижения цели Программы </w:t>
            </w:r>
          </w:p>
        </w:tc>
        <w:tc>
          <w:tcPr>
            <w:tcW w:w="1356"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148"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119"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220"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303" w:type="dxa"/>
            <w:gridSpan w:val="2"/>
            <w:shd w:val="clear" w:color="auto" w:fill="auto"/>
          </w:tcPr>
          <w:p w:rsidR="00BB5814" w:rsidRPr="00BB5814" w:rsidRDefault="00BB5814" w:rsidP="00BB5814">
            <w:pPr>
              <w:autoSpaceDE w:val="0"/>
              <w:spacing w:line="180" w:lineRule="exact"/>
              <w:rPr>
                <w:rFonts w:ascii="Arial" w:hAnsi="Arial" w:cs="Arial"/>
                <w:sz w:val="18"/>
                <w:szCs w:val="18"/>
              </w:rPr>
            </w:pPr>
          </w:p>
        </w:tc>
        <w:tc>
          <w:tcPr>
            <w:tcW w:w="816" w:type="dxa"/>
            <w:shd w:val="clear" w:color="auto" w:fill="auto"/>
          </w:tcPr>
          <w:p w:rsidR="00BB5814" w:rsidRPr="00BB5814" w:rsidRDefault="00BB5814" w:rsidP="00BB5814">
            <w:pPr>
              <w:autoSpaceDE w:val="0"/>
              <w:spacing w:line="180" w:lineRule="exact"/>
              <w:rPr>
                <w:rFonts w:ascii="Arial" w:hAnsi="Arial" w:cs="Arial"/>
                <w:sz w:val="18"/>
                <w:szCs w:val="18"/>
              </w:rPr>
            </w:pPr>
          </w:p>
        </w:tc>
      </w:tr>
      <w:tr w:rsidR="00BB5814" w:rsidRPr="00BB5814" w:rsidTr="00BB5814">
        <w:trPr>
          <w:trHeight w:val="178"/>
        </w:trPr>
        <w:tc>
          <w:tcPr>
            <w:tcW w:w="10085" w:type="dxa"/>
            <w:gridSpan w:val="9"/>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Подпрограмма 1</w:t>
            </w:r>
          </w:p>
        </w:tc>
      </w:tr>
      <w:tr w:rsidR="00BB5814" w:rsidRPr="00BB5814" w:rsidTr="00BB5814">
        <w:trPr>
          <w:trHeight w:val="178"/>
        </w:trPr>
        <w:tc>
          <w:tcPr>
            <w:tcW w:w="10085" w:type="dxa"/>
            <w:gridSpan w:val="9"/>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Задача 1 подпрограммы 1 Программы</w:t>
            </w:r>
          </w:p>
        </w:tc>
      </w:tr>
      <w:tr w:rsidR="00BB5814" w:rsidRPr="00BB5814" w:rsidTr="00BB5814">
        <w:trPr>
          <w:trHeight w:val="178"/>
        </w:trPr>
        <w:tc>
          <w:tcPr>
            <w:tcW w:w="485"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2638" w:type="dxa"/>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Показатель решения задачи подпрограммы</w:t>
            </w:r>
          </w:p>
        </w:tc>
        <w:tc>
          <w:tcPr>
            <w:tcW w:w="1356"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148"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119"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220"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303" w:type="dxa"/>
            <w:gridSpan w:val="2"/>
            <w:shd w:val="clear" w:color="auto" w:fill="auto"/>
          </w:tcPr>
          <w:p w:rsidR="00BB5814" w:rsidRPr="00BB5814" w:rsidRDefault="00BB5814" w:rsidP="00BB5814">
            <w:pPr>
              <w:autoSpaceDE w:val="0"/>
              <w:spacing w:line="180" w:lineRule="exact"/>
              <w:rPr>
                <w:rFonts w:ascii="Arial" w:hAnsi="Arial" w:cs="Arial"/>
                <w:sz w:val="18"/>
                <w:szCs w:val="18"/>
              </w:rPr>
            </w:pPr>
          </w:p>
        </w:tc>
        <w:tc>
          <w:tcPr>
            <w:tcW w:w="816" w:type="dxa"/>
            <w:shd w:val="clear" w:color="auto" w:fill="auto"/>
          </w:tcPr>
          <w:p w:rsidR="00BB5814" w:rsidRPr="00BB5814" w:rsidRDefault="00BB5814" w:rsidP="00BB5814">
            <w:pPr>
              <w:autoSpaceDE w:val="0"/>
              <w:spacing w:line="180" w:lineRule="exact"/>
              <w:rPr>
                <w:rFonts w:ascii="Arial" w:hAnsi="Arial" w:cs="Arial"/>
                <w:sz w:val="18"/>
                <w:szCs w:val="18"/>
              </w:rPr>
            </w:pPr>
          </w:p>
        </w:tc>
      </w:tr>
      <w:tr w:rsidR="00BB5814" w:rsidRPr="00BB5814" w:rsidTr="00BB5814">
        <w:trPr>
          <w:trHeight w:val="178"/>
        </w:trPr>
        <w:tc>
          <w:tcPr>
            <w:tcW w:w="10085" w:type="dxa"/>
            <w:gridSpan w:val="9"/>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Цель 2 Программы</w:t>
            </w:r>
          </w:p>
        </w:tc>
      </w:tr>
      <w:tr w:rsidR="00BB5814" w:rsidRPr="00BB5814" w:rsidTr="00BB5814">
        <w:trPr>
          <w:trHeight w:val="178"/>
        </w:trPr>
        <w:tc>
          <w:tcPr>
            <w:tcW w:w="485"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2638" w:type="dxa"/>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Индикатор достижения цели Программы</w:t>
            </w:r>
          </w:p>
        </w:tc>
        <w:tc>
          <w:tcPr>
            <w:tcW w:w="1356"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148"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119"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220"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303" w:type="dxa"/>
            <w:gridSpan w:val="2"/>
            <w:shd w:val="clear" w:color="auto" w:fill="auto"/>
          </w:tcPr>
          <w:p w:rsidR="00BB5814" w:rsidRPr="00BB5814" w:rsidRDefault="00BB5814" w:rsidP="00BB5814">
            <w:pPr>
              <w:autoSpaceDE w:val="0"/>
              <w:spacing w:line="180" w:lineRule="exact"/>
              <w:rPr>
                <w:rFonts w:ascii="Arial" w:hAnsi="Arial" w:cs="Arial"/>
                <w:sz w:val="18"/>
                <w:szCs w:val="18"/>
              </w:rPr>
            </w:pPr>
          </w:p>
        </w:tc>
        <w:tc>
          <w:tcPr>
            <w:tcW w:w="816" w:type="dxa"/>
            <w:shd w:val="clear" w:color="auto" w:fill="auto"/>
          </w:tcPr>
          <w:p w:rsidR="00BB5814" w:rsidRPr="00BB5814" w:rsidRDefault="00BB5814" w:rsidP="00BB5814">
            <w:pPr>
              <w:autoSpaceDE w:val="0"/>
              <w:spacing w:line="180" w:lineRule="exact"/>
              <w:rPr>
                <w:rFonts w:ascii="Arial" w:hAnsi="Arial" w:cs="Arial"/>
                <w:sz w:val="18"/>
                <w:szCs w:val="18"/>
              </w:rPr>
            </w:pPr>
          </w:p>
        </w:tc>
      </w:tr>
      <w:tr w:rsidR="00BB5814" w:rsidRPr="00BB5814" w:rsidTr="00BB5814">
        <w:trPr>
          <w:trHeight w:val="178"/>
        </w:trPr>
        <w:tc>
          <w:tcPr>
            <w:tcW w:w="10085" w:type="dxa"/>
            <w:gridSpan w:val="9"/>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Подпрограмма 2</w:t>
            </w:r>
          </w:p>
        </w:tc>
      </w:tr>
      <w:tr w:rsidR="00BB5814" w:rsidRPr="00BB5814" w:rsidTr="00BB5814">
        <w:trPr>
          <w:trHeight w:val="178"/>
        </w:trPr>
        <w:tc>
          <w:tcPr>
            <w:tcW w:w="10085" w:type="dxa"/>
            <w:gridSpan w:val="9"/>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Задача1 подпрограммы 2 Программы</w:t>
            </w:r>
          </w:p>
        </w:tc>
      </w:tr>
      <w:tr w:rsidR="00BB5814" w:rsidRPr="00BB5814" w:rsidTr="00BB5814">
        <w:trPr>
          <w:trHeight w:val="178"/>
        </w:trPr>
        <w:tc>
          <w:tcPr>
            <w:tcW w:w="485"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2638" w:type="dxa"/>
            <w:shd w:val="clear" w:color="auto" w:fill="auto"/>
          </w:tcPr>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Показатель решения задачи подпрограммы</w:t>
            </w:r>
          </w:p>
        </w:tc>
        <w:tc>
          <w:tcPr>
            <w:tcW w:w="1356"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148"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119"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220" w:type="dxa"/>
            <w:shd w:val="clear" w:color="auto" w:fill="auto"/>
          </w:tcPr>
          <w:p w:rsidR="00BB5814" w:rsidRPr="00BB5814" w:rsidRDefault="00BB5814" w:rsidP="00BB5814">
            <w:pPr>
              <w:autoSpaceDE w:val="0"/>
              <w:spacing w:line="180" w:lineRule="exact"/>
              <w:rPr>
                <w:rFonts w:ascii="Arial" w:hAnsi="Arial" w:cs="Arial"/>
                <w:sz w:val="18"/>
                <w:szCs w:val="18"/>
              </w:rPr>
            </w:pPr>
          </w:p>
        </w:tc>
        <w:tc>
          <w:tcPr>
            <w:tcW w:w="1303" w:type="dxa"/>
            <w:gridSpan w:val="2"/>
            <w:shd w:val="clear" w:color="auto" w:fill="auto"/>
          </w:tcPr>
          <w:p w:rsidR="00BB5814" w:rsidRPr="00BB5814" w:rsidRDefault="00BB5814" w:rsidP="00BB5814">
            <w:pPr>
              <w:autoSpaceDE w:val="0"/>
              <w:spacing w:line="180" w:lineRule="exact"/>
              <w:rPr>
                <w:rFonts w:ascii="Arial" w:hAnsi="Arial" w:cs="Arial"/>
                <w:sz w:val="18"/>
                <w:szCs w:val="18"/>
              </w:rPr>
            </w:pPr>
          </w:p>
        </w:tc>
        <w:tc>
          <w:tcPr>
            <w:tcW w:w="816" w:type="dxa"/>
            <w:shd w:val="clear" w:color="auto" w:fill="auto"/>
          </w:tcPr>
          <w:p w:rsidR="00BB5814" w:rsidRPr="00BB5814" w:rsidRDefault="00BB5814" w:rsidP="00BB5814">
            <w:pPr>
              <w:autoSpaceDE w:val="0"/>
              <w:spacing w:line="180" w:lineRule="exact"/>
              <w:rPr>
                <w:rFonts w:ascii="Arial" w:hAnsi="Arial" w:cs="Arial"/>
                <w:sz w:val="18"/>
                <w:szCs w:val="18"/>
              </w:rPr>
            </w:pPr>
          </w:p>
        </w:tc>
      </w:tr>
    </w:tbl>
    <w:p w:rsidR="00BB5814" w:rsidRDefault="00BB5814" w:rsidP="00BB5814">
      <w:pPr>
        <w:autoSpaceDE w:val="0"/>
        <w:spacing w:line="180" w:lineRule="exact"/>
        <w:rPr>
          <w:rFonts w:ascii="Arial" w:hAnsi="Arial" w:cs="Arial"/>
          <w:sz w:val="18"/>
          <w:szCs w:val="18"/>
        </w:rPr>
      </w:pPr>
    </w:p>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1 Далее в настоящем Приложении используется сокращение – Программа.</w:t>
      </w:r>
    </w:p>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2 Отчетный год – год, предшествующий текущему году.</w:t>
      </w:r>
    </w:p>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3 Текущий год – год, в котором осуществляется формирование Программы.</w:t>
      </w:r>
    </w:p>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4 Очередной год – год начала реализации Программы.</w:t>
      </w:r>
    </w:p>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5 Первый год планового периода – год, следующий за годом начала реализации Программы.</w:t>
      </w:r>
    </w:p>
    <w:p w:rsidR="00BB5814" w:rsidRPr="00BB5814" w:rsidRDefault="00BB5814" w:rsidP="00BB5814">
      <w:pPr>
        <w:autoSpaceDE w:val="0"/>
        <w:spacing w:line="180" w:lineRule="exact"/>
        <w:rPr>
          <w:rFonts w:ascii="Arial" w:hAnsi="Arial" w:cs="Arial"/>
          <w:sz w:val="18"/>
          <w:szCs w:val="18"/>
        </w:rPr>
      </w:pPr>
    </w:p>
    <w:p w:rsidR="00BB5814" w:rsidRPr="00BB5814" w:rsidRDefault="00BB5814" w:rsidP="00BB5814">
      <w:pPr>
        <w:autoSpaceDE w:val="0"/>
        <w:spacing w:line="180" w:lineRule="exact"/>
        <w:rPr>
          <w:rFonts w:ascii="Arial" w:hAnsi="Arial" w:cs="Arial"/>
          <w:sz w:val="18"/>
          <w:szCs w:val="18"/>
        </w:rPr>
      </w:pPr>
      <w:r w:rsidRPr="00BB5814">
        <w:rPr>
          <w:rFonts w:ascii="Arial" w:hAnsi="Arial" w:cs="Arial"/>
          <w:sz w:val="18"/>
          <w:szCs w:val="18"/>
        </w:rPr>
        <w:t xml:space="preserve">                                                                                                                                                             </w:t>
      </w:r>
    </w:p>
    <w:p w:rsidR="00BB5814" w:rsidRPr="00BB5814" w:rsidRDefault="00BB5814" w:rsidP="00BB5814">
      <w:pPr>
        <w:autoSpaceDE w:val="0"/>
        <w:spacing w:line="180" w:lineRule="exact"/>
        <w:ind w:left="6372"/>
        <w:jc w:val="center"/>
        <w:rPr>
          <w:rFonts w:ascii="Arial" w:hAnsi="Arial" w:cs="Arial"/>
          <w:sz w:val="18"/>
          <w:szCs w:val="18"/>
        </w:rPr>
      </w:pPr>
      <w:r w:rsidRPr="00BB5814">
        <w:rPr>
          <w:rFonts w:ascii="Arial" w:hAnsi="Arial" w:cs="Arial"/>
          <w:sz w:val="18"/>
          <w:szCs w:val="18"/>
        </w:rPr>
        <w:t>Таблица 2 (Форма)</w:t>
      </w:r>
    </w:p>
    <w:p w:rsidR="00BB5814" w:rsidRP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ПЕРЕЧЕНЬ</w:t>
      </w:r>
    </w:p>
    <w:p w:rsidR="00BB5814" w:rsidRDefault="00BB5814" w:rsidP="00BB5814">
      <w:pPr>
        <w:autoSpaceDE w:val="0"/>
        <w:spacing w:line="180" w:lineRule="exact"/>
        <w:jc w:val="center"/>
        <w:rPr>
          <w:rFonts w:ascii="Arial" w:hAnsi="Arial" w:cs="Arial"/>
          <w:sz w:val="18"/>
          <w:szCs w:val="18"/>
        </w:rPr>
      </w:pPr>
      <w:r w:rsidRPr="00BB5814">
        <w:rPr>
          <w:rFonts w:ascii="Arial" w:hAnsi="Arial" w:cs="Arial"/>
          <w:sz w:val="18"/>
          <w:szCs w:val="18"/>
        </w:rPr>
        <w:t>основных мероприятий подпрограмм Программы</w:t>
      </w:r>
    </w:p>
    <w:tbl>
      <w:tblPr>
        <w:tblW w:w="10115" w:type="dxa"/>
        <w:tblInd w:w="70" w:type="dxa"/>
        <w:tblLayout w:type="fixed"/>
        <w:tblCellMar>
          <w:left w:w="70" w:type="dxa"/>
          <w:right w:w="70" w:type="dxa"/>
        </w:tblCellMar>
        <w:tblLook w:val="0000" w:firstRow="0" w:lastRow="0" w:firstColumn="0" w:lastColumn="0" w:noHBand="0" w:noVBand="0"/>
      </w:tblPr>
      <w:tblGrid>
        <w:gridCol w:w="420"/>
        <w:gridCol w:w="253"/>
        <w:gridCol w:w="2302"/>
        <w:gridCol w:w="1190"/>
        <w:gridCol w:w="2047"/>
        <w:gridCol w:w="531"/>
        <w:gridCol w:w="560"/>
        <w:gridCol w:w="332"/>
        <w:gridCol w:w="760"/>
        <w:gridCol w:w="1720"/>
      </w:tblGrid>
      <w:tr w:rsidR="004403AA" w:rsidRPr="004403AA" w:rsidTr="004403AA">
        <w:trPr>
          <w:cantSplit/>
          <w:trHeight w:val="245"/>
        </w:trPr>
        <w:tc>
          <w:tcPr>
            <w:tcW w:w="673" w:type="dxa"/>
            <w:gridSpan w:val="2"/>
            <w:vMerge w:val="restart"/>
            <w:tcBorders>
              <w:top w:val="single" w:sz="6" w:space="0" w:color="auto"/>
              <w:left w:val="single" w:sz="6" w:space="0" w:color="auto"/>
              <w:bottom w:val="nil"/>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r w:rsidRPr="004403AA">
              <w:rPr>
                <w:rFonts w:ascii="Arial" w:hAnsi="Arial" w:cs="Arial"/>
                <w:sz w:val="18"/>
                <w:szCs w:val="18"/>
              </w:rPr>
              <w:br/>
              <w:t>п/п</w:t>
            </w:r>
          </w:p>
        </w:tc>
        <w:tc>
          <w:tcPr>
            <w:tcW w:w="2302" w:type="dxa"/>
            <w:vMerge w:val="restart"/>
            <w:tcBorders>
              <w:top w:val="single" w:sz="6" w:space="0" w:color="auto"/>
              <w:left w:val="single" w:sz="6"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Наименование подпрограммы Программы, основного мероприятия подпрограммы Программы</w:t>
            </w:r>
          </w:p>
        </w:tc>
        <w:tc>
          <w:tcPr>
            <w:tcW w:w="1190" w:type="dxa"/>
            <w:vMerge w:val="restart"/>
            <w:tcBorders>
              <w:top w:val="single" w:sz="6" w:space="0" w:color="auto"/>
              <w:left w:val="single" w:sz="6"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тип основного мероприятия</w:t>
            </w:r>
            <w:r w:rsidRPr="004403AA">
              <w:rPr>
                <w:rFonts w:ascii="Arial" w:hAnsi="Arial" w:cs="Arial"/>
                <w:sz w:val="18"/>
                <w:szCs w:val="18"/>
                <w:vertAlign w:val="superscript"/>
              </w:rPr>
              <w:t>6</w:t>
            </w:r>
          </w:p>
        </w:tc>
        <w:tc>
          <w:tcPr>
            <w:tcW w:w="2578" w:type="dxa"/>
            <w:gridSpan w:val="2"/>
            <w:vMerge w:val="restart"/>
            <w:tcBorders>
              <w:top w:val="single" w:sz="6" w:space="0" w:color="auto"/>
              <w:left w:val="single" w:sz="6" w:space="0" w:color="auto"/>
              <w:bottom w:val="nil"/>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ответственный исполнитель (соисполнитель, участник) подпрограммы Программы, основного мероприятия подпрограммы Программы</w:t>
            </w:r>
          </w:p>
        </w:tc>
        <w:tc>
          <w:tcPr>
            <w:tcW w:w="1652" w:type="dxa"/>
            <w:gridSpan w:val="3"/>
            <w:tcBorders>
              <w:top w:val="single" w:sz="6" w:space="0" w:color="auto"/>
              <w:left w:val="single" w:sz="6" w:space="0" w:color="auto"/>
              <w:bottom w:val="single" w:sz="6"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срок</w:t>
            </w:r>
          </w:p>
        </w:tc>
        <w:tc>
          <w:tcPr>
            <w:tcW w:w="1720" w:type="dxa"/>
            <w:vMerge w:val="restart"/>
            <w:tcBorders>
              <w:top w:val="single" w:sz="6" w:space="0" w:color="auto"/>
              <w:left w:val="single" w:sz="6" w:space="0" w:color="auto"/>
              <w:bottom w:val="nil"/>
              <w:right w:val="single" w:sz="6" w:space="0" w:color="auto"/>
            </w:tcBorders>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связь с индикаторами достижения целей Программы и показателями решения задач подпрограммы Программы</w:t>
            </w:r>
          </w:p>
        </w:tc>
      </w:tr>
      <w:tr w:rsidR="004403AA" w:rsidRPr="004403AA" w:rsidTr="004403AA">
        <w:trPr>
          <w:cantSplit/>
          <w:trHeight w:val="735"/>
        </w:trPr>
        <w:tc>
          <w:tcPr>
            <w:tcW w:w="673" w:type="dxa"/>
            <w:gridSpan w:val="2"/>
            <w:vMerge/>
            <w:tcBorders>
              <w:top w:val="nil"/>
              <w:left w:val="single" w:sz="6" w:space="0" w:color="auto"/>
              <w:bottom w:val="single" w:sz="4" w:space="0" w:color="auto"/>
              <w:right w:val="single" w:sz="6" w:space="0" w:color="auto"/>
            </w:tcBorders>
            <w:vAlign w:val="center"/>
          </w:tcPr>
          <w:p w:rsidR="004403AA" w:rsidRPr="004403AA" w:rsidRDefault="004403AA" w:rsidP="004403AA">
            <w:pPr>
              <w:autoSpaceDE w:val="0"/>
              <w:spacing w:line="180" w:lineRule="exact"/>
              <w:rPr>
                <w:rFonts w:ascii="Arial" w:hAnsi="Arial" w:cs="Arial"/>
                <w:sz w:val="18"/>
                <w:szCs w:val="18"/>
              </w:rPr>
            </w:pPr>
          </w:p>
        </w:tc>
        <w:tc>
          <w:tcPr>
            <w:tcW w:w="2302" w:type="dxa"/>
            <w:vMerge/>
            <w:tcBorders>
              <w:left w:val="single" w:sz="6" w:space="0" w:color="auto"/>
              <w:bottom w:val="single" w:sz="4" w:space="0" w:color="auto"/>
              <w:right w:val="single" w:sz="6" w:space="0" w:color="auto"/>
            </w:tcBorders>
            <w:vAlign w:val="center"/>
          </w:tcPr>
          <w:p w:rsidR="004403AA" w:rsidRPr="004403AA" w:rsidRDefault="004403AA" w:rsidP="004403AA">
            <w:pPr>
              <w:autoSpaceDE w:val="0"/>
              <w:spacing w:line="180" w:lineRule="exact"/>
              <w:rPr>
                <w:rFonts w:ascii="Arial" w:hAnsi="Arial" w:cs="Arial"/>
                <w:sz w:val="18"/>
                <w:szCs w:val="18"/>
              </w:rPr>
            </w:pPr>
          </w:p>
        </w:tc>
        <w:tc>
          <w:tcPr>
            <w:tcW w:w="1190" w:type="dxa"/>
            <w:vMerge/>
            <w:tcBorders>
              <w:left w:val="single" w:sz="6" w:space="0" w:color="auto"/>
              <w:bottom w:val="single" w:sz="4" w:space="0" w:color="auto"/>
              <w:right w:val="single" w:sz="6" w:space="0" w:color="auto"/>
            </w:tcBorders>
            <w:vAlign w:val="center"/>
          </w:tcPr>
          <w:p w:rsidR="004403AA" w:rsidRPr="004403AA" w:rsidRDefault="004403AA" w:rsidP="004403AA">
            <w:pPr>
              <w:autoSpaceDE w:val="0"/>
              <w:spacing w:line="180" w:lineRule="exact"/>
              <w:rPr>
                <w:rFonts w:ascii="Arial" w:hAnsi="Arial" w:cs="Arial"/>
                <w:sz w:val="18"/>
                <w:szCs w:val="18"/>
              </w:rPr>
            </w:pPr>
          </w:p>
        </w:tc>
        <w:tc>
          <w:tcPr>
            <w:tcW w:w="2578" w:type="dxa"/>
            <w:gridSpan w:val="2"/>
            <w:vMerge/>
            <w:tcBorders>
              <w:top w:val="nil"/>
              <w:left w:val="single" w:sz="6" w:space="0" w:color="auto"/>
              <w:bottom w:val="single" w:sz="4" w:space="0" w:color="auto"/>
              <w:right w:val="single" w:sz="6" w:space="0" w:color="auto"/>
            </w:tcBorders>
            <w:vAlign w:val="center"/>
          </w:tcPr>
          <w:p w:rsidR="004403AA" w:rsidRPr="004403AA" w:rsidRDefault="004403AA" w:rsidP="004403AA">
            <w:pPr>
              <w:autoSpaceDE w:val="0"/>
              <w:spacing w:line="180" w:lineRule="exact"/>
              <w:rPr>
                <w:rFonts w:ascii="Arial" w:hAnsi="Arial" w:cs="Arial"/>
                <w:sz w:val="18"/>
                <w:szCs w:val="18"/>
              </w:rPr>
            </w:pPr>
          </w:p>
        </w:tc>
        <w:tc>
          <w:tcPr>
            <w:tcW w:w="892" w:type="dxa"/>
            <w:gridSpan w:val="2"/>
            <w:tcBorders>
              <w:top w:val="single" w:sz="6" w:space="0" w:color="auto"/>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начала</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реализа</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ции</w:t>
            </w:r>
          </w:p>
        </w:tc>
        <w:tc>
          <w:tcPr>
            <w:tcW w:w="760" w:type="dxa"/>
            <w:tcBorders>
              <w:top w:val="single" w:sz="6" w:space="0" w:color="auto"/>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окончания реализации</w:t>
            </w:r>
          </w:p>
        </w:tc>
        <w:tc>
          <w:tcPr>
            <w:tcW w:w="1720" w:type="dxa"/>
            <w:vMerge/>
            <w:tcBorders>
              <w:top w:val="nil"/>
              <w:left w:val="single" w:sz="6" w:space="0" w:color="auto"/>
              <w:bottom w:val="single" w:sz="4" w:space="0" w:color="auto"/>
              <w:right w:val="single" w:sz="6" w:space="0" w:color="auto"/>
            </w:tcBorders>
            <w:vAlign w:val="center"/>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118"/>
        </w:trPr>
        <w:tc>
          <w:tcPr>
            <w:tcW w:w="673"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9442" w:type="dxa"/>
            <w:gridSpan w:val="8"/>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Цель 1 Программы</w:t>
            </w:r>
          </w:p>
        </w:tc>
      </w:tr>
      <w:tr w:rsidR="004403AA" w:rsidRPr="004403AA" w:rsidTr="004403AA">
        <w:trPr>
          <w:cantSplit/>
          <w:trHeight w:val="97"/>
        </w:trPr>
        <w:tc>
          <w:tcPr>
            <w:tcW w:w="673"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9442" w:type="dxa"/>
            <w:gridSpan w:val="8"/>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 1</w:t>
            </w:r>
          </w:p>
        </w:tc>
      </w:tr>
      <w:tr w:rsidR="004403AA" w:rsidRPr="004403AA" w:rsidTr="004403AA">
        <w:trPr>
          <w:cantSplit/>
          <w:trHeight w:val="75"/>
        </w:trPr>
        <w:tc>
          <w:tcPr>
            <w:tcW w:w="673"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9442" w:type="dxa"/>
            <w:gridSpan w:val="8"/>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Задача 1 подпрограммы 1 Программы</w:t>
            </w:r>
          </w:p>
        </w:tc>
      </w:tr>
      <w:tr w:rsidR="004403AA" w:rsidRPr="004403AA" w:rsidTr="004403AA">
        <w:trPr>
          <w:cantSplit/>
          <w:trHeight w:val="245"/>
        </w:trPr>
        <w:tc>
          <w:tcPr>
            <w:tcW w:w="673"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230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1.1</w:t>
            </w:r>
          </w:p>
        </w:tc>
        <w:tc>
          <w:tcPr>
            <w:tcW w:w="119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047"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92"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72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73"/>
        </w:trPr>
        <w:tc>
          <w:tcPr>
            <w:tcW w:w="673"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2.</w:t>
            </w:r>
          </w:p>
        </w:tc>
        <w:tc>
          <w:tcPr>
            <w:tcW w:w="230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1.2</w:t>
            </w:r>
          </w:p>
        </w:tc>
        <w:tc>
          <w:tcPr>
            <w:tcW w:w="119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047"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92"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72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245"/>
        </w:trPr>
        <w:tc>
          <w:tcPr>
            <w:tcW w:w="10115" w:type="dxa"/>
            <w:gridSpan w:val="10"/>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Цель 2 Программы</w:t>
            </w:r>
          </w:p>
        </w:tc>
      </w:tr>
      <w:tr w:rsidR="004403AA" w:rsidRPr="004403AA" w:rsidTr="004403AA">
        <w:trPr>
          <w:cantSplit/>
          <w:trHeight w:val="245"/>
        </w:trPr>
        <w:tc>
          <w:tcPr>
            <w:tcW w:w="10115" w:type="dxa"/>
            <w:gridSpan w:val="10"/>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 2</w:t>
            </w:r>
          </w:p>
        </w:tc>
      </w:tr>
      <w:tr w:rsidR="004403AA" w:rsidRPr="004403AA" w:rsidTr="004403AA">
        <w:trPr>
          <w:cantSplit/>
          <w:trHeight w:val="245"/>
        </w:trPr>
        <w:tc>
          <w:tcPr>
            <w:tcW w:w="10115" w:type="dxa"/>
            <w:gridSpan w:val="10"/>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Задача 1 подпрограммы 2 Программы</w:t>
            </w:r>
          </w:p>
        </w:tc>
      </w:tr>
      <w:tr w:rsidR="004403AA" w:rsidRPr="004403AA" w:rsidTr="004403AA">
        <w:trPr>
          <w:cantSplit/>
          <w:trHeight w:val="245"/>
        </w:trPr>
        <w:tc>
          <w:tcPr>
            <w:tcW w:w="42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2555"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2.1</w:t>
            </w:r>
          </w:p>
        </w:tc>
        <w:tc>
          <w:tcPr>
            <w:tcW w:w="119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047"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92"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72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245"/>
        </w:trPr>
        <w:tc>
          <w:tcPr>
            <w:tcW w:w="42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2.</w:t>
            </w:r>
          </w:p>
        </w:tc>
        <w:tc>
          <w:tcPr>
            <w:tcW w:w="2555"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2.2</w:t>
            </w:r>
          </w:p>
        </w:tc>
        <w:tc>
          <w:tcPr>
            <w:tcW w:w="119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047"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92" w:type="dxa"/>
            <w:gridSpan w:val="2"/>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72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bl>
    <w:p w:rsid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lastRenderedPageBreak/>
        <w:t xml:space="preserve">6 </w:t>
      </w:r>
      <w:r>
        <w:rPr>
          <w:rFonts w:ascii="Arial" w:hAnsi="Arial" w:cs="Arial"/>
          <w:sz w:val="18"/>
          <w:szCs w:val="18"/>
        </w:rPr>
        <w:t xml:space="preserve"> </w:t>
      </w:r>
      <w:r w:rsidRPr="004403AA">
        <w:rPr>
          <w:rFonts w:ascii="Arial" w:hAnsi="Arial" w:cs="Arial"/>
          <w:sz w:val="18"/>
          <w:szCs w:val="18"/>
        </w:rPr>
        <w:t>Указывается один из следующих типов основного мероприятия:</w:t>
      </w:r>
    </w:p>
    <w:p w:rsidR="004403AA" w:rsidRPr="004403AA"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t>«выполнение функций органами местного самоуправления администрации Благодарненского муниципального округа Ставропольского края, казенными учреждениями»,</w:t>
      </w:r>
    </w:p>
    <w:p w:rsidR="004403AA" w:rsidRPr="004403AA"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t>«оказание (выполнение) муниципальных услуг (работ) муниципальными учреждениями Благодарненского муниципального округа Ставропольского края, иными некоммерческими организациями»,</w:t>
      </w:r>
    </w:p>
    <w:p w:rsidR="004403AA" w:rsidRPr="004403AA"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t>«исполнение публичных нормативных обязательств»,</w:t>
      </w:r>
    </w:p>
    <w:p w:rsidR="004403AA" w:rsidRPr="004403AA"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t>«предоставление межбюджетных трансфертов»,</w:t>
      </w:r>
    </w:p>
    <w:p w:rsidR="004403AA" w:rsidRPr="004403AA"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t>«предоставление субсидий муниципальным учреждениям Благодарненского муниципального округа Ставропольского края на цели, не связанные с оказанием (выполнением) ими муниципальных услуг (работ)»,</w:t>
      </w:r>
    </w:p>
    <w:p w:rsidR="004403AA" w:rsidRPr="004403AA"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t>«осуществление бюджетных инвестиций в объекты муниципальной собственности Благодарненского муниципального округа Ставропольского края»,</w:t>
      </w:r>
    </w:p>
    <w:p w:rsidR="004403AA" w:rsidRPr="004403AA"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t>«осуществление мероприятий участниками реализации Программы»,</w:t>
      </w:r>
    </w:p>
    <w:p w:rsidR="004403AA" w:rsidRPr="004403AA"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t>«проведение мероприятий, направленных на совершенствование процедур муниципального  управления»,</w:t>
      </w:r>
    </w:p>
    <w:p w:rsidR="004403AA" w:rsidRPr="004403AA"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t>«применение мер муниципального регулирования»,</w:t>
      </w:r>
    </w:p>
    <w:p w:rsidR="00BB5814"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t>«предоставление налоговых льгот».</w:t>
      </w:r>
    </w:p>
    <w:p w:rsidR="004403AA" w:rsidRDefault="004403AA" w:rsidP="004403AA">
      <w:pPr>
        <w:autoSpaceDE w:val="0"/>
        <w:spacing w:line="180" w:lineRule="exact"/>
        <w:ind w:firstLine="142"/>
        <w:jc w:val="both"/>
        <w:rPr>
          <w:rFonts w:ascii="Arial" w:hAnsi="Arial" w:cs="Arial"/>
          <w:sz w:val="18"/>
          <w:szCs w:val="18"/>
        </w:rPr>
      </w:pPr>
    </w:p>
    <w:p w:rsidR="004403AA" w:rsidRDefault="004403AA" w:rsidP="004403AA">
      <w:pPr>
        <w:autoSpaceDE w:val="0"/>
        <w:spacing w:line="180" w:lineRule="exact"/>
        <w:ind w:firstLine="142"/>
        <w:jc w:val="both"/>
        <w:rPr>
          <w:rFonts w:ascii="Arial" w:hAnsi="Arial" w:cs="Arial"/>
          <w:sz w:val="18"/>
          <w:szCs w:val="18"/>
        </w:rPr>
      </w:pPr>
    </w:p>
    <w:p w:rsidR="004403AA" w:rsidRPr="004403AA" w:rsidRDefault="004403AA" w:rsidP="004403AA">
      <w:pPr>
        <w:autoSpaceDE w:val="0"/>
        <w:spacing w:line="180" w:lineRule="exact"/>
        <w:ind w:firstLine="142"/>
        <w:jc w:val="both"/>
        <w:rPr>
          <w:rFonts w:ascii="Arial" w:hAnsi="Arial" w:cs="Arial"/>
          <w:sz w:val="18"/>
          <w:szCs w:val="18"/>
        </w:rPr>
      </w:pPr>
    </w:p>
    <w:p w:rsidR="004403AA" w:rsidRPr="004403AA" w:rsidRDefault="004403AA" w:rsidP="004403AA">
      <w:pPr>
        <w:autoSpaceDE w:val="0"/>
        <w:spacing w:line="180" w:lineRule="exact"/>
        <w:ind w:firstLine="142"/>
        <w:jc w:val="both"/>
        <w:rPr>
          <w:rFonts w:ascii="Arial" w:hAnsi="Arial" w:cs="Arial"/>
          <w:sz w:val="18"/>
          <w:szCs w:val="18"/>
        </w:rPr>
      </w:pPr>
      <w:r w:rsidRPr="004403AA">
        <w:rPr>
          <w:rFonts w:ascii="Arial" w:hAnsi="Arial" w:cs="Arial"/>
          <w:sz w:val="18"/>
          <w:szCs w:val="18"/>
        </w:rPr>
        <w:t xml:space="preserve">                                                                                                                                                 </w:t>
      </w:r>
      <w:r w:rsidRPr="004403AA" w:rsidDel="00157A9E">
        <w:rPr>
          <w:rFonts w:ascii="Arial" w:hAnsi="Arial" w:cs="Arial"/>
          <w:sz w:val="18"/>
          <w:szCs w:val="18"/>
        </w:rPr>
        <w:t xml:space="preserve"> </w:t>
      </w:r>
      <w:r w:rsidRPr="004403AA">
        <w:rPr>
          <w:rFonts w:ascii="Arial" w:hAnsi="Arial" w:cs="Arial"/>
          <w:sz w:val="18"/>
          <w:szCs w:val="18"/>
        </w:rPr>
        <w:t>Таблица 3 (Форма)</w:t>
      </w:r>
    </w:p>
    <w:p w:rsidR="004403AA" w:rsidRPr="004403AA" w:rsidRDefault="004403AA" w:rsidP="004403AA">
      <w:pPr>
        <w:autoSpaceDE w:val="0"/>
        <w:spacing w:line="180" w:lineRule="exact"/>
        <w:ind w:firstLine="142"/>
        <w:jc w:val="center"/>
        <w:rPr>
          <w:rFonts w:ascii="Arial" w:hAnsi="Arial" w:cs="Arial"/>
          <w:sz w:val="18"/>
          <w:szCs w:val="18"/>
        </w:rPr>
      </w:pPr>
      <w:r w:rsidRPr="004403AA">
        <w:rPr>
          <w:rFonts w:ascii="Arial" w:hAnsi="Arial" w:cs="Arial"/>
          <w:sz w:val="18"/>
          <w:szCs w:val="18"/>
        </w:rPr>
        <w:t>объемы и источники</w:t>
      </w:r>
    </w:p>
    <w:p w:rsidR="004403AA" w:rsidRPr="004403AA" w:rsidRDefault="004403AA" w:rsidP="004403AA">
      <w:pPr>
        <w:autoSpaceDE w:val="0"/>
        <w:spacing w:line="180" w:lineRule="exact"/>
        <w:ind w:firstLine="142"/>
        <w:jc w:val="center"/>
        <w:rPr>
          <w:rFonts w:ascii="Arial" w:hAnsi="Arial" w:cs="Arial"/>
          <w:sz w:val="18"/>
          <w:szCs w:val="18"/>
        </w:rPr>
      </w:pPr>
      <w:r w:rsidRPr="004403AA">
        <w:rPr>
          <w:rFonts w:ascii="Arial" w:hAnsi="Arial" w:cs="Arial"/>
          <w:sz w:val="18"/>
          <w:szCs w:val="18"/>
        </w:rPr>
        <w:t>финансового обеспечения Программы</w:t>
      </w:r>
    </w:p>
    <w:p w:rsidR="004403AA" w:rsidRDefault="004403AA" w:rsidP="004403AA">
      <w:pPr>
        <w:autoSpaceDE w:val="0"/>
        <w:spacing w:line="180" w:lineRule="exact"/>
        <w:ind w:firstLine="142"/>
        <w:jc w:val="both"/>
        <w:rPr>
          <w:rFonts w:ascii="Arial" w:hAnsi="Arial" w:cs="Arial"/>
          <w:sz w:val="18"/>
          <w:szCs w:val="1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
        <w:gridCol w:w="16"/>
        <w:gridCol w:w="1678"/>
        <w:gridCol w:w="21"/>
        <w:gridCol w:w="3404"/>
        <w:gridCol w:w="15"/>
        <w:gridCol w:w="1116"/>
        <w:gridCol w:w="1113"/>
        <w:gridCol w:w="21"/>
        <w:gridCol w:w="1134"/>
        <w:gridCol w:w="60"/>
        <w:gridCol w:w="608"/>
        <w:gridCol w:w="44"/>
      </w:tblGrid>
      <w:tr w:rsidR="004403AA" w:rsidRPr="004403AA" w:rsidTr="004403AA">
        <w:trPr>
          <w:gridAfter w:val="1"/>
          <w:wAfter w:w="44" w:type="dxa"/>
          <w:trHeight w:val="459"/>
        </w:trPr>
        <w:tc>
          <w:tcPr>
            <w:tcW w:w="835" w:type="dxa"/>
            <w:vMerge w:val="restart"/>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 п/п</w:t>
            </w:r>
          </w:p>
        </w:tc>
        <w:tc>
          <w:tcPr>
            <w:tcW w:w="1694" w:type="dxa"/>
            <w:gridSpan w:val="2"/>
            <w:vMerge w:val="restart"/>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Наименование Программы, подпрограммы Программы, основного мероприятия подпрограммы Программы</w:t>
            </w:r>
          </w:p>
        </w:tc>
        <w:tc>
          <w:tcPr>
            <w:tcW w:w="3440" w:type="dxa"/>
            <w:gridSpan w:val="3"/>
            <w:vMerge w:val="restart"/>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4052" w:type="dxa"/>
            <w:gridSpan w:val="6"/>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прогнозная (справочная) оценка расходов по годам (рублей)</w:t>
            </w:r>
          </w:p>
        </w:tc>
      </w:tr>
      <w:tr w:rsidR="004403AA" w:rsidRPr="004403AA" w:rsidTr="004403AA">
        <w:trPr>
          <w:gridAfter w:val="1"/>
          <w:wAfter w:w="44" w:type="dxa"/>
          <w:trHeight w:val="141"/>
        </w:trPr>
        <w:tc>
          <w:tcPr>
            <w:tcW w:w="835" w:type="dxa"/>
            <w:vMerge/>
          </w:tcPr>
          <w:p w:rsidR="004403AA" w:rsidRPr="004403AA" w:rsidRDefault="004403AA" w:rsidP="004403AA">
            <w:pPr>
              <w:autoSpaceDE w:val="0"/>
              <w:spacing w:line="180" w:lineRule="exact"/>
              <w:jc w:val="both"/>
              <w:rPr>
                <w:rFonts w:ascii="Arial" w:hAnsi="Arial" w:cs="Arial"/>
                <w:sz w:val="18"/>
                <w:szCs w:val="18"/>
              </w:rPr>
            </w:pPr>
          </w:p>
        </w:tc>
        <w:tc>
          <w:tcPr>
            <w:tcW w:w="1694" w:type="dxa"/>
            <w:gridSpan w:val="2"/>
            <w:vMerge/>
          </w:tcPr>
          <w:p w:rsidR="004403AA" w:rsidRPr="004403AA" w:rsidRDefault="004403AA" w:rsidP="004403AA">
            <w:pPr>
              <w:autoSpaceDE w:val="0"/>
              <w:spacing w:line="180" w:lineRule="exact"/>
              <w:jc w:val="both"/>
              <w:rPr>
                <w:rFonts w:ascii="Arial" w:hAnsi="Arial" w:cs="Arial"/>
                <w:sz w:val="18"/>
                <w:szCs w:val="18"/>
              </w:rPr>
            </w:pPr>
          </w:p>
        </w:tc>
        <w:tc>
          <w:tcPr>
            <w:tcW w:w="3440" w:type="dxa"/>
            <w:gridSpan w:val="3"/>
            <w:vMerge/>
          </w:tcPr>
          <w:p w:rsidR="004403AA" w:rsidRPr="004403AA" w:rsidRDefault="004403AA" w:rsidP="004403AA">
            <w:pPr>
              <w:autoSpaceDE w:val="0"/>
              <w:spacing w:line="180" w:lineRule="exact"/>
              <w:jc w:val="both"/>
              <w:rPr>
                <w:rFonts w:ascii="Arial" w:hAnsi="Arial" w:cs="Arial"/>
                <w:sz w:val="18"/>
                <w:szCs w:val="18"/>
              </w:rPr>
            </w:pPr>
          </w:p>
        </w:tc>
        <w:tc>
          <w:tcPr>
            <w:tcW w:w="1116" w:type="dxa"/>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очередной год</w:t>
            </w:r>
          </w:p>
        </w:tc>
        <w:tc>
          <w:tcPr>
            <w:tcW w:w="1113" w:type="dxa"/>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первый год планового периода</w:t>
            </w:r>
          </w:p>
        </w:tc>
        <w:tc>
          <w:tcPr>
            <w:tcW w:w="1215" w:type="dxa"/>
            <w:gridSpan w:val="3"/>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второй год планового периода</w:t>
            </w:r>
          </w:p>
        </w:tc>
        <w:tc>
          <w:tcPr>
            <w:tcW w:w="608" w:type="dxa"/>
            <w:vAlign w:val="center"/>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w:t>
            </w:r>
          </w:p>
        </w:tc>
      </w:tr>
      <w:tr w:rsidR="004403AA" w:rsidRPr="00BC7C16" w:rsidTr="004403AA">
        <w:trPr>
          <w:trHeight w:val="318"/>
        </w:trPr>
        <w:tc>
          <w:tcPr>
            <w:tcW w:w="851" w:type="dxa"/>
            <w:gridSpan w:val="2"/>
            <w:vMerge w:val="restart"/>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1.</w:t>
            </w:r>
          </w:p>
        </w:tc>
        <w:tc>
          <w:tcPr>
            <w:tcW w:w="1699" w:type="dxa"/>
            <w:gridSpan w:val="2"/>
            <w:vMerge w:val="restart"/>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Программа, всего</w:t>
            </w:r>
          </w:p>
        </w:tc>
        <w:tc>
          <w:tcPr>
            <w:tcW w:w="3404" w:type="dxa"/>
            <w:tcBorders>
              <w:lef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Borders>
              <w:lef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бюджет Благодарненского муниципального округа Ставропольского края  (далее – местный бюджет), в т.ч.</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Borders>
              <w:lef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средства бюджета Ставропольского края (далее - краевой бюджет),</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Borders>
              <w:lef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в т.ч. предусмотренные:</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Borders>
              <w:lef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ответственному исполнителю</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Borders>
              <w:lef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соисполнителю 1</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Borders>
              <w:lef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средства местного бюджета,</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vAlign w:val="center"/>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Borders>
              <w:lef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в т.ч. предусмотренные:</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Borders>
              <w:lef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ответственному исполнителю</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vAlign w:val="center"/>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Borders>
              <w:lef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соисполнителю 1</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vAlign w:val="center"/>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Borders>
              <w:left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средства других источников *</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vAlign w:val="center"/>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407"/>
        </w:trPr>
        <w:tc>
          <w:tcPr>
            <w:tcW w:w="851" w:type="dxa"/>
            <w:gridSpan w:val="2"/>
            <w:vMerge w:val="restart"/>
            <w:tcBorders>
              <w:top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2.</w:t>
            </w:r>
          </w:p>
        </w:tc>
        <w:tc>
          <w:tcPr>
            <w:tcW w:w="1699" w:type="dxa"/>
            <w:gridSpan w:val="2"/>
            <w:vMerge w:val="restart"/>
            <w:tcBorders>
              <w:top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Подпрограмма 1, всего</w:t>
            </w: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425"/>
        </w:trPr>
        <w:tc>
          <w:tcPr>
            <w:tcW w:w="851" w:type="dxa"/>
            <w:gridSpan w:val="2"/>
            <w:vMerge/>
            <w:tcBorders>
              <w:top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Borders>
              <w:top w:val="single" w:sz="4" w:space="0" w:color="auto"/>
            </w:tcBorders>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местный бюджет, в т.ч.</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средства краевого бюджета</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в т.ч. предусмотренные:</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ответственному исполнителю</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соисполнителю 1</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средства местного бюджета,</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в т.ч. предусмотренные:</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ответственному исполнителю</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соисполнителю 1</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средства других источников *</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357"/>
        </w:trPr>
        <w:tc>
          <w:tcPr>
            <w:tcW w:w="851" w:type="dxa"/>
            <w:gridSpan w:val="2"/>
            <w:vMerge w:val="restart"/>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2.1.</w:t>
            </w:r>
          </w:p>
        </w:tc>
        <w:tc>
          <w:tcPr>
            <w:tcW w:w="1699" w:type="dxa"/>
            <w:gridSpan w:val="2"/>
            <w:vMerge w:val="restart"/>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Основное мероприятие 1, всего</w:t>
            </w: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местный бюджет, в т.ч.</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средства краевого бюджета</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в т.ч. предусмотренные:</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ответственному исполнителю</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соисполнителю 1</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средства местного бюджета</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в т.ч. предусмотренные:</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ответственному исполнителю</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соисполнителю 1</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r w:rsidR="004403AA" w:rsidRPr="00BC7C16" w:rsidTr="004403AA">
        <w:trPr>
          <w:trHeight w:val="144"/>
        </w:trPr>
        <w:tc>
          <w:tcPr>
            <w:tcW w:w="851"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699" w:type="dxa"/>
            <w:gridSpan w:val="2"/>
            <w:vMerge/>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340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r w:rsidRPr="004403AA">
              <w:rPr>
                <w:rFonts w:ascii="Arial" w:hAnsi="Arial" w:cs="Arial"/>
                <w:sz w:val="18"/>
                <w:szCs w:val="18"/>
              </w:rPr>
              <w:t>средства других источников *</w:t>
            </w:r>
          </w:p>
        </w:tc>
        <w:tc>
          <w:tcPr>
            <w:tcW w:w="1131"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gridSpan w:val="2"/>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1134" w:type="dxa"/>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c>
          <w:tcPr>
            <w:tcW w:w="712" w:type="dxa"/>
            <w:gridSpan w:val="3"/>
          </w:tcPr>
          <w:p w:rsidR="004403AA" w:rsidRPr="004403AA" w:rsidRDefault="004403AA" w:rsidP="004403AA">
            <w:pPr>
              <w:autoSpaceDE w:val="0"/>
              <w:autoSpaceDN w:val="0"/>
              <w:adjustRightInd w:val="0"/>
              <w:spacing w:line="180" w:lineRule="exact"/>
              <w:jc w:val="both"/>
              <w:outlineLvl w:val="2"/>
              <w:rPr>
                <w:rFonts w:ascii="Arial" w:hAnsi="Arial" w:cs="Arial"/>
                <w:sz w:val="18"/>
                <w:szCs w:val="18"/>
              </w:rPr>
            </w:pPr>
          </w:p>
        </w:tc>
      </w:tr>
    </w:tbl>
    <w:p w:rsidR="00BB5814" w:rsidRDefault="004403AA" w:rsidP="00BB5814">
      <w:pPr>
        <w:autoSpaceDE w:val="0"/>
        <w:spacing w:line="180" w:lineRule="exact"/>
        <w:rPr>
          <w:rFonts w:ascii="Arial" w:hAnsi="Arial" w:cs="Arial"/>
          <w:sz w:val="18"/>
          <w:szCs w:val="18"/>
        </w:rPr>
      </w:pPr>
      <w:r w:rsidRPr="004403AA">
        <w:rPr>
          <w:rFonts w:ascii="Arial" w:hAnsi="Arial" w:cs="Arial"/>
          <w:sz w:val="18"/>
          <w:szCs w:val="18"/>
        </w:rPr>
        <w:t>*Здесь и далее  в таблице - муниципальные унитарные предприятия, подведомственные учреждения, акционерные общества, общественные, научные и иные организации, индивидуальные предприниматели, физические лица и т.д. в качестве участников реализации мероприятий  муниципальных программ и подпрограмм.</w:t>
      </w:r>
    </w:p>
    <w:p w:rsidR="004403AA" w:rsidRDefault="004403AA" w:rsidP="00BB5814">
      <w:pPr>
        <w:autoSpaceDE w:val="0"/>
        <w:spacing w:line="180" w:lineRule="exact"/>
        <w:rPr>
          <w:rFonts w:ascii="Arial" w:hAnsi="Arial" w:cs="Arial"/>
          <w:sz w:val="18"/>
          <w:szCs w:val="18"/>
        </w:rPr>
      </w:pPr>
    </w:p>
    <w:p w:rsidR="004403AA" w:rsidRPr="004403AA" w:rsidRDefault="004403AA" w:rsidP="004403AA">
      <w:pPr>
        <w:autoSpaceDE w:val="0"/>
        <w:spacing w:line="180" w:lineRule="exact"/>
        <w:ind w:left="9204"/>
        <w:rPr>
          <w:rFonts w:ascii="Arial" w:hAnsi="Arial" w:cs="Arial"/>
          <w:sz w:val="18"/>
          <w:szCs w:val="18"/>
        </w:rPr>
      </w:pPr>
      <w:r w:rsidRPr="004403AA">
        <w:rPr>
          <w:rFonts w:ascii="Arial" w:hAnsi="Arial" w:cs="Arial"/>
          <w:sz w:val="18"/>
          <w:szCs w:val="18"/>
        </w:rPr>
        <w:t>Таблица 4</w:t>
      </w:r>
    </w:p>
    <w:p w:rsidR="004403AA" w:rsidRPr="004403AA" w:rsidRDefault="004403AA" w:rsidP="004403AA">
      <w:pPr>
        <w:autoSpaceDE w:val="0"/>
        <w:spacing w:line="180" w:lineRule="exact"/>
        <w:ind w:left="9204"/>
        <w:rPr>
          <w:rFonts w:ascii="Arial" w:hAnsi="Arial" w:cs="Arial"/>
          <w:sz w:val="18"/>
          <w:szCs w:val="18"/>
        </w:rPr>
      </w:pPr>
      <w:r w:rsidRPr="004403AA">
        <w:rPr>
          <w:rFonts w:ascii="Arial" w:hAnsi="Arial" w:cs="Arial"/>
          <w:sz w:val="18"/>
          <w:szCs w:val="18"/>
        </w:rPr>
        <w:lastRenderedPageBreak/>
        <w:t>Форма</w:t>
      </w:r>
    </w:p>
    <w:p w:rsidR="004403AA" w:rsidRP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СВЕДЕНИЯ</w:t>
      </w:r>
    </w:p>
    <w:p w:rsid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о весовых коэффициентах, присвоенных целям Программы, задачам подпрограмм Программы, отражающих значимость (вес) цели Программы в достижении стратегических целей социально-экономического развития Благодарненского муниципального округа Ставропольского края в сравнении с другими целями Программы, влияющими на достижение тех же стратегических целей социально-экономического развития Благодарненского муниципального округа Ставропольского края, и задачи подпрограммы Программы в достижении цели Программы в сравнении с другими задачами подпрограммы Программы в достижении той же цели Программы</w:t>
      </w:r>
    </w:p>
    <w:p w:rsidR="004403AA" w:rsidRDefault="004403AA" w:rsidP="004403AA">
      <w:pPr>
        <w:autoSpaceDE w:val="0"/>
        <w:spacing w:line="180" w:lineRule="exact"/>
        <w:jc w:val="both"/>
        <w:rPr>
          <w:rFonts w:ascii="Arial" w:hAnsi="Arial" w:cs="Arial"/>
          <w:sz w:val="18"/>
          <w:szCs w:val="18"/>
        </w:rPr>
      </w:pPr>
    </w:p>
    <w:tbl>
      <w:tblPr>
        <w:tblW w:w="0" w:type="auto"/>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4528"/>
        <w:gridCol w:w="2585"/>
        <w:gridCol w:w="1492"/>
        <w:gridCol w:w="994"/>
      </w:tblGrid>
      <w:tr w:rsidR="004403AA" w:rsidRPr="004403AA" w:rsidTr="004403AA">
        <w:trPr>
          <w:trHeight w:val="589"/>
        </w:trPr>
        <w:tc>
          <w:tcPr>
            <w:tcW w:w="426" w:type="dxa"/>
            <w:vMerge w:val="restart"/>
            <w:tcBorders>
              <w:top w:val="single" w:sz="4" w:space="0" w:color="auto"/>
              <w:bottom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N п/п</w:t>
            </w:r>
          </w:p>
        </w:tc>
        <w:tc>
          <w:tcPr>
            <w:tcW w:w="4528" w:type="dxa"/>
            <w:vMerge w:val="restart"/>
            <w:tcBorders>
              <w:top w:val="single" w:sz="4" w:space="0" w:color="auto"/>
              <w:bottom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Цели Программы, задачи подпрограмм Программы</w:t>
            </w:r>
          </w:p>
        </w:tc>
        <w:tc>
          <w:tcPr>
            <w:tcW w:w="5071" w:type="dxa"/>
            <w:gridSpan w:val="3"/>
            <w:tcBorders>
              <w:top w:val="single" w:sz="4" w:space="0" w:color="auto"/>
              <w:bottom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значения весовых коэффициентов, присвоенных целям Программы и задачам подпрограмм Программы по годам</w:t>
            </w:r>
          </w:p>
        </w:tc>
      </w:tr>
      <w:tr w:rsidR="004403AA" w:rsidRPr="004403AA" w:rsidTr="004403AA">
        <w:trPr>
          <w:trHeight w:val="547"/>
        </w:trPr>
        <w:tc>
          <w:tcPr>
            <w:tcW w:w="426" w:type="dxa"/>
            <w:vMerge/>
            <w:tcBorders>
              <w:top w:val="single" w:sz="4" w:space="0" w:color="auto"/>
              <w:bottom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4528" w:type="dxa"/>
            <w:vMerge/>
            <w:tcBorders>
              <w:top w:val="single" w:sz="4" w:space="0" w:color="auto"/>
              <w:bottom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2585" w:type="dxa"/>
            <w:tcBorders>
              <w:top w:val="single" w:sz="4" w:space="0" w:color="auto"/>
              <w:bottom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очередной год</w:t>
            </w:r>
          </w:p>
        </w:tc>
        <w:tc>
          <w:tcPr>
            <w:tcW w:w="1492" w:type="dxa"/>
            <w:tcBorders>
              <w:top w:val="single" w:sz="4" w:space="0" w:color="auto"/>
              <w:bottom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первый год планового периода</w:t>
            </w:r>
          </w:p>
        </w:tc>
        <w:tc>
          <w:tcPr>
            <w:tcW w:w="994" w:type="dxa"/>
            <w:tcBorders>
              <w:top w:val="single" w:sz="4" w:space="0" w:color="auto"/>
              <w:bottom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второй год планового периода</w:t>
            </w: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177"/>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1.</w:t>
            </w: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Цель 1 Программы</w:t>
            </w: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70"/>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2.</w:t>
            </w: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Цель 2 Программы</w:t>
            </w: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23"/>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w:t>
            </w: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137"/>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Подпрограмма</w:t>
            </w: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158"/>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3</w:t>
            </w: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Задача 1 подпрограммы 1 Программы</w:t>
            </w: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50"/>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4</w:t>
            </w: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Задача 2 подпрограммы 1 Программы</w:t>
            </w: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23"/>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w:t>
            </w: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23"/>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Подпрограмма</w:t>
            </w: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23"/>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29"/>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5</w:t>
            </w: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Задача 1 подпрограммы 2 Программы</w:t>
            </w: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23"/>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6.</w:t>
            </w: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Задача 2 подпрограммы 2 Программы</w:t>
            </w: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r w:rsidR="004403AA" w:rsidRPr="004403AA" w:rsidTr="004403AA">
        <w:tblPrEx>
          <w:tblBorders>
            <w:left w:val="none" w:sz="0" w:space="0" w:color="auto"/>
            <w:right w:val="none" w:sz="0" w:space="0" w:color="auto"/>
            <w:insideH w:val="none" w:sz="0" w:space="0" w:color="auto"/>
            <w:insideV w:val="none" w:sz="0" w:space="0" w:color="auto"/>
          </w:tblBorders>
        </w:tblPrEx>
        <w:trPr>
          <w:trHeight w:val="23"/>
        </w:trPr>
        <w:tc>
          <w:tcPr>
            <w:tcW w:w="426"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w:t>
            </w:r>
          </w:p>
        </w:tc>
        <w:tc>
          <w:tcPr>
            <w:tcW w:w="45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258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1492"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c>
          <w:tcPr>
            <w:tcW w:w="99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jc w:val="both"/>
              <w:rPr>
                <w:rFonts w:ascii="Arial" w:hAnsi="Arial" w:cs="Arial"/>
                <w:sz w:val="18"/>
                <w:szCs w:val="18"/>
              </w:rPr>
            </w:pPr>
          </w:p>
        </w:tc>
      </w:tr>
    </w:tbl>
    <w:p w:rsidR="004403AA" w:rsidRDefault="004403AA" w:rsidP="004403AA">
      <w:pPr>
        <w:autoSpaceDE w:val="0"/>
        <w:spacing w:line="180" w:lineRule="exact"/>
        <w:jc w:val="both"/>
        <w:rPr>
          <w:rFonts w:ascii="Arial" w:hAnsi="Arial" w:cs="Arial"/>
          <w:sz w:val="18"/>
          <w:szCs w:val="18"/>
        </w:rPr>
      </w:pPr>
    </w:p>
    <w:p w:rsidR="004403AA" w:rsidRDefault="004403AA" w:rsidP="004403AA">
      <w:pPr>
        <w:autoSpaceDE w:val="0"/>
        <w:spacing w:line="180" w:lineRule="exact"/>
        <w:jc w:val="both"/>
        <w:rPr>
          <w:rFonts w:ascii="Arial" w:hAnsi="Arial" w:cs="Arial"/>
          <w:sz w:val="18"/>
          <w:szCs w:val="18"/>
        </w:rPr>
      </w:pPr>
    </w:p>
    <w:p w:rsidR="004403AA" w:rsidRPr="004403AA" w:rsidRDefault="004403AA" w:rsidP="004403AA">
      <w:pPr>
        <w:autoSpaceDE w:val="0"/>
        <w:spacing w:line="180" w:lineRule="exact"/>
        <w:ind w:left="8496"/>
        <w:jc w:val="both"/>
        <w:rPr>
          <w:rFonts w:ascii="Arial" w:hAnsi="Arial" w:cs="Arial"/>
          <w:sz w:val="18"/>
          <w:szCs w:val="18"/>
        </w:rPr>
      </w:pPr>
      <w:r w:rsidRPr="004403AA">
        <w:rPr>
          <w:rFonts w:ascii="Arial" w:hAnsi="Arial" w:cs="Arial"/>
          <w:sz w:val="18"/>
          <w:szCs w:val="18"/>
        </w:rPr>
        <w:t>Таблица 5</w:t>
      </w:r>
    </w:p>
    <w:p w:rsidR="004403AA" w:rsidRPr="004403AA" w:rsidRDefault="004403AA" w:rsidP="004403AA">
      <w:pPr>
        <w:autoSpaceDE w:val="0"/>
        <w:spacing w:line="180" w:lineRule="exact"/>
        <w:ind w:left="8496"/>
        <w:jc w:val="both"/>
        <w:rPr>
          <w:rFonts w:ascii="Arial" w:hAnsi="Arial" w:cs="Arial"/>
          <w:sz w:val="18"/>
          <w:szCs w:val="18"/>
        </w:rPr>
      </w:pPr>
      <w:r w:rsidRPr="004403AA">
        <w:rPr>
          <w:rFonts w:ascii="Arial" w:hAnsi="Arial" w:cs="Arial"/>
          <w:sz w:val="18"/>
          <w:szCs w:val="18"/>
        </w:rPr>
        <w:t>Форма</w:t>
      </w: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СВЕДЕНИЯ</w:t>
      </w: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об источнике информации и методике расчета индикаторов достижения целей Программы и</w:t>
      </w:r>
    </w:p>
    <w:p w:rsid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показателей решения задач подпрограмм Программы</w:t>
      </w:r>
    </w:p>
    <w:p w:rsidR="004403AA" w:rsidRDefault="004403AA" w:rsidP="004403AA">
      <w:pPr>
        <w:autoSpaceDE w:val="0"/>
        <w:spacing w:line="180" w:lineRule="exact"/>
        <w:rPr>
          <w:rFonts w:ascii="Arial" w:hAnsi="Arial" w:cs="Arial"/>
          <w:sz w:val="18"/>
          <w:szCs w:val="18"/>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9"/>
        <w:gridCol w:w="2428"/>
        <w:gridCol w:w="1334"/>
        <w:gridCol w:w="3418"/>
        <w:gridCol w:w="2375"/>
      </w:tblGrid>
      <w:tr w:rsidR="004403AA" w:rsidRPr="004403AA" w:rsidTr="004403AA">
        <w:trPr>
          <w:cantSplit/>
          <w:trHeight w:val="970"/>
        </w:trPr>
        <w:tc>
          <w:tcPr>
            <w:tcW w:w="509"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п/п</w:t>
            </w:r>
          </w:p>
        </w:tc>
        <w:tc>
          <w:tcPr>
            <w:tcW w:w="2428"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Наименование индикатора достижения цели Программы и показателя решения задачи подпрограммы Программы</w:t>
            </w:r>
          </w:p>
        </w:tc>
        <w:tc>
          <w:tcPr>
            <w:tcW w:w="1334"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единица</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измерения</w:t>
            </w:r>
          </w:p>
        </w:tc>
        <w:tc>
          <w:tcPr>
            <w:tcW w:w="3418"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источник информации</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(методика расчета) </w:t>
            </w:r>
            <w:r w:rsidRPr="004403AA">
              <w:rPr>
                <w:rFonts w:ascii="Arial" w:hAnsi="Arial" w:cs="Arial"/>
                <w:sz w:val="18"/>
                <w:szCs w:val="18"/>
                <w:vertAlign w:val="superscript"/>
              </w:rPr>
              <w:t>7</w:t>
            </w:r>
          </w:p>
        </w:tc>
        <w:tc>
          <w:tcPr>
            <w:tcW w:w="2375"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временные характеристики индикатора достижения цели Программы и показателя решения задачи подпрограммы Программы</w:t>
            </w:r>
            <w:r w:rsidRPr="004403AA">
              <w:rPr>
                <w:rFonts w:ascii="Arial" w:hAnsi="Arial" w:cs="Arial"/>
                <w:sz w:val="18"/>
                <w:szCs w:val="18"/>
                <w:vertAlign w:val="superscript"/>
              </w:rPr>
              <w:t>8</w:t>
            </w:r>
          </w:p>
        </w:tc>
      </w:tr>
      <w:tr w:rsidR="004403AA" w:rsidRPr="004403AA" w:rsidTr="004403AA">
        <w:trPr>
          <w:cantSplit/>
          <w:trHeight w:val="228"/>
        </w:trPr>
        <w:tc>
          <w:tcPr>
            <w:tcW w:w="509"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2428"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2</w:t>
            </w:r>
          </w:p>
        </w:tc>
        <w:tc>
          <w:tcPr>
            <w:tcW w:w="1334"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3</w:t>
            </w:r>
          </w:p>
        </w:tc>
        <w:tc>
          <w:tcPr>
            <w:tcW w:w="3418"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4</w:t>
            </w:r>
          </w:p>
        </w:tc>
        <w:tc>
          <w:tcPr>
            <w:tcW w:w="2375"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5</w:t>
            </w:r>
          </w:p>
        </w:tc>
      </w:tr>
      <w:tr w:rsidR="004403AA" w:rsidRPr="004403AA" w:rsidTr="004403AA">
        <w:trPr>
          <w:cantSplit/>
          <w:trHeight w:val="324"/>
        </w:trPr>
        <w:tc>
          <w:tcPr>
            <w:tcW w:w="10064" w:type="dxa"/>
            <w:gridSpan w:val="5"/>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Программа</w:t>
            </w:r>
          </w:p>
        </w:tc>
      </w:tr>
      <w:tr w:rsidR="004403AA" w:rsidRPr="004403AA" w:rsidTr="004403AA">
        <w:trPr>
          <w:cantSplit/>
          <w:trHeight w:val="191"/>
        </w:trPr>
        <w:tc>
          <w:tcPr>
            <w:tcW w:w="509"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24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Индикатор достижения цели Программы </w:t>
            </w:r>
          </w:p>
        </w:tc>
        <w:tc>
          <w:tcPr>
            <w:tcW w:w="133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341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37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56"/>
        </w:trPr>
        <w:tc>
          <w:tcPr>
            <w:tcW w:w="509"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4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33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341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37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305"/>
        </w:trPr>
        <w:tc>
          <w:tcPr>
            <w:tcW w:w="10064" w:type="dxa"/>
            <w:gridSpan w:val="5"/>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 1 Программы</w:t>
            </w:r>
          </w:p>
        </w:tc>
      </w:tr>
      <w:tr w:rsidR="004403AA" w:rsidRPr="004403AA" w:rsidTr="004403AA">
        <w:trPr>
          <w:cantSplit/>
          <w:trHeight w:val="176"/>
        </w:trPr>
        <w:tc>
          <w:tcPr>
            <w:tcW w:w="509"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24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Показатель решения задачи подпрограммы 1</w:t>
            </w:r>
          </w:p>
        </w:tc>
        <w:tc>
          <w:tcPr>
            <w:tcW w:w="133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341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37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2"/>
        </w:trPr>
        <w:tc>
          <w:tcPr>
            <w:tcW w:w="509"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42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33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341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37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bl>
    <w:p w:rsid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_________________________________</w:t>
      </w:r>
    </w:p>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7Приводятся формула и краткий алгоритм расчета. При описании формулы или алгоритма необходимо использовать буквенные обозначения базовых показателей.</w:t>
      </w:r>
    </w:p>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Если значения индикаторов достижения цели (показателей решения задач) рассчитываются по методикам, утвержденным Правительством Ставропольского края или ответственным исполнителем (соисполнителем), указываются реквизиты соответствующих нормативных правовых актов.</w:t>
      </w:r>
    </w:p>
    <w:p w:rsidR="004403AA" w:rsidRP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lastRenderedPageBreak/>
        <w:t>Если значение индикаторов достижения цели (показателей решения задач) определяется исходя из данных государственного (федерального) статистического наблюдения необходимо дать ссылку на соответствующий пункт федерального плана статистических работ или указать реквизиты нормативного правового акта, которым утверждены формы отчетности, используемые при формировании статистического показателя.</w:t>
      </w:r>
    </w:p>
    <w:p w:rsidR="004403AA" w:rsidRDefault="004403AA" w:rsidP="004403AA">
      <w:pPr>
        <w:autoSpaceDE w:val="0"/>
        <w:spacing w:line="180" w:lineRule="exact"/>
        <w:jc w:val="both"/>
        <w:rPr>
          <w:rFonts w:ascii="Arial" w:hAnsi="Arial" w:cs="Arial"/>
          <w:sz w:val="18"/>
          <w:szCs w:val="18"/>
        </w:rPr>
      </w:pPr>
      <w:r w:rsidRPr="004403AA">
        <w:rPr>
          <w:rFonts w:ascii="Arial" w:hAnsi="Arial" w:cs="Arial"/>
          <w:sz w:val="18"/>
          <w:szCs w:val="18"/>
        </w:rPr>
        <w:t>8 Указываются периодичность сбора данных и вид временной характеристики (показатель на дату, показатель за период).</w:t>
      </w:r>
    </w:p>
    <w:p w:rsidR="004403AA" w:rsidRDefault="004403AA" w:rsidP="004403AA">
      <w:pPr>
        <w:autoSpaceDE w:val="0"/>
        <w:spacing w:line="180" w:lineRule="exact"/>
        <w:jc w:val="both"/>
        <w:rPr>
          <w:rFonts w:ascii="Arial" w:hAnsi="Arial" w:cs="Arial"/>
          <w:sz w:val="18"/>
          <w:szCs w:val="18"/>
        </w:rPr>
      </w:pPr>
    </w:p>
    <w:p w:rsidR="004403AA" w:rsidRDefault="004403AA" w:rsidP="004403AA">
      <w:pPr>
        <w:autoSpaceDE w:val="0"/>
        <w:spacing w:line="180" w:lineRule="exact"/>
        <w:jc w:val="both"/>
        <w:rPr>
          <w:rFonts w:ascii="Arial" w:hAnsi="Arial" w:cs="Arial"/>
          <w:sz w:val="18"/>
          <w:szCs w:val="18"/>
        </w:rPr>
      </w:pPr>
    </w:p>
    <w:p w:rsidR="004403AA" w:rsidRPr="004403AA" w:rsidRDefault="004403AA" w:rsidP="004403AA">
      <w:pPr>
        <w:autoSpaceDE w:val="0"/>
        <w:spacing w:line="180" w:lineRule="exact"/>
        <w:ind w:left="8496"/>
        <w:jc w:val="both"/>
        <w:rPr>
          <w:rFonts w:ascii="Arial" w:hAnsi="Arial" w:cs="Arial"/>
          <w:sz w:val="18"/>
          <w:szCs w:val="18"/>
        </w:rPr>
      </w:pPr>
      <w:r w:rsidRPr="004403AA">
        <w:rPr>
          <w:rFonts w:ascii="Arial" w:hAnsi="Arial" w:cs="Arial"/>
          <w:sz w:val="18"/>
          <w:szCs w:val="18"/>
        </w:rPr>
        <w:t>Таблица 6</w:t>
      </w:r>
    </w:p>
    <w:p w:rsidR="004403AA" w:rsidRPr="004403AA" w:rsidRDefault="004403AA" w:rsidP="004403AA">
      <w:pPr>
        <w:autoSpaceDE w:val="0"/>
        <w:spacing w:line="180" w:lineRule="exact"/>
        <w:ind w:left="8496"/>
        <w:jc w:val="both"/>
        <w:rPr>
          <w:rFonts w:ascii="Arial" w:hAnsi="Arial" w:cs="Arial"/>
          <w:sz w:val="18"/>
          <w:szCs w:val="18"/>
        </w:rPr>
      </w:pPr>
      <w:r w:rsidRPr="004403AA">
        <w:rPr>
          <w:rFonts w:ascii="Arial" w:hAnsi="Arial" w:cs="Arial"/>
          <w:sz w:val="18"/>
          <w:szCs w:val="18"/>
        </w:rPr>
        <w:t>Форма</w:t>
      </w:r>
    </w:p>
    <w:p w:rsidR="004403AA" w:rsidRPr="004403AA" w:rsidRDefault="004403AA" w:rsidP="004403AA">
      <w:pPr>
        <w:autoSpaceDE w:val="0"/>
        <w:spacing w:line="180" w:lineRule="exact"/>
        <w:ind w:left="8496"/>
        <w:jc w:val="both"/>
        <w:rPr>
          <w:rFonts w:ascii="Arial" w:hAnsi="Arial" w:cs="Arial"/>
          <w:sz w:val="18"/>
          <w:szCs w:val="18"/>
        </w:rPr>
      </w:pP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ДЕТАЛЬНЫЙ ПЛАН-ГРАФИК</w:t>
      </w: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реализации муниципальной программы Благодарненского муниципального округа Ставропольского края</w:t>
      </w:r>
    </w:p>
    <w:p w:rsid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на очередной финансовый год</w:t>
      </w:r>
    </w:p>
    <w:p w:rsidR="004403AA" w:rsidRDefault="004403AA" w:rsidP="004403AA">
      <w:pPr>
        <w:autoSpaceDE w:val="0"/>
        <w:spacing w:line="180" w:lineRule="exact"/>
        <w:rPr>
          <w:rFonts w:ascii="Arial" w:hAnsi="Arial" w:cs="Arial"/>
          <w:sz w:val="18"/>
          <w:szCs w:val="18"/>
        </w:rPr>
      </w:pPr>
    </w:p>
    <w:tbl>
      <w:tblPr>
        <w:tblW w:w="9923" w:type="dxa"/>
        <w:tblInd w:w="25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
        <w:gridCol w:w="3131"/>
        <w:gridCol w:w="1614"/>
        <w:gridCol w:w="1311"/>
        <w:gridCol w:w="1113"/>
        <w:gridCol w:w="1009"/>
        <w:gridCol w:w="1296"/>
      </w:tblGrid>
      <w:tr w:rsidR="004403AA" w:rsidRPr="004403AA" w:rsidTr="004403AA">
        <w:trPr>
          <w:trHeight w:val="561"/>
        </w:trPr>
        <w:tc>
          <w:tcPr>
            <w:tcW w:w="449" w:type="dxa"/>
            <w:vMerge w:val="restart"/>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п/п</w:t>
            </w:r>
          </w:p>
        </w:tc>
        <w:tc>
          <w:tcPr>
            <w:tcW w:w="3131" w:type="dxa"/>
            <w:vMerge w:val="restart"/>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Наименование основного мероприятия подпрограммы</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Программы, мероприятия</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 контрольного события мероприятия подпрограммы Программы</w:t>
            </w:r>
          </w:p>
        </w:tc>
        <w:tc>
          <w:tcPr>
            <w:tcW w:w="1614" w:type="dxa"/>
            <w:vMerge w:val="restart"/>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ответственный исполнитель (должность/</w:t>
            </w:r>
            <w:r w:rsidRPr="004403AA">
              <w:rPr>
                <w:rFonts w:ascii="Arial" w:hAnsi="Arial" w:cs="Arial"/>
                <w:sz w:val="18"/>
                <w:szCs w:val="18"/>
              </w:rPr>
              <w:br/>
              <w:t>Ф.И.О.)</w:t>
            </w:r>
          </w:p>
        </w:tc>
        <w:tc>
          <w:tcPr>
            <w:tcW w:w="1311" w:type="dxa"/>
            <w:vMerge w:val="restart"/>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дата наступления контрольного события</w:t>
            </w:r>
            <w:r w:rsidRPr="004403AA">
              <w:rPr>
                <w:rFonts w:ascii="Arial" w:hAnsi="Arial" w:cs="Arial"/>
                <w:sz w:val="18"/>
                <w:szCs w:val="18"/>
                <w:vertAlign w:val="superscript"/>
              </w:rPr>
              <w:t>9</w:t>
            </w:r>
          </w:p>
          <w:p w:rsidR="004403AA" w:rsidRPr="004403AA" w:rsidRDefault="004403AA" w:rsidP="004403AA">
            <w:pPr>
              <w:autoSpaceDE w:val="0"/>
              <w:spacing w:line="180" w:lineRule="exact"/>
              <w:rPr>
                <w:rFonts w:ascii="Arial" w:hAnsi="Arial" w:cs="Arial"/>
                <w:sz w:val="18"/>
                <w:szCs w:val="18"/>
              </w:rPr>
            </w:pPr>
          </w:p>
        </w:tc>
        <w:tc>
          <w:tcPr>
            <w:tcW w:w="3418" w:type="dxa"/>
            <w:gridSpan w:val="3"/>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объемы и источники финансового обеспечения Программы</w:t>
            </w:r>
            <w:r w:rsidRPr="004403AA">
              <w:rPr>
                <w:rFonts w:ascii="Arial" w:hAnsi="Arial" w:cs="Arial"/>
                <w:sz w:val="18"/>
                <w:szCs w:val="18"/>
                <w:vertAlign w:val="superscript"/>
              </w:rPr>
              <w:t>10</w:t>
            </w:r>
            <w:r w:rsidRPr="004403AA">
              <w:rPr>
                <w:rFonts w:ascii="Arial" w:hAnsi="Arial" w:cs="Arial"/>
                <w:sz w:val="18"/>
                <w:szCs w:val="18"/>
              </w:rPr>
              <w:t>,</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рублей</w:t>
            </w:r>
          </w:p>
        </w:tc>
      </w:tr>
      <w:tr w:rsidR="004403AA" w:rsidRPr="004403AA" w:rsidTr="004403AA">
        <w:trPr>
          <w:trHeight w:val="285"/>
        </w:trPr>
        <w:tc>
          <w:tcPr>
            <w:tcW w:w="449" w:type="dxa"/>
            <w:vMerge/>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3131" w:type="dxa"/>
            <w:vMerge/>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614" w:type="dxa"/>
            <w:vMerge/>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311" w:type="dxa"/>
            <w:vMerge/>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13" w:type="dxa"/>
            <w:tcBorders>
              <w:bottom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 краевой бюджет</w:t>
            </w:r>
          </w:p>
        </w:tc>
        <w:tc>
          <w:tcPr>
            <w:tcW w:w="1009" w:type="dxa"/>
            <w:tcBorders>
              <w:bottom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местный бюджет</w:t>
            </w:r>
          </w:p>
        </w:tc>
        <w:tc>
          <w:tcPr>
            <w:tcW w:w="1296" w:type="dxa"/>
            <w:tcBorders>
              <w:bottom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других источников</w:t>
            </w: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197"/>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Программа</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197"/>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 1</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56"/>
        </w:trPr>
        <w:tc>
          <w:tcPr>
            <w:tcW w:w="449"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1.1.</w:t>
            </w:r>
          </w:p>
        </w:tc>
        <w:tc>
          <w:tcPr>
            <w:tcW w:w="3131"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1.1</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56"/>
        </w:trPr>
        <w:tc>
          <w:tcPr>
            <w:tcW w:w="449"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c>
          <w:tcPr>
            <w:tcW w:w="3131"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Контрольное событие1</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56"/>
        </w:trPr>
        <w:tc>
          <w:tcPr>
            <w:tcW w:w="449"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c>
          <w:tcPr>
            <w:tcW w:w="3131"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009" w:type="dxa"/>
            <w:tcBorders>
              <w:top w:val="single" w:sz="4" w:space="0" w:color="auto"/>
              <w:left w:val="single" w:sz="4" w:space="0" w:color="auto"/>
              <w:bottom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197"/>
        </w:trPr>
        <w:tc>
          <w:tcPr>
            <w:tcW w:w="449"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1.2</w:t>
            </w:r>
          </w:p>
        </w:tc>
        <w:tc>
          <w:tcPr>
            <w:tcW w:w="3131"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1.2</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113"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269"/>
        </w:trPr>
        <w:tc>
          <w:tcPr>
            <w:tcW w:w="449" w:type="dxa"/>
            <w:tcBorders>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c>
          <w:tcPr>
            <w:tcW w:w="3131"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Контрольное событие 2</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113"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56"/>
        </w:trPr>
        <w:tc>
          <w:tcPr>
            <w:tcW w:w="449" w:type="dxa"/>
            <w:tcBorders>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c>
          <w:tcPr>
            <w:tcW w:w="3131"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113"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56"/>
        </w:trPr>
        <w:tc>
          <w:tcPr>
            <w:tcW w:w="449"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1.3.</w:t>
            </w:r>
          </w:p>
        </w:tc>
        <w:tc>
          <w:tcPr>
            <w:tcW w:w="3131"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1.3.</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113"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56"/>
        </w:trPr>
        <w:tc>
          <w:tcPr>
            <w:tcW w:w="449"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c>
          <w:tcPr>
            <w:tcW w:w="3131"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113"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197"/>
        </w:trPr>
        <w:tc>
          <w:tcPr>
            <w:tcW w:w="4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2.</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 2</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113"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56"/>
        </w:trPr>
        <w:tc>
          <w:tcPr>
            <w:tcW w:w="449"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2.1</w:t>
            </w:r>
          </w:p>
        </w:tc>
        <w:tc>
          <w:tcPr>
            <w:tcW w:w="3131"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2.1</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113"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56"/>
        </w:trPr>
        <w:tc>
          <w:tcPr>
            <w:tcW w:w="449"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c>
          <w:tcPr>
            <w:tcW w:w="3131"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Контрольное событие 3</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113"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r>
      <w:tr w:rsidR="004403AA" w:rsidRPr="004403AA" w:rsidTr="004403AA">
        <w:tblPrEx>
          <w:tblBorders>
            <w:top w:val="none" w:sz="0" w:space="0" w:color="auto"/>
            <w:left w:val="none" w:sz="0" w:space="0" w:color="auto"/>
            <w:right w:val="none" w:sz="0" w:space="0" w:color="auto"/>
            <w:insideH w:val="none" w:sz="0" w:space="0" w:color="auto"/>
            <w:insideV w:val="none" w:sz="0" w:space="0" w:color="auto"/>
          </w:tblBorders>
        </w:tblPrEx>
        <w:trPr>
          <w:trHeight w:val="56"/>
        </w:trPr>
        <w:tc>
          <w:tcPr>
            <w:tcW w:w="449" w:type="dxa"/>
            <w:tcBorders>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c>
          <w:tcPr>
            <w:tcW w:w="3131"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1614"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w:t>
            </w:r>
          </w:p>
        </w:tc>
        <w:tc>
          <w:tcPr>
            <w:tcW w:w="1311"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113"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sz w:val="18"/>
                <w:szCs w:val="18"/>
              </w:rPr>
            </w:pP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r>
    </w:tbl>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9 Указывается дата – дд.мм.гггг.</w:t>
      </w:r>
    </w:p>
    <w:p w:rsid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10Указываются предусмотренные Программой источники финансирования»</w:t>
      </w:r>
    </w:p>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ind w:left="8496"/>
        <w:rPr>
          <w:rFonts w:ascii="Arial" w:hAnsi="Arial" w:cs="Arial"/>
          <w:sz w:val="18"/>
          <w:szCs w:val="18"/>
        </w:rPr>
      </w:pPr>
      <w:r w:rsidRPr="004403AA">
        <w:rPr>
          <w:rFonts w:ascii="Arial" w:hAnsi="Arial" w:cs="Arial"/>
          <w:sz w:val="18"/>
          <w:szCs w:val="18"/>
        </w:rPr>
        <w:t>Таблица 7</w:t>
      </w:r>
    </w:p>
    <w:p w:rsidR="00DB6D5D" w:rsidRDefault="00DB6D5D" w:rsidP="004403AA">
      <w:pPr>
        <w:autoSpaceDE w:val="0"/>
        <w:spacing w:line="180" w:lineRule="exact"/>
        <w:ind w:left="8496"/>
        <w:rPr>
          <w:rFonts w:ascii="Arial" w:hAnsi="Arial" w:cs="Arial"/>
          <w:sz w:val="18"/>
          <w:szCs w:val="18"/>
        </w:rPr>
      </w:pPr>
    </w:p>
    <w:p w:rsidR="004403AA" w:rsidRPr="004403AA" w:rsidRDefault="004403AA" w:rsidP="004403AA">
      <w:pPr>
        <w:autoSpaceDE w:val="0"/>
        <w:spacing w:line="180" w:lineRule="exact"/>
        <w:ind w:left="8496"/>
        <w:rPr>
          <w:rFonts w:ascii="Arial" w:hAnsi="Arial" w:cs="Arial"/>
          <w:sz w:val="18"/>
          <w:szCs w:val="18"/>
        </w:rPr>
      </w:pPr>
      <w:r w:rsidRPr="004403AA">
        <w:rPr>
          <w:rFonts w:ascii="Arial" w:hAnsi="Arial" w:cs="Arial"/>
          <w:sz w:val="18"/>
          <w:szCs w:val="18"/>
        </w:rPr>
        <w:t>Форма</w:t>
      </w:r>
    </w:p>
    <w:p w:rsidR="009A5CA5" w:rsidRDefault="009A5CA5" w:rsidP="004403AA">
      <w:pPr>
        <w:autoSpaceDE w:val="0"/>
        <w:spacing w:line="180" w:lineRule="exact"/>
        <w:jc w:val="center"/>
        <w:rPr>
          <w:rFonts w:ascii="Arial" w:hAnsi="Arial" w:cs="Arial"/>
          <w:sz w:val="18"/>
          <w:szCs w:val="18"/>
        </w:rPr>
      </w:pP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Мониторинг реализации Программы</w:t>
      </w:r>
    </w:p>
    <w:p w:rsidR="004403AA" w:rsidRPr="004403AA" w:rsidRDefault="004403AA" w:rsidP="004403AA">
      <w:pPr>
        <w:autoSpaceDE w:val="0"/>
        <w:spacing w:line="180" w:lineRule="exact"/>
        <w:rPr>
          <w:rFonts w:ascii="Arial" w:hAnsi="Arial" w:cs="Arial"/>
          <w:sz w:val="18"/>
          <w:szCs w:val="18"/>
        </w:rPr>
      </w:pPr>
    </w:p>
    <w:tbl>
      <w:tblPr>
        <w:tblW w:w="0" w:type="auto"/>
        <w:tblInd w:w="250" w:type="dxa"/>
        <w:tblLook w:val="04A0" w:firstRow="1" w:lastRow="0" w:firstColumn="1" w:lastColumn="0" w:noHBand="0" w:noVBand="1"/>
      </w:tblPr>
      <w:tblGrid>
        <w:gridCol w:w="2860"/>
        <w:gridCol w:w="7170"/>
      </w:tblGrid>
      <w:tr w:rsidR="004403AA" w:rsidRPr="004403AA" w:rsidTr="0015217C">
        <w:trPr>
          <w:trHeight w:val="230"/>
        </w:trPr>
        <w:tc>
          <w:tcPr>
            <w:tcW w:w="2959" w:type="dxa"/>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Наименование Программы </w:t>
            </w:r>
          </w:p>
        </w:tc>
        <w:tc>
          <w:tcPr>
            <w:tcW w:w="7667" w:type="dxa"/>
            <w:tcBorders>
              <w:bottom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r>
      <w:tr w:rsidR="004403AA" w:rsidRPr="004403AA" w:rsidTr="0015217C">
        <w:trPr>
          <w:trHeight w:val="249"/>
        </w:trPr>
        <w:tc>
          <w:tcPr>
            <w:tcW w:w="2959" w:type="dxa"/>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отчетный период:</w:t>
            </w:r>
          </w:p>
        </w:tc>
        <w:tc>
          <w:tcPr>
            <w:tcW w:w="7667" w:type="dxa"/>
            <w:tcBorders>
              <w:top w:val="single" w:sz="4" w:space="0" w:color="auto"/>
              <w:bottom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r>
      <w:tr w:rsidR="004403AA" w:rsidRPr="004403AA" w:rsidTr="0015217C">
        <w:trPr>
          <w:trHeight w:val="249"/>
        </w:trPr>
        <w:tc>
          <w:tcPr>
            <w:tcW w:w="2959" w:type="dxa"/>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ответственный исполнитель:       </w:t>
            </w:r>
          </w:p>
        </w:tc>
        <w:tc>
          <w:tcPr>
            <w:tcW w:w="7667" w:type="dxa"/>
            <w:tcBorders>
              <w:top w:val="single" w:sz="4" w:space="0" w:color="auto"/>
              <w:bottom w:val="single" w:sz="4" w:space="0" w:color="auto"/>
            </w:tcBorders>
            <w:shd w:val="clear" w:color="auto" w:fill="auto"/>
          </w:tcPr>
          <w:p w:rsidR="004403AA" w:rsidRPr="004403AA" w:rsidRDefault="004403AA" w:rsidP="004403AA">
            <w:pPr>
              <w:autoSpaceDE w:val="0"/>
              <w:spacing w:line="180" w:lineRule="exact"/>
              <w:rPr>
                <w:rFonts w:ascii="Arial" w:hAnsi="Arial" w:cs="Arial"/>
                <w:sz w:val="18"/>
                <w:szCs w:val="18"/>
              </w:rPr>
            </w:pPr>
          </w:p>
        </w:tc>
      </w:tr>
    </w:tbl>
    <w:p w:rsidR="004403AA" w:rsidRDefault="004403AA" w:rsidP="004403AA">
      <w:pPr>
        <w:autoSpaceDE w:val="0"/>
        <w:spacing w:line="180" w:lineRule="exact"/>
        <w:rPr>
          <w:rFonts w:ascii="Arial" w:hAnsi="Arial" w:cs="Arial"/>
          <w:sz w:val="18"/>
          <w:szCs w:val="1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2266"/>
        <w:gridCol w:w="975"/>
        <w:gridCol w:w="1366"/>
        <w:gridCol w:w="1170"/>
        <w:gridCol w:w="1170"/>
        <w:gridCol w:w="391"/>
        <w:gridCol w:w="1073"/>
        <w:gridCol w:w="292"/>
        <w:gridCol w:w="645"/>
      </w:tblGrid>
      <w:tr w:rsidR="004403AA" w:rsidRPr="004403AA" w:rsidTr="004403AA">
        <w:trPr>
          <w:trHeight w:val="450"/>
        </w:trPr>
        <w:tc>
          <w:tcPr>
            <w:tcW w:w="717"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п/п</w:t>
            </w:r>
          </w:p>
          <w:p w:rsidR="004403AA" w:rsidRPr="004403AA" w:rsidRDefault="004403AA" w:rsidP="004403AA">
            <w:pPr>
              <w:autoSpaceDE w:val="0"/>
              <w:spacing w:line="180" w:lineRule="exact"/>
              <w:rPr>
                <w:rFonts w:ascii="Arial" w:hAnsi="Arial" w:cs="Arial"/>
                <w:sz w:val="18"/>
                <w:szCs w:val="18"/>
              </w:rPr>
            </w:pPr>
          </w:p>
        </w:tc>
        <w:tc>
          <w:tcPr>
            <w:tcW w:w="2266"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Наименование</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основного мероприятия подпрограммы, мероприятия подпрограммы, контрольного события</w:t>
            </w:r>
          </w:p>
        </w:tc>
        <w:tc>
          <w:tcPr>
            <w:tcW w:w="2341" w:type="dxa"/>
            <w:gridSpan w:val="2"/>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план наступления контрольного события / факт наступления контрольного события</w:t>
            </w:r>
          </w:p>
        </w:tc>
        <w:tc>
          <w:tcPr>
            <w:tcW w:w="4741" w:type="dxa"/>
            <w:gridSpan w:val="6"/>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исполнение за счет всех источников финансового </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обеспечения Программы, рублей</w:t>
            </w:r>
          </w:p>
        </w:tc>
      </w:tr>
      <w:tr w:rsidR="004403AA" w:rsidRPr="004403AA" w:rsidTr="004403AA">
        <w:trPr>
          <w:cantSplit/>
          <w:trHeight w:val="507"/>
        </w:trPr>
        <w:tc>
          <w:tcPr>
            <w:tcW w:w="717" w:type="dxa"/>
            <w:vMerge/>
          </w:tcPr>
          <w:p w:rsidR="004403AA" w:rsidRPr="004403AA" w:rsidRDefault="004403AA" w:rsidP="004403AA">
            <w:pPr>
              <w:autoSpaceDE w:val="0"/>
              <w:spacing w:line="180" w:lineRule="exact"/>
              <w:rPr>
                <w:rFonts w:ascii="Arial" w:hAnsi="Arial" w:cs="Arial"/>
                <w:sz w:val="18"/>
                <w:szCs w:val="18"/>
              </w:rPr>
            </w:pPr>
          </w:p>
        </w:tc>
        <w:tc>
          <w:tcPr>
            <w:tcW w:w="2266" w:type="dxa"/>
            <w:vMerge/>
          </w:tcPr>
          <w:p w:rsidR="004403AA" w:rsidRPr="004403AA" w:rsidRDefault="004403AA" w:rsidP="004403AA">
            <w:pPr>
              <w:autoSpaceDE w:val="0"/>
              <w:spacing w:line="180" w:lineRule="exact"/>
              <w:rPr>
                <w:rFonts w:ascii="Arial" w:hAnsi="Arial" w:cs="Arial"/>
                <w:sz w:val="18"/>
                <w:szCs w:val="18"/>
              </w:rPr>
            </w:pPr>
          </w:p>
        </w:tc>
        <w:tc>
          <w:tcPr>
            <w:tcW w:w="2341" w:type="dxa"/>
            <w:gridSpan w:val="2"/>
            <w:vMerge/>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краевой </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бюджет</w:t>
            </w:r>
          </w:p>
        </w:tc>
        <w:tc>
          <w:tcPr>
            <w:tcW w:w="1170"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местный бюджет</w:t>
            </w:r>
          </w:p>
        </w:tc>
        <w:tc>
          <w:tcPr>
            <w:tcW w:w="1464" w:type="dxa"/>
            <w:gridSpan w:val="2"/>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других источников</w:t>
            </w:r>
          </w:p>
        </w:tc>
        <w:tc>
          <w:tcPr>
            <w:tcW w:w="937" w:type="dxa"/>
            <w:gridSpan w:val="2"/>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итого</w:t>
            </w:r>
          </w:p>
        </w:tc>
      </w:tr>
      <w:tr w:rsidR="004403AA" w:rsidRPr="004403AA" w:rsidTr="004403AA">
        <w:trPr>
          <w:cantSplit/>
          <w:trHeight w:val="272"/>
        </w:trPr>
        <w:tc>
          <w:tcPr>
            <w:tcW w:w="717" w:type="dxa"/>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2266" w:type="dxa"/>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2</w:t>
            </w:r>
          </w:p>
        </w:tc>
        <w:tc>
          <w:tcPr>
            <w:tcW w:w="2341" w:type="dxa"/>
            <w:gridSpan w:val="2"/>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3</w:t>
            </w:r>
          </w:p>
        </w:tc>
        <w:tc>
          <w:tcPr>
            <w:tcW w:w="1170" w:type="dxa"/>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4</w:t>
            </w:r>
          </w:p>
        </w:tc>
        <w:tc>
          <w:tcPr>
            <w:tcW w:w="1170" w:type="dxa"/>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5</w:t>
            </w:r>
          </w:p>
        </w:tc>
        <w:tc>
          <w:tcPr>
            <w:tcW w:w="1464" w:type="dxa"/>
            <w:gridSpan w:val="2"/>
            <w:shd w:val="clear" w:color="auto" w:fill="auto"/>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6</w:t>
            </w:r>
          </w:p>
        </w:tc>
        <w:tc>
          <w:tcPr>
            <w:tcW w:w="937" w:type="dxa"/>
            <w:gridSpan w:val="2"/>
            <w:shd w:val="clear" w:color="auto" w:fill="auto"/>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7</w:t>
            </w:r>
          </w:p>
        </w:tc>
      </w:tr>
      <w:tr w:rsidR="004403AA" w:rsidRPr="004403AA" w:rsidTr="004403AA">
        <w:trPr>
          <w:trHeight w:val="166"/>
        </w:trPr>
        <w:tc>
          <w:tcPr>
            <w:tcW w:w="717" w:type="dxa"/>
          </w:tcPr>
          <w:p w:rsidR="004403AA" w:rsidRPr="004403AA" w:rsidRDefault="004403AA" w:rsidP="004403AA">
            <w:pPr>
              <w:autoSpaceDE w:val="0"/>
              <w:spacing w:line="180" w:lineRule="exact"/>
              <w:rPr>
                <w:rFonts w:ascii="Arial" w:hAnsi="Arial" w:cs="Arial"/>
                <w:sz w:val="18"/>
                <w:szCs w:val="18"/>
              </w:rPr>
            </w:pPr>
          </w:p>
        </w:tc>
        <w:tc>
          <w:tcPr>
            <w:tcW w:w="226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Программа</w:t>
            </w:r>
          </w:p>
        </w:tc>
        <w:tc>
          <w:tcPr>
            <w:tcW w:w="2341" w:type="dxa"/>
            <w:gridSpan w:val="2"/>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p>
        </w:tc>
        <w:tc>
          <w:tcPr>
            <w:tcW w:w="1464"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c>
          <w:tcPr>
            <w:tcW w:w="937"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111"/>
        </w:trPr>
        <w:tc>
          <w:tcPr>
            <w:tcW w:w="717"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226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 1</w:t>
            </w:r>
          </w:p>
        </w:tc>
        <w:tc>
          <w:tcPr>
            <w:tcW w:w="2341" w:type="dxa"/>
            <w:gridSpan w:val="2"/>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p>
        </w:tc>
        <w:tc>
          <w:tcPr>
            <w:tcW w:w="1464"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c>
          <w:tcPr>
            <w:tcW w:w="937"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344"/>
        </w:trPr>
        <w:tc>
          <w:tcPr>
            <w:tcW w:w="717"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1.1</w:t>
            </w:r>
          </w:p>
        </w:tc>
        <w:tc>
          <w:tcPr>
            <w:tcW w:w="226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w:t>
            </w:r>
          </w:p>
        </w:tc>
        <w:tc>
          <w:tcPr>
            <w:tcW w:w="2341" w:type="dxa"/>
            <w:gridSpan w:val="2"/>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p>
        </w:tc>
        <w:tc>
          <w:tcPr>
            <w:tcW w:w="1464"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c>
          <w:tcPr>
            <w:tcW w:w="937"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344"/>
        </w:trPr>
        <w:tc>
          <w:tcPr>
            <w:tcW w:w="10065" w:type="dxa"/>
            <w:gridSpan w:val="10"/>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Сведения о ходе реализации основного мероприятия 1 подпрограммы 1, причины невыполнения, отклонения сроков, низкого кассового исполнения и их влияние на  ход реализации Программы</w:t>
            </w:r>
          </w:p>
        </w:tc>
      </w:tr>
      <w:tr w:rsidR="004403AA" w:rsidRPr="004403AA" w:rsidTr="004403AA">
        <w:trPr>
          <w:trHeight w:val="344"/>
        </w:trPr>
        <w:tc>
          <w:tcPr>
            <w:tcW w:w="717" w:type="dxa"/>
          </w:tcPr>
          <w:p w:rsidR="004403AA" w:rsidRPr="004403AA" w:rsidRDefault="004403AA" w:rsidP="004403AA">
            <w:pPr>
              <w:autoSpaceDE w:val="0"/>
              <w:spacing w:line="180" w:lineRule="exact"/>
              <w:rPr>
                <w:rFonts w:ascii="Arial" w:hAnsi="Arial" w:cs="Arial"/>
                <w:sz w:val="18"/>
                <w:szCs w:val="18"/>
              </w:rPr>
            </w:pPr>
          </w:p>
        </w:tc>
        <w:tc>
          <w:tcPr>
            <w:tcW w:w="226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Контрольное событие 1</w:t>
            </w:r>
          </w:p>
        </w:tc>
        <w:tc>
          <w:tcPr>
            <w:tcW w:w="2341" w:type="dxa"/>
            <w:gridSpan w:val="2"/>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170" w:type="dxa"/>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464" w:type="dxa"/>
            <w:gridSpan w:val="2"/>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937" w:type="dxa"/>
            <w:gridSpan w:val="2"/>
            <w:shd w:val="clear" w:color="auto" w:fill="auto"/>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r>
      <w:tr w:rsidR="004403AA" w:rsidRPr="004403AA" w:rsidTr="004403AA">
        <w:trPr>
          <w:trHeight w:val="344"/>
        </w:trPr>
        <w:tc>
          <w:tcPr>
            <w:tcW w:w="10065" w:type="dxa"/>
            <w:gridSpan w:val="10"/>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Сведения о выполнении контрольного события 1основного мероприятия 1 подпрограммы 1, причины невыполнения или отклонения сроков выполнения, влияние на ход реализации Программы</w:t>
            </w:r>
          </w:p>
        </w:tc>
      </w:tr>
      <w:tr w:rsidR="004403AA" w:rsidRPr="004403AA" w:rsidTr="004403AA">
        <w:trPr>
          <w:trHeight w:val="344"/>
        </w:trPr>
        <w:tc>
          <w:tcPr>
            <w:tcW w:w="717" w:type="dxa"/>
          </w:tcPr>
          <w:p w:rsidR="004403AA" w:rsidRPr="004403AA" w:rsidRDefault="004403AA" w:rsidP="004403AA">
            <w:pPr>
              <w:autoSpaceDE w:val="0"/>
              <w:spacing w:line="180" w:lineRule="exact"/>
              <w:rPr>
                <w:rFonts w:ascii="Arial" w:hAnsi="Arial" w:cs="Arial"/>
                <w:sz w:val="18"/>
                <w:szCs w:val="18"/>
              </w:rPr>
            </w:pPr>
          </w:p>
        </w:tc>
        <w:tc>
          <w:tcPr>
            <w:tcW w:w="226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Контрольное событие 2</w:t>
            </w:r>
          </w:p>
        </w:tc>
        <w:tc>
          <w:tcPr>
            <w:tcW w:w="975" w:type="dxa"/>
          </w:tcPr>
          <w:p w:rsidR="004403AA" w:rsidRPr="004403AA" w:rsidRDefault="004403AA" w:rsidP="004403AA">
            <w:pPr>
              <w:autoSpaceDE w:val="0"/>
              <w:spacing w:line="180" w:lineRule="exact"/>
              <w:rPr>
                <w:rFonts w:ascii="Arial" w:hAnsi="Arial" w:cs="Arial"/>
                <w:sz w:val="18"/>
                <w:szCs w:val="18"/>
              </w:rPr>
            </w:pPr>
          </w:p>
        </w:tc>
        <w:tc>
          <w:tcPr>
            <w:tcW w:w="1366" w:type="dxa"/>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p>
        </w:tc>
        <w:tc>
          <w:tcPr>
            <w:tcW w:w="1561"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c>
          <w:tcPr>
            <w:tcW w:w="1073" w:type="dxa"/>
            <w:shd w:val="clear" w:color="auto" w:fill="auto"/>
          </w:tcPr>
          <w:p w:rsidR="004403AA" w:rsidRPr="004403AA" w:rsidRDefault="004403AA" w:rsidP="004403AA">
            <w:pPr>
              <w:autoSpaceDE w:val="0"/>
              <w:spacing w:line="180" w:lineRule="exact"/>
              <w:rPr>
                <w:rFonts w:ascii="Arial" w:hAnsi="Arial" w:cs="Arial"/>
                <w:sz w:val="18"/>
                <w:szCs w:val="18"/>
              </w:rPr>
            </w:pPr>
          </w:p>
        </w:tc>
        <w:tc>
          <w:tcPr>
            <w:tcW w:w="937"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344"/>
        </w:trPr>
        <w:tc>
          <w:tcPr>
            <w:tcW w:w="10065" w:type="dxa"/>
            <w:gridSpan w:val="10"/>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Сведения о выполнении контрольного события 2 основного мероприятия 1 подпрограммы 1, причины невыполнения или отклонения сроков выполнения, влияние на ход реализации Программы</w:t>
            </w:r>
          </w:p>
        </w:tc>
      </w:tr>
      <w:tr w:rsidR="004403AA" w:rsidRPr="004403AA" w:rsidTr="004403AA">
        <w:trPr>
          <w:trHeight w:val="309"/>
        </w:trPr>
        <w:tc>
          <w:tcPr>
            <w:tcW w:w="717" w:type="dxa"/>
          </w:tcPr>
          <w:p w:rsidR="004403AA" w:rsidRPr="004403AA" w:rsidRDefault="004403AA" w:rsidP="004403AA">
            <w:pPr>
              <w:autoSpaceDE w:val="0"/>
              <w:spacing w:line="180" w:lineRule="exact"/>
              <w:rPr>
                <w:rFonts w:ascii="Arial" w:hAnsi="Arial" w:cs="Arial"/>
                <w:sz w:val="18"/>
                <w:szCs w:val="18"/>
              </w:rPr>
            </w:pPr>
          </w:p>
        </w:tc>
        <w:tc>
          <w:tcPr>
            <w:tcW w:w="9348" w:type="dxa"/>
            <w:gridSpan w:val="9"/>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lang w:val="en-US"/>
              </w:rPr>
              <w:t>II</w:t>
            </w:r>
            <w:r w:rsidRPr="004403AA">
              <w:rPr>
                <w:rFonts w:ascii="Arial" w:hAnsi="Arial" w:cs="Arial"/>
                <w:sz w:val="18"/>
                <w:szCs w:val="18"/>
              </w:rPr>
              <w:t>.  Подпрограмма 2</w:t>
            </w:r>
          </w:p>
        </w:tc>
      </w:tr>
      <w:tr w:rsidR="004403AA" w:rsidRPr="004403AA" w:rsidTr="004403AA">
        <w:trPr>
          <w:trHeight w:val="344"/>
        </w:trPr>
        <w:tc>
          <w:tcPr>
            <w:tcW w:w="717"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lastRenderedPageBreak/>
              <w:t>2.1</w:t>
            </w:r>
          </w:p>
        </w:tc>
        <w:tc>
          <w:tcPr>
            <w:tcW w:w="226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w:t>
            </w:r>
          </w:p>
        </w:tc>
        <w:tc>
          <w:tcPr>
            <w:tcW w:w="975" w:type="dxa"/>
          </w:tcPr>
          <w:p w:rsidR="004403AA" w:rsidRPr="004403AA" w:rsidRDefault="004403AA" w:rsidP="004403AA">
            <w:pPr>
              <w:autoSpaceDE w:val="0"/>
              <w:spacing w:line="180" w:lineRule="exact"/>
              <w:rPr>
                <w:rFonts w:ascii="Arial" w:hAnsi="Arial" w:cs="Arial"/>
                <w:sz w:val="18"/>
                <w:szCs w:val="18"/>
              </w:rPr>
            </w:pPr>
          </w:p>
        </w:tc>
        <w:tc>
          <w:tcPr>
            <w:tcW w:w="1366" w:type="dxa"/>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p>
        </w:tc>
        <w:tc>
          <w:tcPr>
            <w:tcW w:w="1561"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c>
          <w:tcPr>
            <w:tcW w:w="1365"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c>
          <w:tcPr>
            <w:tcW w:w="645" w:type="dxa"/>
            <w:shd w:val="clear" w:color="auto" w:fill="auto"/>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344"/>
        </w:trPr>
        <w:tc>
          <w:tcPr>
            <w:tcW w:w="10065" w:type="dxa"/>
            <w:gridSpan w:val="10"/>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Сведения о ходе реализации основного мероприятия 1 подпрограммы 2, причины невыполнения, отклонения сроков, низкого кассового исполнения и их влияние на  ход реализации Программы</w:t>
            </w:r>
          </w:p>
        </w:tc>
      </w:tr>
      <w:tr w:rsidR="004403AA" w:rsidRPr="004403AA" w:rsidTr="004403AA">
        <w:trPr>
          <w:trHeight w:val="344"/>
        </w:trPr>
        <w:tc>
          <w:tcPr>
            <w:tcW w:w="717" w:type="dxa"/>
          </w:tcPr>
          <w:p w:rsidR="004403AA" w:rsidRPr="004403AA" w:rsidRDefault="004403AA" w:rsidP="004403AA">
            <w:pPr>
              <w:autoSpaceDE w:val="0"/>
              <w:spacing w:line="180" w:lineRule="exact"/>
              <w:rPr>
                <w:rFonts w:ascii="Arial" w:hAnsi="Arial" w:cs="Arial"/>
                <w:sz w:val="18"/>
                <w:szCs w:val="18"/>
              </w:rPr>
            </w:pPr>
          </w:p>
        </w:tc>
        <w:tc>
          <w:tcPr>
            <w:tcW w:w="226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Контрольное  событие 3</w:t>
            </w:r>
          </w:p>
        </w:tc>
        <w:tc>
          <w:tcPr>
            <w:tcW w:w="975" w:type="dxa"/>
          </w:tcPr>
          <w:p w:rsidR="004403AA" w:rsidRPr="004403AA" w:rsidRDefault="004403AA" w:rsidP="004403AA">
            <w:pPr>
              <w:autoSpaceDE w:val="0"/>
              <w:spacing w:line="180" w:lineRule="exact"/>
              <w:rPr>
                <w:rFonts w:ascii="Arial" w:hAnsi="Arial" w:cs="Arial"/>
                <w:sz w:val="18"/>
                <w:szCs w:val="18"/>
              </w:rPr>
            </w:pPr>
          </w:p>
        </w:tc>
        <w:tc>
          <w:tcPr>
            <w:tcW w:w="1366" w:type="dxa"/>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p>
        </w:tc>
        <w:tc>
          <w:tcPr>
            <w:tcW w:w="1561"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c>
          <w:tcPr>
            <w:tcW w:w="1365"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c>
          <w:tcPr>
            <w:tcW w:w="645" w:type="dxa"/>
            <w:shd w:val="clear" w:color="auto" w:fill="auto"/>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344"/>
        </w:trPr>
        <w:tc>
          <w:tcPr>
            <w:tcW w:w="10065" w:type="dxa"/>
            <w:gridSpan w:val="10"/>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Сведения о выполнении контрольного события 3 основного мероприятия 1 подпрограммы 1, причины невыполнения или отклонения сроков выполнения, влияние на ход реализации Программы</w:t>
            </w:r>
          </w:p>
        </w:tc>
      </w:tr>
      <w:tr w:rsidR="004403AA" w:rsidRPr="004403AA" w:rsidTr="004403AA">
        <w:trPr>
          <w:trHeight w:val="344"/>
        </w:trPr>
        <w:tc>
          <w:tcPr>
            <w:tcW w:w="717"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2266" w:type="dxa"/>
          </w:tcPr>
          <w:p w:rsidR="004403AA" w:rsidRPr="004403AA" w:rsidRDefault="004403AA" w:rsidP="004403AA">
            <w:pPr>
              <w:autoSpaceDE w:val="0"/>
              <w:spacing w:line="180" w:lineRule="exact"/>
              <w:rPr>
                <w:rFonts w:ascii="Arial" w:hAnsi="Arial" w:cs="Arial"/>
                <w:sz w:val="18"/>
                <w:szCs w:val="18"/>
              </w:rPr>
            </w:pPr>
          </w:p>
        </w:tc>
        <w:tc>
          <w:tcPr>
            <w:tcW w:w="975" w:type="dxa"/>
          </w:tcPr>
          <w:p w:rsidR="004403AA" w:rsidRPr="004403AA" w:rsidRDefault="004403AA" w:rsidP="004403AA">
            <w:pPr>
              <w:autoSpaceDE w:val="0"/>
              <w:spacing w:line="180" w:lineRule="exact"/>
              <w:rPr>
                <w:rFonts w:ascii="Arial" w:hAnsi="Arial" w:cs="Arial"/>
                <w:sz w:val="18"/>
                <w:szCs w:val="18"/>
              </w:rPr>
            </w:pPr>
          </w:p>
        </w:tc>
        <w:tc>
          <w:tcPr>
            <w:tcW w:w="1366" w:type="dxa"/>
          </w:tcPr>
          <w:p w:rsidR="004403AA" w:rsidRPr="004403AA" w:rsidRDefault="004403AA" w:rsidP="004403AA">
            <w:pPr>
              <w:autoSpaceDE w:val="0"/>
              <w:spacing w:line="180" w:lineRule="exact"/>
              <w:rPr>
                <w:rFonts w:ascii="Arial" w:hAnsi="Arial" w:cs="Arial"/>
                <w:sz w:val="18"/>
                <w:szCs w:val="18"/>
              </w:rPr>
            </w:pPr>
          </w:p>
        </w:tc>
        <w:tc>
          <w:tcPr>
            <w:tcW w:w="1170" w:type="dxa"/>
          </w:tcPr>
          <w:p w:rsidR="004403AA" w:rsidRPr="004403AA" w:rsidRDefault="004403AA" w:rsidP="004403AA">
            <w:pPr>
              <w:autoSpaceDE w:val="0"/>
              <w:spacing w:line="180" w:lineRule="exact"/>
              <w:rPr>
                <w:rFonts w:ascii="Arial" w:hAnsi="Arial" w:cs="Arial"/>
                <w:sz w:val="18"/>
                <w:szCs w:val="18"/>
              </w:rPr>
            </w:pPr>
          </w:p>
        </w:tc>
        <w:tc>
          <w:tcPr>
            <w:tcW w:w="1561"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c>
          <w:tcPr>
            <w:tcW w:w="1365" w:type="dxa"/>
            <w:gridSpan w:val="2"/>
            <w:shd w:val="clear" w:color="auto" w:fill="auto"/>
          </w:tcPr>
          <w:p w:rsidR="004403AA" w:rsidRPr="004403AA" w:rsidRDefault="004403AA" w:rsidP="004403AA">
            <w:pPr>
              <w:autoSpaceDE w:val="0"/>
              <w:spacing w:line="180" w:lineRule="exact"/>
              <w:rPr>
                <w:rFonts w:ascii="Arial" w:hAnsi="Arial" w:cs="Arial"/>
                <w:sz w:val="18"/>
                <w:szCs w:val="18"/>
              </w:rPr>
            </w:pPr>
          </w:p>
        </w:tc>
        <w:tc>
          <w:tcPr>
            <w:tcW w:w="645" w:type="dxa"/>
            <w:shd w:val="clear" w:color="auto" w:fill="auto"/>
          </w:tcPr>
          <w:p w:rsidR="004403AA" w:rsidRPr="004403AA" w:rsidRDefault="004403AA" w:rsidP="004403AA">
            <w:pPr>
              <w:autoSpaceDE w:val="0"/>
              <w:spacing w:line="180" w:lineRule="exact"/>
              <w:rPr>
                <w:rFonts w:ascii="Arial" w:hAnsi="Arial" w:cs="Arial"/>
                <w:sz w:val="18"/>
                <w:szCs w:val="18"/>
              </w:rPr>
            </w:pPr>
          </w:p>
        </w:tc>
      </w:tr>
    </w:tbl>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ind w:left="8496"/>
        <w:jc w:val="center"/>
        <w:rPr>
          <w:rFonts w:ascii="Arial" w:hAnsi="Arial" w:cs="Arial"/>
          <w:sz w:val="18"/>
          <w:szCs w:val="18"/>
        </w:rPr>
      </w:pPr>
      <w:r w:rsidRPr="004403AA">
        <w:rPr>
          <w:rFonts w:ascii="Arial" w:hAnsi="Arial" w:cs="Arial"/>
          <w:sz w:val="18"/>
          <w:szCs w:val="18"/>
        </w:rPr>
        <w:t>Таблица 8</w:t>
      </w:r>
    </w:p>
    <w:p w:rsidR="004403AA" w:rsidRPr="004403AA" w:rsidRDefault="004403AA" w:rsidP="004403AA">
      <w:pPr>
        <w:autoSpaceDE w:val="0"/>
        <w:spacing w:line="180" w:lineRule="exact"/>
        <w:ind w:left="8496"/>
        <w:jc w:val="center"/>
        <w:rPr>
          <w:rFonts w:ascii="Arial" w:hAnsi="Arial" w:cs="Arial"/>
          <w:sz w:val="18"/>
          <w:szCs w:val="18"/>
        </w:rPr>
      </w:pPr>
      <w:r w:rsidRPr="004403AA">
        <w:rPr>
          <w:rFonts w:ascii="Arial" w:hAnsi="Arial" w:cs="Arial"/>
          <w:sz w:val="18"/>
          <w:szCs w:val="18"/>
        </w:rPr>
        <w:t>Форма</w:t>
      </w: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ОТЧЕТ</w:t>
      </w: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об исполнении Программ</w:t>
      </w:r>
    </w:p>
    <w:p w:rsidR="004403AA" w:rsidRDefault="004403AA" w:rsidP="004403AA">
      <w:pPr>
        <w:autoSpaceDE w:val="0"/>
        <w:spacing w:line="180" w:lineRule="exact"/>
        <w:ind w:left="8496"/>
        <w:jc w:val="center"/>
        <w:rPr>
          <w:rFonts w:ascii="Arial" w:hAnsi="Arial" w:cs="Arial"/>
          <w:sz w:val="18"/>
          <w:szCs w:val="18"/>
        </w:rPr>
      </w:pPr>
      <w:r w:rsidRPr="004403AA">
        <w:rPr>
          <w:rFonts w:ascii="Arial" w:hAnsi="Arial" w:cs="Arial"/>
          <w:sz w:val="18"/>
          <w:szCs w:val="18"/>
        </w:rPr>
        <w:t>рублей</w:t>
      </w:r>
    </w:p>
    <w:p w:rsidR="004403AA" w:rsidRDefault="004403AA" w:rsidP="004403AA">
      <w:pPr>
        <w:autoSpaceDE w:val="0"/>
        <w:spacing w:line="180" w:lineRule="exact"/>
        <w:rPr>
          <w:rFonts w:ascii="Arial" w:hAnsi="Arial" w:cs="Arial"/>
          <w:sz w:val="18"/>
          <w:szCs w:val="18"/>
        </w:rPr>
      </w:pPr>
    </w:p>
    <w:tbl>
      <w:tblPr>
        <w:tblW w:w="10065" w:type="dxa"/>
        <w:tblInd w:w="108" w:type="dxa"/>
        <w:tblLayout w:type="fixed"/>
        <w:tblLook w:val="0000" w:firstRow="0" w:lastRow="0" w:firstColumn="0" w:lastColumn="0" w:noHBand="0" w:noVBand="0"/>
      </w:tblPr>
      <w:tblGrid>
        <w:gridCol w:w="2683"/>
        <w:gridCol w:w="1542"/>
        <w:gridCol w:w="673"/>
        <w:gridCol w:w="576"/>
        <w:gridCol w:w="768"/>
        <w:gridCol w:w="1152"/>
        <w:gridCol w:w="1345"/>
        <w:gridCol w:w="1326"/>
      </w:tblGrid>
      <w:tr w:rsidR="004403AA" w:rsidRPr="004403AA" w:rsidTr="004403AA">
        <w:trPr>
          <w:trHeight w:val="373"/>
        </w:trPr>
        <w:tc>
          <w:tcPr>
            <w:tcW w:w="2683" w:type="dxa"/>
            <w:vMerge w:val="restart"/>
            <w:tcBorders>
              <w:top w:val="single" w:sz="4" w:space="0" w:color="auto"/>
              <w:left w:val="single" w:sz="4" w:space="0" w:color="auto"/>
              <w:bottom w:val="single" w:sz="4" w:space="0" w:color="auto"/>
              <w:right w:val="single" w:sz="4" w:space="0" w:color="auto"/>
            </w:tcBorders>
            <w:shd w:val="clear" w:color="auto" w:fill="auto"/>
            <w:noWrap/>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Наименование Программы, подпрограммы, Программы и основного мероприятия подпрограммы Программы</w:t>
            </w:r>
          </w:p>
        </w:tc>
        <w:tc>
          <w:tcPr>
            <w:tcW w:w="1542" w:type="dxa"/>
            <w:vMerge w:val="restart"/>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код Программы, подпрограммы, основного мероприятия</w:t>
            </w:r>
          </w:p>
        </w:tc>
        <w:tc>
          <w:tcPr>
            <w:tcW w:w="2017" w:type="dxa"/>
            <w:gridSpan w:val="3"/>
            <w:tcBorders>
              <w:top w:val="single" w:sz="4" w:space="0" w:color="auto"/>
              <w:left w:val="nil"/>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код по бюджетной классификации</w:t>
            </w:r>
          </w:p>
        </w:tc>
        <w:tc>
          <w:tcPr>
            <w:tcW w:w="2497" w:type="dxa"/>
            <w:gridSpan w:val="2"/>
            <w:tcBorders>
              <w:top w:val="single" w:sz="4" w:space="0" w:color="auto"/>
              <w:left w:val="nil"/>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сводная бюджетная роспись</w:t>
            </w:r>
          </w:p>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расходов</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кассовое</w:t>
            </w:r>
          </w:p>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исполнение</w:t>
            </w:r>
          </w:p>
        </w:tc>
      </w:tr>
      <w:tr w:rsidR="004403AA" w:rsidRPr="004403AA" w:rsidTr="004403AA">
        <w:trPr>
          <w:trHeight w:val="746"/>
        </w:trPr>
        <w:tc>
          <w:tcPr>
            <w:tcW w:w="2683" w:type="dxa"/>
            <w:vMerge/>
            <w:tcBorders>
              <w:top w:val="single" w:sz="4" w:space="0" w:color="auto"/>
              <w:left w:val="single" w:sz="4" w:space="0" w:color="auto"/>
              <w:bottom w:val="single" w:sz="4" w:space="0" w:color="auto"/>
              <w:right w:val="single" w:sz="4" w:space="0" w:color="auto"/>
            </w:tcBorders>
            <w:vAlign w:val="center"/>
          </w:tcPr>
          <w:p w:rsidR="004403AA" w:rsidRPr="004403AA" w:rsidRDefault="004403AA" w:rsidP="004403AA">
            <w:pPr>
              <w:autoSpaceDE w:val="0"/>
              <w:spacing w:line="180" w:lineRule="exact"/>
              <w:rPr>
                <w:rFonts w:ascii="Arial" w:hAnsi="Arial" w:cs="Arial"/>
                <w:bCs/>
                <w:sz w:val="18"/>
                <w:szCs w:val="18"/>
              </w:rPr>
            </w:pPr>
          </w:p>
        </w:tc>
        <w:tc>
          <w:tcPr>
            <w:tcW w:w="1542" w:type="dxa"/>
            <w:vMerge/>
            <w:tcBorders>
              <w:top w:val="single" w:sz="4" w:space="0" w:color="auto"/>
              <w:left w:val="single" w:sz="4" w:space="0" w:color="auto"/>
              <w:bottom w:val="single" w:sz="4" w:space="0" w:color="auto"/>
              <w:right w:val="single" w:sz="4" w:space="0" w:color="auto"/>
            </w:tcBorders>
            <w:vAlign w:val="center"/>
          </w:tcPr>
          <w:p w:rsidR="004403AA" w:rsidRPr="004403AA" w:rsidRDefault="004403AA" w:rsidP="004403AA">
            <w:pPr>
              <w:autoSpaceDE w:val="0"/>
              <w:spacing w:line="180" w:lineRule="exact"/>
              <w:rPr>
                <w:rFonts w:ascii="Arial" w:hAnsi="Arial" w:cs="Arial"/>
                <w:bCs/>
                <w:sz w:val="18"/>
                <w:szCs w:val="18"/>
              </w:rPr>
            </w:pPr>
          </w:p>
        </w:tc>
        <w:tc>
          <w:tcPr>
            <w:tcW w:w="673" w:type="dxa"/>
            <w:tcBorders>
              <w:top w:val="nil"/>
              <w:left w:val="nil"/>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ГРБС</w:t>
            </w:r>
          </w:p>
        </w:tc>
        <w:tc>
          <w:tcPr>
            <w:tcW w:w="576" w:type="dxa"/>
            <w:tcBorders>
              <w:top w:val="nil"/>
              <w:left w:val="nil"/>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ЦСР</w:t>
            </w:r>
          </w:p>
        </w:tc>
        <w:tc>
          <w:tcPr>
            <w:tcW w:w="768" w:type="dxa"/>
            <w:tcBorders>
              <w:top w:val="single" w:sz="4" w:space="0" w:color="auto"/>
              <w:left w:val="nil"/>
              <w:bottom w:val="single" w:sz="4" w:space="0" w:color="auto"/>
              <w:right w:val="single" w:sz="4" w:space="0" w:color="auto"/>
            </w:tcBorders>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тип средств</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утвержденная</w:t>
            </w:r>
          </w:p>
        </w:tc>
        <w:tc>
          <w:tcPr>
            <w:tcW w:w="1345" w:type="dxa"/>
            <w:tcBorders>
              <w:top w:val="nil"/>
              <w:left w:val="nil"/>
              <w:bottom w:val="single" w:sz="4" w:space="0" w:color="auto"/>
              <w:right w:val="single" w:sz="4" w:space="0" w:color="auto"/>
            </w:tcBorders>
            <w:shd w:val="clear" w:color="auto" w:fill="auto"/>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с изменениями</w:t>
            </w:r>
          </w:p>
        </w:tc>
        <w:tc>
          <w:tcPr>
            <w:tcW w:w="1326" w:type="dxa"/>
            <w:vMerge/>
            <w:tcBorders>
              <w:top w:val="single" w:sz="4" w:space="0" w:color="auto"/>
              <w:left w:val="single" w:sz="4" w:space="0" w:color="auto"/>
              <w:bottom w:val="single" w:sz="4" w:space="0" w:color="auto"/>
              <w:right w:val="single" w:sz="4" w:space="0" w:color="auto"/>
            </w:tcBorders>
            <w:vAlign w:val="center"/>
          </w:tcPr>
          <w:p w:rsidR="004403AA" w:rsidRPr="004403AA" w:rsidRDefault="004403AA" w:rsidP="004403AA">
            <w:pPr>
              <w:autoSpaceDE w:val="0"/>
              <w:spacing w:line="180" w:lineRule="exact"/>
              <w:rPr>
                <w:rFonts w:ascii="Arial" w:hAnsi="Arial" w:cs="Arial"/>
                <w:bCs/>
                <w:sz w:val="18"/>
                <w:szCs w:val="18"/>
              </w:rPr>
            </w:pPr>
          </w:p>
        </w:tc>
      </w:tr>
      <w:tr w:rsidR="004403AA" w:rsidRPr="004403AA" w:rsidTr="004403AA">
        <w:trPr>
          <w:trHeight w:val="293"/>
        </w:trPr>
        <w:tc>
          <w:tcPr>
            <w:tcW w:w="2683" w:type="dxa"/>
            <w:tcBorders>
              <w:top w:val="single" w:sz="4" w:space="0" w:color="auto"/>
              <w:left w:val="single" w:sz="4" w:space="0" w:color="auto"/>
              <w:bottom w:val="single" w:sz="4" w:space="0" w:color="auto"/>
              <w:right w:val="single" w:sz="4" w:space="0" w:color="auto"/>
            </w:tcBorders>
            <w:vAlign w:val="center"/>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1</w:t>
            </w:r>
          </w:p>
        </w:tc>
        <w:tc>
          <w:tcPr>
            <w:tcW w:w="1542" w:type="dxa"/>
            <w:tcBorders>
              <w:top w:val="single" w:sz="4" w:space="0" w:color="auto"/>
              <w:left w:val="single" w:sz="4" w:space="0" w:color="auto"/>
              <w:bottom w:val="single" w:sz="4" w:space="0" w:color="auto"/>
              <w:right w:val="single" w:sz="4" w:space="0" w:color="auto"/>
            </w:tcBorders>
            <w:vAlign w:val="center"/>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2</w:t>
            </w:r>
          </w:p>
        </w:tc>
        <w:tc>
          <w:tcPr>
            <w:tcW w:w="673" w:type="dxa"/>
            <w:tcBorders>
              <w:top w:val="nil"/>
              <w:left w:val="nil"/>
              <w:bottom w:val="single" w:sz="4" w:space="0" w:color="auto"/>
              <w:right w:val="single" w:sz="4" w:space="0" w:color="auto"/>
            </w:tcBorders>
            <w:shd w:val="clear" w:color="auto" w:fill="auto"/>
            <w:vAlign w:val="center"/>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3</w:t>
            </w:r>
          </w:p>
        </w:tc>
        <w:tc>
          <w:tcPr>
            <w:tcW w:w="576" w:type="dxa"/>
            <w:tcBorders>
              <w:top w:val="nil"/>
              <w:left w:val="nil"/>
              <w:bottom w:val="single" w:sz="4" w:space="0" w:color="auto"/>
              <w:right w:val="single" w:sz="4" w:space="0" w:color="auto"/>
            </w:tcBorders>
            <w:shd w:val="clear" w:color="auto" w:fill="auto"/>
            <w:vAlign w:val="center"/>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4</w:t>
            </w:r>
          </w:p>
        </w:tc>
        <w:tc>
          <w:tcPr>
            <w:tcW w:w="768" w:type="dxa"/>
            <w:tcBorders>
              <w:top w:val="single" w:sz="4" w:space="0" w:color="auto"/>
              <w:left w:val="nil"/>
              <w:bottom w:val="single" w:sz="4" w:space="0" w:color="auto"/>
              <w:right w:val="single" w:sz="4" w:space="0" w:color="auto"/>
            </w:tcBorders>
            <w:vAlign w:val="center"/>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6</w:t>
            </w:r>
          </w:p>
        </w:tc>
        <w:tc>
          <w:tcPr>
            <w:tcW w:w="1345" w:type="dxa"/>
            <w:tcBorders>
              <w:top w:val="nil"/>
              <w:left w:val="nil"/>
              <w:bottom w:val="single" w:sz="4" w:space="0" w:color="auto"/>
              <w:right w:val="single" w:sz="4" w:space="0" w:color="auto"/>
            </w:tcBorders>
            <w:shd w:val="clear" w:color="auto" w:fill="auto"/>
            <w:vAlign w:val="center"/>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7</w:t>
            </w:r>
          </w:p>
        </w:tc>
        <w:tc>
          <w:tcPr>
            <w:tcW w:w="1326" w:type="dxa"/>
            <w:tcBorders>
              <w:top w:val="single" w:sz="4" w:space="0" w:color="auto"/>
              <w:left w:val="single" w:sz="4" w:space="0" w:color="auto"/>
              <w:bottom w:val="single" w:sz="4" w:space="0" w:color="auto"/>
              <w:right w:val="single" w:sz="4" w:space="0" w:color="auto"/>
            </w:tcBorders>
            <w:vAlign w:val="center"/>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8</w:t>
            </w:r>
          </w:p>
        </w:tc>
      </w:tr>
      <w:tr w:rsidR="004403AA" w:rsidRPr="004403AA" w:rsidTr="004403AA">
        <w:trPr>
          <w:trHeight w:val="254"/>
        </w:trPr>
        <w:tc>
          <w:tcPr>
            <w:tcW w:w="26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Программа 1</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76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4"/>
        </w:trPr>
        <w:tc>
          <w:tcPr>
            <w:tcW w:w="26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bCs/>
                <w:sz w:val="18"/>
                <w:szCs w:val="18"/>
              </w:rPr>
              <w:t>Подпрограмм 1.1</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76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4"/>
        </w:trPr>
        <w:tc>
          <w:tcPr>
            <w:tcW w:w="26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bCs/>
                <w:sz w:val="18"/>
                <w:szCs w:val="18"/>
              </w:rPr>
              <w:t>Основное мероприятие 1.1.1</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76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4"/>
        </w:trPr>
        <w:tc>
          <w:tcPr>
            <w:tcW w:w="26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bCs/>
                <w:sz w:val="18"/>
                <w:szCs w:val="18"/>
              </w:rPr>
              <w:t>Основное мероприятие 1.1.2</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76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4"/>
        </w:trPr>
        <w:tc>
          <w:tcPr>
            <w:tcW w:w="26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76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4"/>
        </w:trPr>
        <w:tc>
          <w:tcPr>
            <w:tcW w:w="26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Подпрограмм 1.2</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76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4"/>
        </w:trPr>
        <w:tc>
          <w:tcPr>
            <w:tcW w:w="26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Основное мероприятие 1.2.1</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76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4"/>
        </w:trPr>
        <w:tc>
          <w:tcPr>
            <w:tcW w:w="26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bCs/>
                <w:sz w:val="18"/>
                <w:szCs w:val="18"/>
              </w:rPr>
            </w:pPr>
            <w:r w:rsidRPr="004403AA">
              <w:rPr>
                <w:rFonts w:ascii="Arial" w:hAnsi="Arial" w:cs="Arial"/>
                <w:bCs/>
                <w:sz w:val="18"/>
                <w:szCs w:val="18"/>
              </w:rPr>
              <w:t>Основное мероприятие 1.2.2</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76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4"/>
        </w:trPr>
        <w:tc>
          <w:tcPr>
            <w:tcW w:w="26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Программа 2</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76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4"/>
        </w:trPr>
        <w:tc>
          <w:tcPr>
            <w:tcW w:w="26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76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3AA" w:rsidRPr="004403AA" w:rsidRDefault="004403AA" w:rsidP="004403AA">
            <w:pPr>
              <w:autoSpaceDE w:val="0"/>
              <w:spacing w:line="180" w:lineRule="exact"/>
              <w:rPr>
                <w:rFonts w:ascii="Arial" w:hAnsi="Arial" w:cs="Arial"/>
                <w:sz w:val="18"/>
                <w:szCs w:val="18"/>
              </w:rPr>
            </w:pPr>
          </w:p>
        </w:tc>
      </w:tr>
    </w:tbl>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ind w:left="8496"/>
        <w:jc w:val="center"/>
        <w:rPr>
          <w:rFonts w:ascii="Arial" w:hAnsi="Arial" w:cs="Arial"/>
          <w:sz w:val="18"/>
          <w:szCs w:val="18"/>
        </w:rPr>
      </w:pPr>
      <w:r w:rsidRPr="004403AA">
        <w:rPr>
          <w:rFonts w:ascii="Arial" w:hAnsi="Arial" w:cs="Arial"/>
          <w:sz w:val="18"/>
          <w:szCs w:val="18"/>
        </w:rPr>
        <w:t>Таблица 9</w:t>
      </w:r>
    </w:p>
    <w:p w:rsidR="004403AA" w:rsidRPr="004403AA" w:rsidRDefault="004403AA" w:rsidP="004403AA">
      <w:pPr>
        <w:autoSpaceDE w:val="0"/>
        <w:spacing w:line="180" w:lineRule="exact"/>
        <w:ind w:left="8496"/>
        <w:jc w:val="center"/>
        <w:rPr>
          <w:rFonts w:ascii="Arial" w:hAnsi="Arial" w:cs="Arial"/>
          <w:sz w:val="18"/>
          <w:szCs w:val="18"/>
        </w:rPr>
      </w:pPr>
      <w:r w:rsidRPr="004403AA">
        <w:rPr>
          <w:rFonts w:ascii="Arial" w:hAnsi="Arial" w:cs="Arial"/>
          <w:sz w:val="18"/>
          <w:szCs w:val="18"/>
        </w:rPr>
        <w:t>Форма</w:t>
      </w:r>
    </w:p>
    <w:p w:rsidR="004403AA" w:rsidRPr="004403AA" w:rsidRDefault="004403AA" w:rsidP="004403AA">
      <w:pPr>
        <w:autoSpaceDE w:val="0"/>
        <w:spacing w:line="180" w:lineRule="exact"/>
        <w:jc w:val="center"/>
        <w:rPr>
          <w:rFonts w:ascii="Arial" w:hAnsi="Arial" w:cs="Arial"/>
          <w:sz w:val="18"/>
          <w:szCs w:val="18"/>
        </w:rPr>
      </w:pPr>
    </w:p>
    <w:p w:rsidR="00DB6D5D" w:rsidRDefault="00DB6D5D" w:rsidP="004403AA">
      <w:pPr>
        <w:autoSpaceDE w:val="0"/>
        <w:spacing w:line="180" w:lineRule="exact"/>
        <w:jc w:val="center"/>
        <w:rPr>
          <w:rFonts w:ascii="Arial" w:hAnsi="Arial" w:cs="Arial"/>
          <w:sz w:val="18"/>
          <w:szCs w:val="18"/>
        </w:rPr>
      </w:pPr>
    </w:p>
    <w:p w:rsidR="00DB6D5D" w:rsidRDefault="00DB6D5D" w:rsidP="004403AA">
      <w:pPr>
        <w:autoSpaceDE w:val="0"/>
        <w:spacing w:line="180" w:lineRule="exact"/>
        <w:jc w:val="center"/>
        <w:rPr>
          <w:rFonts w:ascii="Arial" w:hAnsi="Arial" w:cs="Arial"/>
          <w:sz w:val="18"/>
          <w:szCs w:val="18"/>
        </w:rPr>
      </w:pP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ОТЧЕТ</w:t>
      </w:r>
    </w:p>
    <w:p w:rsid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об использовании средств бюджета Благодарненского муниципального округа Ставропольского края на реализацию Программы</w:t>
      </w:r>
    </w:p>
    <w:tbl>
      <w:tblPr>
        <w:tblW w:w="10030"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89"/>
        <w:gridCol w:w="2246"/>
        <w:gridCol w:w="977"/>
        <w:gridCol w:w="586"/>
        <w:gridCol w:w="586"/>
        <w:gridCol w:w="587"/>
        <w:gridCol w:w="879"/>
        <w:gridCol w:w="1172"/>
        <w:gridCol w:w="782"/>
      </w:tblGrid>
      <w:tr w:rsidR="004403AA" w:rsidRPr="004403AA" w:rsidTr="004403AA">
        <w:trPr>
          <w:trHeight w:val="488"/>
        </w:trPr>
        <w:tc>
          <w:tcPr>
            <w:tcW w:w="426"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п/п</w:t>
            </w:r>
          </w:p>
        </w:tc>
        <w:tc>
          <w:tcPr>
            <w:tcW w:w="1789"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Наименование Программы, подпрограммы Программы, основного мероприятия подпрограммы Программы</w:t>
            </w:r>
          </w:p>
        </w:tc>
        <w:tc>
          <w:tcPr>
            <w:tcW w:w="2246"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ответственный исполнитель, соисполнители Программы</w:t>
            </w:r>
          </w:p>
        </w:tc>
        <w:tc>
          <w:tcPr>
            <w:tcW w:w="2736" w:type="dxa"/>
            <w:gridSpan w:val="4"/>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целевая статья расходов</w:t>
            </w:r>
          </w:p>
        </w:tc>
        <w:tc>
          <w:tcPr>
            <w:tcW w:w="2833" w:type="dxa"/>
            <w:gridSpan w:val="3"/>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расходы за отчетный год </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(рублей)</w:t>
            </w:r>
          </w:p>
        </w:tc>
      </w:tr>
      <w:tr w:rsidR="004403AA" w:rsidRPr="004403AA" w:rsidTr="004403AA">
        <w:trPr>
          <w:cantSplit/>
          <w:trHeight w:val="1139"/>
        </w:trPr>
        <w:tc>
          <w:tcPr>
            <w:tcW w:w="426" w:type="dxa"/>
            <w:vMerge/>
          </w:tcPr>
          <w:p w:rsidR="004403AA" w:rsidRPr="004403AA" w:rsidRDefault="004403AA" w:rsidP="004403AA">
            <w:pPr>
              <w:autoSpaceDE w:val="0"/>
              <w:spacing w:line="180" w:lineRule="exact"/>
              <w:rPr>
                <w:rFonts w:ascii="Arial" w:hAnsi="Arial" w:cs="Arial"/>
                <w:sz w:val="18"/>
                <w:szCs w:val="18"/>
              </w:rPr>
            </w:pPr>
          </w:p>
        </w:tc>
        <w:tc>
          <w:tcPr>
            <w:tcW w:w="1789" w:type="dxa"/>
            <w:vMerge/>
          </w:tcPr>
          <w:p w:rsidR="004403AA" w:rsidRPr="004403AA" w:rsidRDefault="004403AA" w:rsidP="004403AA">
            <w:pPr>
              <w:autoSpaceDE w:val="0"/>
              <w:spacing w:line="180" w:lineRule="exact"/>
              <w:rPr>
                <w:rFonts w:ascii="Arial" w:hAnsi="Arial" w:cs="Arial"/>
                <w:sz w:val="18"/>
                <w:szCs w:val="18"/>
              </w:rPr>
            </w:pPr>
          </w:p>
        </w:tc>
        <w:tc>
          <w:tcPr>
            <w:tcW w:w="2246" w:type="dxa"/>
            <w:vMerge/>
          </w:tcPr>
          <w:p w:rsidR="004403AA" w:rsidRPr="004403AA" w:rsidRDefault="004403AA" w:rsidP="004403AA">
            <w:pPr>
              <w:autoSpaceDE w:val="0"/>
              <w:spacing w:line="180" w:lineRule="exact"/>
              <w:rPr>
                <w:rFonts w:ascii="Arial" w:hAnsi="Arial" w:cs="Arial"/>
                <w:sz w:val="18"/>
                <w:szCs w:val="18"/>
              </w:rPr>
            </w:pPr>
          </w:p>
        </w:tc>
        <w:tc>
          <w:tcPr>
            <w:tcW w:w="977" w:type="dxa"/>
            <w:textDirection w:val="btL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программа</w:t>
            </w:r>
          </w:p>
        </w:tc>
        <w:tc>
          <w:tcPr>
            <w:tcW w:w="586" w:type="dxa"/>
            <w:textDirection w:val="btL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w:t>
            </w:r>
          </w:p>
        </w:tc>
        <w:tc>
          <w:tcPr>
            <w:tcW w:w="586" w:type="dxa"/>
            <w:textDirection w:val="btL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w:t>
            </w:r>
          </w:p>
        </w:tc>
        <w:tc>
          <w:tcPr>
            <w:tcW w:w="587" w:type="dxa"/>
            <w:textDirection w:val="btL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направление расходов</w:t>
            </w:r>
          </w:p>
        </w:tc>
        <w:tc>
          <w:tcPr>
            <w:tcW w:w="879"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сводная бюджет</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ная роспись, план на        1 января отчетно</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го года</w:t>
            </w:r>
          </w:p>
        </w:tc>
        <w:tc>
          <w:tcPr>
            <w:tcW w:w="1172"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сводная бюджетная роспись на </w:t>
            </w:r>
            <w:r w:rsidRPr="004403AA">
              <w:rPr>
                <w:rFonts w:ascii="Arial" w:hAnsi="Arial" w:cs="Arial"/>
                <w:sz w:val="18"/>
                <w:szCs w:val="18"/>
              </w:rPr>
              <w:br/>
              <w:t>31 декабря отчетного финансового года</w:t>
            </w:r>
          </w:p>
          <w:p w:rsidR="004403AA" w:rsidRP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rPr>
                <w:rFonts w:ascii="Arial" w:hAnsi="Arial" w:cs="Arial"/>
                <w:sz w:val="18"/>
                <w:szCs w:val="18"/>
              </w:rPr>
            </w:pPr>
          </w:p>
        </w:tc>
        <w:tc>
          <w:tcPr>
            <w:tcW w:w="782" w:type="dxa"/>
            <w:textDirection w:val="btL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кассовое исполнение</w:t>
            </w:r>
          </w:p>
        </w:tc>
      </w:tr>
      <w:tr w:rsidR="004403AA" w:rsidRPr="004403AA" w:rsidTr="004403AA">
        <w:trPr>
          <w:cantSplit/>
          <w:trHeight w:val="418"/>
        </w:trPr>
        <w:tc>
          <w:tcPr>
            <w:tcW w:w="42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1789"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2</w:t>
            </w:r>
          </w:p>
        </w:tc>
        <w:tc>
          <w:tcPr>
            <w:tcW w:w="224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3</w:t>
            </w:r>
          </w:p>
        </w:tc>
        <w:tc>
          <w:tcPr>
            <w:tcW w:w="977"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4</w:t>
            </w:r>
          </w:p>
        </w:tc>
        <w:tc>
          <w:tcPr>
            <w:tcW w:w="58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5</w:t>
            </w:r>
          </w:p>
        </w:tc>
        <w:tc>
          <w:tcPr>
            <w:tcW w:w="58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6</w:t>
            </w:r>
          </w:p>
        </w:tc>
        <w:tc>
          <w:tcPr>
            <w:tcW w:w="587"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7</w:t>
            </w:r>
          </w:p>
        </w:tc>
        <w:tc>
          <w:tcPr>
            <w:tcW w:w="879"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8</w:t>
            </w:r>
          </w:p>
        </w:tc>
        <w:tc>
          <w:tcPr>
            <w:tcW w:w="1172"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9</w:t>
            </w:r>
          </w:p>
        </w:tc>
        <w:tc>
          <w:tcPr>
            <w:tcW w:w="782"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10</w:t>
            </w:r>
          </w:p>
        </w:tc>
      </w:tr>
      <w:tr w:rsidR="004403AA" w:rsidRPr="004403AA" w:rsidTr="004403AA">
        <w:trPr>
          <w:trHeight w:val="251"/>
        </w:trPr>
        <w:tc>
          <w:tcPr>
            <w:tcW w:w="426"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1789"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Программа, всего</w:t>
            </w:r>
          </w:p>
        </w:tc>
        <w:tc>
          <w:tcPr>
            <w:tcW w:w="2246" w:type="dxa"/>
          </w:tcPr>
          <w:p w:rsidR="004403AA" w:rsidRPr="004403AA" w:rsidRDefault="004403AA" w:rsidP="004403AA">
            <w:pPr>
              <w:autoSpaceDE w:val="0"/>
              <w:spacing w:line="180" w:lineRule="exact"/>
              <w:rPr>
                <w:rFonts w:ascii="Arial" w:hAnsi="Arial" w:cs="Arial"/>
                <w:sz w:val="18"/>
                <w:szCs w:val="18"/>
              </w:rPr>
            </w:pPr>
          </w:p>
        </w:tc>
        <w:tc>
          <w:tcPr>
            <w:tcW w:w="977"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7" w:type="dxa"/>
          </w:tcPr>
          <w:p w:rsidR="004403AA" w:rsidRPr="004403AA" w:rsidRDefault="004403AA" w:rsidP="004403AA">
            <w:pPr>
              <w:autoSpaceDE w:val="0"/>
              <w:spacing w:line="180" w:lineRule="exact"/>
              <w:rPr>
                <w:rFonts w:ascii="Arial" w:hAnsi="Arial" w:cs="Arial"/>
                <w:sz w:val="18"/>
                <w:szCs w:val="18"/>
              </w:rPr>
            </w:pPr>
          </w:p>
        </w:tc>
        <w:tc>
          <w:tcPr>
            <w:tcW w:w="879" w:type="dxa"/>
          </w:tcPr>
          <w:p w:rsidR="004403AA" w:rsidRPr="004403AA" w:rsidRDefault="004403AA" w:rsidP="004403AA">
            <w:pPr>
              <w:autoSpaceDE w:val="0"/>
              <w:spacing w:line="180" w:lineRule="exact"/>
              <w:rPr>
                <w:rFonts w:ascii="Arial" w:hAnsi="Arial" w:cs="Arial"/>
                <w:sz w:val="18"/>
                <w:szCs w:val="18"/>
              </w:rPr>
            </w:pPr>
          </w:p>
        </w:tc>
        <w:tc>
          <w:tcPr>
            <w:tcW w:w="1172" w:type="dxa"/>
          </w:tcPr>
          <w:p w:rsidR="004403AA" w:rsidRPr="004403AA" w:rsidRDefault="004403AA" w:rsidP="004403AA">
            <w:pPr>
              <w:autoSpaceDE w:val="0"/>
              <w:spacing w:line="180" w:lineRule="exact"/>
              <w:rPr>
                <w:rFonts w:ascii="Arial" w:hAnsi="Arial" w:cs="Arial"/>
                <w:sz w:val="18"/>
                <w:szCs w:val="18"/>
              </w:rPr>
            </w:pPr>
          </w:p>
        </w:tc>
        <w:tc>
          <w:tcPr>
            <w:tcW w:w="782"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tcPr>
          <w:p w:rsidR="004403AA" w:rsidRPr="004403AA" w:rsidRDefault="004403AA" w:rsidP="004403AA">
            <w:pPr>
              <w:autoSpaceDE w:val="0"/>
              <w:spacing w:line="180" w:lineRule="exact"/>
              <w:rPr>
                <w:rFonts w:ascii="Arial" w:hAnsi="Arial" w:cs="Arial"/>
                <w:sz w:val="18"/>
                <w:szCs w:val="18"/>
              </w:rPr>
            </w:pPr>
          </w:p>
        </w:tc>
        <w:tc>
          <w:tcPr>
            <w:tcW w:w="1789" w:type="dxa"/>
            <w:vMerge/>
          </w:tcPr>
          <w:p w:rsidR="004403AA" w:rsidRPr="004403AA" w:rsidRDefault="004403AA" w:rsidP="004403AA">
            <w:pPr>
              <w:autoSpaceDE w:val="0"/>
              <w:spacing w:line="180" w:lineRule="exact"/>
              <w:rPr>
                <w:rFonts w:ascii="Arial" w:hAnsi="Arial" w:cs="Arial"/>
                <w:sz w:val="18"/>
                <w:szCs w:val="18"/>
              </w:rPr>
            </w:pPr>
          </w:p>
        </w:tc>
        <w:tc>
          <w:tcPr>
            <w:tcW w:w="224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ответственный исполнитель Программы</w:t>
            </w:r>
          </w:p>
        </w:tc>
        <w:tc>
          <w:tcPr>
            <w:tcW w:w="977"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7" w:type="dxa"/>
          </w:tcPr>
          <w:p w:rsidR="004403AA" w:rsidRPr="004403AA" w:rsidRDefault="004403AA" w:rsidP="004403AA">
            <w:pPr>
              <w:autoSpaceDE w:val="0"/>
              <w:spacing w:line="180" w:lineRule="exact"/>
              <w:rPr>
                <w:rFonts w:ascii="Arial" w:hAnsi="Arial" w:cs="Arial"/>
                <w:sz w:val="18"/>
                <w:szCs w:val="18"/>
              </w:rPr>
            </w:pPr>
          </w:p>
        </w:tc>
        <w:tc>
          <w:tcPr>
            <w:tcW w:w="879" w:type="dxa"/>
          </w:tcPr>
          <w:p w:rsidR="004403AA" w:rsidRPr="004403AA" w:rsidRDefault="004403AA" w:rsidP="004403AA">
            <w:pPr>
              <w:autoSpaceDE w:val="0"/>
              <w:spacing w:line="180" w:lineRule="exact"/>
              <w:rPr>
                <w:rFonts w:ascii="Arial" w:hAnsi="Arial" w:cs="Arial"/>
                <w:sz w:val="18"/>
                <w:szCs w:val="18"/>
              </w:rPr>
            </w:pPr>
          </w:p>
        </w:tc>
        <w:tc>
          <w:tcPr>
            <w:tcW w:w="1172" w:type="dxa"/>
          </w:tcPr>
          <w:p w:rsidR="004403AA" w:rsidRPr="004403AA" w:rsidRDefault="004403AA" w:rsidP="004403AA">
            <w:pPr>
              <w:autoSpaceDE w:val="0"/>
              <w:spacing w:line="180" w:lineRule="exact"/>
              <w:rPr>
                <w:rFonts w:ascii="Arial" w:hAnsi="Arial" w:cs="Arial"/>
                <w:sz w:val="18"/>
                <w:szCs w:val="18"/>
              </w:rPr>
            </w:pPr>
          </w:p>
        </w:tc>
        <w:tc>
          <w:tcPr>
            <w:tcW w:w="782"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tcPr>
          <w:p w:rsidR="004403AA" w:rsidRPr="004403AA" w:rsidRDefault="004403AA" w:rsidP="004403AA">
            <w:pPr>
              <w:autoSpaceDE w:val="0"/>
              <w:spacing w:line="180" w:lineRule="exact"/>
              <w:rPr>
                <w:rFonts w:ascii="Arial" w:hAnsi="Arial" w:cs="Arial"/>
                <w:sz w:val="18"/>
                <w:szCs w:val="18"/>
              </w:rPr>
            </w:pPr>
          </w:p>
        </w:tc>
        <w:tc>
          <w:tcPr>
            <w:tcW w:w="1789" w:type="dxa"/>
            <w:vMerge/>
          </w:tcPr>
          <w:p w:rsidR="004403AA" w:rsidRPr="004403AA" w:rsidRDefault="004403AA" w:rsidP="004403AA">
            <w:pPr>
              <w:autoSpaceDE w:val="0"/>
              <w:spacing w:line="180" w:lineRule="exact"/>
              <w:rPr>
                <w:rFonts w:ascii="Arial" w:hAnsi="Arial" w:cs="Arial"/>
                <w:sz w:val="18"/>
                <w:szCs w:val="18"/>
              </w:rPr>
            </w:pPr>
          </w:p>
        </w:tc>
        <w:tc>
          <w:tcPr>
            <w:tcW w:w="224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соисполнитель 1</w:t>
            </w:r>
          </w:p>
        </w:tc>
        <w:tc>
          <w:tcPr>
            <w:tcW w:w="977"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7" w:type="dxa"/>
          </w:tcPr>
          <w:p w:rsidR="004403AA" w:rsidRPr="004403AA" w:rsidRDefault="004403AA" w:rsidP="004403AA">
            <w:pPr>
              <w:autoSpaceDE w:val="0"/>
              <w:spacing w:line="180" w:lineRule="exact"/>
              <w:rPr>
                <w:rFonts w:ascii="Arial" w:hAnsi="Arial" w:cs="Arial"/>
                <w:sz w:val="18"/>
                <w:szCs w:val="18"/>
              </w:rPr>
            </w:pPr>
          </w:p>
        </w:tc>
        <w:tc>
          <w:tcPr>
            <w:tcW w:w="879" w:type="dxa"/>
          </w:tcPr>
          <w:p w:rsidR="004403AA" w:rsidRPr="004403AA" w:rsidRDefault="004403AA" w:rsidP="004403AA">
            <w:pPr>
              <w:autoSpaceDE w:val="0"/>
              <w:spacing w:line="180" w:lineRule="exact"/>
              <w:rPr>
                <w:rFonts w:ascii="Arial" w:hAnsi="Arial" w:cs="Arial"/>
                <w:sz w:val="18"/>
                <w:szCs w:val="18"/>
              </w:rPr>
            </w:pPr>
          </w:p>
        </w:tc>
        <w:tc>
          <w:tcPr>
            <w:tcW w:w="1172" w:type="dxa"/>
          </w:tcPr>
          <w:p w:rsidR="004403AA" w:rsidRPr="004403AA" w:rsidRDefault="004403AA" w:rsidP="004403AA">
            <w:pPr>
              <w:autoSpaceDE w:val="0"/>
              <w:spacing w:line="180" w:lineRule="exact"/>
              <w:rPr>
                <w:rFonts w:ascii="Arial" w:hAnsi="Arial" w:cs="Arial"/>
                <w:sz w:val="18"/>
                <w:szCs w:val="18"/>
              </w:rPr>
            </w:pPr>
          </w:p>
        </w:tc>
        <w:tc>
          <w:tcPr>
            <w:tcW w:w="782"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85"/>
        </w:trPr>
        <w:tc>
          <w:tcPr>
            <w:tcW w:w="426" w:type="dxa"/>
            <w:vMerge/>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789" w:type="dxa"/>
            <w:vMerge/>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24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977"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7"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879"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72"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782"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lang w:val="en-US"/>
              </w:rPr>
              <w:t>II</w:t>
            </w:r>
          </w:p>
        </w:tc>
        <w:tc>
          <w:tcPr>
            <w:tcW w:w="1789" w:type="dxa"/>
            <w:vMerge w:val="restart"/>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 1, всего</w:t>
            </w:r>
          </w:p>
        </w:tc>
        <w:tc>
          <w:tcPr>
            <w:tcW w:w="224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977"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7"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879"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72"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782"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tcPr>
          <w:p w:rsidR="004403AA" w:rsidRPr="004403AA" w:rsidRDefault="004403AA" w:rsidP="004403AA">
            <w:pPr>
              <w:autoSpaceDE w:val="0"/>
              <w:spacing w:line="180" w:lineRule="exact"/>
              <w:rPr>
                <w:rFonts w:ascii="Arial" w:hAnsi="Arial" w:cs="Arial"/>
                <w:sz w:val="18"/>
                <w:szCs w:val="18"/>
                <w:lang w:val="en-US"/>
              </w:rPr>
            </w:pPr>
          </w:p>
        </w:tc>
        <w:tc>
          <w:tcPr>
            <w:tcW w:w="1789" w:type="dxa"/>
            <w:vMerge/>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24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ответственный исполнитель подпрограммы</w:t>
            </w:r>
          </w:p>
        </w:tc>
        <w:tc>
          <w:tcPr>
            <w:tcW w:w="977"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7"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879"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72"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782"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tcPr>
          <w:p w:rsidR="004403AA" w:rsidRPr="004403AA" w:rsidRDefault="004403AA" w:rsidP="004403AA">
            <w:pPr>
              <w:autoSpaceDE w:val="0"/>
              <w:spacing w:line="180" w:lineRule="exact"/>
              <w:rPr>
                <w:rFonts w:ascii="Arial" w:hAnsi="Arial" w:cs="Arial"/>
                <w:sz w:val="18"/>
                <w:szCs w:val="18"/>
                <w:lang w:val="en-US"/>
              </w:rPr>
            </w:pPr>
          </w:p>
        </w:tc>
        <w:tc>
          <w:tcPr>
            <w:tcW w:w="1789" w:type="dxa"/>
            <w:vMerge/>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24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соисполнитель 1</w:t>
            </w:r>
          </w:p>
        </w:tc>
        <w:tc>
          <w:tcPr>
            <w:tcW w:w="977"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7"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879"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72"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782"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tcPr>
          <w:p w:rsidR="004403AA" w:rsidRPr="004403AA" w:rsidRDefault="004403AA" w:rsidP="004403AA">
            <w:pPr>
              <w:autoSpaceDE w:val="0"/>
              <w:spacing w:line="180" w:lineRule="exact"/>
              <w:rPr>
                <w:rFonts w:ascii="Arial" w:hAnsi="Arial" w:cs="Arial"/>
                <w:sz w:val="18"/>
                <w:szCs w:val="18"/>
                <w:lang w:val="en-US"/>
              </w:rPr>
            </w:pPr>
          </w:p>
        </w:tc>
        <w:tc>
          <w:tcPr>
            <w:tcW w:w="1789" w:type="dxa"/>
            <w:vMerge/>
          </w:tcPr>
          <w:p w:rsidR="004403AA" w:rsidRPr="004403AA" w:rsidRDefault="004403AA" w:rsidP="004403AA">
            <w:pPr>
              <w:autoSpaceDE w:val="0"/>
              <w:spacing w:line="180" w:lineRule="exact"/>
              <w:rPr>
                <w:rFonts w:ascii="Arial" w:hAnsi="Arial" w:cs="Arial"/>
                <w:sz w:val="18"/>
                <w:szCs w:val="18"/>
              </w:rPr>
            </w:pPr>
          </w:p>
        </w:tc>
        <w:tc>
          <w:tcPr>
            <w:tcW w:w="224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977"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7" w:type="dxa"/>
          </w:tcPr>
          <w:p w:rsidR="004403AA" w:rsidRPr="004403AA" w:rsidRDefault="004403AA" w:rsidP="004403AA">
            <w:pPr>
              <w:autoSpaceDE w:val="0"/>
              <w:spacing w:line="180" w:lineRule="exact"/>
              <w:rPr>
                <w:rFonts w:ascii="Arial" w:hAnsi="Arial" w:cs="Arial"/>
                <w:sz w:val="18"/>
                <w:szCs w:val="18"/>
              </w:rPr>
            </w:pPr>
          </w:p>
        </w:tc>
        <w:tc>
          <w:tcPr>
            <w:tcW w:w="879" w:type="dxa"/>
          </w:tcPr>
          <w:p w:rsidR="004403AA" w:rsidRPr="004403AA" w:rsidRDefault="004403AA" w:rsidP="004403AA">
            <w:pPr>
              <w:autoSpaceDE w:val="0"/>
              <w:spacing w:line="180" w:lineRule="exact"/>
              <w:rPr>
                <w:rFonts w:ascii="Arial" w:hAnsi="Arial" w:cs="Arial"/>
                <w:sz w:val="18"/>
                <w:szCs w:val="18"/>
              </w:rPr>
            </w:pPr>
          </w:p>
        </w:tc>
        <w:tc>
          <w:tcPr>
            <w:tcW w:w="1172" w:type="dxa"/>
          </w:tcPr>
          <w:p w:rsidR="004403AA" w:rsidRPr="004403AA" w:rsidRDefault="004403AA" w:rsidP="004403AA">
            <w:pPr>
              <w:autoSpaceDE w:val="0"/>
              <w:spacing w:line="180" w:lineRule="exact"/>
              <w:rPr>
                <w:rFonts w:ascii="Arial" w:hAnsi="Arial" w:cs="Arial"/>
                <w:sz w:val="18"/>
                <w:szCs w:val="18"/>
              </w:rPr>
            </w:pPr>
          </w:p>
        </w:tc>
        <w:tc>
          <w:tcPr>
            <w:tcW w:w="782"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tcPr>
          <w:p w:rsidR="004403AA" w:rsidRPr="004403AA" w:rsidRDefault="004403AA" w:rsidP="004403AA">
            <w:pPr>
              <w:autoSpaceDE w:val="0"/>
              <w:spacing w:line="180" w:lineRule="exact"/>
              <w:rPr>
                <w:rFonts w:ascii="Arial" w:hAnsi="Arial" w:cs="Arial"/>
                <w:sz w:val="18"/>
                <w:szCs w:val="18"/>
                <w:lang w:val="en-US"/>
              </w:rPr>
            </w:pPr>
          </w:p>
        </w:tc>
        <w:tc>
          <w:tcPr>
            <w:tcW w:w="1789"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1.1.</w:t>
            </w:r>
          </w:p>
        </w:tc>
        <w:tc>
          <w:tcPr>
            <w:tcW w:w="224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ответственный исполнитель мероприятия</w:t>
            </w:r>
          </w:p>
        </w:tc>
        <w:tc>
          <w:tcPr>
            <w:tcW w:w="977"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7" w:type="dxa"/>
          </w:tcPr>
          <w:p w:rsidR="004403AA" w:rsidRPr="004403AA" w:rsidRDefault="004403AA" w:rsidP="004403AA">
            <w:pPr>
              <w:autoSpaceDE w:val="0"/>
              <w:spacing w:line="180" w:lineRule="exact"/>
              <w:rPr>
                <w:rFonts w:ascii="Arial" w:hAnsi="Arial" w:cs="Arial"/>
                <w:sz w:val="18"/>
                <w:szCs w:val="18"/>
              </w:rPr>
            </w:pPr>
          </w:p>
        </w:tc>
        <w:tc>
          <w:tcPr>
            <w:tcW w:w="879" w:type="dxa"/>
          </w:tcPr>
          <w:p w:rsidR="004403AA" w:rsidRPr="004403AA" w:rsidRDefault="004403AA" w:rsidP="004403AA">
            <w:pPr>
              <w:autoSpaceDE w:val="0"/>
              <w:spacing w:line="180" w:lineRule="exact"/>
              <w:rPr>
                <w:rFonts w:ascii="Arial" w:hAnsi="Arial" w:cs="Arial"/>
                <w:sz w:val="18"/>
                <w:szCs w:val="18"/>
              </w:rPr>
            </w:pPr>
          </w:p>
        </w:tc>
        <w:tc>
          <w:tcPr>
            <w:tcW w:w="1172" w:type="dxa"/>
          </w:tcPr>
          <w:p w:rsidR="004403AA" w:rsidRPr="004403AA" w:rsidRDefault="004403AA" w:rsidP="004403AA">
            <w:pPr>
              <w:autoSpaceDE w:val="0"/>
              <w:spacing w:line="180" w:lineRule="exact"/>
              <w:rPr>
                <w:rFonts w:ascii="Arial" w:hAnsi="Arial" w:cs="Arial"/>
                <w:sz w:val="18"/>
                <w:szCs w:val="18"/>
              </w:rPr>
            </w:pPr>
          </w:p>
        </w:tc>
        <w:tc>
          <w:tcPr>
            <w:tcW w:w="782"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tcPr>
          <w:p w:rsidR="004403AA" w:rsidRPr="004403AA" w:rsidRDefault="004403AA" w:rsidP="004403AA">
            <w:pPr>
              <w:autoSpaceDE w:val="0"/>
              <w:spacing w:line="180" w:lineRule="exact"/>
              <w:rPr>
                <w:rFonts w:ascii="Arial" w:hAnsi="Arial" w:cs="Arial"/>
                <w:sz w:val="18"/>
                <w:szCs w:val="18"/>
                <w:lang w:val="en-US"/>
              </w:rPr>
            </w:pPr>
          </w:p>
        </w:tc>
        <w:tc>
          <w:tcPr>
            <w:tcW w:w="1789"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1.2.</w:t>
            </w:r>
          </w:p>
        </w:tc>
        <w:tc>
          <w:tcPr>
            <w:tcW w:w="224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ответственный исполнитель мероприятия</w:t>
            </w:r>
          </w:p>
        </w:tc>
        <w:tc>
          <w:tcPr>
            <w:tcW w:w="977"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7" w:type="dxa"/>
          </w:tcPr>
          <w:p w:rsidR="004403AA" w:rsidRPr="004403AA" w:rsidRDefault="004403AA" w:rsidP="004403AA">
            <w:pPr>
              <w:autoSpaceDE w:val="0"/>
              <w:spacing w:line="180" w:lineRule="exact"/>
              <w:rPr>
                <w:rFonts w:ascii="Arial" w:hAnsi="Arial" w:cs="Arial"/>
                <w:sz w:val="18"/>
                <w:szCs w:val="18"/>
              </w:rPr>
            </w:pPr>
          </w:p>
        </w:tc>
        <w:tc>
          <w:tcPr>
            <w:tcW w:w="879" w:type="dxa"/>
          </w:tcPr>
          <w:p w:rsidR="004403AA" w:rsidRPr="004403AA" w:rsidRDefault="004403AA" w:rsidP="004403AA">
            <w:pPr>
              <w:autoSpaceDE w:val="0"/>
              <w:spacing w:line="180" w:lineRule="exact"/>
              <w:rPr>
                <w:rFonts w:ascii="Arial" w:hAnsi="Arial" w:cs="Arial"/>
                <w:sz w:val="18"/>
                <w:szCs w:val="18"/>
              </w:rPr>
            </w:pPr>
          </w:p>
        </w:tc>
        <w:tc>
          <w:tcPr>
            <w:tcW w:w="1172" w:type="dxa"/>
          </w:tcPr>
          <w:p w:rsidR="004403AA" w:rsidRPr="004403AA" w:rsidRDefault="004403AA" w:rsidP="004403AA">
            <w:pPr>
              <w:autoSpaceDE w:val="0"/>
              <w:spacing w:line="180" w:lineRule="exact"/>
              <w:rPr>
                <w:rFonts w:ascii="Arial" w:hAnsi="Arial" w:cs="Arial"/>
                <w:sz w:val="18"/>
                <w:szCs w:val="18"/>
              </w:rPr>
            </w:pPr>
          </w:p>
        </w:tc>
        <w:tc>
          <w:tcPr>
            <w:tcW w:w="782"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lang w:val="en-US"/>
              </w:rPr>
              <w:t>III</w:t>
            </w:r>
          </w:p>
        </w:tc>
        <w:tc>
          <w:tcPr>
            <w:tcW w:w="1789"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 «Обеспечение реализации Программы и общепрограммные мероприятия», всего</w:t>
            </w:r>
          </w:p>
        </w:tc>
        <w:tc>
          <w:tcPr>
            <w:tcW w:w="2246" w:type="dxa"/>
          </w:tcPr>
          <w:p w:rsidR="004403AA" w:rsidRPr="004403AA" w:rsidRDefault="004403AA" w:rsidP="004403AA">
            <w:pPr>
              <w:autoSpaceDE w:val="0"/>
              <w:spacing w:line="180" w:lineRule="exact"/>
              <w:rPr>
                <w:rFonts w:ascii="Arial" w:hAnsi="Arial" w:cs="Arial"/>
                <w:sz w:val="18"/>
                <w:szCs w:val="18"/>
              </w:rPr>
            </w:pPr>
          </w:p>
        </w:tc>
        <w:tc>
          <w:tcPr>
            <w:tcW w:w="977"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7" w:type="dxa"/>
          </w:tcPr>
          <w:p w:rsidR="004403AA" w:rsidRPr="004403AA" w:rsidRDefault="004403AA" w:rsidP="004403AA">
            <w:pPr>
              <w:autoSpaceDE w:val="0"/>
              <w:spacing w:line="180" w:lineRule="exact"/>
              <w:rPr>
                <w:rFonts w:ascii="Arial" w:hAnsi="Arial" w:cs="Arial"/>
                <w:sz w:val="18"/>
                <w:szCs w:val="18"/>
              </w:rPr>
            </w:pPr>
          </w:p>
        </w:tc>
        <w:tc>
          <w:tcPr>
            <w:tcW w:w="879" w:type="dxa"/>
          </w:tcPr>
          <w:p w:rsidR="004403AA" w:rsidRPr="004403AA" w:rsidRDefault="004403AA" w:rsidP="004403AA">
            <w:pPr>
              <w:autoSpaceDE w:val="0"/>
              <w:spacing w:line="180" w:lineRule="exact"/>
              <w:rPr>
                <w:rFonts w:ascii="Arial" w:hAnsi="Arial" w:cs="Arial"/>
                <w:sz w:val="18"/>
                <w:szCs w:val="18"/>
              </w:rPr>
            </w:pPr>
          </w:p>
        </w:tc>
        <w:tc>
          <w:tcPr>
            <w:tcW w:w="1172" w:type="dxa"/>
          </w:tcPr>
          <w:p w:rsidR="004403AA" w:rsidRPr="004403AA" w:rsidRDefault="004403AA" w:rsidP="004403AA">
            <w:pPr>
              <w:autoSpaceDE w:val="0"/>
              <w:spacing w:line="180" w:lineRule="exact"/>
              <w:rPr>
                <w:rFonts w:ascii="Arial" w:hAnsi="Arial" w:cs="Arial"/>
                <w:sz w:val="18"/>
                <w:szCs w:val="18"/>
              </w:rPr>
            </w:pPr>
          </w:p>
        </w:tc>
        <w:tc>
          <w:tcPr>
            <w:tcW w:w="782"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tcPr>
          <w:p w:rsidR="004403AA" w:rsidRPr="004403AA" w:rsidRDefault="004403AA" w:rsidP="004403AA">
            <w:pPr>
              <w:autoSpaceDE w:val="0"/>
              <w:spacing w:line="180" w:lineRule="exact"/>
              <w:rPr>
                <w:rFonts w:ascii="Arial" w:hAnsi="Arial" w:cs="Arial"/>
                <w:sz w:val="18"/>
                <w:szCs w:val="18"/>
              </w:rPr>
            </w:pPr>
          </w:p>
        </w:tc>
        <w:tc>
          <w:tcPr>
            <w:tcW w:w="1789" w:type="dxa"/>
            <w:vMerge/>
          </w:tcPr>
          <w:p w:rsidR="004403AA" w:rsidRPr="004403AA" w:rsidRDefault="004403AA" w:rsidP="004403AA">
            <w:pPr>
              <w:autoSpaceDE w:val="0"/>
              <w:spacing w:line="180" w:lineRule="exact"/>
              <w:rPr>
                <w:rFonts w:ascii="Arial" w:hAnsi="Arial" w:cs="Arial"/>
                <w:sz w:val="18"/>
                <w:szCs w:val="18"/>
              </w:rPr>
            </w:pPr>
          </w:p>
        </w:tc>
        <w:tc>
          <w:tcPr>
            <w:tcW w:w="224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ответственный исполнитель подпрограммы</w:t>
            </w:r>
          </w:p>
        </w:tc>
        <w:tc>
          <w:tcPr>
            <w:tcW w:w="977"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7" w:type="dxa"/>
          </w:tcPr>
          <w:p w:rsidR="004403AA" w:rsidRPr="004403AA" w:rsidRDefault="004403AA" w:rsidP="004403AA">
            <w:pPr>
              <w:autoSpaceDE w:val="0"/>
              <w:spacing w:line="180" w:lineRule="exact"/>
              <w:rPr>
                <w:rFonts w:ascii="Arial" w:hAnsi="Arial" w:cs="Arial"/>
                <w:sz w:val="18"/>
                <w:szCs w:val="18"/>
              </w:rPr>
            </w:pPr>
          </w:p>
        </w:tc>
        <w:tc>
          <w:tcPr>
            <w:tcW w:w="879" w:type="dxa"/>
          </w:tcPr>
          <w:p w:rsidR="004403AA" w:rsidRPr="004403AA" w:rsidRDefault="004403AA" w:rsidP="004403AA">
            <w:pPr>
              <w:autoSpaceDE w:val="0"/>
              <w:spacing w:line="180" w:lineRule="exact"/>
              <w:rPr>
                <w:rFonts w:ascii="Arial" w:hAnsi="Arial" w:cs="Arial"/>
                <w:sz w:val="18"/>
                <w:szCs w:val="18"/>
              </w:rPr>
            </w:pPr>
          </w:p>
        </w:tc>
        <w:tc>
          <w:tcPr>
            <w:tcW w:w="1172" w:type="dxa"/>
          </w:tcPr>
          <w:p w:rsidR="004403AA" w:rsidRPr="004403AA" w:rsidRDefault="004403AA" w:rsidP="004403AA">
            <w:pPr>
              <w:autoSpaceDE w:val="0"/>
              <w:spacing w:line="180" w:lineRule="exact"/>
              <w:rPr>
                <w:rFonts w:ascii="Arial" w:hAnsi="Arial" w:cs="Arial"/>
                <w:sz w:val="18"/>
                <w:szCs w:val="18"/>
              </w:rPr>
            </w:pPr>
          </w:p>
        </w:tc>
        <w:tc>
          <w:tcPr>
            <w:tcW w:w="782"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tcPr>
          <w:p w:rsidR="004403AA" w:rsidRPr="004403AA" w:rsidRDefault="004403AA" w:rsidP="004403AA">
            <w:pPr>
              <w:autoSpaceDE w:val="0"/>
              <w:spacing w:line="180" w:lineRule="exact"/>
              <w:rPr>
                <w:rFonts w:ascii="Arial" w:hAnsi="Arial" w:cs="Arial"/>
                <w:sz w:val="18"/>
                <w:szCs w:val="18"/>
              </w:rPr>
            </w:pPr>
          </w:p>
        </w:tc>
        <w:tc>
          <w:tcPr>
            <w:tcW w:w="1789" w:type="dxa"/>
            <w:vMerge/>
          </w:tcPr>
          <w:p w:rsidR="004403AA" w:rsidRPr="004403AA" w:rsidRDefault="004403AA" w:rsidP="004403AA">
            <w:pPr>
              <w:autoSpaceDE w:val="0"/>
              <w:spacing w:line="180" w:lineRule="exact"/>
              <w:rPr>
                <w:rFonts w:ascii="Arial" w:hAnsi="Arial" w:cs="Arial"/>
                <w:sz w:val="18"/>
                <w:szCs w:val="18"/>
              </w:rPr>
            </w:pPr>
          </w:p>
        </w:tc>
        <w:tc>
          <w:tcPr>
            <w:tcW w:w="2246"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соисполнитель 1</w:t>
            </w:r>
          </w:p>
        </w:tc>
        <w:tc>
          <w:tcPr>
            <w:tcW w:w="977"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6" w:type="dxa"/>
          </w:tcPr>
          <w:p w:rsidR="004403AA" w:rsidRPr="004403AA" w:rsidRDefault="004403AA" w:rsidP="004403AA">
            <w:pPr>
              <w:autoSpaceDE w:val="0"/>
              <w:spacing w:line="180" w:lineRule="exact"/>
              <w:rPr>
                <w:rFonts w:ascii="Arial" w:hAnsi="Arial" w:cs="Arial"/>
                <w:sz w:val="18"/>
                <w:szCs w:val="18"/>
              </w:rPr>
            </w:pPr>
          </w:p>
        </w:tc>
        <w:tc>
          <w:tcPr>
            <w:tcW w:w="587" w:type="dxa"/>
          </w:tcPr>
          <w:p w:rsidR="004403AA" w:rsidRPr="004403AA" w:rsidRDefault="004403AA" w:rsidP="004403AA">
            <w:pPr>
              <w:autoSpaceDE w:val="0"/>
              <w:spacing w:line="180" w:lineRule="exact"/>
              <w:rPr>
                <w:rFonts w:ascii="Arial" w:hAnsi="Arial" w:cs="Arial"/>
                <w:sz w:val="18"/>
                <w:szCs w:val="18"/>
              </w:rPr>
            </w:pPr>
          </w:p>
        </w:tc>
        <w:tc>
          <w:tcPr>
            <w:tcW w:w="879" w:type="dxa"/>
          </w:tcPr>
          <w:p w:rsidR="004403AA" w:rsidRPr="004403AA" w:rsidRDefault="004403AA" w:rsidP="004403AA">
            <w:pPr>
              <w:autoSpaceDE w:val="0"/>
              <w:spacing w:line="180" w:lineRule="exact"/>
              <w:rPr>
                <w:rFonts w:ascii="Arial" w:hAnsi="Arial" w:cs="Arial"/>
                <w:sz w:val="18"/>
                <w:szCs w:val="18"/>
              </w:rPr>
            </w:pPr>
          </w:p>
        </w:tc>
        <w:tc>
          <w:tcPr>
            <w:tcW w:w="1172" w:type="dxa"/>
          </w:tcPr>
          <w:p w:rsidR="004403AA" w:rsidRPr="004403AA" w:rsidRDefault="004403AA" w:rsidP="004403AA">
            <w:pPr>
              <w:autoSpaceDE w:val="0"/>
              <w:spacing w:line="180" w:lineRule="exact"/>
              <w:rPr>
                <w:rFonts w:ascii="Arial" w:hAnsi="Arial" w:cs="Arial"/>
                <w:sz w:val="18"/>
                <w:szCs w:val="18"/>
              </w:rPr>
            </w:pPr>
          </w:p>
        </w:tc>
        <w:tc>
          <w:tcPr>
            <w:tcW w:w="782"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trHeight w:val="251"/>
        </w:trPr>
        <w:tc>
          <w:tcPr>
            <w:tcW w:w="426" w:type="dxa"/>
            <w:vMerge/>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789" w:type="dxa"/>
            <w:vMerge/>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24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соисполнитель 2</w:t>
            </w:r>
          </w:p>
        </w:tc>
        <w:tc>
          <w:tcPr>
            <w:tcW w:w="977"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6"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587"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879"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172"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782" w:type="dxa"/>
            <w:tcBorders>
              <w:bottom w:val="single" w:sz="4" w:space="0" w:color="auto"/>
            </w:tcBorders>
          </w:tcPr>
          <w:p w:rsidR="004403AA" w:rsidRPr="004403AA" w:rsidRDefault="004403AA" w:rsidP="004403AA">
            <w:pPr>
              <w:autoSpaceDE w:val="0"/>
              <w:spacing w:line="180" w:lineRule="exact"/>
              <w:rPr>
                <w:rFonts w:ascii="Arial" w:hAnsi="Arial" w:cs="Arial"/>
                <w:sz w:val="18"/>
                <w:szCs w:val="18"/>
              </w:rPr>
            </w:pPr>
          </w:p>
        </w:tc>
      </w:tr>
    </w:tbl>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ind w:left="8496"/>
        <w:jc w:val="center"/>
        <w:rPr>
          <w:rFonts w:ascii="Arial" w:hAnsi="Arial" w:cs="Arial"/>
          <w:sz w:val="18"/>
          <w:szCs w:val="18"/>
        </w:rPr>
      </w:pPr>
      <w:r w:rsidRPr="004403AA">
        <w:rPr>
          <w:rFonts w:ascii="Arial" w:hAnsi="Arial" w:cs="Arial"/>
          <w:sz w:val="18"/>
          <w:szCs w:val="18"/>
        </w:rPr>
        <w:t>Таблица 10</w:t>
      </w:r>
    </w:p>
    <w:p w:rsidR="004403AA" w:rsidRPr="004403AA" w:rsidRDefault="004403AA" w:rsidP="004403AA">
      <w:pPr>
        <w:autoSpaceDE w:val="0"/>
        <w:spacing w:line="180" w:lineRule="exact"/>
        <w:ind w:left="8496"/>
        <w:jc w:val="center"/>
        <w:rPr>
          <w:rFonts w:ascii="Arial" w:hAnsi="Arial" w:cs="Arial"/>
          <w:sz w:val="18"/>
          <w:szCs w:val="18"/>
        </w:rPr>
      </w:pPr>
      <w:r w:rsidRPr="004403AA">
        <w:rPr>
          <w:rFonts w:ascii="Arial" w:hAnsi="Arial" w:cs="Arial"/>
          <w:sz w:val="18"/>
          <w:szCs w:val="18"/>
        </w:rPr>
        <w:t>Форма</w:t>
      </w: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ИНФОРМАЦИЯ</w:t>
      </w: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о расходах бюджета Благодарненского муниципального округа Ставропольского края, средств юридических и физических лиц, индивидуальных предпринимателей на реализацию Программы</w:t>
      </w:r>
    </w:p>
    <w:p w:rsidR="004403AA" w:rsidRDefault="004403AA" w:rsidP="004403AA">
      <w:pPr>
        <w:autoSpaceDE w:val="0"/>
        <w:spacing w:line="180" w:lineRule="exact"/>
        <w:ind w:left="8496"/>
        <w:jc w:val="center"/>
        <w:rPr>
          <w:rFonts w:ascii="Arial" w:hAnsi="Arial" w:cs="Arial"/>
          <w:sz w:val="18"/>
          <w:szCs w:val="18"/>
        </w:rPr>
      </w:pPr>
      <w:r w:rsidRPr="004403AA">
        <w:rPr>
          <w:rFonts w:ascii="Arial" w:hAnsi="Arial" w:cs="Arial"/>
          <w:sz w:val="18"/>
          <w:szCs w:val="18"/>
        </w:rPr>
        <w:t>(рублей)</w:t>
      </w:r>
    </w:p>
    <w:p w:rsidR="004403AA" w:rsidRDefault="004403AA" w:rsidP="004403AA">
      <w:pPr>
        <w:autoSpaceDE w:val="0"/>
        <w:spacing w:line="180" w:lineRule="exact"/>
        <w:rPr>
          <w:rFonts w:ascii="Arial" w:hAnsi="Arial" w:cs="Arial"/>
          <w:sz w:val="18"/>
          <w:szCs w:val="18"/>
        </w:rPr>
      </w:pPr>
    </w:p>
    <w:tbl>
      <w:tblPr>
        <w:tblW w:w="100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8"/>
        <w:gridCol w:w="1644"/>
        <w:gridCol w:w="4804"/>
        <w:gridCol w:w="1701"/>
        <w:gridCol w:w="1101"/>
      </w:tblGrid>
      <w:tr w:rsidR="004403AA" w:rsidRPr="004403AA" w:rsidTr="004403AA">
        <w:trPr>
          <w:cantSplit/>
          <w:trHeight w:val="1285"/>
        </w:trPr>
        <w:tc>
          <w:tcPr>
            <w:tcW w:w="808"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 </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п/п</w:t>
            </w:r>
          </w:p>
        </w:tc>
        <w:tc>
          <w:tcPr>
            <w:tcW w:w="164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Наименование Программы, подпрограммы Программы, основного мероприятия</w:t>
            </w: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источники ресурсного обеспечения</w:t>
            </w:r>
          </w:p>
        </w:tc>
        <w:tc>
          <w:tcPr>
            <w:tcW w:w="1701"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объемы финансового обеспечения по Программе</w:t>
            </w:r>
          </w:p>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исполнение</w:t>
            </w:r>
          </w:p>
        </w:tc>
      </w:tr>
      <w:tr w:rsidR="004403AA" w:rsidRPr="004403AA" w:rsidTr="004403AA">
        <w:trPr>
          <w:cantSplit/>
          <w:trHeight w:val="86"/>
        </w:trPr>
        <w:tc>
          <w:tcPr>
            <w:tcW w:w="808"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lang w:val="en-US"/>
              </w:rPr>
              <w:t>I</w:t>
            </w:r>
            <w:r w:rsidRPr="004403AA">
              <w:rPr>
                <w:rFonts w:ascii="Arial" w:hAnsi="Arial" w:cs="Arial"/>
                <w:sz w:val="18"/>
                <w:szCs w:val="18"/>
              </w:rPr>
              <w:t>.</w:t>
            </w:r>
          </w:p>
        </w:tc>
        <w:tc>
          <w:tcPr>
            <w:tcW w:w="1644"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Программа, всего</w:t>
            </w:r>
          </w:p>
        </w:tc>
        <w:tc>
          <w:tcPr>
            <w:tcW w:w="4804" w:type="dxa"/>
          </w:tcPr>
          <w:p w:rsidR="004403AA" w:rsidRPr="004403AA" w:rsidRDefault="004403AA" w:rsidP="004403AA">
            <w:pPr>
              <w:autoSpaceDE w:val="0"/>
              <w:spacing w:line="180" w:lineRule="exact"/>
              <w:rPr>
                <w:rFonts w:ascii="Arial" w:hAnsi="Arial" w:cs="Arial"/>
                <w:sz w:val="18"/>
                <w:szCs w:val="18"/>
              </w:rPr>
            </w:pP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местный бюджет</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краевого бюджета</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т.ч. предусмотренные:</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ответственному исполнителю</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соисполнителю 1</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местного бюджета,</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т.ч. предусмотренные:</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ответственному исполнителю</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соисполнителю 1</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других источников</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lang w:val="en-US"/>
              </w:rPr>
              <w:t>II</w:t>
            </w:r>
            <w:r w:rsidRPr="004403AA">
              <w:rPr>
                <w:rFonts w:ascii="Arial" w:hAnsi="Arial" w:cs="Arial"/>
                <w:sz w:val="18"/>
                <w:szCs w:val="18"/>
              </w:rPr>
              <w:t>.</w:t>
            </w:r>
          </w:p>
        </w:tc>
        <w:tc>
          <w:tcPr>
            <w:tcW w:w="1644"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 1, всего</w:t>
            </w:r>
          </w:p>
        </w:tc>
        <w:tc>
          <w:tcPr>
            <w:tcW w:w="4804" w:type="dxa"/>
          </w:tcPr>
          <w:p w:rsidR="004403AA" w:rsidRPr="004403AA" w:rsidRDefault="004403AA" w:rsidP="004403AA">
            <w:pPr>
              <w:autoSpaceDE w:val="0"/>
              <w:spacing w:line="180" w:lineRule="exact"/>
              <w:rPr>
                <w:rFonts w:ascii="Arial" w:hAnsi="Arial" w:cs="Arial"/>
                <w:sz w:val="18"/>
                <w:szCs w:val="18"/>
              </w:rPr>
            </w:pP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местный бюджет</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краевого бюджета</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т.ч. предусмотренные:</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ответственному исполнителю</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соисполнителю 1</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местного бюджета,</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т.ч. предусмотренные:</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ответственному исполнителю</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соисполнителю 1</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других источников</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val="restart"/>
          </w:tcPr>
          <w:p w:rsidR="004403AA" w:rsidRPr="004403AA" w:rsidRDefault="004403AA" w:rsidP="004403AA">
            <w:pPr>
              <w:autoSpaceDE w:val="0"/>
              <w:spacing w:line="180" w:lineRule="exact"/>
              <w:rPr>
                <w:rFonts w:ascii="Arial" w:hAnsi="Arial" w:cs="Arial"/>
                <w:sz w:val="18"/>
                <w:szCs w:val="18"/>
              </w:rPr>
            </w:pPr>
          </w:p>
        </w:tc>
        <w:tc>
          <w:tcPr>
            <w:tcW w:w="1644"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1.1</w:t>
            </w:r>
          </w:p>
        </w:tc>
        <w:tc>
          <w:tcPr>
            <w:tcW w:w="4804" w:type="dxa"/>
          </w:tcPr>
          <w:p w:rsidR="004403AA" w:rsidRPr="004403AA" w:rsidRDefault="004403AA" w:rsidP="004403AA">
            <w:pPr>
              <w:autoSpaceDE w:val="0"/>
              <w:spacing w:line="180" w:lineRule="exact"/>
              <w:rPr>
                <w:rFonts w:ascii="Arial" w:hAnsi="Arial" w:cs="Arial"/>
                <w:sz w:val="18"/>
                <w:szCs w:val="18"/>
              </w:rPr>
            </w:pP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местный бюджет</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краевого бюджета</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т.ч. предусмотренные:</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ответственному исполнителю</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соисполнителю 1</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местного бюджета,</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т.ч. предусмотренные:</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ответственному исполнителю</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соисполнителю 1</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vMerge/>
          </w:tcPr>
          <w:p w:rsidR="004403AA" w:rsidRPr="004403AA" w:rsidRDefault="004403AA" w:rsidP="004403AA">
            <w:pPr>
              <w:autoSpaceDE w:val="0"/>
              <w:spacing w:line="180" w:lineRule="exact"/>
              <w:rPr>
                <w:rFonts w:ascii="Arial" w:hAnsi="Arial" w:cs="Arial"/>
                <w:sz w:val="18"/>
                <w:szCs w:val="18"/>
              </w:rPr>
            </w:pPr>
          </w:p>
        </w:tc>
        <w:tc>
          <w:tcPr>
            <w:tcW w:w="1644" w:type="dxa"/>
            <w:vMerge/>
          </w:tcPr>
          <w:p w:rsidR="004403AA" w:rsidRPr="004403AA" w:rsidRDefault="004403AA" w:rsidP="004403AA">
            <w:pPr>
              <w:autoSpaceDE w:val="0"/>
              <w:spacing w:line="180" w:lineRule="exact"/>
              <w:rPr>
                <w:rFonts w:ascii="Arial" w:hAnsi="Arial" w:cs="Arial"/>
                <w:sz w:val="18"/>
                <w:szCs w:val="18"/>
              </w:rPr>
            </w:pPr>
          </w:p>
        </w:tc>
        <w:tc>
          <w:tcPr>
            <w:tcW w:w="480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других источников</w:t>
            </w: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tcPr>
          <w:p w:rsidR="004403AA" w:rsidRPr="004403AA" w:rsidRDefault="004403AA" w:rsidP="004403AA">
            <w:pPr>
              <w:autoSpaceDE w:val="0"/>
              <w:spacing w:line="180" w:lineRule="exact"/>
              <w:rPr>
                <w:rFonts w:ascii="Arial" w:hAnsi="Arial" w:cs="Arial"/>
                <w:sz w:val="18"/>
                <w:szCs w:val="18"/>
              </w:rPr>
            </w:pPr>
          </w:p>
        </w:tc>
        <w:tc>
          <w:tcPr>
            <w:tcW w:w="164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1.2</w:t>
            </w:r>
          </w:p>
        </w:tc>
        <w:tc>
          <w:tcPr>
            <w:tcW w:w="4804" w:type="dxa"/>
          </w:tcPr>
          <w:p w:rsidR="004403AA" w:rsidRPr="004403AA" w:rsidRDefault="004403AA" w:rsidP="004403AA">
            <w:pPr>
              <w:autoSpaceDE w:val="0"/>
              <w:spacing w:line="180" w:lineRule="exact"/>
              <w:rPr>
                <w:rFonts w:ascii="Arial" w:hAnsi="Arial" w:cs="Arial"/>
                <w:sz w:val="18"/>
                <w:szCs w:val="18"/>
              </w:rPr>
            </w:pP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6"/>
        </w:trPr>
        <w:tc>
          <w:tcPr>
            <w:tcW w:w="808" w:type="dxa"/>
          </w:tcPr>
          <w:p w:rsidR="004403AA" w:rsidRPr="004403AA" w:rsidRDefault="004403AA" w:rsidP="004403AA">
            <w:pPr>
              <w:autoSpaceDE w:val="0"/>
              <w:spacing w:line="180" w:lineRule="exact"/>
              <w:rPr>
                <w:rFonts w:ascii="Arial" w:hAnsi="Arial" w:cs="Arial"/>
                <w:sz w:val="18"/>
                <w:szCs w:val="18"/>
              </w:rPr>
            </w:pPr>
          </w:p>
        </w:tc>
        <w:tc>
          <w:tcPr>
            <w:tcW w:w="1644"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4804" w:type="dxa"/>
          </w:tcPr>
          <w:p w:rsidR="004403AA" w:rsidRPr="004403AA" w:rsidRDefault="004403AA" w:rsidP="004403AA">
            <w:pPr>
              <w:autoSpaceDE w:val="0"/>
              <w:spacing w:line="180" w:lineRule="exact"/>
              <w:rPr>
                <w:rFonts w:ascii="Arial" w:hAnsi="Arial" w:cs="Arial"/>
                <w:sz w:val="18"/>
                <w:szCs w:val="18"/>
              </w:rPr>
            </w:pPr>
          </w:p>
        </w:tc>
        <w:tc>
          <w:tcPr>
            <w:tcW w:w="1701" w:type="dxa"/>
          </w:tcPr>
          <w:p w:rsidR="004403AA" w:rsidRPr="004403AA" w:rsidRDefault="004403AA" w:rsidP="004403AA">
            <w:pPr>
              <w:autoSpaceDE w:val="0"/>
              <w:spacing w:line="180" w:lineRule="exact"/>
              <w:rPr>
                <w:rFonts w:ascii="Arial" w:hAnsi="Arial" w:cs="Arial"/>
                <w:sz w:val="18"/>
                <w:szCs w:val="18"/>
              </w:rPr>
            </w:pPr>
          </w:p>
        </w:tc>
        <w:tc>
          <w:tcPr>
            <w:tcW w:w="1101" w:type="dxa"/>
          </w:tcPr>
          <w:p w:rsidR="004403AA" w:rsidRPr="004403AA" w:rsidRDefault="004403AA" w:rsidP="004403AA">
            <w:pPr>
              <w:autoSpaceDE w:val="0"/>
              <w:spacing w:line="180" w:lineRule="exact"/>
              <w:rPr>
                <w:rFonts w:ascii="Arial" w:hAnsi="Arial" w:cs="Arial"/>
                <w:sz w:val="18"/>
                <w:szCs w:val="18"/>
              </w:rPr>
            </w:pPr>
          </w:p>
        </w:tc>
      </w:tr>
    </w:tbl>
    <w:p w:rsid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ind w:left="7788"/>
        <w:jc w:val="center"/>
        <w:rPr>
          <w:rFonts w:ascii="Arial" w:hAnsi="Arial" w:cs="Arial"/>
          <w:sz w:val="18"/>
          <w:szCs w:val="18"/>
        </w:rPr>
      </w:pPr>
      <w:r w:rsidRPr="004403AA">
        <w:rPr>
          <w:rFonts w:ascii="Arial" w:hAnsi="Arial" w:cs="Arial"/>
          <w:sz w:val="18"/>
          <w:szCs w:val="18"/>
        </w:rPr>
        <w:t>Таблица 11</w:t>
      </w:r>
    </w:p>
    <w:p w:rsidR="004403AA" w:rsidRPr="004403AA" w:rsidRDefault="004403AA" w:rsidP="004403AA">
      <w:pPr>
        <w:autoSpaceDE w:val="0"/>
        <w:spacing w:line="180" w:lineRule="exact"/>
        <w:ind w:left="7788"/>
        <w:jc w:val="center"/>
        <w:rPr>
          <w:rFonts w:ascii="Arial" w:hAnsi="Arial" w:cs="Arial"/>
          <w:sz w:val="18"/>
          <w:szCs w:val="18"/>
        </w:rPr>
      </w:pPr>
      <w:r w:rsidRPr="004403AA">
        <w:rPr>
          <w:rFonts w:ascii="Arial" w:hAnsi="Arial" w:cs="Arial"/>
          <w:sz w:val="18"/>
          <w:szCs w:val="18"/>
        </w:rPr>
        <w:t>Форма</w:t>
      </w:r>
    </w:p>
    <w:p w:rsidR="004403AA" w:rsidRPr="004403AA" w:rsidRDefault="004403AA" w:rsidP="004403AA">
      <w:pPr>
        <w:autoSpaceDE w:val="0"/>
        <w:spacing w:line="180" w:lineRule="exact"/>
        <w:jc w:val="center"/>
        <w:rPr>
          <w:rFonts w:ascii="Arial" w:hAnsi="Arial" w:cs="Arial"/>
          <w:sz w:val="18"/>
          <w:szCs w:val="18"/>
        </w:rPr>
      </w:pP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СВЕДЕНИЯ</w:t>
      </w: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о достижении значений индикаторов достижения целей Программы и показателей решения задач</w:t>
      </w: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подпрограммы Программы</w:t>
      </w:r>
    </w:p>
    <w:p w:rsidR="004403AA" w:rsidRDefault="004403AA" w:rsidP="004403AA">
      <w:pPr>
        <w:autoSpaceDE w:val="0"/>
        <w:spacing w:line="180" w:lineRule="exact"/>
        <w:rPr>
          <w:rFonts w:ascii="Arial" w:hAnsi="Arial" w:cs="Arial"/>
          <w:sz w:val="18"/>
          <w:szCs w:val="18"/>
        </w:rPr>
      </w:pPr>
    </w:p>
    <w:tbl>
      <w:tblPr>
        <w:tblW w:w="10033" w:type="dxa"/>
        <w:tblInd w:w="70" w:type="dxa"/>
        <w:tblLayout w:type="fixed"/>
        <w:tblCellMar>
          <w:left w:w="70" w:type="dxa"/>
          <w:right w:w="70" w:type="dxa"/>
        </w:tblCellMar>
        <w:tblLook w:val="0000" w:firstRow="0" w:lastRow="0" w:firstColumn="0" w:lastColumn="0" w:noHBand="0" w:noVBand="0"/>
      </w:tblPr>
      <w:tblGrid>
        <w:gridCol w:w="865"/>
        <w:gridCol w:w="3341"/>
        <w:gridCol w:w="1099"/>
        <w:gridCol w:w="1030"/>
        <w:gridCol w:w="34"/>
        <w:gridCol w:w="931"/>
        <w:gridCol w:w="1129"/>
        <w:gridCol w:w="1604"/>
      </w:tblGrid>
      <w:tr w:rsidR="004403AA" w:rsidRPr="004403AA" w:rsidTr="004403AA">
        <w:trPr>
          <w:cantSplit/>
          <w:trHeight w:val="965"/>
        </w:trPr>
        <w:tc>
          <w:tcPr>
            <w:tcW w:w="865" w:type="dxa"/>
            <w:vMerge w:val="restart"/>
            <w:tcBorders>
              <w:top w:val="single" w:sz="6" w:space="0" w:color="auto"/>
              <w:left w:val="single" w:sz="6" w:space="0" w:color="auto"/>
              <w:bottom w:val="nil"/>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lastRenderedPageBreak/>
              <w:t xml:space="preserve">№ </w:t>
            </w:r>
            <w:r w:rsidRPr="004403AA">
              <w:rPr>
                <w:rFonts w:ascii="Arial" w:hAnsi="Arial" w:cs="Arial"/>
                <w:sz w:val="18"/>
                <w:szCs w:val="18"/>
              </w:rPr>
              <w:br/>
              <w:t>п/п</w:t>
            </w:r>
          </w:p>
        </w:tc>
        <w:tc>
          <w:tcPr>
            <w:tcW w:w="3341" w:type="dxa"/>
            <w:vMerge w:val="restart"/>
            <w:tcBorders>
              <w:top w:val="single" w:sz="6" w:space="0" w:color="auto"/>
              <w:left w:val="single" w:sz="6" w:space="0" w:color="auto"/>
              <w:bottom w:val="nil"/>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Наименование целевого индикатора достижения цели Программы, показателя решения задачи подпрограммы Программы</w:t>
            </w:r>
          </w:p>
          <w:p w:rsidR="004403AA" w:rsidRPr="004403AA" w:rsidRDefault="004403AA" w:rsidP="004403AA">
            <w:pPr>
              <w:autoSpaceDE w:val="0"/>
              <w:spacing w:line="180" w:lineRule="exact"/>
              <w:rPr>
                <w:rFonts w:ascii="Arial" w:hAnsi="Arial" w:cs="Arial"/>
                <w:sz w:val="18"/>
                <w:szCs w:val="18"/>
              </w:rPr>
            </w:pPr>
          </w:p>
        </w:tc>
        <w:tc>
          <w:tcPr>
            <w:tcW w:w="1099" w:type="dxa"/>
            <w:vMerge w:val="restart"/>
            <w:tcBorders>
              <w:top w:val="single" w:sz="6" w:space="0" w:color="auto"/>
              <w:left w:val="single" w:sz="6" w:space="0" w:color="auto"/>
              <w:bottom w:val="nil"/>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единица</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измерения</w:t>
            </w:r>
          </w:p>
        </w:tc>
        <w:tc>
          <w:tcPr>
            <w:tcW w:w="3124" w:type="dxa"/>
            <w:gridSpan w:val="4"/>
            <w:tcBorders>
              <w:top w:val="single" w:sz="6" w:space="0" w:color="auto"/>
              <w:left w:val="single" w:sz="6" w:space="0" w:color="auto"/>
              <w:bottom w:val="single" w:sz="6"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значение целевого индикатора достижения цели Программы, показателя решения задачи подпрограммы Программы</w:t>
            </w:r>
          </w:p>
        </w:tc>
        <w:tc>
          <w:tcPr>
            <w:tcW w:w="1604" w:type="dxa"/>
            <w:vMerge w:val="restart"/>
            <w:tcBorders>
              <w:top w:val="single" w:sz="6" w:space="0" w:color="auto"/>
              <w:left w:val="single" w:sz="6" w:space="0" w:color="auto"/>
              <w:right w:val="single" w:sz="6" w:space="0" w:color="auto"/>
            </w:tcBorders>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обоснование отклонений значений индикатора достижения цели Программы (показателя решения задачи подпрограммы Программы) на конец отчетного года (при наличии)</w:t>
            </w:r>
          </w:p>
        </w:tc>
      </w:tr>
      <w:tr w:rsidR="004403AA" w:rsidRPr="004403AA" w:rsidTr="004403AA">
        <w:trPr>
          <w:cantSplit/>
          <w:trHeight w:val="241"/>
        </w:trPr>
        <w:tc>
          <w:tcPr>
            <w:tcW w:w="865" w:type="dxa"/>
            <w:vMerge/>
            <w:tcBorders>
              <w:top w:val="nil"/>
              <w:left w:val="single" w:sz="6" w:space="0" w:color="auto"/>
              <w:bottom w:val="nil"/>
              <w:right w:val="single" w:sz="6" w:space="0" w:color="auto"/>
            </w:tcBorders>
          </w:tcPr>
          <w:p w:rsidR="004403AA" w:rsidRPr="004403AA" w:rsidRDefault="004403AA" w:rsidP="004403AA">
            <w:pPr>
              <w:autoSpaceDE w:val="0"/>
              <w:spacing w:line="180" w:lineRule="exact"/>
              <w:rPr>
                <w:rFonts w:ascii="Arial" w:hAnsi="Arial" w:cs="Arial"/>
                <w:sz w:val="18"/>
                <w:szCs w:val="18"/>
              </w:rPr>
            </w:pPr>
          </w:p>
        </w:tc>
        <w:tc>
          <w:tcPr>
            <w:tcW w:w="3341" w:type="dxa"/>
            <w:vMerge/>
            <w:tcBorders>
              <w:top w:val="nil"/>
              <w:left w:val="single" w:sz="6" w:space="0" w:color="auto"/>
              <w:bottom w:val="nil"/>
              <w:right w:val="single" w:sz="6" w:space="0" w:color="auto"/>
            </w:tcBorders>
          </w:tcPr>
          <w:p w:rsidR="004403AA" w:rsidRPr="004403AA" w:rsidRDefault="004403AA" w:rsidP="004403AA">
            <w:pPr>
              <w:autoSpaceDE w:val="0"/>
              <w:spacing w:line="180" w:lineRule="exact"/>
              <w:rPr>
                <w:rFonts w:ascii="Arial" w:hAnsi="Arial" w:cs="Arial"/>
                <w:sz w:val="18"/>
                <w:szCs w:val="18"/>
              </w:rPr>
            </w:pPr>
          </w:p>
        </w:tc>
        <w:tc>
          <w:tcPr>
            <w:tcW w:w="1099" w:type="dxa"/>
            <w:vMerge/>
            <w:tcBorders>
              <w:top w:val="nil"/>
              <w:left w:val="single" w:sz="6" w:space="0" w:color="auto"/>
              <w:bottom w:val="nil"/>
              <w:right w:val="single" w:sz="6" w:space="0" w:color="auto"/>
            </w:tcBorders>
          </w:tcPr>
          <w:p w:rsidR="004403AA" w:rsidRPr="004403AA" w:rsidRDefault="004403AA" w:rsidP="004403AA">
            <w:pPr>
              <w:autoSpaceDE w:val="0"/>
              <w:spacing w:line="180" w:lineRule="exact"/>
              <w:rPr>
                <w:rFonts w:ascii="Arial" w:hAnsi="Arial" w:cs="Arial"/>
                <w:sz w:val="18"/>
                <w:szCs w:val="18"/>
              </w:rPr>
            </w:pPr>
          </w:p>
        </w:tc>
        <w:tc>
          <w:tcPr>
            <w:tcW w:w="1064" w:type="dxa"/>
            <w:gridSpan w:val="2"/>
            <w:vMerge w:val="restart"/>
            <w:tcBorders>
              <w:top w:val="single" w:sz="6" w:space="0" w:color="auto"/>
              <w:left w:val="single" w:sz="6"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год, предшествующий отчетному</w:t>
            </w:r>
          </w:p>
        </w:tc>
        <w:tc>
          <w:tcPr>
            <w:tcW w:w="2060" w:type="dxa"/>
            <w:gridSpan w:val="2"/>
            <w:tcBorders>
              <w:top w:val="single" w:sz="6" w:space="0" w:color="auto"/>
              <w:left w:val="single" w:sz="6" w:space="0" w:color="auto"/>
              <w:bottom w:val="single" w:sz="6"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отчетный год</w:t>
            </w:r>
          </w:p>
        </w:tc>
        <w:tc>
          <w:tcPr>
            <w:tcW w:w="1604" w:type="dxa"/>
            <w:vMerge/>
            <w:tcBorders>
              <w:left w:val="single" w:sz="6"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362"/>
        </w:trPr>
        <w:tc>
          <w:tcPr>
            <w:tcW w:w="865" w:type="dxa"/>
            <w:vMerge/>
            <w:tcBorders>
              <w:top w:val="nil"/>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p>
        </w:tc>
        <w:tc>
          <w:tcPr>
            <w:tcW w:w="3341" w:type="dxa"/>
            <w:vMerge/>
            <w:tcBorders>
              <w:top w:val="nil"/>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p>
        </w:tc>
        <w:tc>
          <w:tcPr>
            <w:tcW w:w="1099" w:type="dxa"/>
            <w:vMerge/>
            <w:tcBorders>
              <w:top w:val="nil"/>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p>
        </w:tc>
        <w:tc>
          <w:tcPr>
            <w:tcW w:w="1064" w:type="dxa"/>
            <w:gridSpan w:val="2"/>
            <w:vMerge/>
            <w:tcBorders>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p>
        </w:tc>
        <w:tc>
          <w:tcPr>
            <w:tcW w:w="931" w:type="dxa"/>
            <w:tcBorders>
              <w:top w:val="single" w:sz="6" w:space="0" w:color="auto"/>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план</w:t>
            </w:r>
          </w:p>
        </w:tc>
        <w:tc>
          <w:tcPr>
            <w:tcW w:w="1129" w:type="dxa"/>
            <w:tcBorders>
              <w:top w:val="single" w:sz="6" w:space="0" w:color="auto"/>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фактическое значение на конец года</w:t>
            </w:r>
          </w:p>
        </w:tc>
        <w:tc>
          <w:tcPr>
            <w:tcW w:w="1604" w:type="dxa"/>
            <w:vMerge/>
            <w:tcBorders>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362"/>
        </w:trPr>
        <w:tc>
          <w:tcPr>
            <w:tcW w:w="865" w:type="dxa"/>
            <w:tcBorders>
              <w:top w:val="nil"/>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3341" w:type="dxa"/>
            <w:tcBorders>
              <w:top w:val="nil"/>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2</w:t>
            </w:r>
          </w:p>
        </w:tc>
        <w:tc>
          <w:tcPr>
            <w:tcW w:w="1099" w:type="dxa"/>
            <w:tcBorders>
              <w:top w:val="nil"/>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3</w:t>
            </w:r>
          </w:p>
        </w:tc>
        <w:tc>
          <w:tcPr>
            <w:tcW w:w="1064" w:type="dxa"/>
            <w:gridSpan w:val="2"/>
            <w:tcBorders>
              <w:left w:val="single" w:sz="6" w:space="0" w:color="auto"/>
              <w:bottom w:val="single" w:sz="4" w:space="0" w:color="auto"/>
              <w:right w:val="single" w:sz="6" w:space="0" w:color="auto"/>
            </w:tcBorders>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4</w:t>
            </w:r>
          </w:p>
        </w:tc>
        <w:tc>
          <w:tcPr>
            <w:tcW w:w="931" w:type="dxa"/>
            <w:tcBorders>
              <w:top w:val="single" w:sz="6" w:space="0" w:color="auto"/>
              <w:left w:val="single" w:sz="6" w:space="0" w:color="auto"/>
              <w:bottom w:val="single" w:sz="4" w:space="0" w:color="auto"/>
              <w:right w:val="single" w:sz="6" w:space="0" w:color="auto"/>
            </w:tcBorders>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5</w:t>
            </w:r>
          </w:p>
        </w:tc>
        <w:tc>
          <w:tcPr>
            <w:tcW w:w="1129" w:type="dxa"/>
            <w:tcBorders>
              <w:top w:val="single" w:sz="6" w:space="0" w:color="auto"/>
              <w:left w:val="single" w:sz="6" w:space="0" w:color="auto"/>
              <w:bottom w:val="single" w:sz="4" w:space="0" w:color="auto"/>
              <w:right w:val="single" w:sz="6" w:space="0" w:color="auto"/>
            </w:tcBorders>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6</w:t>
            </w:r>
          </w:p>
        </w:tc>
        <w:tc>
          <w:tcPr>
            <w:tcW w:w="1604" w:type="dxa"/>
            <w:tcBorders>
              <w:left w:val="single" w:sz="6" w:space="0" w:color="auto"/>
              <w:bottom w:val="single" w:sz="4" w:space="0" w:color="auto"/>
              <w:right w:val="single" w:sz="6" w:space="0" w:color="auto"/>
            </w:tcBorders>
            <w:vAlign w:val="center"/>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7</w:t>
            </w:r>
          </w:p>
        </w:tc>
      </w:tr>
      <w:tr w:rsidR="004403AA" w:rsidRPr="004403AA" w:rsidTr="004403AA">
        <w:trPr>
          <w:cantSplit/>
          <w:trHeight w:val="241"/>
        </w:trPr>
        <w:tc>
          <w:tcPr>
            <w:tcW w:w="86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9168" w:type="dxa"/>
            <w:gridSpan w:val="7"/>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Программа</w:t>
            </w:r>
          </w:p>
        </w:tc>
      </w:tr>
      <w:tr w:rsidR="004403AA" w:rsidRPr="004403AA" w:rsidTr="004403AA">
        <w:trPr>
          <w:cantSplit/>
          <w:trHeight w:val="362"/>
        </w:trPr>
        <w:tc>
          <w:tcPr>
            <w:tcW w:w="86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3341"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Индикатор достижения цели Программы </w:t>
            </w:r>
          </w:p>
        </w:tc>
        <w:tc>
          <w:tcPr>
            <w:tcW w:w="1099"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3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094" w:type="dxa"/>
            <w:gridSpan w:val="3"/>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60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362"/>
        </w:trPr>
        <w:tc>
          <w:tcPr>
            <w:tcW w:w="86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3341"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1099"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3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094" w:type="dxa"/>
            <w:gridSpan w:val="3"/>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60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241"/>
        </w:trPr>
        <w:tc>
          <w:tcPr>
            <w:tcW w:w="86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9168" w:type="dxa"/>
            <w:gridSpan w:val="7"/>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 Программы</w:t>
            </w:r>
          </w:p>
        </w:tc>
      </w:tr>
      <w:tr w:rsidR="004403AA" w:rsidRPr="004403AA" w:rsidTr="004403AA">
        <w:trPr>
          <w:cantSplit/>
          <w:trHeight w:val="362"/>
        </w:trPr>
        <w:tc>
          <w:tcPr>
            <w:tcW w:w="86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3341"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Показатель решения задачи подпрограммы программы</w:t>
            </w:r>
          </w:p>
        </w:tc>
        <w:tc>
          <w:tcPr>
            <w:tcW w:w="1099"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3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094" w:type="dxa"/>
            <w:gridSpan w:val="3"/>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60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362"/>
        </w:trPr>
        <w:tc>
          <w:tcPr>
            <w:tcW w:w="86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3341"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c>
          <w:tcPr>
            <w:tcW w:w="1099"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30"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2094" w:type="dxa"/>
            <w:gridSpan w:val="3"/>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60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bl>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ind w:left="8496"/>
        <w:jc w:val="center"/>
        <w:rPr>
          <w:rFonts w:ascii="Arial" w:hAnsi="Arial" w:cs="Arial"/>
          <w:sz w:val="18"/>
          <w:szCs w:val="18"/>
        </w:rPr>
      </w:pPr>
      <w:r w:rsidRPr="004403AA">
        <w:rPr>
          <w:rFonts w:ascii="Arial" w:hAnsi="Arial" w:cs="Arial"/>
          <w:sz w:val="18"/>
          <w:szCs w:val="18"/>
        </w:rPr>
        <w:t>Таблица 12</w:t>
      </w:r>
    </w:p>
    <w:p w:rsidR="004403AA" w:rsidRPr="004403AA" w:rsidRDefault="004403AA" w:rsidP="004403AA">
      <w:pPr>
        <w:autoSpaceDE w:val="0"/>
        <w:spacing w:line="180" w:lineRule="exact"/>
        <w:ind w:left="8496"/>
        <w:jc w:val="center"/>
        <w:rPr>
          <w:rFonts w:ascii="Arial" w:hAnsi="Arial" w:cs="Arial"/>
          <w:sz w:val="18"/>
          <w:szCs w:val="18"/>
        </w:rPr>
      </w:pPr>
      <w:r w:rsidRPr="004403AA">
        <w:rPr>
          <w:rFonts w:ascii="Arial" w:hAnsi="Arial" w:cs="Arial"/>
          <w:sz w:val="18"/>
          <w:szCs w:val="18"/>
        </w:rPr>
        <w:t>Форма</w:t>
      </w:r>
    </w:p>
    <w:p w:rsidR="004403AA" w:rsidRPr="004403AA" w:rsidRDefault="004403AA" w:rsidP="004403AA">
      <w:pPr>
        <w:autoSpaceDE w:val="0"/>
        <w:spacing w:line="180" w:lineRule="exact"/>
        <w:jc w:val="center"/>
        <w:rPr>
          <w:rFonts w:ascii="Arial" w:hAnsi="Arial" w:cs="Arial"/>
          <w:sz w:val="18"/>
          <w:szCs w:val="18"/>
        </w:rPr>
      </w:pP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ПАСПОРТ ПРОГРАММЫ</w:t>
      </w:r>
    </w:p>
    <w:p w:rsidR="004403AA" w:rsidRP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Наименование 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Ответственный исполнитель 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Соисполнители 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Участники 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Подпрограммы 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Цели 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Индикаторы достижения целей 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Сроки реализации 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Объемы и источники финансового  обеспечения Программы</w:t>
      </w:r>
      <w:r w:rsidRPr="004403AA">
        <w:rPr>
          <w:rFonts w:ascii="Arial" w:hAnsi="Arial" w:cs="Arial"/>
          <w:sz w:val="18"/>
          <w:szCs w:val="18"/>
        </w:rPr>
        <w:tab/>
      </w:r>
    </w:p>
    <w:p w:rsid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Ожидаемые конечные результаты реализации Программы</w:t>
      </w:r>
      <w:r w:rsidRPr="004403AA">
        <w:rPr>
          <w:rFonts w:ascii="Arial" w:hAnsi="Arial" w:cs="Arial"/>
          <w:sz w:val="18"/>
          <w:szCs w:val="18"/>
        </w:rPr>
        <w:tab/>
      </w:r>
    </w:p>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ind w:left="7788"/>
        <w:jc w:val="center"/>
        <w:rPr>
          <w:rFonts w:ascii="Arial" w:hAnsi="Arial" w:cs="Arial"/>
          <w:sz w:val="18"/>
          <w:szCs w:val="18"/>
        </w:rPr>
      </w:pPr>
    </w:p>
    <w:p w:rsidR="004403AA" w:rsidRPr="004403AA" w:rsidRDefault="004403AA" w:rsidP="004403AA">
      <w:pPr>
        <w:autoSpaceDE w:val="0"/>
        <w:spacing w:line="180" w:lineRule="exact"/>
        <w:ind w:left="7788"/>
        <w:jc w:val="center"/>
        <w:rPr>
          <w:rFonts w:ascii="Arial" w:hAnsi="Arial" w:cs="Arial"/>
          <w:sz w:val="18"/>
          <w:szCs w:val="18"/>
        </w:rPr>
      </w:pPr>
      <w:r w:rsidRPr="004403AA">
        <w:rPr>
          <w:rFonts w:ascii="Arial" w:hAnsi="Arial" w:cs="Arial"/>
          <w:sz w:val="18"/>
          <w:szCs w:val="18"/>
        </w:rPr>
        <w:t>Таблица 13</w:t>
      </w:r>
    </w:p>
    <w:p w:rsidR="004403AA" w:rsidRPr="004403AA" w:rsidRDefault="004403AA" w:rsidP="004403AA">
      <w:pPr>
        <w:autoSpaceDE w:val="0"/>
        <w:spacing w:line="180" w:lineRule="exact"/>
        <w:ind w:left="7788"/>
        <w:jc w:val="center"/>
        <w:rPr>
          <w:rFonts w:ascii="Arial" w:hAnsi="Arial" w:cs="Arial"/>
          <w:sz w:val="18"/>
          <w:szCs w:val="18"/>
        </w:rPr>
      </w:pPr>
      <w:r w:rsidRPr="004403AA">
        <w:rPr>
          <w:rFonts w:ascii="Arial" w:hAnsi="Arial" w:cs="Arial"/>
          <w:sz w:val="18"/>
          <w:szCs w:val="18"/>
        </w:rPr>
        <w:t>Форма</w:t>
      </w:r>
    </w:p>
    <w:p w:rsidR="004403AA" w:rsidRP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ПАСПОРТ</w:t>
      </w: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подпрограммы Программы</w:t>
      </w:r>
    </w:p>
    <w:p w:rsidR="004403AA" w:rsidRP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Наименование подпрограммы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Ответственный исполнитель подпрограммы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Соисполнители подпрограммы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Участники подпрограммы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Задачи подпрограммы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Показатели решения задач подпрограммы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Сроки реализации подпрограммы</w:t>
      </w:r>
      <w:r w:rsidRPr="004403AA">
        <w:rPr>
          <w:rFonts w:ascii="Arial" w:hAnsi="Arial" w:cs="Arial"/>
          <w:sz w:val="18"/>
          <w:szCs w:val="18"/>
        </w:rPr>
        <w:tab/>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Объемы и источники финансового </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обеспечения подпрограммы </w:t>
      </w:r>
      <w:r w:rsidRPr="004403AA">
        <w:rPr>
          <w:rFonts w:ascii="Arial" w:hAnsi="Arial" w:cs="Arial"/>
          <w:sz w:val="18"/>
          <w:szCs w:val="18"/>
        </w:rPr>
        <w:tab/>
      </w:r>
    </w:p>
    <w:p w:rsid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Ожидаемые конечные результаты  реализации подпрограммы</w:t>
      </w:r>
      <w:r w:rsidRPr="004403AA">
        <w:rPr>
          <w:rFonts w:ascii="Arial" w:hAnsi="Arial" w:cs="Arial"/>
          <w:sz w:val="18"/>
          <w:szCs w:val="18"/>
        </w:rPr>
        <w:tab/>
      </w:r>
    </w:p>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ind w:left="7788"/>
        <w:rPr>
          <w:rFonts w:ascii="Arial" w:hAnsi="Arial" w:cs="Arial"/>
          <w:sz w:val="18"/>
          <w:szCs w:val="18"/>
        </w:rPr>
      </w:pPr>
    </w:p>
    <w:p w:rsidR="004403AA" w:rsidRDefault="004403AA" w:rsidP="004403AA">
      <w:pPr>
        <w:autoSpaceDE w:val="0"/>
        <w:spacing w:line="180" w:lineRule="exact"/>
        <w:ind w:left="7788"/>
        <w:rPr>
          <w:rFonts w:ascii="Arial" w:hAnsi="Arial" w:cs="Arial"/>
          <w:sz w:val="18"/>
          <w:szCs w:val="18"/>
        </w:rPr>
      </w:pPr>
      <w:r w:rsidRPr="004403AA">
        <w:rPr>
          <w:rFonts w:ascii="Arial" w:hAnsi="Arial" w:cs="Arial"/>
          <w:sz w:val="18"/>
          <w:szCs w:val="18"/>
        </w:rPr>
        <w:t>Таблица 14 (Форма)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5"/>
        <w:gridCol w:w="7733"/>
      </w:tblGrid>
      <w:tr w:rsidR="004403AA" w:rsidRPr="004403AA" w:rsidTr="004403AA">
        <w:trPr>
          <w:trHeight w:val="687"/>
        </w:trPr>
        <w:tc>
          <w:tcPr>
            <w:tcW w:w="2335" w:type="dxa"/>
            <w:vMerge w:val="restart"/>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Объемы и источники финансового обеспечения Программы</w:t>
            </w: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объем финансового обеспечения Программы составит (Сумма всего), в том числе по источникам финансового обеспечения:</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бюджет Благодарненского муниципального округа Ставропольского края - (Сумма), в том числе по годам:</w:t>
            </w:r>
          </w:p>
        </w:tc>
      </w:tr>
      <w:tr w:rsidR="004403AA" w:rsidRPr="004403AA" w:rsidTr="004403AA">
        <w:trPr>
          <w:trHeight w:val="34"/>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очередном году -</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первом году планового периода -</w:t>
            </w:r>
          </w:p>
        </w:tc>
      </w:tr>
      <w:tr w:rsidR="004403AA" w:rsidRPr="004403AA" w:rsidTr="004403AA">
        <w:trPr>
          <w:trHeight w:val="20"/>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во втором году планового периода -</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бюджет Ставропольского края - (Сумма), в том числе по годам:</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очередном году -</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первом году планового периода -</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во втором году планового периода -</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местного бюджета - (Сумма), в том числе по годам:</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очередном году -</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первом году планового периода -</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во втором году планового периода -</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средства других источников - (Сумма), в том числе по годам:</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очередном году -</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 первом году планового периода -</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во втором году планового периода -</w:t>
            </w:r>
          </w:p>
        </w:tc>
      </w:tr>
      <w:tr w:rsidR="004403AA" w:rsidRPr="004403AA" w:rsidTr="004403AA">
        <w:trPr>
          <w:trHeight w:val="146"/>
        </w:trPr>
        <w:tc>
          <w:tcPr>
            <w:tcW w:w="2335" w:type="dxa"/>
            <w:vMerge/>
          </w:tcPr>
          <w:p w:rsidR="004403AA" w:rsidRPr="004403AA" w:rsidRDefault="004403AA" w:rsidP="004403AA">
            <w:pPr>
              <w:autoSpaceDE w:val="0"/>
              <w:spacing w:line="180" w:lineRule="exact"/>
              <w:rPr>
                <w:rFonts w:ascii="Arial" w:hAnsi="Arial" w:cs="Arial"/>
                <w:sz w:val="18"/>
                <w:szCs w:val="18"/>
              </w:rPr>
            </w:pPr>
          </w:p>
        </w:tc>
        <w:tc>
          <w:tcPr>
            <w:tcW w:w="7733" w:type="dxa"/>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w:t>
            </w:r>
          </w:p>
        </w:tc>
      </w:tr>
    </w:tbl>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ind w:left="7788"/>
        <w:jc w:val="center"/>
        <w:rPr>
          <w:rFonts w:ascii="Arial" w:hAnsi="Arial" w:cs="Arial"/>
          <w:sz w:val="18"/>
          <w:szCs w:val="18"/>
        </w:rPr>
      </w:pPr>
    </w:p>
    <w:p w:rsidR="004403AA" w:rsidRDefault="004403AA" w:rsidP="004403AA">
      <w:pPr>
        <w:autoSpaceDE w:val="0"/>
        <w:spacing w:line="180" w:lineRule="exact"/>
        <w:ind w:left="7788"/>
        <w:jc w:val="center"/>
        <w:rPr>
          <w:rFonts w:ascii="Arial" w:hAnsi="Arial" w:cs="Arial"/>
          <w:sz w:val="18"/>
          <w:szCs w:val="18"/>
        </w:rPr>
      </w:pPr>
    </w:p>
    <w:p w:rsidR="004403AA" w:rsidRDefault="004403AA" w:rsidP="004403AA">
      <w:pPr>
        <w:autoSpaceDE w:val="0"/>
        <w:spacing w:line="180" w:lineRule="exact"/>
        <w:ind w:left="7788"/>
        <w:jc w:val="center"/>
        <w:rPr>
          <w:rFonts w:ascii="Arial" w:hAnsi="Arial" w:cs="Arial"/>
          <w:sz w:val="18"/>
          <w:szCs w:val="18"/>
        </w:rPr>
      </w:pPr>
    </w:p>
    <w:p w:rsidR="004403AA" w:rsidRDefault="004403AA" w:rsidP="004403AA">
      <w:pPr>
        <w:autoSpaceDE w:val="0"/>
        <w:spacing w:line="180" w:lineRule="exact"/>
        <w:ind w:left="7788"/>
        <w:jc w:val="center"/>
        <w:rPr>
          <w:rFonts w:ascii="Arial" w:hAnsi="Arial" w:cs="Arial"/>
          <w:sz w:val="18"/>
          <w:szCs w:val="18"/>
        </w:rPr>
      </w:pPr>
    </w:p>
    <w:p w:rsidR="004403AA" w:rsidRPr="004403AA" w:rsidRDefault="004403AA" w:rsidP="004403AA">
      <w:pPr>
        <w:autoSpaceDE w:val="0"/>
        <w:spacing w:line="180" w:lineRule="exact"/>
        <w:ind w:left="7788"/>
        <w:jc w:val="center"/>
        <w:rPr>
          <w:rFonts w:ascii="Arial" w:hAnsi="Arial" w:cs="Arial"/>
          <w:sz w:val="18"/>
          <w:szCs w:val="18"/>
        </w:rPr>
      </w:pPr>
      <w:r w:rsidRPr="004403AA">
        <w:rPr>
          <w:rFonts w:ascii="Arial" w:hAnsi="Arial" w:cs="Arial"/>
          <w:sz w:val="18"/>
          <w:szCs w:val="18"/>
        </w:rPr>
        <w:t>Таблица 15 (Форма)</w:t>
      </w:r>
    </w:p>
    <w:p w:rsidR="004403AA" w:rsidRPr="004403AA" w:rsidRDefault="004403AA" w:rsidP="004403AA">
      <w:pPr>
        <w:autoSpaceDE w:val="0"/>
        <w:spacing w:line="180" w:lineRule="exact"/>
        <w:jc w:val="center"/>
        <w:rPr>
          <w:rFonts w:ascii="Arial" w:hAnsi="Arial" w:cs="Arial"/>
          <w:sz w:val="18"/>
          <w:szCs w:val="18"/>
        </w:rPr>
      </w:pP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СВЕДЕНИЯ</w:t>
      </w:r>
    </w:p>
    <w:p w:rsidR="004403AA" w:rsidRP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о степени выполнения основных мероприятий подпрограмм, мероприятий и</w:t>
      </w:r>
    </w:p>
    <w:p w:rsidR="004403AA" w:rsidRDefault="004403AA" w:rsidP="004403AA">
      <w:pPr>
        <w:autoSpaceDE w:val="0"/>
        <w:spacing w:line="180" w:lineRule="exact"/>
        <w:jc w:val="center"/>
        <w:rPr>
          <w:rFonts w:ascii="Arial" w:hAnsi="Arial" w:cs="Arial"/>
          <w:sz w:val="18"/>
          <w:szCs w:val="18"/>
        </w:rPr>
      </w:pPr>
      <w:r w:rsidRPr="004403AA">
        <w:rPr>
          <w:rFonts w:ascii="Arial" w:hAnsi="Arial" w:cs="Arial"/>
          <w:sz w:val="18"/>
          <w:szCs w:val="18"/>
        </w:rPr>
        <w:t>контрольных событий Программы</w:t>
      </w:r>
    </w:p>
    <w:tbl>
      <w:tblPr>
        <w:tblW w:w="10068" w:type="dxa"/>
        <w:tblInd w:w="70" w:type="dxa"/>
        <w:tblLayout w:type="fixed"/>
        <w:tblCellMar>
          <w:left w:w="70" w:type="dxa"/>
          <w:right w:w="70" w:type="dxa"/>
        </w:tblCellMar>
        <w:tblLook w:val="0000" w:firstRow="0" w:lastRow="0" w:firstColumn="0" w:lastColumn="0" w:noHBand="0" w:noVBand="0"/>
      </w:tblPr>
      <w:tblGrid>
        <w:gridCol w:w="358"/>
        <w:gridCol w:w="3124"/>
        <w:gridCol w:w="2163"/>
        <w:gridCol w:w="3388"/>
        <w:gridCol w:w="1035"/>
      </w:tblGrid>
      <w:tr w:rsidR="004403AA" w:rsidRPr="004403AA" w:rsidTr="004403AA">
        <w:trPr>
          <w:cantSplit/>
          <w:trHeight w:val="1117"/>
        </w:trPr>
        <w:tc>
          <w:tcPr>
            <w:tcW w:w="358" w:type="dxa"/>
            <w:tcBorders>
              <w:top w:val="single" w:sz="6" w:space="0" w:color="auto"/>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п/п</w:t>
            </w:r>
          </w:p>
        </w:tc>
        <w:tc>
          <w:tcPr>
            <w:tcW w:w="3124" w:type="dxa"/>
            <w:tcBorders>
              <w:top w:val="single" w:sz="6" w:space="0" w:color="auto"/>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Наименование основного мероприятия муниципальной программы, подпрограммы </w:t>
            </w:r>
          </w:p>
        </w:tc>
        <w:tc>
          <w:tcPr>
            <w:tcW w:w="2163" w:type="dxa"/>
            <w:tcBorders>
              <w:top w:val="single" w:sz="6" w:space="0" w:color="auto"/>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плановый / фактический срок наступления контрольного события</w:t>
            </w:r>
          </w:p>
        </w:tc>
        <w:tc>
          <w:tcPr>
            <w:tcW w:w="3388" w:type="dxa"/>
            <w:tcBorders>
              <w:top w:val="single" w:sz="6" w:space="0" w:color="auto"/>
              <w:left w:val="single" w:sz="6" w:space="0" w:color="auto"/>
              <w:bottom w:val="single" w:sz="4" w:space="0" w:color="auto"/>
              <w:right w:val="single" w:sz="6"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сведения о ходе реализации основного мероприятия муниципальной программы (подпрограммы), проблемы, возникшие в ходе выполнения основного мероприятия муниципальной программы (подпрограммы), контрольного события</w:t>
            </w:r>
          </w:p>
        </w:tc>
        <w:tc>
          <w:tcPr>
            <w:tcW w:w="1035" w:type="dxa"/>
            <w:tcBorders>
              <w:top w:val="single" w:sz="6" w:space="0" w:color="auto"/>
              <w:left w:val="single" w:sz="6"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результаты</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реализации</w:t>
            </w:r>
            <w:r w:rsidRPr="004403AA">
              <w:rPr>
                <w:rFonts w:ascii="Arial" w:hAnsi="Arial" w:cs="Arial"/>
                <w:sz w:val="18"/>
                <w:szCs w:val="18"/>
                <w:vertAlign w:val="superscript"/>
              </w:rPr>
              <w:t>11</w:t>
            </w:r>
          </w:p>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77"/>
        </w:trPr>
        <w:tc>
          <w:tcPr>
            <w:tcW w:w="10068" w:type="dxa"/>
            <w:gridSpan w:val="5"/>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Цель 1 Программы</w:t>
            </w:r>
          </w:p>
        </w:tc>
      </w:tr>
      <w:tr w:rsidR="004403AA" w:rsidRPr="004403AA" w:rsidTr="004403AA">
        <w:trPr>
          <w:cantSplit/>
          <w:trHeight w:val="229"/>
        </w:trPr>
        <w:tc>
          <w:tcPr>
            <w:tcW w:w="10068" w:type="dxa"/>
            <w:gridSpan w:val="5"/>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Подпрограмма 1 Программы</w:t>
            </w:r>
          </w:p>
        </w:tc>
      </w:tr>
      <w:tr w:rsidR="004403AA" w:rsidRPr="004403AA" w:rsidTr="004403AA">
        <w:trPr>
          <w:cantSplit/>
          <w:trHeight w:val="400"/>
        </w:trPr>
        <w:tc>
          <w:tcPr>
            <w:tcW w:w="10068" w:type="dxa"/>
            <w:gridSpan w:val="5"/>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Задача 1 подпрограммы Программы</w:t>
            </w:r>
          </w:p>
        </w:tc>
      </w:tr>
      <w:tr w:rsidR="004403AA" w:rsidRPr="004403AA" w:rsidTr="004403AA">
        <w:trPr>
          <w:cantSplit/>
          <w:trHeight w:val="88"/>
        </w:trPr>
        <w:tc>
          <w:tcPr>
            <w:tcW w:w="35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w:t>
            </w:r>
          </w:p>
        </w:tc>
        <w:tc>
          <w:tcPr>
            <w:tcW w:w="312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Основное мероприятие 1.1.</w:t>
            </w:r>
          </w:p>
        </w:tc>
        <w:tc>
          <w:tcPr>
            <w:tcW w:w="2163"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338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3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8"/>
        </w:trPr>
        <w:tc>
          <w:tcPr>
            <w:tcW w:w="35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312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Контрольное событие 1</w:t>
            </w:r>
          </w:p>
        </w:tc>
        <w:tc>
          <w:tcPr>
            <w:tcW w:w="2163"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338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3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r>
      <w:tr w:rsidR="004403AA" w:rsidRPr="004403AA" w:rsidTr="004403AA">
        <w:trPr>
          <w:cantSplit/>
          <w:trHeight w:val="400"/>
        </w:trPr>
        <w:tc>
          <w:tcPr>
            <w:tcW w:w="35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312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Контрольное событие 2</w:t>
            </w:r>
          </w:p>
        </w:tc>
        <w:tc>
          <w:tcPr>
            <w:tcW w:w="2163"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338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3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r>
      <w:tr w:rsidR="004403AA" w:rsidRPr="004403AA" w:rsidTr="004403AA">
        <w:trPr>
          <w:cantSplit/>
          <w:trHeight w:val="88"/>
        </w:trPr>
        <w:tc>
          <w:tcPr>
            <w:tcW w:w="10068" w:type="dxa"/>
            <w:gridSpan w:val="5"/>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Цель 2 Программы</w:t>
            </w:r>
          </w:p>
        </w:tc>
      </w:tr>
      <w:tr w:rsidR="004403AA" w:rsidRPr="004403AA" w:rsidTr="004403AA">
        <w:trPr>
          <w:cantSplit/>
          <w:trHeight w:val="222"/>
        </w:trPr>
        <w:tc>
          <w:tcPr>
            <w:tcW w:w="10068" w:type="dxa"/>
            <w:gridSpan w:val="5"/>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Подпрограмма 2 Программы </w:t>
            </w:r>
          </w:p>
        </w:tc>
      </w:tr>
      <w:tr w:rsidR="004403AA" w:rsidRPr="004403AA" w:rsidTr="004403AA">
        <w:trPr>
          <w:cantSplit/>
          <w:trHeight w:val="88"/>
        </w:trPr>
        <w:tc>
          <w:tcPr>
            <w:tcW w:w="10068" w:type="dxa"/>
            <w:gridSpan w:val="5"/>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Задача 1 подпрограммы Программы</w:t>
            </w:r>
          </w:p>
        </w:tc>
      </w:tr>
      <w:tr w:rsidR="004403AA" w:rsidRPr="004403AA" w:rsidTr="004403AA">
        <w:trPr>
          <w:cantSplit/>
          <w:trHeight w:val="88"/>
        </w:trPr>
        <w:tc>
          <w:tcPr>
            <w:tcW w:w="35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2.</w:t>
            </w:r>
          </w:p>
        </w:tc>
        <w:tc>
          <w:tcPr>
            <w:tcW w:w="312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Основное мероприятие 2.1  </w:t>
            </w:r>
          </w:p>
        </w:tc>
        <w:tc>
          <w:tcPr>
            <w:tcW w:w="2163"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c>
          <w:tcPr>
            <w:tcW w:w="338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3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r>
      <w:tr w:rsidR="004403AA" w:rsidRPr="004403AA" w:rsidTr="004403AA">
        <w:trPr>
          <w:cantSplit/>
          <w:trHeight w:val="88"/>
        </w:trPr>
        <w:tc>
          <w:tcPr>
            <w:tcW w:w="35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3124"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Контрольное событие 3</w:t>
            </w:r>
          </w:p>
        </w:tc>
        <w:tc>
          <w:tcPr>
            <w:tcW w:w="2163"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3388"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p>
        </w:tc>
        <w:tc>
          <w:tcPr>
            <w:tcW w:w="1035" w:type="dxa"/>
            <w:tcBorders>
              <w:top w:val="single" w:sz="4" w:space="0" w:color="auto"/>
              <w:left w:val="single" w:sz="4" w:space="0" w:color="auto"/>
              <w:bottom w:val="single" w:sz="4" w:space="0" w:color="auto"/>
              <w:right w:val="single" w:sz="4" w:space="0" w:color="auto"/>
            </w:tcBorders>
          </w:tcPr>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х</w:t>
            </w:r>
          </w:p>
        </w:tc>
      </w:tr>
    </w:tbl>
    <w:p w:rsid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11В качестве результатов указываются в том числе значения индикаторов достижения целей Программы, показателей решения задач подпрограмм Программы.</w:t>
      </w:r>
    </w:p>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rPr>
          <w:rFonts w:ascii="Arial" w:hAnsi="Arial" w:cs="Arial"/>
          <w:sz w:val="18"/>
          <w:szCs w:val="18"/>
        </w:rPr>
      </w:pP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Первый заместитель главы администрации</w:t>
      </w:r>
    </w:p>
    <w:p w:rsidR="004403AA" w:rsidRP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lastRenderedPageBreak/>
        <w:t>Благодарненского муниципального округа</w:t>
      </w:r>
    </w:p>
    <w:p w:rsidR="004403AA" w:rsidRDefault="004403AA" w:rsidP="004403AA">
      <w:pPr>
        <w:autoSpaceDE w:val="0"/>
        <w:spacing w:line="180" w:lineRule="exact"/>
        <w:rPr>
          <w:rFonts w:ascii="Arial" w:hAnsi="Arial" w:cs="Arial"/>
          <w:sz w:val="18"/>
          <w:szCs w:val="18"/>
        </w:rPr>
      </w:pPr>
      <w:r w:rsidRPr="004403AA">
        <w:rPr>
          <w:rFonts w:ascii="Arial" w:hAnsi="Arial" w:cs="Arial"/>
          <w:sz w:val="18"/>
          <w:szCs w:val="18"/>
        </w:rPr>
        <w:t xml:space="preserve">Ставропольского края                                  </w:t>
      </w:r>
      <w:r>
        <w:rPr>
          <w:rFonts w:ascii="Arial" w:hAnsi="Arial" w:cs="Arial"/>
          <w:sz w:val="18"/>
          <w:szCs w:val="18"/>
        </w:rPr>
        <w:t xml:space="preserve">                              </w:t>
      </w:r>
      <w:r>
        <w:rPr>
          <w:rFonts w:ascii="Arial" w:hAnsi="Arial" w:cs="Arial"/>
          <w:sz w:val="18"/>
          <w:szCs w:val="18"/>
        </w:rPr>
        <w:tab/>
        <w:t xml:space="preserve">                                                             </w:t>
      </w:r>
      <w:r w:rsidRPr="004403AA">
        <w:rPr>
          <w:rFonts w:ascii="Arial" w:hAnsi="Arial" w:cs="Arial"/>
          <w:sz w:val="18"/>
          <w:szCs w:val="18"/>
        </w:rPr>
        <w:t>Н.Д. Федюнина</w:t>
      </w:r>
    </w:p>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rPr>
          <w:rFonts w:ascii="Arial" w:hAnsi="Arial" w:cs="Arial"/>
          <w:sz w:val="18"/>
          <w:szCs w:val="18"/>
        </w:rPr>
      </w:pPr>
    </w:p>
    <w:p w:rsidR="004403AA" w:rsidRDefault="004403AA" w:rsidP="004403AA">
      <w:pPr>
        <w:autoSpaceDE w:val="0"/>
        <w:spacing w:line="180" w:lineRule="exact"/>
        <w:rPr>
          <w:rFonts w:ascii="Arial" w:hAnsi="Arial" w:cs="Arial"/>
          <w:sz w:val="18"/>
          <w:szCs w:val="18"/>
        </w:rPr>
      </w:pPr>
    </w:p>
    <w:p w:rsidR="0015217C" w:rsidRDefault="0015217C" w:rsidP="004403AA">
      <w:pPr>
        <w:autoSpaceDE w:val="0"/>
        <w:spacing w:line="180" w:lineRule="exact"/>
        <w:rPr>
          <w:rFonts w:ascii="Arial" w:hAnsi="Arial" w:cs="Arial"/>
          <w:sz w:val="18"/>
          <w:szCs w:val="18"/>
        </w:rPr>
        <w:sectPr w:rsidR="0015217C" w:rsidSect="00BB5814">
          <w:type w:val="continuous"/>
          <w:pgSz w:w="11905" w:h="16838"/>
          <w:pgMar w:top="1134" w:right="848" w:bottom="1134" w:left="993" w:header="720" w:footer="720" w:gutter="0"/>
          <w:cols w:space="851"/>
          <w:noEndnote/>
          <w:titlePg/>
          <w:docGrid w:linePitch="381"/>
        </w:sectPr>
      </w:pPr>
    </w:p>
    <w:p w:rsidR="0015217C" w:rsidRPr="0015217C" w:rsidRDefault="0015217C" w:rsidP="0015217C">
      <w:pPr>
        <w:autoSpaceDE w:val="0"/>
        <w:spacing w:line="180" w:lineRule="exact"/>
        <w:jc w:val="center"/>
        <w:rPr>
          <w:rFonts w:ascii="Arial" w:hAnsi="Arial" w:cs="Arial"/>
          <w:sz w:val="18"/>
          <w:szCs w:val="18"/>
        </w:rPr>
      </w:pPr>
      <w:r w:rsidRPr="0015217C">
        <w:rPr>
          <w:rFonts w:ascii="Arial" w:hAnsi="Arial" w:cs="Arial"/>
          <w:sz w:val="18"/>
          <w:szCs w:val="18"/>
        </w:rPr>
        <w:lastRenderedPageBreak/>
        <w:t>ПОСТАНОВЛЕНИЕ</w:t>
      </w:r>
    </w:p>
    <w:p w:rsidR="0015217C" w:rsidRPr="0015217C" w:rsidRDefault="0015217C" w:rsidP="0015217C">
      <w:pPr>
        <w:autoSpaceDE w:val="0"/>
        <w:spacing w:line="180" w:lineRule="exact"/>
        <w:jc w:val="center"/>
        <w:rPr>
          <w:rFonts w:ascii="Arial" w:hAnsi="Arial" w:cs="Arial"/>
          <w:sz w:val="18"/>
          <w:szCs w:val="18"/>
        </w:rPr>
      </w:pPr>
      <w:r w:rsidRPr="0015217C">
        <w:rPr>
          <w:rFonts w:ascii="Arial" w:hAnsi="Arial" w:cs="Arial"/>
          <w:sz w:val="18"/>
          <w:szCs w:val="18"/>
        </w:rPr>
        <w:t>АДМИНИСТРАЦИИ БЛАГОДАРНЕНСКОГО МУНИЦИПАЛЬНОГО  ОКРУГА  СТАВРОПОЛЬСКОГО КРАЯ</w:t>
      </w:r>
    </w:p>
    <w:p w:rsidR="0015217C" w:rsidRPr="0015217C" w:rsidRDefault="0015217C" w:rsidP="0015217C">
      <w:pPr>
        <w:autoSpaceDE w:val="0"/>
        <w:spacing w:line="180" w:lineRule="exact"/>
        <w:rPr>
          <w:rFonts w:ascii="Arial" w:hAnsi="Arial" w:cs="Arial"/>
          <w:sz w:val="18"/>
          <w:szCs w:val="18"/>
        </w:rPr>
      </w:pPr>
      <w:r>
        <w:rPr>
          <w:rFonts w:ascii="Arial" w:hAnsi="Arial" w:cs="Arial"/>
          <w:sz w:val="18"/>
          <w:szCs w:val="18"/>
        </w:rPr>
        <w:t xml:space="preserve">27 марта </w:t>
      </w:r>
      <w:r w:rsidRPr="0015217C">
        <w:rPr>
          <w:rFonts w:ascii="Arial" w:hAnsi="Arial" w:cs="Arial"/>
          <w:sz w:val="18"/>
          <w:szCs w:val="18"/>
        </w:rPr>
        <w:t>2024  года</w:t>
      </w:r>
      <w:r w:rsidRPr="0015217C">
        <w:rPr>
          <w:rFonts w:ascii="Arial" w:hAnsi="Arial" w:cs="Arial"/>
          <w:sz w:val="18"/>
          <w:szCs w:val="18"/>
        </w:rPr>
        <w:tab/>
        <w:t>г. Благодарный</w:t>
      </w:r>
      <w:r w:rsidRPr="0015217C">
        <w:rPr>
          <w:rFonts w:ascii="Arial" w:hAnsi="Arial" w:cs="Arial"/>
          <w:sz w:val="18"/>
          <w:szCs w:val="18"/>
        </w:rPr>
        <w:tab/>
        <w:t>№</w:t>
      </w:r>
      <w:r w:rsidRPr="0015217C">
        <w:rPr>
          <w:rFonts w:ascii="Arial" w:hAnsi="Arial" w:cs="Arial"/>
          <w:sz w:val="18"/>
          <w:szCs w:val="18"/>
        </w:rPr>
        <w:tab/>
        <w:t>376</w:t>
      </w:r>
    </w:p>
    <w:p w:rsidR="0015217C" w:rsidRPr="0015217C" w:rsidRDefault="0015217C" w:rsidP="0015217C">
      <w:pPr>
        <w:autoSpaceDE w:val="0"/>
        <w:spacing w:line="180" w:lineRule="exact"/>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Об утверждении административного регламента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муниципального округа Ставропольского края </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ПОСТАНОВЛЯЕТ:</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1.Утвердить прилагаемый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 Признать утратившим силу постановление администрации Благодарненского городского округа Ставропольского края от 02 октября 2023 года № 1073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3. Контроль за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15217C" w:rsidRPr="0015217C" w:rsidRDefault="0015217C" w:rsidP="0015217C">
      <w:pPr>
        <w:autoSpaceDE w:val="0"/>
        <w:spacing w:line="180" w:lineRule="exact"/>
        <w:rPr>
          <w:rFonts w:ascii="Arial" w:hAnsi="Arial" w:cs="Arial"/>
          <w:sz w:val="18"/>
          <w:szCs w:val="18"/>
        </w:rPr>
      </w:pPr>
    </w:p>
    <w:p w:rsidR="0015217C" w:rsidRPr="0015217C" w:rsidRDefault="0015217C" w:rsidP="0015217C">
      <w:pPr>
        <w:autoSpaceDE w:val="0"/>
        <w:spacing w:line="180" w:lineRule="exact"/>
        <w:rPr>
          <w:rFonts w:ascii="Arial" w:hAnsi="Arial" w:cs="Arial"/>
          <w:sz w:val="18"/>
          <w:szCs w:val="18"/>
        </w:rPr>
      </w:pPr>
    </w:p>
    <w:p w:rsidR="0015217C" w:rsidRPr="0015217C" w:rsidRDefault="0015217C" w:rsidP="0015217C">
      <w:pPr>
        <w:autoSpaceDE w:val="0"/>
        <w:spacing w:line="180" w:lineRule="exact"/>
        <w:rPr>
          <w:rFonts w:ascii="Arial" w:hAnsi="Arial" w:cs="Arial"/>
          <w:sz w:val="18"/>
          <w:szCs w:val="18"/>
        </w:rPr>
      </w:pPr>
    </w:p>
    <w:p w:rsidR="0015217C" w:rsidRPr="0015217C" w:rsidRDefault="0015217C" w:rsidP="0015217C">
      <w:pPr>
        <w:autoSpaceDE w:val="0"/>
        <w:spacing w:line="180" w:lineRule="exact"/>
        <w:rPr>
          <w:rFonts w:ascii="Arial" w:hAnsi="Arial" w:cs="Arial"/>
          <w:sz w:val="18"/>
          <w:szCs w:val="18"/>
        </w:rPr>
      </w:pPr>
      <w:r w:rsidRPr="0015217C">
        <w:rPr>
          <w:rFonts w:ascii="Arial" w:hAnsi="Arial" w:cs="Arial"/>
          <w:sz w:val="18"/>
          <w:szCs w:val="18"/>
        </w:rPr>
        <w:t xml:space="preserve">Глава </w:t>
      </w:r>
    </w:p>
    <w:p w:rsidR="004403AA" w:rsidRDefault="0015217C" w:rsidP="0015217C">
      <w:pPr>
        <w:autoSpaceDE w:val="0"/>
        <w:spacing w:line="180" w:lineRule="exact"/>
        <w:rPr>
          <w:rFonts w:ascii="Arial" w:hAnsi="Arial" w:cs="Arial"/>
          <w:sz w:val="18"/>
          <w:szCs w:val="18"/>
        </w:rPr>
      </w:pPr>
      <w:r w:rsidRPr="0015217C">
        <w:rPr>
          <w:rFonts w:ascii="Arial" w:hAnsi="Arial" w:cs="Arial"/>
          <w:sz w:val="18"/>
          <w:szCs w:val="18"/>
        </w:rPr>
        <w:t>Благодарненского муниципального округа Ставропольского края</w:t>
      </w:r>
      <w:r w:rsidRPr="0015217C">
        <w:rPr>
          <w:rFonts w:ascii="Arial" w:hAnsi="Arial" w:cs="Arial"/>
          <w:sz w:val="18"/>
          <w:szCs w:val="18"/>
        </w:rPr>
        <w:tab/>
      </w:r>
      <w:r w:rsidR="00DB6D5D">
        <w:rPr>
          <w:rFonts w:ascii="Arial" w:hAnsi="Arial" w:cs="Arial"/>
          <w:sz w:val="18"/>
          <w:szCs w:val="18"/>
        </w:rPr>
        <w:t xml:space="preserve">                          </w:t>
      </w:r>
      <w:r>
        <w:rPr>
          <w:rFonts w:ascii="Arial" w:hAnsi="Arial" w:cs="Arial"/>
          <w:sz w:val="18"/>
          <w:szCs w:val="18"/>
        </w:rPr>
        <w:t xml:space="preserve"> </w:t>
      </w:r>
      <w:r w:rsidRPr="0015217C">
        <w:rPr>
          <w:rFonts w:ascii="Arial" w:hAnsi="Arial" w:cs="Arial"/>
          <w:sz w:val="18"/>
          <w:szCs w:val="18"/>
        </w:rPr>
        <w:t>А.И.</w:t>
      </w:r>
      <w:r w:rsidR="00DB6D5D">
        <w:rPr>
          <w:rFonts w:ascii="Arial" w:hAnsi="Arial" w:cs="Arial"/>
          <w:sz w:val="18"/>
          <w:szCs w:val="18"/>
        </w:rPr>
        <w:t xml:space="preserve"> </w:t>
      </w:r>
      <w:r w:rsidRPr="0015217C">
        <w:rPr>
          <w:rFonts w:ascii="Arial" w:hAnsi="Arial" w:cs="Arial"/>
          <w:sz w:val="18"/>
          <w:szCs w:val="18"/>
        </w:rPr>
        <w:t>Теньков</w:t>
      </w:r>
    </w:p>
    <w:p w:rsidR="0015217C" w:rsidRDefault="0015217C" w:rsidP="0015217C">
      <w:pPr>
        <w:autoSpaceDE w:val="0"/>
        <w:spacing w:line="180" w:lineRule="exact"/>
        <w:rPr>
          <w:rFonts w:ascii="Arial" w:hAnsi="Arial" w:cs="Arial"/>
          <w:sz w:val="18"/>
          <w:szCs w:val="18"/>
        </w:rPr>
      </w:pPr>
    </w:p>
    <w:p w:rsidR="0015217C" w:rsidRDefault="0015217C" w:rsidP="0015217C">
      <w:pPr>
        <w:autoSpaceDE w:val="0"/>
        <w:spacing w:line="180" w:lineRule="exact"/>
        <w:rPr>
          <w:rFonts w:ascii="Arial" w:hAnsi="Arial" w:cs="Arial"/>
          <w:sz w:val="18"/>
          <w:szCs w:val="18"/>
        </w:rPr>
      </w:pPr>
    </w:p>
    <w:p w:rsidR="00AE0C00" w:rsidRDefault="00AE0C00" w:rsidP="0015217C">
      <w:pPr>
        <w:autoSpaceDE w:val="0"/>
        <w:spacing w:line="180" w:lineRule="exact"/>
        <w:jc w:val="center"/>
        <w:rPr>
          <w:rFonts w:ascii="Arial" w:hAnsi="Arial" w:cs="Arial"/>
          <w:sz w:val="18"/>
          <w:szCs w:val="18"/>
        </w:rPr>
      </w:pPr>
    </w:p>
    <w:p w:rsidR="00AE0C00" w:rsidRDefault="00AE0C00" w:rsidP="0015217C">
      <w:pPr>
        <w:autoSpaceDE w:val="0"/>
        <w:spacing w:line="180" w:lineRule="exact"/>
        <w:jc w:val="center"/>
        <w:rPr>
          <w:rFonts w:ascii="Arial" w:hAnsi="Arial" w:cs="Arial"/>
          <w:sz w:val="18"/>
          <w:szCs w:val="18"/>
        </w:rPr>
      </w:pPr>
    </w:p>
    <w:p w:rsidR="0015217C" w:rsidRPr="0015217C" w:rsidRDefault="0015217C" w:rsidP="0015217C">
      <w:pPr>
        <w:autoSpaceDE w:val="0"/>
        <w:spacing w:line="180" w:lineRule="exact"/>
        <w:jc w:val="center"/>
        <w:rPr>
          <w:rFonts w:ascii="Arial" w:hAnsi="Arial" w:cs="Arial"/>
          <w:sz w:val="18"/>
          <w:szCs w:val="18"/>
        </w:rPr>
      </w:pPr>
      <w:r w:rsidRPr="0015217C">
        <w:rPr>
          <w:rFonts w:ascii="Arial" w:hAnsi="Arial" w:cs="Arial"/>
          <w:sz w:val="18"/>
          <w:szCs w:val="18"/>
        </w:rPr>
        <w:t>УТВЕРЖДЕН</w:t>
      </w:r>
    </w:p>
    <w:p w:rsidR="0015217C" w:rsidRPr="0015217C" w:rsidRDefault="0015217C" w:rsidP="0015217C">
      <w:pPr>
        <w:autoSpaceDE w:val="0"/>
        <w:spacing w:line="180" w:lineRule="exact"/>
        <w:jc w:val="center"/>
        <w:rPr>
          <w:rFonts w:ascii="Arial" w:hAnsi="Arial" w:cs="Arial"/>
          <w:sz w:val="18"/>
          <w:szCs w:val="18"/>
        </w:rPr>
      </w:pPr>
      <w:r w:rsidRPr="0015217C">
        <w:rPr>
          <w:rFonts w:ascii="Arial" w:hAnsi="Arial" w:cs="Arial"/>
          <w:sz w:val="18"/>
          <w:szCs w:val="18"/>
        </w:rPr>
        <w:t>постановлением администрации Благодарненского  муниципального округа Ставропольского края</w:t>
      </w:r>
    </w:p>
    <w:p w:rsidR="0015217C" w:rsidRPr="0015217C" w:rsidRDefault="0015217C" w:rsidP="0015217C">
      <w:pPr>
        <w:autoSpaceDE w:val="0"/>
        <w:spacing w:line="180" w:lineRule="exact"/>
        <w:jc w:val="center"/>
        <w:rPr>
          <w:rFonts w:ascii="Arial" w:hAnsi="Arial" w:cs="Arial"/>
          <w:sz w:val="18"/>
          <w:szCs w:val="18"/>
        </w:rPr>
      </w:pPr>
      <w:r w:rsidRPr="0015217C">
        <w:rPr>
          <w:rFonts w:ascii="Arial" w:hAnsi="Arial" w:cs="Arial"/>
          <w:sz w:val="18"/>
          <w:szCs w:val="18"/>
        </w:rPr>
        <w:t>от 27 марта 2024 года № 376</w:t>
      </w:r>
    </w:p>
    <w:p w:rsidR="0015217C" w:rsidRPr="0015217C" w:rsidRDefault="0015217C" w:rsidP="0015217C">
      <w:pPr>
        <w:autoSpaceDE w:val="0"/>
        <w:spacing w:line="180" w:lineRule="exact"/>
        <w:jc w:val="center"/>
        <w:rPr>
          <w:rFonts w:ascii="Arial" w:hAnsi="Arial" w:cs="Arial"/>
          <w:sz w:val="18"/>
          <w:szCs w:val="18"/>
        </w:rPr>
      </w:pPr>
    </w:p>
    <w:p w:rsidR="0015217C" w:rsidRPr="0015217C" w:rsidRDefault="0015217C" w:rsidP="0015217C">
      <w:pPr>
        <w:autoSpaceDE w:val="0"/>
        <w:spacing w:line="180" w:lineRule="exact"/>
        <w:jc w:val="center"/>
        <w:rPr>
          <w:rFonts w:ascii="Arial" w:hAnsi="Arial" w:cs="Arial"/>
          <w:sz w:val="18"/>
          <w:szCs w:val="18"/>
        </w:rPr>
      </w:pPr>
      <w:r w:rsidRPr="0015217C">
        <w:rPr>
          <w:rFonts w:ascii="Arial" w:hAnsi="Arial" w:cs="Arial"/>
          <w:sz w:val="18"/>
          <w:szCs w:val="18"/>
        </w:rPr>
        <w:t>АДМИНИСТРАТИВНЫЙ РЕГЛАМЕНТ</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I. Общие положения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1.1. Административный регламент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 (далее - Административный регламент, управление, государственная услуга) устанавливает стандарт и порядок предоставления государственной услуги по принятию решения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1.2. Круг заявителей</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Заявителями являются: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совершеннолетние дееспособные граждане, которые по состоянию здоровья не способны самостоятельно осуществлять и защищать свои права и исполнять свои обязанности (далее – гражданин, нуждающийся в установлении патронажа);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совершеннолетние граждане, изъявившие желание быть помощниками дееспособных граждан, которые по состоянию здоровья не способны самостоятельно осуществлять и защищать свои права и исполнять свои обязанности (далее – кандидат в помощники).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От имени граждан, нуждающихся в установлении патронажа, вправе выступать представители по доверенности, оформленной в соответствии с законодательством Российской Федерации (далее - представитель).</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Помощником не может быть назначен работник организации, осуществляющей социальное </w:t>
      </w:r>
      <w:r w:rsidRPr="0015217C">
        <w:rPr>
          <w:rFonts w:ascii="Arial" w:hAnsi="Arial" w:cs="Arial"/>
          <w:sz w:val="18"/>
          <w:szCs w:val="18"/>
        </w:rPr>
        <w:lastRenderedPageBreak/>
        <w:t>обслуживание совершеннолетнего гражданина, нуждающегося в установлении патронажа.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1.3. Требования к порядку информирования о предоставлении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1.3.1. Информация о месте нахождения и графике работы управления, справочных телефонах, адресе официального сайта, электронной почты: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Местонахождение управления: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356420, Ставропольский край, г.Благодарный, ул.Комсомольская д. 8.</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График работы управления: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график работы: понедельник-пятница с 8.00 до 17.00;</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перерыв с 12.00 до 13.00;</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приемное время: понедельник, среда -  с 8.00 до 12.00;</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вторник, четверг – с 8.00 до 17.00</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выходные дни: суббота, воскресенье.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Справочные телефоны управления: 5-23-54; 5-11-78.</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Адрес официального сайта  администрации Благодарненского муниципального округа Ставропольского края (далее - администрация): https://www.abgosk.ru/,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Адрес электронной почты – uszblag@mail.ru.</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Информация о месте нахождения, графике работы и телефонах размещена в информационно-телекоммуникационной сети «Интернет» (далее - сеть «Интернет»), на официальных сайтах министерства экономического развития Ставропольского края (www.stavinvest.ru), министерства труда и социальной защиты населения Ставропольского края (www.minsoc26.ru) и на Портале многофункциональных центров Ставропольского края (www.umfc26.ru).</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Государственная услуга посредством многофункциональных центров предоставления государственных и муниципальных услуг в Ставропольском крае и с использованием федеральной государственной информационной системы «Единый портал государственных и муниципальных услуг (функций)» не предоставляется.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Справочная информация, содержащаяся в настоящем подпункте, размещается и поддерживается в актуальном состоянии министерством труда и социальной защиты населения Ставропольского края в государственной информационной системе Ставропольского края «Региональный реестр государственных услуг (функций)» (далее - Региональный реестр), а также управлением на официальном сайте администрации.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1.3.2. Порядок получения информации заявителем по вопросам предоставления государственной услуги, услуг, необходимых и обязательных для предоставления государственной услуги, сведений о ходе их предоставления, в том числе с использованием федеральной государственной информационной системы «Единый портал государственных и муниципальных услуг (функций)» (www.gosuslugi.ru)   (далее соответственно - Единый портал).</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Получение информации заявителем по вопросам предоставления государственной услуги, а также сведений о ходе предоставления государственной услуги осуществляется посредством: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личного обращения заявителя в управление;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письменного обращения заявителя в управление путем направления почтовых отправлений по адресу: 356420, г.Благодарный, ул. Комсомольская, д.8;</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обращения по телефонам управления: 5-23-54; 5-11-78;</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обращения в форме электронного документа с использованием электронной почты управления по адресу: uszblag@mail.ru.</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1.3.3. Порядок, форма и место размещения информации, в том числе на стендах в местах предоставления государственной услуги, услуг, необходимых и обязательных для предоставления </w:t>
      </w:r>
      <w:r w:rsidRPr="0015217C">
        <w:rPr>
          <w:rFonts w:ascii="Arial" w:hAnsi="Arial" w:cs="Arial"/>
          <w:sz w:val="18"/>
          <w:szCs w:val="18"/>
        </w:rPr>
        <w:lastRenderedPageBreak/>
        <w:t>государственной услуги, а также в сети «Интернет» на официальных сайтах, предоставляющего государственную услугу, иных организаций, участвующих в предоставлении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На информационных стендах управления в доступных для ознакомления местах и на официальном сайте размещаются и поддерживаются в актуальном состоянии: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информация о порядке предоставления государственной услуги в виде блок-схемы предоставления государственной услуги, представленной в приложении 1 к административному регламенту;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извлечения из административного регламента (полная версия текста административного регламента размещается в сети «Интернет» на официальном сайте: https://www.abgosk.ru/;</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график работы управления, почтовый адрес, номера телефонов, адреса официального сайта и электронной почты, по которым заявитель может получить необходимую информацию и документы;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сведения о должностных лицах, ответственных за предоставление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Информация о порядке и сроках предоставления государственной услуги, основанная на сведениях об услугах, содержащихся в федеральной государственной информационной системе "Федеральный реестр государственных и муниципальных услуг (функций)" и государственной информационной системе Ставропольского края "Региональный реестр государственных услуг (функций)", размещенная на Едином портале, региональном портале и официальном сайте администрации, предоставляется заявителю бесплатно.</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II. Стандарт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2.1. Наименование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Наименование государственной услуги - установление патронажа и его прекращение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Государственная услуга предоставляется управлением по месту регистрации (по месту жительства) заявителя.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 утвержденный правовым актом Правительства Ставропольского края.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2.3. Описание результата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Результатом предоставления государственной услуги является: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установление патронажа над совершеннолетним дееспособным лицом, который по состоянию здоровья не способен самостоятельно осуществлять и защищать свои права и исполнять свои обязанности и назначении ему помощника (в </w:t>
      </w:r>
      <w:r w:rsidRPr="0015217C">
        <w:rPr>
          <w:rFonts w:ascii="Arial" w:hAnsi="Arial" w:cs="Arial"/>
          <w:sz w:val="18"/>
          <w:szCs w:val="18"/>
        </w:rPr>
        <w:lastRenderedPageBreak/>
        <w:t xml:space="preserve">форме заключения руководителя управления, далее - заключение);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отказ в установлении патронажа над совершеннолетним дееспособным лицом, который по состоянию здоровья не способен самостоятельно осуществлять и защищать свои права и исполнять свои обязанности, назначении ему помощника (в форме уведомления).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Срок предоставления государственной услуги исчисляется в календарных днях со дня принятия заявления и документов в полном объеме и надлежаще оформленных, указанных в пункте 2.6 Административного регламента.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Общий срок принятия решения об установлении патронажа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не должен превышать 30 календарных дней со дня подачи заявления и документов в полном объеме и надлежаще оформленных.</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 случае представления заявителем документов не в полном объеме и (или) ненадлежаще оформленных предоставление государственной услуги приостанавливается. Управление в течение 2 рабочих дней со дня представления документов направляет заявителю уведомление о перечне недостающих документов и (или) документов, ненадлежаще оформленных.</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Если в течение 15 рабочих дней со дня получения указанного уведомления заявитель не представил указанные в нем документы, управление оставляет заявление и документы без рассмотрения.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Возможность приостановления предоставления государственной услуги действующим законодательством не предусмотрена.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Уведомление о результате предоставления государственной услуги направляется в течение 3 рабочих дней со дня принятия соответствующего решения.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Срок исправления ошибок и опечаток в документах, являющихся результатом предоставления государственной услуги, не должен превышать 10 рабочих дней со дня регистрации в органе, предоставляющем государственную услугу, заявления об исправлении допущенных опечаток и ошибок в выданных им документах.</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округа в сети «Интернет».</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w:t>
      </w:r>
      <w:r w:rsidRPr="0015217C">
        <w:rPr>
          <w:rFonts w:ascii="Arial" w:hAnsi="Arial" w:cs="Arial"/>
          <w:sz w:val="18"/>
          <w:szCs w:val="18"/>
        </w:rPr>
        <w:lastRenderedPageBreak/>
        <w:t>заявителем, в том числе в электронной форме, порядок их представления.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2.6.1. Гражданин, нуждающийся в установлении патронажа, представляет в управление по месту жительства (пребывания) заявление о назначении ему помощника (далее - заявление) по форме, указанной в приложении 2 к Административному регламенту. Одновременно с заявлением заполняется согласие на обработку персональных данных.</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 заявлению прилагаются следующие документы: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паспорт или иной документ, удостоверяющий личность заявителя;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медицинское заключение (справка), подтверждающее, что заявитель - совершеннолетний дееспособный гражданин по состоянию здоровья не может самостоятельно осуществлять и защищать свои права и исполнять свои обязанности, его нуждаемость в постоянном постороннем уходе (за исключением инвалида 1 группы);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договор доверительного управления имуществом подопечного (совершеннолетнего дееспособного гражданина) или договор поручения (иной договор), составленный в 2-х экземплярах.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Гражданин, изъявивший желание быть помощником совершеннолетнего дееспособного гражданина, который по состоянию здоровья не способен самостоятельно осуществлять и защищать свои права и исполнять свои обязанности, представляет в управление по месту жительства (пребывания) заявление по форме, указанной в приложении 3 к Административному регламенту. Одновременно с заявлением заполняется согласие на обработку персональных данных.</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 заявлению прилагаются следующие документы: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паспорт или иной документ, удостоверяющий личность кандидата в помощники;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характеристику с места жительства (места работы, учебы);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медицинское заключение об отсутствии у него заболеваний, при которых он не может быть помощником дееспособного гражданина.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 случае если заявление подается законным представителем или доверенным лицом заявителя (далее - доверенное лицо), представляется документ, подтверждающий его полномочия, а также паспорт или иной документ, удостоверяющий его личность.</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2.6.2. Способ получения документов, подаваемых заявителем, в том числе в электронной форме.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Форма заявления может быть получена: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непосредственно в управлении по адресу: г.Благодарный, ул.Комсомольская, д.8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 сети «Интернет» на официальном сайте (https://www.abgosk.ru/);</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 информационно-правовых системах «КонсультантПлюс» и «Гарант».</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Заявитель имеет право представить документы: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лично в управление по адресу: г.Благодарный, ул.Комсомольская, д.8;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путем направления почтовых отправлений (заказным почтовым отправлением).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 случае направления заявления и документов для получения государственной услуги посредством почтовой связи (заказным почтовым отправлением) документы, указанные в подпункте 2.6.1 Административного регламента, должны быть удостоверены в установленном порядке, за исключением документов, представляемых в подлинниках.</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 электронной форме документы не предоставляются.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w:t>
      </w:r>
      <w:r w:rsidRPr="0015217C">
        <w:rPr>
          <w:rFonts w:ascii="Arial" w:hAnsi="Arial" w:cs="Arial"/>
          <w:sz w:val="18"/>
          <w:szCs w:val="18"/>
        </w:rPr>
        <w:lastRenderedPageBreak/>
        <w:t>представить, а также способы их получения заявителем, в том числе в электронной форме.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Должностное лицо управления, ответственное за истребование документов в порядке межведомственного информационного взаимодействия, запрашивает в течение 2 рабочих дней со дня подачи заявителем заявления, следующие документы, которые находятся в распоряжении иных органов (организаций), участвующих в предоставлении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сведения о нахождении (об отсутствии нахождения) заявителя в государственном стационарном учреждении социального обслуживания населения Ставропольского края на стационарном обслуживании;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а) сведения  Фонда пенсионного и социального страхования Российской Федерации: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об установлении членам семьи ежемесячной компенсационной выплаты в соответствии с Указом Президента Российской Федерации от 26 декабря 2006 года № 1455 «О компенсационных выплатах лицам, осуществляющим уход за нетрудоспособными гражданами» и (или) об установлении членам семьи ежемесячной выплаты в соответствии с Указом Президента Российской Федерации от 26 февраля 2013 года № 175                               «О ежемесячных выплатах лицам, осуществляющим уход за детьми-инвалидами и инвалидами с детства I группы» (для лиц, осуществляющих уход за ребенком-инвалидом, или инвалидом I группы, или членом семьи, нуждающимся по заключению медицинской организации в постоянном постороннем уходе либо достигшим возраста 80 лет);</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б) сведения из федеральной государственной информационной системы «Федеральный реестр инвалидов» (далее - Федеральный реестр инвалидов), подтверждающие факт установления инвалидности;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 сведения из Единой государственной информационной системы социального обеспечения (далее - ЕГИССО)  о трудовой деятельности помощника.</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Запрещается требовать от заявителя: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представления документов и информации, которые находятся в распоряжении органов исполнительной власти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 210-ФЗ;</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w:t>
      </w:r>
      <w:r w:rsidRPr="0015217C">
        <w:rPr>
          <w:rFonts w:ascii="Arial" w:hAnsi="Arial" w:cs="Arial"/>
          <w:sz w:val="18"/>
          <w:szCs w:val="18"/>
        </w:rPr>
        <w:lastRenderedPageBreak/>
        <w:t>государственной услуги и не включенных в представленный ранее комплект документов;</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услуги, уведомляется заявитель, а также приносятся извинения за доставленные неудобства;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2.8. Исчерпывающий перечень оснований для отказа в приеме документов, необходимых для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2.8.1. Основания для отказа в приеме документов, необходимых для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отсутствие документа (документов), подтверждающего (их) личность и полномочия заявителя;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отсутствие у заявителя медицинских показаний в постоянном постороннем уходе;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отсутствие регистрации заявителя по месту жительства или пребывания на территории Благодарненского городского округа Ставропольского края;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нахождение гражданина, нуждающегося в установлении патронажа, в государственном стационарном учреждении социального обслуживания населения Ставропольского края на стационарном социальном обслуживании;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наличие у кандидата в помощники, заболеваний, препятствующих осуществлению обязанностей помощника;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кандидат в помощники является работником организации, осуществляющей социальное обслуживание совершеннолетнего гражданина, нуждающегося в установлении патронажа;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выезд заявителя и гражданина, давшего согласие стать его помощником, за пределы Благодарненского муниципального округа  со снятием с регистрационного учета по месту жительства или месту пребывания;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документы исполнены цветными чернилами (пастой), кроме синих или черных, либо карандашом;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и серию (если есть) документа, срок действия документа;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документы имеют серьезные повреждения, наличие которых не позволяет однозначно истолковать их содержание;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 документах фамилия, имя, отчество (при наличии) гражданина указаны не полностью (фамилия, инициалы);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копии документов не заверены в установленном порядке (при направлении документов посредством почтовой связи).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2.8.2. Возможность приостановления предоставления государственной услуги действующим законодательством не предусмотрена.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2.9. Обстоятельства, влекущие прекращение статуса помощника совершеннолетнего дееспособного гражданина, который по состоянию здоровья не способен самостоятельно осуществлять </w:t>
      </w:r>
      <w:r w:rsidRPr="0015217C">
        <w:rPr>
          <w:rFonts w:ascii="Arial" w:hAnsi="Arial" w:cs="Arial"/>
          <w:sz w:val="18"/>
          <w:szCs w:val="18"/>
        </w:rPr>
        <w:lastRenderedPageBreak/>
        <w:t>и защищать свои права и исполнять свои обязанности.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Обстоятельствами, влекущими прекращение статуса помощника совершеннолетнего дееспособного гражданина, который по состоянию здоровья не способен самостоятельно осуществлять и защищать свои права и исполнять свои обязанности, являются: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установление Управлением факта недостоверности представленных заявителем сведений;</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выезд гражданина, нуждающегося в установлении патронажа, и гражданина, давшего согласие стать его помощником за пределы Благодарненского муниципального округа Ставропольского края со снятием с регистрационного учета по месту жительства и (или) месту пребывания;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получение управлением сведений от территориальных органов записи актов гражданского состояния или от территориальных органов Пенсионного и социального страхования  Российской Федерации о смерти гражданина, нуждающегося в установлении патронажа, либо гражданина, давшего согласие стать его помощником;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вступление в законную силу в отношении гражданина, нуждающегося в установлении патронажа, либо гражданина, давшего согласие стать его помощником, приговора суда о привлечении его к уголовной ответственности в виде лишения свободы;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помещение гражданина, нуждающегося в установлении патронажа, в государственное стационарное учреждение социального обслуживания населения Ставропольского края на стационарное социальное обслуживание.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2.10. Перечень услуг, необходимых и обязательных для предоставления государственной услуги, в том числе сведения о документе (документах), выдаваемом (выдаваемых) иными организациями, участвующими в предоставлении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 услугам, необходимым и обязательным для предоставления государственной услуги, относится: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получение гражданином, нуждающимся в установлении патронажа, медицинского заключения (справки);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получение кандидатом в помощники медицинского заключения (справки);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нотариальное свидетельствование    верности копий документов, необходимых для предоставления государственных услуг (при предоставлении почтовым отправлением, заказным письмом).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2.11. Порядок, размер и основания взимания государственной пошлины или иной платы, взимаемой за предоставление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Государственная пошлина или иная плата за предоставление государственной услуги не взимается.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2.12. Максимальный срок ожидания, в очереди при подаче запроса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Максимальное время ожидания заявителя в очереди при подаче запроса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государственной услуги не должно превышать 15 минут, по предварительной записи - 10 минут.</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2.13. Срок и порядок регистрации запроса заявителя о предоставлении государственной услуги, в том числе в электронной форме.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Запрос заявителя о предоставлении государственной услуги регистрируется должностным лицом управления посредством внесения соответствующей записи в журнал регистрации заявлений граждан об установлении патронажа по форме согласно приложению 4 к Административному регламенту в течение 15 минут.</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lastRenderedPageBreak/>
        <w:t>2.14. 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каждой государственной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Здание, в котором осуществляется прием заявителей, должно находиться для заявителей в пределах пешеходной доступности от остановок общественного транспорта.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Центральный вход в здание управления должен быть оборудован информационной табличкой (вывеской), содержащей информацию об органе предоставляющим государственную услугу: наименование, местонахождение, режим работы.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Вход в здание управления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Помещения, предназначенные для ознакомления заявителей с информационными материалами, оборудуются информационными стендами.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Площадь мест ожидания зависит от количества заявителей, ежедневно обращающихся в Управление за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Прием заявителей осуществляется в специально выделенных для этих целей помещениях.</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(при наличии) и должности специалиста, осуществляющего предоставление государственной услуги, режима работы.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должностного лица Управления с заявителями.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Каждое рабочее место должностного лица управления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Помещения должны соответствовать Санитарным правилам СП 2.2.3670-20, утвержденным постановлением Главного государственного санитарного врача РФ от 02 декабря 2020 года № 40 «Об утверждении санитарных правил СП 2.2.3670-20 «Санитарно-эпидемиологические требования к условиям труда» и быть оборудованы противопожарной системой и средствами пожаротушения, системой оповещения о возникновении чрезвычайной ситуации.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Вход и выход из помещений оборудуются соответствующими указателями.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заявителями.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Вход в помещение, предназначенное для предоставления государственной услуги, помещения, в которых предоставляется государственная услуга, информация о порядке предоставления государственной услуги должны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w:t>
      </w:r>
      <w:r w:rsidRPr="0015217C">
        <w:rPr>
          <w:rFonts w:ascii="Arial" w:hAnsi="Arial" w:cs="Arial"/>
          <w:sz w:val="18"/>
          <w:szCs w:val="18"/>
        </w:rPr>
        <w:lastRenderedPageBreak/>
        <w:t>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 с ним иными нормативными правовыми актами.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2.15. Показатели доступности и качества государственной услуги.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 показателям доступности и качества государственных услуг относятся: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1) своевременность (Св):</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Св - установленный Административным регламентом срок / время, фактически затраченное на предоставление государственной услуги x 100%.</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Показатель 100% и более является положительным и соответствует требованиям Административного регламента;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 доступность (Дос):</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Дос = Дтел + Дврем + Дб/бс + Дэл + Динф + Джит + Дмфц, где: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Дтел - наличие возможности записаться на прием по телефону: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Дтел = 10% - можно записаться на прием по телефону;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Дтел = 0% - нельзя записаться на прием по телефону;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Дврем - возможность прийти на прием в нерабочее время: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Дврем - 10% - прием (выдача) документов осуществляется без перерыва на обед;</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Дб/бс - наличие безбарьерной среды: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Дб/бс = 10% - от тротуара до места приема можно проехать на коляске;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Дб/бс = 5% - от тротуара до места приема можно проехать на коляске с посторонней помощью 1 человека;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Дб/бс = 0% - от тротуара до места приема нельзя проехать на коляске;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Дэл - наличие возможности подать заявление в электронной форме: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Дэл = 10% - можно подать заявление в электронной форме;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Дэл = 0% - нельзя подать заявление в электронной форме;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Динф - доступность информации о предоставлении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Динф = 20% - информация об основаниях, условиях и порядке предоставления государственной услуги размещена в сети "Интернет" (5%) и на информационных стендах (5%), есть доступный для заявителей раздаточный материал (5%), периодически информация о государственной услуге размещается в средствах массовой информации (5%);</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Динф = 0% - Для получения информации о предоставлении государственной услуги необходимо пользоваться услугами, изучать нормативные документы;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Джит - возможность подать заявление, документы и получить результат государственной услуги по месту жительства: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Джит = 20% - можно подать заявление, документы и получить результат государственной услуги по месту жительства;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Джит = 0% - нельзя подать заявление, документы и получить результат государственной услуги по месту жительства;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Дмфц - возможность подачи документов, необходимых для предоставления государственной услуги, в МФЦ:</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lastRenderedPageBreak/>
        <w:t>Дмфц = 15% - при наличии возможности подачи документов, необходимых для предоставления государственной услуги, в МФЦ (5%), при наличии возможности подачи комплексного запроса для предоставления государственной услуги, в МФЦ (10%);</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Дмфц = 0% - при отсутствии возможности подачи документов, необходимых для предоставления государственной услуги, в МФЦ;</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3) качество (Кач):</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Кач = Кдокум + Кобслуж + Кобмен + Кфакт + Квзаим + Кпрод,</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где: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Кдокум - количество принятых документов (с учетом уже имеющихся в управлении)/количество предусмотренных административным регламентом документов х 100%.</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Значение показателя более 100% говорит о том, что у гражданина затребованы лишние документы.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Значение показателя менее 100% говорит о том, что решение не может быть принято, потребуется повторное обращение;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Кобслуж - качество обслуживания при предоставлении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Кобслуж = 20%, если должностные лица, предоставляющие государственную услугу, корректны, доброжелательны, дают подробные доступные разъяснения;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Кобслуж = 0%, если должностные лица, предоставляющие государственную услугу, некорректны, недоброжелательны, не дают подробные доступные разъяснения;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Кобмен = количество документов, полученных без участия заявителя / количество предусмотренных административным регламентом документов, имеющихся в ОИВ х 100%.</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Значение показателя 100% говорит о том, что государственная услуга предоставляется в строгом соответствии с Федеральным законом «Об организации предоставления государственных и муниципальных услуг»;</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Кфакт = (количество заявителей - количество обоснованных жалоб - количество выявленных нарушений) / количество заявителей х 100%;</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Квзаим - количество взаимодействий заявителя с должностными лицами, предоставляющими государственную услугу: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Квзаим = 50% при отсутствии в ходе предоставления государственной услуги взаимодействия заявителя с должностными лицами, предоставляющими государственную услугу;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Квзаим = 40% при наличии в ходе предоставления государственной услуги одного взаимодействия заявителя с должностными лицами, предоставляющими государственную услугу;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Квзаим = 20%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государственную услугу;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Кпрод - продолжительность взаимодействия заявителя с должностными лицами, предоставляющими государственную услугу: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Кпрод = 30% при взаимодействии заявителя с должностными лицами, предоставляющими государственную услугу, в течение сроков, предусмотренных настоящим административным регламентом;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Кпрод - минус 1% за каждые 5 минут взаимодействия заявителя с должностными лицами, предоставляющими государственную услугу, сверх сроков, предусмотренных настоящим административным регламентом.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Значение показателя 100% говорит о том, что государственная услуга предоставляется в строгом соответствии с законодательством;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4) удовлетворенность (Уд):</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lastRenderedPageBreak/>
        <w:t xml:space="preserve">      Уд = 100% - Кобж / Кзаявл x 100%,</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где: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Кобж - количество обжалований при предоставлении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Кзаяв - количество заявителей.</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Значение показателя 100% свидетельствует об удовлетворенности гражданами качеством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 процессе предоставления государственной услуги заявитель вправе обращаться в управление за получением информации о ходе предоставления государственной услуги лично, посредством почтовой связи или с использованием информационно-коммуникационных технологий.</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2.16.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в упреждающем (проактивном) режиме и особенности предоставления государственной услуги в электронной форме.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Государственная услуга по экстерриториальному принципу не предоставляется.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Государственная услуга в электронной форме не предоставляется.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2.16.1. Случаи и порядок предоставления государственной услуги в упреждающем (проактивном) режиме в соответствии с частью 1 статьи 7.3 Федерального закона от 27 июля 2010 года № 210-ФЗ «Об организации предоставления государственных и муниципальных услуг».</w:t>
      </w:r>
      <w:r w:rsidRPr="0015217C">
        <w:rPr>
          <w:rFonts w:ascii="Arial" w:hAnsi="Arial" w:cs="Arial"/>
          <w:sz w:val="18"/>
          <w:szCs w:val="18"/>
        </w:rPr>
        <w:cr/>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Предоставление государственной услуги в упреждающем (проактивном) режиме не предусмотрено.</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III. Состав, последовательность и сроки выполнения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административных процедур (действий), требования к порядку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их выполнения, в том числе особенности выполнения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административных процедур (действий) в электронной форме,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а также особенности выполнения административных процедур</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(действий) в многофункциональных центрах предоставления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государственных и муниципальных услуг</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3.1. Предоставление государственной услуги включает в себя следующие административные процедуры:</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информирование и консультирование заявителя по вопросу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прием и регистрацию заявления и документов для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формирование и направление межведомственных запросов;</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проверку права заявителя и принятие решения о предоставлении государственной услуги и формирование личного дела;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выдачу заявителю результата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принятие решения о прекращении предоставления государственной услуги и освобождении помощника от обязанностей помощника.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3.2. Описание административных процедур</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3.2.1. Информирование и консультирование заявителя по вопросу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Основанием для начала административной процедуры является обращение заявителя лично или посредством телефонной связи в Управление.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Содержание административной процедуры включает:</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разъяснение порядка, условий и срока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lastRenderedPageBreak/>
        <w:t>выдачу формы заявления для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15 минут.</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Указанная административная процедура выполняется должностным лицом управления,  ответственным за консультирование заявителя.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Критерием принятия решения выполнения административной процедуры является обращение заявителя.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Результатом административной процедуры, в зависимости от способа обращения, является предоставление заявителю информации о порядке предоставления государственной услуги и перечне документов, необходимых для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Способом фиксации результата административной процедуры является регистрация должностным лицом управления, ответственным за консультирование заявителя, факта обращения заявителя путем внесения информации об обращении заявителя в журнал по устанавливаемой форме управлением.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3.2.2. Прием и регистрация документов для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Основанием для начала предоставления государственной услуги является личное обращение заявителя в управление с комплектом документов, необходимых для установления патронажа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назначения ему помощника.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Ответственность за прием и регистрацию документов несет должностное лицо управления.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Должностное лицо управления устанавливает предмет обращения, личность заявителей, обратившихся за государственной услугой, проверяет наличие всех необходимых документов, исходя из соответствующего перечня документов, в соответствии с пунктом 2.6 настоящего Административного регламента, сверяет.</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 документах не должно быть подчисток, приписок, зачеркнутых слов и иных, не оговоренных исправлений;</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документы не должны быть выполнены карандашом;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документы не должны иметь серьезных повреждений, наличие которых не позволяет однозначно истолковать их содержание;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Должностное лицо управления вносит запись о приеме документов в Журнал регистрации заявлений граждан об установлении патронажа по форме согласно приложению  4 к Административному регламенту оформляет расписку о приеме документов по установленной форме.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Результатом предоставления государственной услуги является выдача заявителю расписки-уведомления о приеме документов.</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Расписка-уведомление о приеме документов передается лично заявителю в ходе приема документов или направляется посредством почтовой связи, в случае если документы направлены по почте.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3.2.3. Формирование и направление межведомственных запросов.</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Содержание административной процедуры включает в себя направление запроса в орган и (или) организацию, в распоряжении которых находятся документы, контроль над своевременным поступлением ответа на направленный запрос, получение ответа.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Общий максимальный срок подготовки и направления запроса о предоставлении документов в рамках межведомственного информационного </w:t>
      </w:r>
      <w:r w:rsidRPr="0015217C">
        <w:rPr>
          <w:rFonts w:ascii="Arial" w:hAnsi="Arial" w:cs="Arial"/>
          <w:sz w:val="18"/>
          <w:szCs w:val="18"/>
        </w:rPr>
        <w:lastRenderedPageBreak/>
        <w:t>взаимодействия не должен превышать 2 рабочих дней со дня поступления заявления и документов, предусмотренных подпунктом 2.6.1 Административного регламента.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Направление межведомственного запроса в рамках межведомственного информационного взаимодействия осуществляется в электронном виде с использованием единой системы межведомственного электронного взаимодействия и системы электронного почтового сервиса гарантированной доставки с применением средств криптографической защиты информации и электронной подписи.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При отсутствии технической возможности направления межведомственного запроса с использованием системы электронного почтового сервиса гарантированной доставки, межведомственный запрос формируется на бумажном носителе в соответствии с требованиями пунктов 1 - 6 и 8 части 1 статьи 7.2. Федерального   закона    от   27   июля   2010 года № 210-ФЗ «Об организации предоставления государственных и муниципальных услуг» и направляется в орган и (или) организацию, в распоряжении которых находятся указанные документы, по почте или курьером.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Указанная административная процедура выполняется должностным лицом управления, ответственным за истребование документов в порядке межведомственного информационного взаимодействия.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Критерием принятия решения о направлении запроса об истребовании документа в порядке межведомственного информационного взаимодействия являются основания, предусмотренные пунктом 2.7 Административного регламента.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Результатом административной процедуры является получение управлением ответа на межведомственный запрос.</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Должностное лицо управления, ответственное за истребование документов в порядке межведомственного информационного взаимодействия, при поступлении ответа на запрос приобщает его к пакету документов.</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Способ фиксации результата выполнения административной процедуры – регистрация ответа, полученного в порядке межведомственного информационного взаимодействия, в журнале регистрации входящих документов и его приобщение к документам для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3.2.4. Проверка права заявителя на предоставление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Основанием для начала процедуры определения права заявителя на предоставление государственной услуги является поступление от специалиста, ответственного за прием документов полного пакета документов.</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Содержание административной процедуры включает в себя оформление личного дела заявителя, проверку права заявителя на предоставление государственной услуги, подготовку проекта заключения об установлении патронажа и уведомления о принятом решении.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Общий максимальный срок выполнения административной процедуры составляет 30 рабочих дней.</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Указанная государственная услуга выполняется специалистом, ответственным за проверку права и формирование личного дела.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Результатом административной процедуры является передача лицу, принимающему решение, сформированного личного дела заявителя.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Должностное лицо управления проверяет представленные документы на полноту и достоверность сведений о состоянии здоровья совершеннолетнего дееспособного гражданина, о регистрации по месту жительства (пребывания), в том числе лица, давшего согласие стать его помощником, соответствие договора установленным </w:t>
      </w:r>
      <w:r w:rsidRPr="0015217C">
        <w:rPr>
          <w:rFonts w:ascii="Arial" w:hAnsi="Arial" w:cs="Arial"/>
          <w:sz w:val="18"/>
          <w:szCs w:val="18"/>
        </w:rPr>
        <w:lastRenderedPageBreak/>
        <w:t>законодательством требованиям. Решение об установлении (об отказе) патронажа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и назначении ему помощника, оформляется в форме заключения.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Результатом административной процедуры является заключение о  принятии решения (об отказе в предоставлении) государственной услуги,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утвержденное (принятое) приказом управления от 13 февраля 2024 года № 35 «Об осуществлении функций по опеке и попечительству».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3.2.5. Выдача заявителю результата предоставления государственной услуги.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Основанием для начала административной процедуры является поступление должностному лицу управления, ответственному за предоставление государственной услуги, заявление об установлении патронажа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и назначении ему помощника и заявление гражданина выразившего желание стать помощником.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Максимальный срок выполнения административной процедуры об установлении (отказе)  патронажа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и назначении ему помощника составляет не более 3 рабочих дней.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Указанная государственная услуга выполняется должностным лицом управления, ответственным за предоставление государственной услуги. </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Критериями принятия решения о приеме (об отказе в приеме) заявления и документов являются основания, указанные в пункте 2.6 административного регламента.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Результатом административной процедуры является выдача заявителю расписки-уведомления о приеме документов.</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Контроль за исполнением процедуры осуществляет начальник управления.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3.2.6. Принятие решения о прекращении патронажа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и освобождении помощника от обязанностей помощника.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Основанием для принятия решения о прекращении патронажа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и освобождении помощника от обязанностей помощника является поступление информации от заявителей о невыполнении помощником возложенных на него обязанностей, а также наступление обстоятельств, указанных в подпункте 2.9 Административного регламента.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Указанная административная процедура выполняется лицом, принимающим решение, и специалистом, ответственным за проверку права и формирование личного дела.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Процедура завершается отметкой о прекращении патронажа за подписью руководителя и передачей личного дела в архив управления.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Лицо, принимающее решение о прекращении предоставления государственной услуги, утверждает поступившее решение о прекращении статуса помощника  и передает  с личным делом в порядке делопроизводства специалисту, ответственному за проверку права и формирование личного дела.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lastRenderedPageBreak/>
        <w:t>Специалист, ответственный за проверку права и формирование личного дела, до конца рабочего дня передает в порядке делопроизводства подписанное уведомление для направления его заявителю и проставляет  номер уведомления и дату его направления заявителю.</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Общий максимальный срок принятия решения о прекращении предоставления государственной услуги не может превышать 2 рабочих дней.</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Способом фиксации результата выполнения административной процедуры является регистрация в порядке делопроизводства решения о прекращении предоставления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Результатом административной процедуры является направление в течение 5 рабочих дней уведомления о прекращении патронажа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заявителю и гражданину, изъявившему желание быть помощником совершеннолетнего дееспособного гражданина, который по состоянию здоровья неспособен самостоятельно осуществлять и защищать свои права и исполнять свои обязанности.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Процедура завершается отметкой о прекращении патронажа, подписью руководителя управления и гербовой печатью управления на обложке личного дела заявителя и передачей личного дела в архив.</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IV. Формы контроля за исполнением Административного</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регламента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4.1. Текущий контроль за: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полнотой, доступностью и качеством предоставления государственной услуги осуществляется начальником отдела Управления, в компетенцию которого входит организация работы по принятию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 (далее - начальник отдела), либо лицом, его замещающим, путем проведения выборочных проверок соблюдения и исполнения должностными лицами управления положений настоящего Административного регламента и опроса мнения заявителей;</w:t>
      </w:r>
      <w:r w:rsidRPr="0015217C">
        <w:rPr>
          <w:rFonts w:ascii="Arial" w:hAnsi="Arial" w:cs="Arial"/>
          <w:sz w:val="18"/>
          <w:szCs w:val="18"/>
        </w:rPr>
        <w:cr/>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постоянно путем проведения проверок соблюдения и исполнения должностными лицами управления, предоставляющими государственную услугу, положений настоящего Административного регламента, иных нормативных правовых актов Российской Федерации и нормативных правовых актов Ставропольского края.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4.2. Последующий контроль за исполнением положений настоящего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w:t>
      </w:r>
      <w:r w:rsidRPr="0015217C">
        <w:rPr>
          <w:rFonts w:ascii="Arial" w:hAnsi="Arial" w:cs="Arial"/>
          <w:sz w:val="18"/>
          <w:szCs w:val="18"/>
        </w:rPr>
        <w:lastRenderedPageBreak/>
        <w:t>ответов на их обращения, содержащие жалобы на решения, действия (бездействие) должностных лиц управления.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Периодичность осуществления последующего контроля составляет один раз в три года.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4.3. Плановые проверки осуществляются на основании годового плана работы управления.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Внеплановые проверки осуществляются на основании приказов Управления.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Внеплановые проверки полноты и качества предоставления государственной услуги проводятся на основании обращений граждан.</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4.4. В любое время с момента регистрации документов в управлении заявитель имеет право знакомиться с документами и материалами, касающимися рассмотрения его вопроса,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4.5. Должностные лица, муниципальные служащие управления, организаций, участвующие в предоставлении государственной услуги, несут персональную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настоящего Административного регламента и правовых актов Российской Федерации и Ставропольского края, устанавливающих требования к предоставлению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Персональная ответственность должностных лиц управления,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 в том числе дисциплинарную ответственность в соответствии с законодательством о муниципальной службе.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4.6. Юридические лица, индивидуальные предприниматели, граждане, их объединения и организации, которым предоставляется государственная услуга, имеют право на любые предусмотренные законодательством Российской Федерации формы контроля за деятельностью управления при предоставлении им государственной услуги.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4.8. Юридические лица, индивидуальные предприниматели, граждане, их объединения и организации в случае выявления фактов нарушения порядка предоставления государственной услуги или ненадлежащего исполнения административного регламента вправе обратиться с жалобой в органы и к должностным лицам, указанным в пункте 5.2 Административного регламента.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Жалоба может быть представлена на личном приеме, направлена посредством почтовой связи или в электронной форме с использованием сети «Интернет», Единого портала или Регионального портала.</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V. Досудебный (внесудебный) порядок обжалования решений и действий (бездействия) органа, предоставляющего государственную услугу, организаций указанных в части 1.1 статьи 16 </w:t>
      </w:r>
      <w:r w:rsidRPr="0015217C">
        <w:rPr>
          <w:rFonts w:ascii="Arial" w:hAnsi="Arial" w:cs="Arial"/>
          <w:sz w:val="18"/>
          <w:szCs w:val="18"/>
        </w:rPr>
        <w:lastRenderedPageBreak/>
        <w:t>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15217C" w:rsidRP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5.1.  Заявитель имеет право на  досудебное (внесудебное) обжалование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решений и (или) действий (бездействия), принятых (осуществленных) управлением, его должностными лицами, муниципальными служащими, организациями, указанными в части 1.1  статьи 16 Федерального закона от 27 июля 2010 года № 210-ФЗ «Об организации  предоставления  государственных  и  муниципальных  услуг»,  их должностных лиц, работников в ходе предоставления государственной услуги, в порядке, предусмотренном     главой   2  Федерального   закона от 27 июля 2010 года № 210-ФЗ «Об организации предоставления государственных и муниципальных услуг» (далее - жалоба).</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5.2. Жалоба может быть подана заявителем или его представителем:</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на имя Главы   Благодарненского муниципального округа Ставропольского края, в случае  если  обжалуются  действия (бездействие) руководителя управления;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на   имя руководителя управления, в случае если обжалуются решения и  действия (бездействие) управления, его должностных лиц, муниципальных служащих;</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на имя руководителя организации, указанной в части 1.1  статьи  16 Федерального   закона от 27 июля 2010 года № 210-ФЗ «Об организации предоставления  государственных  и муниципальных  услуг»,  в  случае  если  обжалуются  действия (бездействие) работников указанной организации.</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Жалоба на  решения  и  (или)  действия (бездействие) управления, предоставляющего государственную услугу, его должностных лиц, муниципальных служащих    рассматривается    в   соответствии   с постановлением администрации Благодарненского городского округа Ставропольского края от 14 февраля 2022 года № 147 «Об утверждении Регламента работы с обращениями граждан в администрации Благодарненского муниципального округа Ставропольского края».</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 xml:space="preserve">    Жалоба  на  решения  и  (или)  действия (бездействие)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их должностных лиц, работников, принятые (осуществленные) в ходе предоставления государственной услуги,  рассматривается  в  соответствии  с  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w:t>
      </w:r>
      <w:r w:rsidRPr="0015217C">
        <w:rPr>
          <w:rFonts w:ascii="Arial" w:hAnsi="Arial" w:cs="Arial"/>
          <w:sz w:val="18"/>
          <w:szCs w:val="18"/>
        </w:rPr>
        <w:lastRenderedPageBreak/>
        <w:t>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5.3. Информирование заявителей о порядке подачи и рассмотрения жалобы осуществляется по телефону, при личном приеме, с использованием электронной почты управления, на Едином портале и Региональном портале.</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5.4. Перечень нормативных правовых актов, регулирующих порядок досудебного (внесудебного) обжалования решений и действий (бездействия) управления, предоставляющего государственную услугу, а также его должностных лиц, муниципальных служащих,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Федеральный закон от 27 июля 2010 года № 210 ФЗ «Об организации предоставления государственных и муниципальных услуг»;</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Постановление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5217C" w:rsidRDefault="0015217C" w:rsidP="0015217C">
      <w:pPr>
        <w:autoSpaceDE w:val="0"/>
        <w:spacing w:line="180" w:lineRule="exact"/>
        <w:ind w:firstLine="142"/>
        <w:jc w:val="both"/>
        <w:rPr>
          <w:rFonts w:ascii="Arial" w:hAnsi="Arial" w:cs="Arial"/>
          <w:sz w:val="18"/>
          <w:szCs w:val="18"/>
        </w:rPr>
      </w:pPr>
    </w:p>
    <w:p w:rsidR="0015217C" w:rsidRDefault="0015217C" w:rsidP="0015217C">
      <w:pPr>
        <w:autoSpaceDE w:val="0"/>
        <w:spacing w:line="180" w:lineRule="exact"/>
        <w:ind w:firstLine="142"/>
        <w:jc w:val="both"/>
        <w:rPr>
          <w:rFonts w:ascii="Arial" w:hAnsi="Arial" w:cs="Arial"/>
          <w:sz w:val="18"/>
          <w:szCs w:val="18"/>
        </w:rPr>
      </w:pPr>
    </w:p>
    <w:p w:rsidR="0015217C" w:rsidRPr="0015217C" w:rsidRDefault="0015217C" w:rsidP="0015217C">
      <w:pPr>
        <w:autoSpaceDE w:val="0"/>
        <w:spacing w:line="180" w:lineRule="exact"/>
        <w:jc w:val="both"/>
        <w:rPr>
          <w:rFonts w:ascii="Arial" w:hAnsi="Arial" w:cs="Arial"/>
          <w:sz w:val="18"/>
          <w:szCs w:val="18"/>
        </w:rPr>
      </w:pPr>
      <w:r w:rsidRPr="0015217C">
        <w:rPr>
          <w:rFonts w:ascii="Arial" w:hAnsi="Arial" w:cs="Arial"/>
          <w:sz w:val="18"/>
          <w:szCs w:val="18"/>
        </w:rPr>
        <w:t>Постановление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5217C" w:rsidRP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постановление администрации Благодарненского городского округа Ставропольского края от 14 февраля 2022 года № 147 «Об утверждении Регламента работы с обращениями граждан в администрации Благодарненского городского округа Ставропольского края».</w:t>
      </w:r>
    </w:p>
    <w:p w:rsidR="0015217C" w:rsidRDefault="0015217C" w:rsidP="0015217C">
      <w:pPr>
        <w:autoSpaceDE w:val="0"/>
        <w:spacing w:line="180" w:lineRule="exact"/>
        <w:ind w:firstLine="142"/>
        <w:jc w:val="both"/>
        <w:rPr>
          <w:rFonts w:ascii="Arial" w:hAnsi="Arial" w:cs="Arial"/>
          <w:sz w:val="18"/>
          <w:szCs w:val="18"/>
        </w:rPr>
      </w:pPr>
      <w:r w:rsidRPr="0015217C">
        <w:rPr>
          <w:rFonts w:ascii="Arial" w:hAnsi="Arial" w:cs="Arial"/>
          <w:sz w:val="18"/>
          <w:szCs w:val="18"/>
        </w:rPr>
        <w:t>5.5. Информация, указанная в настоящем разделе, подлежит обязательному размещению на Едином портале и региональном портале.</w:t>
      </w:r>
    </w:p>
    <w:p w:rsidR="0015217C" w:rsidRDefault="0015217C" w:rsidP="0015217C">
      <w:pPr>
        <w:autoSpaceDE w:val="0"/>
        <w:spacing w:line="180" w:lineRule="exact"/>
        <w:jc w:val="both"/>
        <w:rPr>
          <w:rFonts w:ascii="Arial" w:hAnsi="Arial" w:cs="Arial"/>
          <w:sz w:val="18"/>
          <w:szCs w:val="18"/>
        </w:rPr>
      </w:pPr>
    </w:p>
    <w:p w:rsidR="0015217C" w:rsidRDefault="0015217C" w:rsidP="0015217C">
      <w:pPr>
        <w:autoSpaceDE w:val="0"/>
        <w:spacing w:line="180" w:lineRule="exact"/>
        <w:jc w:val="both"/>
        <w:rPr>
          <w:rFonts w:ascii="Arial" w:hAnsi="Arial" w:cs="Arial"/>
          <w:sz w:val="18"/>
          <w:szCs w:val="18"/>
        </w:rPr>
      </w:pPr>
    </w:p>
    <w:p w:rsidR="0015217C" w:rsidRDefault="0015217C" w:rsidP="0015217C">
      <w:pPr>
        <w:autoSpaceDE w:val="0"/>
        <w:spacing w:line="180" w:lineRule="exact"/>
        <w:jc w:val="both"/>
        <w:rPr>
          <w:rFonts w:ascii="Arial" w:hAnsi="Arial" w:cs="Arial"/>
          <w:sz w:val="18"/>
          <w:szCs w:val="18"/>
        </w:rPr>
        <w:sectPr w:rsidR="0015217C" w:rsidSect="0015217C">
          <w:type w:val="continuous"/>
          <w:pgSz w:w="11905" w:h="16838"/>
          <w:pgMar w:top="1134" w:right="848" w:bottom="1134" w:left="993" w:header="720" w:footer="720" w:gutter="0"/>
          <w:cols w:num="2" w:space="851"/>
          <w:noEndnote/>
          <w:titlePg/>
          <w:docGrid w:linePitch="381"/>
        </w:sectPr>
      </w:pPr>
    </w:p>
    <w:p w:rsidR="0015217C" w:rsidRPr="0015217C" w:rsidRDefault="0015217C" w:rsidP="0015217C">
      <w:pPr>
        <w:autoSpaceDE w:val="0"/>
        <w:spacing w:line="180" w:lineRule="exact"/>
        <w:ind w:left="2124"/>
        <w:jc w:val="center"/>
        <w:rPr>
          <w:rFonts w:ascii="Arial" w:hAnsi="Arial" w:cs="Arial"/>
          <w:sz w:val="18"/>
          <w:szCs w:val="18"/>
        </w:rPr>
      </w:pPr>
      <w:r w:rsidRPr="0015217C">
        <w:rPr>
          <w:rFonts w:ascii="Arial" w:hAnsi="Arial" w:cs="Arial"/>
          <w:sz w:val="18"/>
          <w:szCs w:val="18"/>
        </w:rPr>
        <w:lastRenderedPageBreak/>
        <w:t>Приложение 1</w:t>
      </w:r>
    </w:p>
    <w:p w:rsidR="0015217C" w:rsidRDefault="0015217C" w:rsidP="0015217C">
      <w:pPr>
        <w:autoSpaceDE w:val="0"/>
        <w:spacing w:line="180" w:lineRule="exact"/>
        <w:ind w:left="2124"/>
        <w:jc w:val="center"/>
        <w:rPr>
          <w:rFonts w:ascii="Arial" w:hAnsi="Arial" w:cs="Arial"/>
          <w:sz w:val="18"/>
          <w:szCs w:val="18"/>
        </w:rPr>
      </w:pPr>
      <w:r w:rsidRPr="0015217C">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БЛОК - СХЕМА</w:t>
      </w:r>
    </w:p>
    <w:p w:rsidR="0055578B" w:rsidRPr="0055578B" w:rsidRDefault="0055578B" w:rsidP="0055578B">
      <w:pPr>
        <w:autoSpaceDE w:val="0"/>
        <w:spacing w:line="180" w:lineRule="exact"/>
        <w:jc w:val="center"/>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noProof/>
          <w:sz w:val="18"/>
          <w:szCs w:val="18"/>
        </w:rPr>
        <mc:AlternateContent>
          <mc:Choice Requires="wps">
            <w:drawing>
              <wp:anchor distT="0" distB="0" distL="114300" distR="114300" simplePos="0" relativeHeight="252106752" behindDoc="0" locked="0" layoutInCell="1" allowOverlap="1" wp14:anchorId="4BBA0B52" wp14:editId="3B512ACC">
                <wp:simplePos x="0" y="0"/>
                <wp:positionH relativeFrom="column">
                  <wp:posOffset>3502101</wp:posOffset>
                </wp:positionH>
                <wp:positionV relativeFrom="paragraph">
                  <wp:posOffset>85039</wp:posOffset>
                </wp:positionV>
                <wp:extent cx="2867558" cy="459740"/>
                <wp:effectExtent l="0" t="0" r="28575" b="16510"/>
                <wp:wrapNone/>
                <wp:docPr id="433" name="Прямоугольник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558" cy="459740"/>
                        </a:xfrm>
                        <a:prstGeom prst="rect">
                          <a:avLst/>
                        </a:prstGeom>
                        <a:solidFill>
                          <a:srgbClr val="FFFFFF"/>
                        </a:solidFill>
                        <a:ln w="9525">
                          <a:solidFill>
                            <a:srgbClr val="000000"/>
                          </a:solidFill>
                          <a:miter lim="800000"/>
                          <a:headEnd/>
                          <a:tailEnd/>
                        </a:ln>
                      </wps:spPr>
                      <wps:txb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заявление гражданина, изъявившего желание быть помощником, с приложением необходимых документов</w:t>
                            </w:r>
                          </w:p>
                          <w:p w:rsidR="00810E23" w:rsidRDefault="00810E23" w:rsidP="005557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3" o:spid="_x0000_s1209" style="position:absolute;margin-left:275.75pt;margin-top:6.7pt;width:225.8pt;height:36.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">
                <v:textbo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заявление гражданина, изъявившего желание быть помощником, с приложением необходимых документов</w:t>
                      </w:r>
                    </w:p>
                    <w:p w:rsidR="00810E23" w:rsidRDefault="00810E23" w:rsidP="0055578B"/>
                  </w:txbxContent>
                </v:textbox>
              </v:rect>
            </w:pict>
          </mc:Fallback>
        </mc:AlternateContent>
      </w:r>
      <w:r w:rsidRPr="0055578B">
        <w:rPr>
          <w:rFonts w:ascii="Arial" w:hAnsi="Arial" w:cs="Arial"/>
          <w:noProof/>
          <w:sz w:val="18"/>
          <w:szCs w:val="18"/>
        </w:rPr>
        <mc:AlternateContent>
          <mc:Choice Requires="wps">
            <w:drawing>
              <wp:anchor distT="0" distB="0" distL="114300" distR="114300" simplePos="0" relativeHeight="252099584" behindDoc="0" locked="0" layoutInCell="1" allowOverlap="1" wp14:anchorId="33E39E11" wp14:editId="3E33B05E">
                <wp:simplePos x="0" y="0"/>
                <wp:positionH relativeFrom="column">
                  <wp:posOffset>86335</wp:posOffset>
                </wp:positionH>
                <wp:positionV relativeFrom="paragraph">
                  <wp:posOffset>84734</wp:posOffset>
                </wp:positionV>
                <wp:extent cx="2846832" cy="475488"/>
                <wp:effectExtent l="0" t="0" r="10795" b="20320"/>
                <wp:wrapNone/>
                <wp:docPr id="432" name="Прямоугольник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832" cy="475488"/>
                        </a:xfrm>
                        <a:prstGeom prst="rect">
                          <a:avLst/>
                        </a:prstGeom>
                        <a:solidFill>
                          <a:srgbClr val="FFFFFF"/>
                        </a:solidFill>
                        <a:ln w="9525">
                          <a:solidFill>
                            <a:srgbClr val="000000"/>
                          </a:solidFill>
                          <a:miter lim="800000"/>
                          <a:headEnd/>
                          <a:tailEnd/>
                        </a:ln>
                      </wps:spPr>
                      <wps:txb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заявление гражданина об установлении над ним патронажа с приложением необходимых документов</w:t>
                            </w:r>
                          </w:p>
                          <w:p w:rsidR="00810E23" w:rsidRPr="002271A9" w:rsidRDefault="00810E23" w:rsidP="0055578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2" o:spid="_x0000_s1210" style="position:absolute;margin-left:6.8pt;margin-top:6.65pt;width:224.15pt;height:37.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">
                <v:textbo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заявление гражданина об установлении над ним патронажа с приложением необходимых документов</w:t>
                      </w:r>
                    </w:p>
                    <w:p w:rsidR="00810E23" w:rsidRPr="002271A9" w:rsidRDefault="00810E23" w:rsidP="0055578B">
                      <w:pPr>
                        <w:rPr>
                          <w:szCs w:val="28"/>
                        </w:rPr>
                      </w:pPr>
                    </w:p>
                  </w:txbxContent>
                </v:textbox>
              </v:rect>
            </w:pict>
          </mc:Fallback>
        </mc:AlternateConten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noProof/>
          <w:sz w:val="18"/>
          <w:szCs w:val="18"/>
        </w:rPr>
        <mc:AlternateContent>
          <mc:Choice Requires="wps">
            <w:drawing>
              <wp:anchor distT="0" distB="0" distL="114300" distR="114300" simplePos="0" relativeHeight="252108800" behindDoc="0" locked="0" layoutInCell="1" allowOverlap="1" wp14:anchorId="6001D6D8" wp14:editId="419C0E5C">
                <wp:simplePos x="0" y="0"/>
                <wp:positionH relativeFrom="column">
                  <wp:posOffset>2473300</wp:posOffset>
                </wp:positionH>
                <wp:positionV relativeFrom="paragraph">
                  <wp:posOffset>102514</wp:posOffset>
                </wp:positionV>
                <wp:extent cx="0" cy="208636"/>
                <wp:effectExtent l="76200" t="0" r="57150" b="58420"/>
                <wp:wrapNone/>
                <wp:docPr id="431" name="Прямая со стрелкой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6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1" o:spid="_x0000_s1026" type="#_x0000_t32" style="position:absolute;margin-left:194.75pt;margin-top:8.05pt;width:0;height:16.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">
                <v:stroke endarrow="block"/>
              </v:shape>
            </w:pict>
          </mc:Fallback>
        </mc:AlternateContent>
      </w:r>
      <w:r w:rsidRPr="0055578B">
        <w:rPr>
          <w:rFonts w:ascii="Arial" w:hAnsi="Arial" w:cs="Arial"/>
          <w:noProof/>
          <w:sz w:val="18"/>
          <w:szCs w:val="18"/>
        </w:rPr>
        <mc:AlternateContent>
          <mc:Choice Requires="wps">
            <w:drawing>
              <wp:anchor distT="0" distB="0" distL="114300" distR="114300" simplePos="0" relativeHeight="252109824" behindDoc="0" locked="0" layoutInCell="1" allowOverlap="1" wp14:anchorId="1ADFBCDC" wp14:editId="145D0ACF">
                <wp:simplePos x="0" y="0"/>
                <wp:positionH relativeFrom="column">
                  <wp:posOffset>3740734</wp:posOffset>
                </wp:positionH>
                <wp:positionV relativeFrom="paragraph">
                  <wp:posOffset>99618</wp:posOffset>
                </wp:positionV>
                <wp:extent cx="0" cy="219075"/>
                <wp:effectExtent l="76200" t="0" r="76200" b="47625"/>
                <wp:wrapNone/>
                <wp:docPr id="430" name="Прямая со стрелкой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0" o:spid="_x0000_s1026" type="#_x0000_t32" style="position:absolute;margin-left:294.55pt;margin-top:7.85pt;width:0;height:17.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">
                <v:stroke endarrow="block"/>
              </v:shape>
            </w:pict>
          </mc:Fallback>
        </mc:AlternateConten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noProof/>
          <w:sz w:val="18"/>
          <w:szCs w:val="18"/>
        </w:rPr>
        <mc:AlternateContent>
          <mc:Choice Requires="wps">
            <w:drawing>
              <wp:anchor distT="0" distB="0" distL="114300" distR="114300" simplePos="0" relativeHeight="252100608" behindDoc="0" locked="0" layoutInCell="1" allowOverlap="1" wp14:anchorId="5074543B" wp14:editId="19D03BA5">
                <wp:simplePos x="0" y="0"/>
                <wp:positionH relativeFrom="column">
                  <wp:posOffset>2122805</wp:posOffset>
                </wp:positionH>
                <wp:positionV relativeFrom="paragraph">
                  <wp:posOffset>85090</wp:posOffset>
                </wp:positionV>
                <wp:extent cx="2238375" cy="372745"/>
                <wp:effectExtent l="0" t="0" r="28575" b="27305"/>
                <wp:wrapNone/>
                <wp:docPr id="429" name="Прямоуголь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72745"/>
                        </a:xfrm>
                        <a:prstGeom prst="rect">
                          <a:avLst/>
                        </a:prstGeom>
                        <a:solidFill>
                          <a:srgbClr val="FFFFFF"/>
                        </a:solidFill>
                        <a:ln w="9525">
                          <a:solidFill>
                            <a:srgbClr val="000000"/>
                          </a:solidFill>
                          <a:miter lim="800000"/>
                          <a:headEnd/>
                          <a:tailEnd/>
                        </a:ln>
                      </wps:spPr>
                      <wps:txb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прием и регистрация</w:t>
                            </w:r>
                          </w:p>
                          <w:p w:rsidR="00810E23" w:rsidRPr="0055578B" w:rsidRDefault="00810E23" w:rsidP="0055578B">
                            <w:pPr>
                              <w:jc w:val="center"/>
                              <w:rPr>
                                <w:rFonts w:ascii="Arial" w:hAnsi="Arial" w:cs="Arial"/>
                                <w:sz w:val="18"/>
                                <w:szCs w:val="18"/>
                              </w:rPr>
                            </w:pPr>
                            <w:r w:rsidRPr="0055578B">
                              <w:rPr>
                                <w:rFonts w:ascii="Arial" w:hAnsi="Arial" w:cs="Arial"/>
                                <w:sz w:val="18"/>
                                <w:szCs w:val="18"/>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9" o:spid="_x0000_s1211" style="position:absolute;margin-left:167.15pt;margin-top:6.7pt;width:176.25pt;height:29.3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">
                <v:textbo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прием и регистрация</w:t>
                      </w:r>
                    </w:p>
                    <w:p w:rsidR="00810E23" w:rsidRPr="0055578B" w:rsidRDefault="00810E23" w:rsidP="0055578B">
                      <w:pPr>
                        <w:jc w:val="center"/>
                        <w:rPr>
                          <w:rFonts w:ascii="Arial" w:hAnsi="Arial" w:cs="Arial"/>
                          <w:sz w:val="18"/>
                          <w:szCs w:val="18"/>
                        </w:rPr>
                      </w:pPr>
                      <w:r w:rsidRPr="0055578B">
                        <w:rPr>
                          <w:rFonts w:ascii="Arial" w:hAnsi="Arial" w:cs="Arial"/>
                          <w:sz w:val="18"/>
                          <w:szCs w:val="18"/>
                        </w:rPr>
                        <w:t>документов</w:t>
                      </w:r>
                    </w:p>
                  </w:txbxContent>
                </v:textbox>
              </v:rect>
            </w:pict>
          </mc:Fallback>
        </mc:AlternateConten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noProof/>
          <w:sz w:val="18"/>
          <w:szCs w:val="18"/>
        </w:rPr>
        <mc:AlternateContent>
          <mc:Choice Requires="wps">
            <w:drawing>
              <wp:anchor distT="0" distB="0" distL="114300" distR="114300" simplePos="0" relativeHeight="252110848" behindDoc="0" locked="0" layoutInCell="1" allowOverlap="1" wp14:anchorId="648CE51B" wp14:editId="0C3E378B">
                <wp:simplePos x="0" y="0"/>
                <wp:positionH relativeFrom="column">
                  <wp:posOffset>3192145</wp:posOffset>
                </wp:positionH>
                <wp:positionV relativeFrom="paragraph">
                  <wp:posOffset>2540</wp:posOffset>
                </wp:positionV>
                <wp:extent cx="9525" cy="210185"/>
                <wp:effectExtent l="38100" t="0" r="66675" b="56515"/>
                <wp:wrapNone/>
                <wp:docPr id="428" name="Прямая со стрелкой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8" o:spid="_x0000_s1026" type="#_x0000_t32" style="position:absolute;margin-left:251.35pt;margin-top:.2pt;width:.75pt;height:16.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">
                <v:stroke endarrow="block"/>
              </v:shape>
            </w:pict>
          </mc:Fallback>
        </mc:AlternateConten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noProof/>
          <w:sz w:val="18"/>
          <w:szCs w:val="18"/>
        </w:rPr>
        <mc:AlternateContent>
          <mc:Choice Requires="wps">
            <w:drawing>
              <wp:anchor distT="0" distB="0" distL="114300" distR="114300" simplePos="0" relativeHeight="252101632" behindDoc="0" locked="0" layoutInCell="1" allowOverlap="1" wp14:anchorId="49E59734" wp14:editId="07E67937">
                <wp:simplePos x="0" y="0"/>
                <wp:positionH relativeFrom="column">
                  <wp:posOffset>1951711</wp:posOffset>
                </wp:positionH>
                <wp:positionV relativeFrom="paragraph">
                  <wp:posOffset>107595</wp:posOffset>
                </wp:positionV>
                <wp:extent cx="2600325" cy="351130"/>
                <wp:effectExtent l="0" t="0" r="28575" b="11430"/>
                <wp:wrapNone/>
                <wp:docPr id="427" name="Прямоугольник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351130"/>
                        </a:xfrm>
                        <a:prstGeom prst="rect">
                          <a:avLst/>
                        </a:prstGeom>
                        <a:solidFill>
                          <a:srgbClr val="FFFFFF"/>
                        </a:solidFill>
                        <a:ln w="9525">
                          <a:solidFill>
                            <a:srgbClr val="000000"/>
                          </a:solidFill>
                          <a:miter lim="800000"/>
                          <a:headEnd/>
                          <a:tailEnd/>
                        </a:ln>
                      </wps:spPr>
                      <wps:txbx>
                        <w:txbxContent>
                          <w:p w:rsidR="00810E23" w:rsidRPr="0055578B" w:rsidRDefault="00810E23" w:rsidP="0055578B">
                            <w:pPr>
                              <w:jc w:val="center"/>
                              <w:rPr>
                                <w:sz w:val="18"/>
                                <w:szCs w:val="18"/>
                              </w:rPr>
                            </w:pPr>
                            <w:r w:rsidRPr="0055578B">
                              <w:rPr>
                                <w:sz w:val="18"/>
                                <w:szCs w:val="18"/>
                              </w:rPr>
                              <w:t>формирование и направление межведомственных запросов</w:t>
                            </w:r>
                          </w:p>
                          <w:p w:rsidR="00810E23" w:rsidRPr="002271A9" w:rsidRDefault="00810E23" w:rsidP="0055578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7" o:spid="_x0000_s1212" style="position:absolute;margin-left:153.7pt;margin-top:8.45pt;width:204.75pt;height:27.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">
                <v:textbox>
                  <w:txbxContent>
                    <w:p w:rsidR="00810E23" w:rsidRPr="0055578B" w:rsidRDefault="00810E23" w:rsidP="0055578B">
                      <w:pPr>
                        <w:jc w:val="center"/>
                        <w:rPr>
                          <w:sz w:val="18"/>
                          <w:szCs w:val="18"/>
                        </w:rPr>
                      </w:pPr>
                      <w:r w:rsidRPr="0055578B">
                        <w:rPr>
                          <w:sz w:val="18"/>
                          <w:szCs w:val="18"/>
                        </w:rPr>
                        <w:t>формирование и направление межведомственных запросов</w:t>
                      </w:r>
                    </w:p>
                    <w:p w:rsidR="00810E23" w:rsidRPr="002271A9" w:rsidRDefault="00810E23" w:rsidP="0055578B">
                      <w:pPr>
                        <w:rPr>
                          <w:szCs w:val="28"/>
                        </w:rPr>
                      </w:pPr>
                    </w:p>
                  </w:txbxContent>
                </v:textbox>
              </v:rect>
            </w:pict>
          </mc:Fallback>
        </mc:AlternateConten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noProof/>
          <w:sz w:val="18"/>
          <w:szCs w:val="18"/>
        </w:rPr>
        <mc:AlternateContent>
          <mc:Choice Requires="wps">
            <w:drawing>
              <wp:anchor distT="0" distB="0" distL="114300" distR="114300" simplePos="0" relativeHeight="252111872" behindDoc="0" locked="0" layoutInCell="1" allowOverlap="1" wp14:anchorId="2FC4E5DC" wp14:editId="2FB2E936">
                <wp:simplePos x="0" y="0"/>
                <wp:positionH relativeFrom="column">
                  <wp:posOffset>3203575</wp:posOffset>
                </wp:positionH>
                <wp:positionV relativeFrom="paragraph">
                  <wp:posOffset>635</wp:posOffset>
                </wp:positionV>
                <wp:extent cx="0" cy="276225"/>
                <wp:effectExtent l="76200" t="0" r="76200" b="47625"/>
                <wp:wrapNone/>
                <wp:docPr id="426" name="Прямая со стрелкой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6" o:spid="_x0000_s1026" type="#_x0000_t32" style="position:absolute;margin-left:252.25pt;margin-top:.05pt;width:0;height:21.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">
                <v:stroke endarrow="block"/>
              </v:shape>
            </w:pict>
          </mc:Fallback>
        </mc:AlternateConten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noProof/>
          <w:sz w:val="18"/>
          <w:szCs w:val="18"/>
        </w:rPr>
        <mc:AlternateContent>
          <mc:Choice Requires="wps">
            <w:drawing>
              <wp:anchor distT="0" distB="0" distL="114300" distR="114300" simplePos="0" relativeHeight="252115968" behindDoc="0" locked="0" layoutInCell="1" allowOverlap="1" wp14:anchorId="7DA9909C" wp14:editId="6D1DA243">
                <wp:simplePos x="0" y="0"/>
                <wp:positionH relativeFrom="column">
                  <wp:posOffset>5097247</wp:posOffset>
                </wp:positionH>
                <wp:positionV relativeFrom="paragraph">
                  <wp:posOffset>1345286</wp:posOffset>
                </wp:positionV>
                <wp:extent cx="1" cy="287375"/>
                <wp:effectExtent l="76200" t="0" r="57150" b="55880"/>
                <wp:wrapNone/>
                <wp:docPr id="419" name="Прямая со стрелкой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287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9" o:spid="_x0000_s1026" type="#_x0000_t32" style="position:absolute;margin-left:401.35pt;margin-top:105.95pt;width:0;height:22.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">
                <v:stroke endarrow="block"/>
              </v:shape>
            </w:pict>
          </mc:Fallback>
        </mc:AlternateContent>
      </w:r>
      <w:r w:rsidRPr="0055578B">
        <w:rPr>
          <w:rFonts w:ascii="Arial" w:hAnsi="Arial" w:cs="Arial"/>
          <w:noProof/>
          <w:sz w:val="18"/>
          <w:szCs w:val="18"/>
        </w:rPr>
        <mc:AlternateContent>
          <mc:Choice Requires="wps">
            <w:drawing>
              <wp:anchor distT="0" distB="0" distL="114300" distR="114300" simplePos="0" relativeHeight="252107776" behindDoc="0" locked="0" layoutInCell="1" allowOverlap="1" wp14:anchorId="24E6CC44" wp14:editId="45372425">
                <wp:simplePos x="0" y="0"/>
                <wp:positionH relativeFrom="column">
                  <wp:posOffset>3922623</wp:posOffset>
                </wp:positionH>
                <wp:positionV relativeFrom="paragraph">
                  <wp:posOffset>1637817</wp:posOffset>
                </wp:positionV>
                <wp:extent cx="2438400" cy="416560"/>
                <wp:effectExtent l="0" t="0" r="19050" b="21590"/>
                <wp:wrapNone/>
                <wp:docPr id="417" name="Прямоугольник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416560"/>
                        </a:xfrm>
                        <a:prstGeom prst="rect">
                          <a:avLst/>
                        </a:prstGeom>
                        <a:solidFill>
                          <a:srgbClr val="FFFFFF"/>
                        </a:solidFill>
                        <a:ln w="9525">
                          <a:solidFill>
                            <a:srgbClr val="000000"/>
                          </a:solidFill>
                          <a:miter lim="800000"/>
                          <a:headEnd/>
                          <a:tailEnd/>
                        </a:ln>
                      </wps:spPr>
                      <wps:txb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уведомление об отказе в установлении патронажа и назначении помощника</w:t>
                            </w:r>
                          </w:p>
                          <w:p w:rsidR="00810E23" w:rsidRPr="0055578B" w:rsidRDefault="00810E23" w:rsidP="0055578B">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7" o:spid="_x0000_s1213" style="position:absolute;margin-left:308.85pt;margin-top:128.95pt;width:192pt;height:32.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">
                <v:textbo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уведомление об отказе в установлении патронажа и назначении помощника</w:t>
                      </w:r>
                    </w:p>
                    <w:p w:rsidR="00810E23" w:rsidRPr="0055578B" w:rsidRDefault="00810E23" w:rsidP="0055578B">
                      <w:pPr>
                        <w:rPr>
                          <w:rFonts w:ascii="Arial" w:hAnsi="Arial" w:cs="Arial"/>
                          <w:sz w:val="18"/>
                          <w:szCs w:val="18"/>
                        </w:rPr>
                      </w:pPr>
                    </w:p>
                  </w:txbxContent>
                </v:textbox>
              </v:rect>
            </w:pict>
          </mc:Fallback>
        </mc:AlternateContent>
      </w:r>
      <w:r w:rsidRPr="0055578B">
        <w:rPr>
          <w:rFonts w:ascii="Arial" w:hAnsi="Arial" w:cs="Arial"/>
          <w:noProof/>
          <w:sz w:val="18"/>
          <w:szCs w:val="18"/>
        </w:rPr>
        <mc:AlternateContent>
          <mc:Choice Requires="wps">
            <w:drawing>
              <wp:anchor distT="0" distB="0" distL="114300" distR="114300" simplePos="0" relativeHeight="252114944" behindDoc="0" locked="0" layoutInCell="1" allowOverlap="1" wp14:anchorId="6F72784E" wp14:editId="157E3283">
                <wp:simplePos x="0" y="0"/>
                <wp:positionH relativeFrom="column">
                  <wp:posOffset>1288237</wp:posOffset>
                </wp:positionH>
                <wp:positionV relativeFrom="paragraph">
                  <wp:posOffset>1147928</wp:posOffset>
                </wp:positionV>
                <wp:extent cx="0" cy="316255"/>
                <wp:effectExtent l="76200" t="0" r="76200" b="64770"/>
                <wp:wrapNone/>
                <wp:docPr id="420" name="Прямая со стрелкой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0" o:spid="_x0000_s1026" type="#_x0000_t32" style="position:absolute;margin-left:101.45pt;margin-top:90.4pt;width:0;height:24.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">
                <v:stroke endarrow="block"/>
              </v:shape>
            </w:pict>
          </mc:Fallback>
        </mc:AlternateContent>
      </w:r>
      <w:r w:rsidRPr="0055578B">
        <w:rPr>
          <w:rFonts w:ascii="Arial" w:hAnsi="Arial" w:cs="Arial"/>
          <w:noProof/>
          <w:sz w:val="18"/>
          <w:szCs w:val="18"/>
        </w:rPr>
        <mc:AlternateContent>
          <mc:Choice Requires="wps">
            <w:drawing>
              <wp:anchor distT="0" distB="0" distL="114300" distR="114300" simplePos="0" relativeHeight="252105728" behindDoc="0" locked="0" layoutInCell="1" allowOverlap="1" wp14:anchorId="25648DE7" wp14:editId="1DA4A73E">
                <wp:simplePos x="0" y="0"/>
                <wp:positionH relativeFrom="column">
                  <wp:posOffset>429870</wp:posOffset>
                </wp:positionH>
                <wp:positionV relativeFrom="paragraph">
                  <wp:posOffset>1462354</wp:posOffset>
                </wp:positionV>
                <wp:extent cx="1781175" cy="526415"/>
                <wp:effectExtent l="0" t="0" r="28575" b="26035"/>
                <wp:wrapNone/>
                <wp:docPr id="418" name="Прямоугольник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6415"/>
                        </a:xfrm>
                        <a:prstGeom prst="rect">
                          <a:avLst/>
                        </a:prstGeom>
                        <a:solidFill>
                          <a:srgbClr val="FFFFFF"/>
                        </a:solidFill>
                        <a:ln w="9525">
                          <a:solidFill>
                            <a:srgbClr val="000000"/>
                          </a:solidFill>
                          <a:miter lim="800000"/>
                          <a:headEnd/>
                          <a:tailEnd/>
                        </a:ln>
                      </wps:spPr>
                      <wps:txb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выдача заявителю заключения об установлении патронажа</w:t>
                            </w:r>
                          </w:p>
                          <w:p w:rsidR="00810E23" w:rsidRPr="002271A9" w:rsidRDefault="00810E23" w:rsidP="0055578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8" o:spid="_x0000_s1214" style="position:absolute;margin-left:33.85pt;margin-top:115.15pt;width:140.25pt;height:41.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">
                <v:textbo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выдача заявителю заключения об установлении патронажа</w:t>
                      </w:r>
                    </w:p>
                    <w:p w:rsidR="00810E23" w:rsidRPr="002271A9" w:rsidRDefault="00810E23" w:rsidP="0055578B">
                      <w:pPr>
                        <w:rPr>
                          <w:szCs w:val="28"/>
                        </w:rPr>
                      </w:pPr>
                    </w:p>
                  </w:txbxContent>
                </v:textbox>
              </v:rect>
            </w:pict>
          </mc:Fallback>
        </mc:AlternateContent>
      </w:r>
      <w:r w:rsidRPr="0055578B">
        <w:rPr>
          <w:rFonts w:ascii="Arial" w:hAnsi="Arial" w:cs="Arial"/>
          <w:noProof/>
          <w:sz w:val="18"/>
          <w:szCs w:val="18"/>
        </w:rPr>
        <mc:AlternateContent>
          <mc:Choice Requires="wps">
            <w:drawing>
              <wp:anchor distT="0" distB="0" distL="114300" distR="114300" simplePos="0" relativeHeight="252113920" behindDoc="0" locked="0" layoutInCell="1" allowOverlap="1" wp14:anchorId="50B0C492" wp14:editId="28720715">
                <wp:simplePos x="0" y="0"/>
                <wp:positionH relativeFrom="column">
                  <wp:posOffset>4029227</wp:posOffset>
                </wp:positionH>
                <wp:positionV relativeFrom="paragraph">
                  <wp:posOffset>160630</wp:posOffset>
                </wp:positionV>
                <wp:extent cx="1031444" cy="403225"/>
                <wp:effectExtent l="0" t="0" r="54610" b="73025"/>
                <wp:wrapNone/>
                <wp:docPr id="423" name="Прямая со стрелкой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444" cy="403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3" o:spid="_x0000_s1026" type="#_x0000_t32" style="position:absolute;margin-left:317.25pt;margin-top:12.65pt;width:81.2pt;height:31.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">
                <v:stroke endarrow="block"/>
              </v:shape>
            </w:pict>
          </mc:Fallback>
        </mc:AlternateContent>
      </w:r>
      <w:r w:rsidRPr="0055578B">
        <w:rPr>
          <w:rFonts w:ascii="Arial" w:hAnsi="Arial" w:cs="Arial"/>
          <w:noProof/>
          <w:sz w:val="18"/>
          <w:szCs w:val="18"/>
        </w:rPr>
        <mc:AlternateContent>
          <mc:Choice Requires="wps">
            <w:drawing>
              <wp:anchor distT="0" distB="0" distL="114300" distR="114300" simplePos="0" relativeHeight="252112896" behindDoc="0" locked="0" layoutInCell="1" allowOverlap="1" wp14:anchorId="398675A3" wp14:editId="765BD337">
                <wp:simplePos x="0" y="0"/>
                <wp:positionH relativeFrom="column">
                  <wp:posOffset>1446962</wp:posOffset>
                </wp:positionH>
                <wp:positionV relativeFrom="paragraph">
                  <wp:posOffset>160630</wp:posOffset>
                </wp:positionV>
                <wp:extent cx="1021689" cy="475488"/>
                <wp:effectExtent l="38100" t="0" r="26670" b="58420"/>
                <wp:wrapNone/>
                <wp:docPr id="422" name="Прямая со стрелкой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689" cy="4754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2" o:spid="_x0000_s1026" type="#_x0000_t32" style="position:absolute;margin-left:113.95pt;margin-top:12.65pt;width:80.45pt;height:37.45pt;flip:x;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">
                <v:stroke endarrow="block"/>
              </v:shape>
            </w:pict>
          </mc:Fallback>
        </mc:AlternateContent>
      </w:r>
      <w:r w:rsidRPr="0055578B">
        <w:rPr>
          <w:rFonts w:ascii="Arial" w:hAnsi="Arial" w:cs="Arial"/>
          <w:noProof/>
          <w:sz w:val="18"/>
          <w:szCs w:val="18"/>
        </w:rPr>
        <mc:AlternateContent>
          <mc:Choice Requires="wps">
            <w:drawing>
              <wp:anchor distT="0" distB="0" distL="114300" distR="114300" simplePos="0" relativeHeight="252103680" behindDoc="0" locked="0" layoutInCell="1" allowOverlap="1" wp14:anchorId="3BC2DF7D" wp14:editId="3E0497A6">
                <wp:simplePos x="0" y="0"/>
                <wp:positionH relativeFrom="column">
                  <wp:posOffset>3883457</wp:posOffset>
                </wp:positionH>
                <wp:positionV relativeFrom="paragraph">
                  <wp:posOffset>562661</wp:posOffset>
                </wp:positionV>
                <wp:extent cx="2486025" cy="782320"/>
                <wp:effectExtent l="0" t="0" r="28575" b="17780"/>
                <wp:wrapNone/>
                <wp:docPr id="424" name="Прямоугольник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782320"/>
                        </a:xfrm>
                        <a:prstGeom prst="rect">
                          <a:avLst/>
                        </a:prstGeom>
                        <a:solidFill>
                          <a:srgbClr val="FFFFFF"/>
                        </a:solidFill>
                        <a:ln w="9525">
                          <a:solidFill>
                            <a:srgbClr val="000000"/>
                          </a:solidFill>
                          <a:miter lim="800000"/>
                          <a:headEnd/>
                          <a:tailEnd/>
                        </a:ln>
                      </wps:spPr>
                      <wps:txb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уведомление о перечне недостающих и (или) неправильно оформленных</w:t>
                            </w:r>
                          </w:p>
                          <w:p w:rsidR="00810E23" w:rsidRPr="0055578B" w:rsidRDefault="00810E23" w:rsidP="0055578B">
                            <w:pPr>
                              <w:jc w:val="center"/>
                              <w:rPr>
                                <w:rFonts w:ascii="Arial" w:hAnsi="Arial" w:cs="Arial"/>
                                <w:sz w:val="18"/>
                                <w:szCs w:val="18"/>
                              </w:rPr>
                            </w:pPr>
                            <w:r w:rsidRPr="0055578B">
                              <w:rPr>
                                <w:rFonts w:ascii="Arial" w:hAnsi="Arial" w:cs="Arial"/>
                                <w:sz w:val="18"/>
                                <w:szCs w:val="18"/>
                              </w:rPr>
                              <w:t>документов и сроке их предоставления</w:t>
                            </w:r>
                          </w:p>
                          <w:p w:rsidR="00810E23" w:rsidRPr="0055578B" w:rsidRDefault="00810E23" w:rsidP="0055578B">
                            <w:pPr>
                              <w:jc w:val="center"/>
                              <w:rPr>
                                <w:rFonts w:ascii="Arial" w:hAnsi="Arial" w:cs="Arial"/>
                                <w:sz w:val="18"/>
                                <w:szCs w:val="18"/>
                              </w:rPr>
                            </w:pPr>
                            <w:r w:rsidRPr="0055578B">
                              <w:rPr>
                                <w:rFonts w:ascii="Arial" w:hAnsi="Arial" w:cs="Arial"/>
                                <w:sz w:val="18"/>
                                <w:szCs w:val="18"/>
                              </w:rPr>
                              <w:t xml:space="preserve"> в установлении патронажа и назначении помощника</w:t>
                            </w:r>
                          </w:p>
                          <w:p w:rsidR="00810E23" w:rsidRPr="002271A9" w:rsidRDefault="00810E23" w:rsidP="0055578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4" o:spid="_x0000_s1215" style="position:absolute;margin-left:305.8pt;margin-top:44.3pt;width:195.75pt;height:61.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">
                <v:textbo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уведомление о перечне недостающих и (или) неправильно оформленных</w:t>
                      </w:r>
                    </w:p>
                    <w:p w:rsidR="00810E23" w:rsidRPr="0055578B" w:rsidRDefault="00810E23" w:rsidP="0055578B">
                      <w:pPr>
                        <w:jc w:val="center"/>
                        <w:rPr>
                          <w:rFonts w:ascii="Arial" w:hAnsi="Arial" w:cs="Arial"/>
                          <w:sz w:val="18"/>
                          <w:szCs w:val="18"/>
                        </w:rPr>
                      </w:pPr>
                      <w:r w:rsidRPr="0055578B">
                        <w:rPr>
                          <w:rFonts w:ascii="Arial" w:hAnsi="Arial" w:cs="Arial"/>
                          <w:sz w:val="18"/>
                          <w:szCs w:val="18"/>
                        </w:rPr>
                        <w:t>документов и сроке их предоставления</w:t>
                      </w:r>
                    </w:p>
                    <w:p w:rsidR="00810E23" w:rsidRPr="0055578B" w:rsidRDefault="00810E23" w:rsidP="0055578B">
                      <w:pPr>
                        <w:jc w:val="center"/>
                        <w:rPr>
                          <w:rFonts w:ascii="Arial" w:hAnsi="Arial" w:cs="Arial"/>
                          <w:sz w:val="18"/>
                          <w:szCs w:val="18"/>
                        </w:rPr>
                      </w:pPr>
                      <w:r w:rsidRPr="0055578B">
                        <w:rPr>
                          <w:rFonts w:ascii="Arial" w:hAnsi="Arial" w:cs="Arial"/>
                          <w:sz w:val="18"/>
                          <w:szCs w:val="18"/>
                        </w:rPr>
                        <w:t xml:space="preserve"> в установлении патронажа и назначении помощника</w:t>
                      </w:r>
                    </w:p>
                    <w:p w:rsidR="00810E23" w:rsidRPr="002271A9" w:rsidRDefault="00810E23" w:rsidP="0055578B">
                      <w:pPr>
                        <w:rPr>
                          <w:szCs w:val="28"/>
                        </w:rPr>
                      </w:pPr>
                    </w:p>
                  </w:txbxContent>
                </v:textbox>
              </v:rect>
            </w:pict>
          </mc:Fallback>
        </mc:AlternateContent>
      </w:r>
      <w:r w:rsidRPr="0055578B">
        <w:rPr>
          <w:rFonts w:ascii="Arial" w:hAnsi="Arial" w:cs="Arial"/>
          <w:noProof/>
          <w:sz w:val="18"/>
          <w:szCs w:val="18"/>
        </w:rPr>
        <mc:AlternateContent>
          <mc:Choice Requires="wps">
            <w:drawing>
              <wp:anchor distT="0" distB="0" distL="114300" distR="114300" simplePos="0" relativeHeight="252104704" behindDoc="0" locked="0" layoutInCell="1" allowOverlap="1" wp14:anchorId="513AA1F5" wp14:editId="516407FF">
                <wp:simplePos x="0" y="0"/>
                <wp:positionH relativeFrom="column">
                  <wp:posOffset>429895</wp:posOffset>
                </wp:positionH>
                <wp:positionV relativeFrom="paragraph">
                  <wp:posOffset>635991</wp:posOffset>
                </wp:positionV>
                <wp:extent cx="1876425" cy="511810"/>
                <wp:effectExtent l="0" t="0" r="28575" b="21590"/>
                <wp:wrapNone/>
                <wp:docPr id="421" name="Прямоугольник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11810"/>
                        </a:xfrm>
                        <a:prstGeom prst="rect">
                          <a:avLst/>
                        </a:prstGeom>
                        <a:solidFill>
                          <a:srgbClr val="FFFFFF"/>
                        </a:solidFill>
                        <a:ln w="9525">
                          <a:solidFill>
                            <a:srgbClr val="000000"/>
                          </a:solidFill>
                          <a:miter lim="800000"/>
                          <a:headEnd/>
                          <a:tailEnd/>
                        </a:ln>
                      </wps:spPr>
                      <wps:txb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заключение об установлении патронажа и назначении помощника</w:t>
                            </w:r>
                          </w:p>
                          <w:p w:rsidR="00810E23" w:rsidRPr="002271A9" w:rsidRDefault="00810E23" w:rsidP="0055578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1" o:spid="_x0000_s1216" style="position:absolute;margin-left:33.85pt;margin-top:50.1pt;width:147.75pt;height:40.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">
                <v:textbox>
                  <w:txbxContent>
                    <w:p w:rsidR="00810E23" w:rsidRPr="0055578B" w:rsidRDefault="00810E23" w:rsidP="0055578B">
                      <w:pPr>
                        <w:jc w:val="center"/>
                        <w:rPr>
                          <w:rFonts w:ascii="Arial" w:hAnsi="Arial" w:cs="Arial"/>
                          <w:sz w:val="18"/>
                          <w:szCs w:val="18"/>
                        </w:rPr>
                      </w:pPr>
                      <w:r w:rsidRPr="0055578B">
                        <w:rPr>
                          <w:rFonts w:ascii="Arial" w:hAnsi="Arial" w:cs="Arial"/>
                          <w:sz w:val="18"/>
                          <w:szCs w:val="18"/>
                        </w:rPr>
                        <w:t>заключение об установлении патронажа и назначении помощника</w:t>
                      </w:r>
                    </w:p>
                    <w:p w:rsidR="00810E23" w:rsidRPr="002271A9" w:rsidRDefault="00810E23" w:rsidP="0055578B">
                      <w:pPr>
                        <w:rPr>
                          <w:szCs w:val="28"/>
                        </w:rPr>
                      </w:pPr>
                    </w:p>
                  </w:txbxContent>
                </v:textbox>
              </v:rect>
            </w:pict>
          </mc:Fallback>
        </mc:AlternateContent>
      </w:r>
      <w:r w:rsidRPr="0055578B">
        <w:rPr>
          <w:rFonts w:ascii="Arial" w:hAnsi="Arial" w:cs="Arial"/>
          <w:noProof/>
          <w:sz w:val="18"/>
          <w:szCs w:val="18"/>
        </w:rPr>
        <mc:AlternateContent>
          <mc:Choice Requires="wps">
            <w:drawing>
              <wp:anchor distT="0" distB="0" distL="114300" distR="114300" simplePos="0" relativeHeight="252102656" behindDoc="0" locked="0" layoutInCell="1" allowOverlap="1" wp14:anchorId="0593B33B" wp14:editId="0E4FA000">
                <wp:simplePos x="0" y="0"/>
                <wp:positionH relativeFrom="column">
                  <wp:posOffset>2486940</wp:posOffset>
                </wp:positionH>
                <wp:positionV relativeFrom="paragraph">
                  <wp:posOffset>5181</wp:posOffset>
                </wp:positionV>
                <wp:extent cx="1543050" cy="323850"/>
                <wp:effectExtent l="0" t="0" r="19050" b="19050"/>
                <wp:wrapNone/>
                <wp:docPr id="425" name="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23850"/>
                        </a:xfrm>
                        <a:prstGeom prst="rect">
                          <a:avLst/>
                        </a:prstGeom>
                        <a:solidFill>
                          <a:srgbClr val="FFFFFF"/>
                        </a:solidFill>
                        <a:ln w="9525">
                          <a:solidFill>
                            <a:srgbClr val="000000"/>
                          </a:solidFill>
                          <a:miter lim="800000"/>
                          <a:headEnd/>
                          <a:tailEnd/>
                        </a:ln>
                      </wps:spPr>
                      <wps:txbx>
                        <w:txbxContent>
                          <w:p w:rsidR="00810E23" w:rsidRPr="0055578B" w:rsidRDefault="00810E23" w:rsidP="0055578B">
                            <w:pPr>
                              <w:jc w:val="center"/>
                              <w:rPr>
                                <w:sz w:val="18"/>
                                <w:szCs w:val="18"/>
                              </w:rPr>
                            </w:pPr>
                            <w:r w:rsidRPr="0055578B">
                              <w:rPr>
                                <w:sz w:val="18"/>
                                <w:szCs w:val="18"/>
                              </w:rPr>
                              <w:t xml:space="preserve">проверка права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5" o:spid="_x0000_s1217" style="position:absolute;margin-left:195.8pt;margin-top:.4pt;width:121.5pt;height:2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">
                <v:textbox>
                  <w:txbxContent>
                    <w:p w:rsidR="00810E23" w:rsidRPr="0055578B" w:rsidRDefault="00810E23" w:rsidP="0055578B">
                      <w:pPr>
                        <w:jc w:val="center"/>
                        <w:rPr>
                          <w:sz w:val="18"/>
                          <w:szCs w:val="18"/>
                        </w:rPr>
                      </w:pPr>
                      <w:r w:rsidRPr="0055578B">
                        <w:rPr>
                          <w:sz w:val="18"/>
                          <w:szCs w:val="18"/>
                        </w:rPr>
                        <w:t xml:space="preserve">проверка права </w:t>
                      </w:r>
                    </w:p>
                  </w:txbxContent>
                </v:textbox>
              </v:rect>
            </w:pict>
          </mc:Fallback>
        </mc:AlternateContent>
      </w: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15217C">
      <w:pPr>
        <w:autoSpaceDE w:val="0"/>
        <w:spacing w:line="180" w:lineRule="exact"/>
        <w:rPr>
          <w:rFonts w:ascii="Arial" w:hAnsi="Arial" w:cs="Arial"/>
          <w:sz w:val="18"/>
          <w:szCs w:val="18"/>
        </w:rPr>
      </w:pPr>
    </w:p>
    <w:p w:rsidR="0055578B" w:rsidRDefault="0055578B" w:rsidP="0055578B">
      <w:pPr>
        <w:autoSpaceDE w:val="0"/>
        <w:spacing w:line="180" w:lineRule="exact"/>
        <w:jc w:val="center"/>
        <w:rPr>
          <w:rFonts w:ascii="Arial" w:hAnsi="Arial" w:cs="Arial"/>
          <w:sz w:val="18"/>
          <w:szCs w:val="18"/>
        </w:rPr>
      </w:pP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Приложение 2</w:t>
      </w: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55578B" w:rsidRPr="0055578B" w:rsidRDefault="0055578B" w:rsidP="0055578B">
      <w:pPr>
        <w:autoSpaceDE w:val="0"/>
        <w:spacing w:line="180" w:lineRule="exact"/>
        <w:jc w:val="center"/>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tbl>
      <w:tblPr>
        <w:tblW w:w="0" w:type="auto"/>
        <w:tblInd w:w="142" w:type="dxa"/>
        <w:tblLook w:val="04A0" w:firstRow="1" w:lastRow="0" w:firstColumn="1" w:lastColumn="0" w:noHBand="0" w:noVBand="1"/>
      </w:tblPr>
      <w:tblGrid>
        <w:gridCol w:w="4978"/>
        <w:gridCol w:w="4946"/>
      </w:tblGrid>
      <w:tr w:rsidR="0055578B" w:rsidRPr="0055578B" w:rsidTr="0055578B">
        <w:trPr>
          <w:trHeight w:val="183"/>
        </w:trPr>
        <w:tc>
          <w:tcPr>
            <w:tcW w:w="4978"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Начальнику</w:t>
            </w:r>
          </w:p>
        </w:tc>
        <w:tc>
          <w:tcPr>
            <w:tcW w:w="4946" w:type="dxa"/>
            <w:tcBorders>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172"/>
        </w:trPr>
        <w:tc>
          <w:tcPr>
            <w:tcW w:w="4978" w:type="dxa"/>
            <w:shd w:val="clear" w:color="auto" w:fill="auto"/>
          </w:tcPr>
          <w:p w:rsidR="0055578B" w:rsidRPr="0055578B" w:rsidRDefault="0055578B" w:rsidP="0055578B">
            <w:pPr>
              <w:autoSpaceDE w:val="0"/>
              <w:spacing w:line="180" w:lineRule="exact"/>
              <w:rPr>
                <w:rFonts w:ascii="Arial" w:hAnsi="Arial" w:cs="Arial"/>
                <w:sz w:val="18"/>
                <w:szCs w:val="18"/>
              </w:rPr>
            </w:pPr>
          </w:p>
        </w:tc>
        <w:tc>
          <w:tcPr>
            <w:tcW w:w="4946" w:type="dxa"/>
            <w:tcBorders>
              <w:top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наименование управления</w:t>
            </w:r>
          </w:p>
        </w:tc>
      </w:tr>
      <w:tr w:rsidR="0055578B" w:rsidRPr="0055578B" w:rsidTr="0055578B">
        <w:trPr>
          <w:trHeight w:val="183"/>
        </w:trPr>
        <w:tc>
          <w:tcPr>
            <w:tcW w:w="4978" w:type="dxa"/>
            <w:shd w:val="clear" w:color="auto" w:fill="auto"/>
          </w:tcPr>
          <w:p w:rsidR="0055578B" w:rsidRPr="0055578B" w:rsidRDefault="0055578B" w:rsidP="0055578B">
            <w:pPr>
              <w:autoSpaceDE w:val="0"/>
              <w:spacing w:line="180" w:lineRule="exact"/>
              <w:rPr>
                <w:rFonts w:ascii="Arial" w:hAnsi="Arial" w:cs="Arial"/>
                <w:sz w:val="18"/>
                <w:szCs w:val="18"/>
              </w:rPr>
            </w:pPr>
          </w:p>
        </w:tc>
        <w:tc>
          <w:tcPr>
            <w:tcW w:w="4946" w:type="dxa"/>
            <w:tcBorders>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172"/>
        </w:trPr>
        <w:tc>
          <w:tcPr>
            <w:tcW w:w="4978"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от</w:t>
            </w:r>
          </w:p>
        </w:tc>
        <w:tc>
          <w:tcPr>
            <w:tcW w:w="4946" w:type="dxa"/>
            <w:tcBorders>
              <w:top w:val="single" w:sz="4" w:space="0" w:color="auto"/>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183"/>
        </w:trPr>
        <w:tc>
          <w:tcPr>
            <w:tcW w:w="4978" w:type="dxa"/>
            <w:shd w:val="clear" w:color="auto" w:fill="auto"/>
          </w:tcPr>
          <w:p w:rsidR="0055578B" w:rsidRPr="0055578B" w:rsidRDefault="0055578B" w:rsidP="0055578B">
            <w:pPr>
              <w:autoSpaceDE w:val="0"/>
              <w:spacing w:line="180" w:lineRule="exact"/>
              <w:rPr>
                <w:rFonts w:ascii="Arial" w:hAnsi="Arial" w:cs="Arial"/>
                <w:sz w:val="18"/>
                <w:szCs w:val="18"/>
              </w:rPr>
            </w:pPr>
          </w:p>
        </w:tc>
        <w:tc>
          <w:tcPr>
            <w:tcW w:w="4946" w:type="dxa"/>
            <w:tcBorders>
              <w:top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фамилия, имя, отчество (при наличии) руководителя</w:t>
            </w:r>
          </w:p>
        </w:tc>
      </w:tr>
      <w:tr w:rsidR="0055578B" w:rsidRPr="0055578B" w:rsidTr="0055578B">
        <w:trPr>
          <w:trHeight w:val="172"/>
        </w:trPr>
        <w:tc>
          <w:tcPr>
            <w:tcW w:w="4978"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года рождения</w:t>
            </w:r>
          </w:p>
        </w:tc>
        <w:tc>
          <w:tcPr>
            <w:tcW w:w="4946" w:type="dxa"/>
            <w:tcBorders>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183"/>
        </w:trPr>
        <w:tc>
          <w:tcPr>
            <w:tcW w:w="4978"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проживающего(ей) по адресу:</w:t>
            </w:r>
          </w:p>
        </w:tc>
        <w:tc>
          <w:tcPr>
            <w:tcW w:w="4946" w:type="dxa"/>
            <w:tcBorders>
              <w:top w:val="single" w:sz="4" w:space="0" w:color="auto"/>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172"/>
        </w:trPr>
        <w:tc>
          <w:tcPr>
            <w:tcW w:w="4978"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паспорт</w:t>
            </w:r>
          </w:p>
        </w:tc>
        <w:tc>
          <w:tcPr>
            <w:tcW w:w="4946" w:type="dxa"/>
            <w:tcBorders>
              <w:top w:val="single" w:sz="4" w:space="0" w:color="auto"/>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183"/>
        </w:trPr>
        <w:tc>
          <w:tcPr>
            <w:tcW w:w="4978" w:type="dxa"/>
            <w:shd w:val="clear" w:color="auto" w:fill="auto"/>
          </w:tcPr>
          <w:p w:rsidR="0055578B" w:rsidRPr="0055578B" w:rsidRDefault="0055578B" w:rsidP="0055578B">
            <w:pPr>
              <w:autoSpaceDE w:val="0"/>
              <w:spacing w:line="180" w:lineRule="exact"/>
              <w:rPr>
                <w:rFonts w:ascii="Arial" w:hAnsi="Arial" w:cs="Arial"/>
                <w:sz w:val="18"/>
                <w:szCs w:val="18"/>
              </w:rPr>
            </w:pPr>
          </w:p>
        </w:tc>
        <w:tc>
          <w:tcPr>
            <w:tcW w:w="4946" w:type="dxa"/>
            <w:tcBorders>
              <w:top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(серия, номер, когда и кем выдан)</w:t>
            </w:r>
          </w:p>
        </w:tc>
      </w:tr>
      <w:tr w:rsidR="0055578B" w:rsidRPr="0055578B" w:rsidTr="0055578B">
        <w:trPr>
          <w:trHeight w:val="183"/>
        </w:trPr>
        <w:tc>
          <w:tcPr>
            <w:tcW w:w="4978"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СНИЛС</w:t>
            </w:r>
          </w:p>
        </w:tc>
        <w:tc>
          <w:tcPr>
            <w:tcW w:w="4946" w:type="dxa"/>
            <w:tcBorders>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bl>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ЗАЯВЛЕНИЕ № __</w:t>
      </w: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об установлении патронажа</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В соответствии с пунктом 1 статьи 41 Гражданского кодекса Российской Федерации прошу установить в отношении меня патронаж и назначить мне помощника ___________________________________________                            </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фамилия, имя, отчество (при наличии), </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____________________________________________________________________________________</w:t>
      </w:r>
    </w:p>
    <w:p w:rsidR="0055578B" w:rsidRPr="0055578B" w:rsidRDefault="0055578B" w:rsidP="0055578B">
      <w:pPr>
        <w:autoSpaceDE w:val="0"/>
        <w:spacing w:line="180" w:lineRule="exact"/>
        <w:rPr>
          <w:rFonts w:ascii="Arial" w:hAnsi="Arial" w:cs="Arial"/>
          <w:b/>
          <w:sz w:val="18"/>
          <w:szCs w:val="18"/>
        </w:rPr>
      </w:pPr>
      <w:r w:rsidRPr="0055578B">
        <w:rPr>
          <w:rFonts w:ascii="Arial" w:hAnsi="Arial" w:cs="Arial"/>
          <w:sz w:val="18"/>
          <w:szCs w:val="18"/>
        </w:rPr>
        <w:t>дата рождения гражданина, выразившего желание стать помощником, степень родства</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проживающего по адресу: 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в связи с тем, что состояние моего здоровья не позволяет мне самостоятельно осуществлять и защищать свои права и исполнять обязанности, что подтверждается_____________________________________________________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__________________________________________________________________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(указать данные справки МСЭ или выписки из протокола решения врачебной комиссии)</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Согласен(на)  на  обработку моих персональных данных в целях назначения</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мне  помощника  и при необходимости на истребование необходимых сведений из других  органов  и  организаций,  в  рамках  предоставления государственной услуги.</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К заявлению прилагаю следующие документы:</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lastRenderedPageBreak/>
        <w:t xml:space="preserve">1.  _____________________________________________________________   </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2. 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3.______________________________________________________________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4.______________________________________________________________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«__» ________________ 20___ года                              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(подпись)</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_______________________________________________________________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ab/>
        <w:t xml:space="preserve">       линия отреза</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Расписка-уведомление в приеме документов</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Заявление и документы гр._________________________________________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фамилия, имя, отчество (при наличии),</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приняты ___________________________ (дата) и зарегистрированы № 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перечень документов с указанием их наименования, реквизитов и количества</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листов.</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___________________ фамилия, имя, отчество(при наличии), </w:t>
      </w:r>
    </w:p>
    <w:p w:rsid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___________________телефон специалиста принявшего документы  </w:t>
      </w:r>
    </w:p>
    <w:p w:rsidR="0055578B" w:rsidRDefault="0055578B" w:rsidP="0055578B">
      <w:pPr>
        <w:autoSpaceDE w:val="0"/>
        <w:spacing w:line="180" w:lineRule="exact"/>
        <w:rPr>
          <w:rFonts w:ascii="Arial" w:hAnsi="Arial" w:cs="Arial"/>
          <w:sz w:val="18"/>
          <w:szCs w:val="18"/>
        </w:rPr>
      </w:pPr>
    </w:p>
    <w:p w:rsidR="0055578B" w:rsidRDefault="0055578B" w:rsidP="0055578B">
      <w:pPr>
        <w:autoSpaceDE w:val="0"/>
        <w:spacing w:line="180" w:lineRule="exact"/>
        <w:rPr>
          <w:rFonts w:ascii="Arial" w:hAnsi="Arial" w:cs="Arial"/>
          <w:sz w:val="18"/>
          <w:szCs w:val="18"/>
        </w:rPr>
      </w:pPr>
    </w:p>
    <w:p w:rsid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Приложение 3</w:t>
      </w: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tbl>
      <w:tblPr>
        <w:tblW w:w="0" w:type="auto"/>
        <w:tblInd w:w="142" w:type="dxa"/>
        <w:tblLook w:val="04A0" w:firstRow="1" w:lastRow="0" w:firstColumn="1" w:lastColumn="0" w:noHBand="0" w:noVBand="1"/>
      </w:tblPr>
      <w:tblGrid>
        <w:gridCol w:w="4996"/>
        <w:gridCol w:w="4964"/>
      </w:tblGrid>
      <w:tr w:rsidR="0055578B" w:rsidRPr="0055578B" w:rsidTr="0055578B">
        <w:trPr>
          <w:trHeight w:val="328"/>
        </w:trPr>
        <w:tc>
          <w:tcPr>
            <w:tcW w:w="4996"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Начальнику</w:t>
            </w:r>
          </w:p>
        </w:tc>
        <w:tc>
          <w:tcPr>
            <w:tcW w:w="4964" w:type="dxa"/>
            <w:tcBorders>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315"/>
        </w:trPr>
        <w:tc>
          <w:tcPr>
            <w:tcW w:w="4996" w:type="dxa"/>
            <w:shd w:val="clear" w:color="auto" w:fill="auto"/>
          </w:tcPr>
          <w:p w:rsidR="0055578B" w:rsidRPr="0055578B" w:rsidRDefault="0055578B" w:rsidP="0055578B">
            <w:pPr>
              <w:autoSpaceDE w:val="0"/>
              <w:spacing w:line="180" w:lineRule="exact"/>
              <w:rPr>
                <w:rFonts w:ascii="Arial" w:hAnsi="Arial" w:cs="Arial"/>
                <w:sz w:val="18"/>
                <w:szCs w:val="18"/>
              </w:rPr>
            </w:pPr>
          </w:p>
        </w:tc>
        <w:tc>
          <w:tcPr>
            <w:tcW w:w="4964" w:type="dxa"/>
            <w:tcBorders>
              <w:top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наименование управления</w:t>
            </w:r>
          </w:p>
        </w:tc>
      </w:tr>
      <w:tr w:rsidR="0055578B" w:rsidRPr="0055578B" w:rsidTr="0055578B">
        <w:trPr>
          <w:trHeight w:val="328"/>
        </w:trPr>
        <w:tc>
          <w:tcPr>
            <w:tcW w:w="4996" w:type="dxa"/>
            <w:shd w:val="clear" w:color="auto" w:fill="auto"/>
          </w:tcPr>
          <w:p w:rsidR="0055578B" w:rsidRPr="0055578B" w:rsidRDefault="0055578B" w:rsidP="0055578B">
            <w:pPr>
              <w:autoSpaceDE w:val="0"/>
              <w:spacing w:line="180" w:lineRule="exact"/>
              <w:rPr>
                <w:rFonts w:ascii="Arial" w:hAnsi="Arial" w:cs="Arial"/>
                <w:sz w:val="18"/>
                <w:szCs w:val="18"/>
              </w:rPr>
            </w:pPr>
          </w:p>
        </w:tc>
        <w:tc>
          <w:tcPr>
            <w:tcW w:w="4964" w:type="dxa"/>
            <w:tcBorders>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328"/>
        </w:trPr>
        <w:tc>
          <w:tcPr>
            <w:tcW w:w="4996"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от</w:t>
            </w:r>
          </w:p>
        </w:tc>
        <w:tc>
          <w:tcPr>
            <w:tcW w:w="4964" w:type="dxa"/>
            <w:tcBorders>
              <w:top w:val="single" w:sz="4" w:space="0" w:color="auto"/>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315"/>
        </w:trPr>
        <w:tc>
          <w:tcPr>
            <w:tcW w:w="4996" w:type="dxa"/>
            <w:shd w:val="clear" w:color="auto" w:fill="auto"/>
          </w:tcPr>
          <w:p w:rsidR="0055578B" w:rsidRPr="0055578B" w:rsidRDefault="0055578B" w:rsidP="0055578B">
            <w:pPr>
              <w:autoSpaceDE w:val="0"/>
              <w:spacing w:line="180" w:lineRule="exact"/>
              <w:rPr>
                <w:rFonts w:ascii="Arial" w:hAnsi="Arial" w:cs="Arial"/>
                <w:sz w:val="18"/>
                <w:szCs w:val="18"/>
              </w:rPr>
            </w:pPr>
          </w:p>
        </w:tc>
        <w:tc>
          <w:tcPr>
            <w:tcW w:w="4964" w:type="dxa"/>
            <w:tcBorders>
              <w:top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фамилия, имя, отчество (при наличии) руководителя</w:t>
            </w:r>
          </w:p>
        </w:tc>
      </w:tr>
      <w:tr w:rsidR="0055578B" w:rsidRPr="0055578B" w:rsidTr="0055578B">
        <w:trPr>
          <w:trHeight w:val="328"/>
        </w:trPr>
        <w:tc>
          <w:tcPr>
            <w:tcW w:w="4996"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года рождения</w:t>
            </w:r>
          </w:p>
        </w:tc>
        <w:tc>
          <w:tcPr>
            <w:tcW w:w="4964" w:type="dxa"/>
            <w:tcBorders>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315"/>
        </w:trPr>
        <w:tc>
          <w:tcPr>
            <w:tcW w:w="4996"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проживающего(ей) по адресу:</w:t>
            </w:r>
          </w:p>
        </w:tc>
        <w:tc>
          <w:tcPr>
            <w:tcW w:w="4964" w:type="dxa"/>
            <w:tcBorders>
              <w:top w:val="single" w:sz="4" w:space="0" w:color="auto"/>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328"/>
        </w:trPr>
        <w:tc>
          <w:tcPr>
            <w:tcW w:w="4996"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паспорт</w:t>
            </w:r>
          </w:p>
        </w:tc>
        <w:tc>
          <w:tcPr>
            <w:tcW w:w="4964" w:type="dxa"/>
            <w:tcBorders>
              <w:top w:val="single" w:sz="4" w:space="0" w:color="auto"/>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315"/>
        </w:trPr>
        <w:tc>
          <w:tcPr>
            <w:tcW w:w="4996" w:type="dxa"/>
            <w:shd w:val="clear" w:color="auto" w:fill="auto"/>
          </w:tcPr>
          <w:p w:rsidR="0055578B" w:rsidRPr="0055578B" w:rsidRDefault="0055578B" w:rsidP="0055578B">
            <w:pPr>
              <w:autoSpaceDE w:val="0"/>
              <w:spacing w:line="180" w:lineRule="exact"/>
              <w:rPr>
                <w:rFonts w:ascii="Arial" w:hAnsi="Arial" w:cs="Arial"/>
                <w:sz w:val="18"/>
                <w:szCs w:val="18"/>
              </w:rPr>
            </w:pPr>
          </w:p>
        </w:tc>
        <w:tc>
          <w:tcPr>
            <w:tcW w:w="4964" w:type="dxa"/>
            <w:tcBorders>
              <w:top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(серия, номер, когда и кем выдан)</w:t>
            </w:r>
          </w:p>
        </w:tc>
      </w:tr>
      <w:tr w:rsidR="0055578B" w:rsidRPr="0055578B" w:rsidTr="0055578B">
        <w:trPr>
          <w:trHeight w:val="339"/>
        </w:trPr>
        <w:tc>
          <w:tcPr>
            <w:tcW w:w="4996" w:type="dxa"/>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СНИЛС</w:t>
            </w:r>
          </w:p>
        </w:tc>
        <w:tc>
          <w:tcPr>
            <w:tcW w:w="4964" w:type="dxa"/>
            <w:tcBorders>
              <w:bottom w:val="single" w:sz="4" w:space="0" w:color="auto"/>
            </w:tcBorders>
            <w:shd w:val="clear" w:color="auto" w:fill="auto"/>
          </w:tcPr>
          <w:p w:rsidR="0055578B" w:rsidRPr="0055578B" w:rsidRDefault="0055578B" w:rsidP="0055578B">
            <w:pPr>
              <w:autoSpaceDE w:val="0"/>
              <w:spacing w:line="180" w:lineRule="exact"/>
              <w:rPr>
                <w:rFonts w:ascii="Arial" w:hAnsi="Arial" w:cs="Arial"/>
                <w:sz w:val="18"/>
                <w:szCs w:val="18"/>
              </w:rPr>
            </w:pPr>
          </w:p>
        </w:tc>
      </w:tr>
    </w:tbl>
    <w:p w:rsidR="0055578B" w:rsidRPr="0055578B" w:rsidRDefault="0055578B" w:rsidP="0055578B">
      <w:pPr>
        <w:autoSpaceDE w:val="0"/>
        <w:spacing w:line="180" w:lineRule="exact"/>
        <w:jc w:val="center"/>
        <w:rPr>
          <w:rFonts w:ascii="Arial" w:hAnsi="Arial" w:cs="Arial"/>
          <w:sz w:val="18"/>
          <w:szCs w:val="18"/>
        </w:rPr>
      </w:pP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ЗАЯВЛЕНИЕ</w:t>
      </w: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гражданина, выразившего желание стать помощником</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Прошу назначить меня помощником для осуществления патронажа над __________________________________________________________________,</w:t>
      </w:r>
    </w:p>
    <w:p w:rsidR="0055578B" w:rsidRPr="0055578B" w:rsidRDefault="0055578B" w:rsidP="0055578B">
      <w:pPr>
        <w:autoSpaceDE w:val="0"/>
        <w:spacing w:line="180" w:lineRule="exact"/>
        <w:rPr>
          <w:rFonts w:ascii="Arial" w:hAnsi="Arial" w:cs="Arial"/>
          <w:sz w:val="18"/>
          <w:szCs w:val="18"/>
          <w:vertAlign w:val="superscript"/>
        </w:rPr>
      </w:pPr>
      <w:r w:rsidRPr="0055578B">
        <w:rPr>
          <w:rFonts w:ascii="Arial" w:hAnsi="Arial" w:cs="Arial"/>
          <w:sz w:val="18"/>
          <w:szCs w:val="18"/>
          <w:vertAlign w:val="superscript"/>
        </w:rPr>
        <w:t xml:space="preserve"> (фамилия, имя, отчество (при наличии) дееспособного совершеннолетнего гражданина, степень родства)</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проживающего(ей) по адресу: 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__________________________________________________________________,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так  как  он  (она)  по  состоянию  здоровья  не способен(а) самостоятельно</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осуществлять и защищать свои права и исполнять свои обязанности.</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ab/>
        <w:t>С требованиями к осуществлению патронажа, исполнению обязанностей помощника ознакомлена(а).</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ab/>
        <w:t>Предполагается____________ проживание с 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_______________________________________________________________________________       </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совместное (раздельное) фамилия, имя, отчество(при наличии) гражданина, нуждающегося в помощнике</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по адресу:______________________________________________________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указывается почтовый адрес (только в случае совместного проживания)</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Я,   _________________________________________________________________________________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фамилия, имя, отчество (при наличии)</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даю согласие  на  обработку и использование моих персональных данных, содержащихся в настоящем заявлении и в представленных мною документах. </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К заявлению прилагаю следующие документы:</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1.____________________________________________________________ </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2. 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3.______________________________________________________________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4.______________________________________________________________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lastRenderedPageBreak/>
        <w:t>5.______________________________________________________________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«__» ________________ 20___ г.                          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(подпись)</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____________________________________________________________________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ab/>
        <w:t>Линия отреза</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Расписка-уведомление в приеме документов</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Заявление и документы гр. _____________________________________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фамилия, имя, отчество (при наличии)</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приняты _________________________ (дата) и зарегистрированы №_______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перечень документов с указанием их наименования, реквизитов и количества</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листов.</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____________________ Фамилия, Имя, Отчество (при наличии)</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____________________телефон специалиста принявшего документы</w:t>
      </w:r>
    </w:p>
    <w:p w:rsidR="0055578B" w:rsidRDefault="0055578B" w:rsidP="0055578B">
      <w:pPr>
        <w:autoSpaceDE w:val="0"/>
        <w:spacing w:line="180" w:lineRule="exact"/>
        <w:rPr>
          <w:rFonts w:ascii="Arial" w:hAnsi="Arial" w:cs="Arial"/>
          <w:sz w:val="18"/>
          <w:szCs w:val="18"/>
        </w:rPr>
      </w:pPr>
    </w:p>
    <w:p w:rsidR="0055578B" w:rsidRDefault="0055578B" w:rsidP="0055578B">
      <w:pPr>
        <w:autoSpaceDE w:val="0"/>
        <w:spacing w:line="180" w:lineRule="exact"/>
        <w:rPr>
          <w:rFonts w:ascii="Arial" w:hAnsi="Arial" w:cs="Arial"/>
          <w:sz w:val="18"/>
          <w:szCs w:val="18"/>
        </w:rPr>
      </w:pPr>
    </w:p>
    <w:p w:rsid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Приложение 4</w:t>
      </w: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55578B" w:rsidRPr="0055578B" w:rsidRDefault="0055578B" w:rsidP="0055578B">
      <w:pPr>
        <w:autoSpaceDE w:val="0"/>
        <w:spacing w:line="180" w:lineRule="exact"/>
        <w:jc w:val="center"/>
        <w:rPr>
          <w:rFonts w:ascii="Arial" w:hAnsi="Arial" w:cs="Arial"/>
          <w:sz w:val="18"/>
          <w:szCs w:val="18"/>
        </w:rPr>
      </w:pP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ЖУРНАЛ</w:t>
      </w:r>
    </w:p>
    <w:p w:rsid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регистрации заявлений граждан об установлении патронажа</w:t>
      </w:r>
    </w:p>
    <w:p w:rsidR="0055578B" w:rsidRDefault="0055578B" w:rsidP="0055578B">
      <w:pPr>
        <w:autoSpaceDE w:val="0"/>
        <w:spacing w:line="180" w:lineRule="exact"/>
        <w:rPr>
          <w:rFonts w:ascii="Arial" w:hAnsi="Arial" w:cs="Arial"/>
          <w:sz w:val="18"/>
          <w:szCs w:val="18"/>
        </w:rPr>
      </w:pPr>
    </w:p>
    <w:tbl>
      <w:tblPr>
        <w:tblW w:w="9722" w:type="dxa"/>
        <w:tblInd w:w="19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2" w:type="dxa"/>
          <w:left w:w="57" w:type="dxa"/>
          <w:bottom w:w="102" w:type="dxa"/>
          <w:right w:w="62" w:type="dxa"/>
        </w:tblCellMar>
        <w:tblLook w:val="04A0" w:firstRow="1" w:lastRow="0" w:firstColumn="1" w:lastColumn="0" w:noHBand="0" w:noVBand="1"/>
      </w:tblPr>
      <w:tblGrid>
        <w:gridCol w:w="1073"/>
        <w:gridCol w:w="550"/>
        <w:gridCol w:w="1624"/>
        <w:gridCol w:w="1457"/>
        <w:gridCol w:w="1319"/>
        <w:gridCol w:w="1245"/>
        <w:gridCol w:w="1316"/>
        <w:gridCol w:w="1138"/>
      </w:tblGrid>
      <w:tr w:rsidR="0055578B" w:rsidRPr="0055578B" w:rsidTr="0055578B">
        <w:trPr>
          <w:trHeight w:val="1089"/>
        </w:trPr>
        <w:tc>
          <w:tcPr>
            <w:tcW w:w="1073"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п/п</w:t>
            </w:r>
          </w:p>
        </w:tc>
        <w:tc>
          <w:tcPr>
            <w:tcW w:w="550"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дата</w:t>
            </w:r>
          </w:p>
        </w:tc>
        <w:tc>
          <w:tcPr>
            <w:tcW w:w="1624"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фамилия имя отчество (при наличии) и адрес гражданина, нуждающегося</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в установлении патронажа</w:t>
            </w:r>
          </w:p>
        </w:tc>
        <w:tc>
          <w:tcPr>
            <w:tcW w:w="1457"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фамилия имя отчество (при наличии)  и адрес лица, назначаемого помощником</w:t>
            </w:r>
          </w:p>
        </w:tc>
        <w:tc>
          <w:tcPr>
            <w:tcW w:w="1319"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дата и номер заключения об (отказе) установлении патронажа</w:t>
            </w:r>
          </w:p>
        </w:tc>
        <w:tc>
          <w:tcPr>
            <w:tcW w:w="1245"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дата и номер заключения о прекращении патронажа</w:t>
            </w:r>
          </w:p>
        </w:tc>
        <w:tc>
          <w:tcPr>
            <w:tcW w:w="1316"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дата проведения обследования</w:t>
            </w:r>
          </w:p>
        </w:tc>
        <w:tc>
          <w:tcPr>
            <w:tcW w:w="1138"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примечание</w:t>
            </w:r>
          </w:p>
        </w:tc>
      </w:tr>
      <w:tr w:rsidR="0055578B" w:rsidRPr="0055578B" w:rsidTr="0055578B">
        <w:trPr>
          <w:trHeight w:val="23"/>
        </w:trPr>
        <w:tc>
          <w:tcPr>
            <w:tcW w:w="107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5578B" w:rsidRPr="0055578B" w:rsidRDefault="0055578B" w:rsidP="0055578B">
            <w:pPr>
              <w:autoSpaceDE w:val="0"/>
              <w:spacing w:line="180" w:lineRule="exact"/>
              <w:rPr>
                <w:rFonts w:ascii="Arial" w:hAnsi="Arial" w:cs="Arial"/>
                <w:sz w:val="18"/>
                <w:szCs w:val="18"/>
              </w:rPr>
            </w:pPr>
          </w:p>
        </w:tc>
        <w:tc>
          <w:tcPr>
            <w:tcW w:w="550" w:type="dxa"/>
            <w:tcBorders>
              <w:top w:val="single" w:sz="4" w:space="0" w:color="000001"/>
              <w:left w:val="single" w:sz="4" w:space="0" w:color="000001"/>
              <w:bottom w:val="single" w:sz="4" w:space="0" w:color="000001"/>
              <w:right w:val="single" w:sz="4" w:space="0" w:color="000001"/>
            </w:tcBorders>
            <w:shd w:val="clear" w:color="auto" w:fill="auto"/>
            <w:vAlign w:val="center"/>
          </w:tcPr>
          <w:p w:rsidR="0055578B" w:rsidRPr="0055578B" w:rsidRDefault="0055578B" w:rsidP="0055578B">
            <w:pPr>
              <w:autoSpaceDE w:val="0"/>
              <w:spacing w:line="180" w:lineRule="exact"/>
              <w:rPr>
                <w:rFonts w:ascii="Arial" w:hAnsi="Arial" w:cs="Arial"/>
                <w:sz w:val="18"/>
                <w:szCs w:val="18"/>
              </w:rPr>
            </w:pPr>
          </w:p>
        </w:tc>
        <w:tc>
          <w:tcPr>
            <w:tcW w:w="1624" w:type="dxa"/>
            <w:tcBorders>
              <w:top w:val="single" w:sz="4" w:space="0" w:color="000001"/>
              <w:left w:val="single" w:sz="4" w:space="0" w:color="000001"/>
              <w:bottom w:val="single" w:sz="4" w:space="0" w:color="000001"/>
              <w:right w:val="single" w:sz="4" w:space="0" w:color="000001"/>
            </w:tcBorders>
            <w:shd w:val="clear" w:color="auto" w:fill="auto"/>
            <w:vAlign w:val="center"/>
          </w:tcPr>
          <w:p w:rsidR="0055578B" w:rsidRPr="0055578B" w:rsidRDefault="0055578B" w:rsidP="0055578B">
            <w:pPr>
              <w:autoSpaceDE w:val="0"/>
              <w:spacing w:line="180" w:lineRule="exact"/>
              <w:rPr>
                <w:rFonts w:ascii="Arial" w:hAnsi="Arial" w:cs="Arial"/>
                <w:sz w:val="18"/>
                <w:szCs w:val="18"/>
              </w:rPr>
            </w:pPr>
          </w:p>
        </w:tc>
        <w:tc>
          <w:tcPr>
            <w:tcW w:w="1457" w:type="dxa"/>
            <w:tcBorders>
              <w:top w:val="single" w:sz="4" w:space="0" w:color="000001"/>
              <w:left w:val="single" w:sz="4" w:space="0" w:color="000001"/>
              <w:bottom w:val="single" w:sz="4" w:space="0" w:color="000001"/>
              <w:right w:val="single" w:sz="4" w:space="0" w:color="000001"/>
            </w:tcBorders>
            <w:shd w:val="clear" w:color="auto" w:fill="auto"/>
            <w:vAlign w:val="center"/>
          </w:tcPr>
          <w:p w:rsidR="0055578B" w:rsidRPr="0055578B" w:rsidRDefault="0055578B" w:rsidP="0055578B">
            <w:pPr>
              <w:autoSpaceDE w:val="0"/>
              <w:spacing w:line="180" w:lineRule="exact"/>
              <w:rPr>
                <w:rFonts w:ascii="Arial" w:hAnsi="Arial" w:cs="Arial"/>
                <w:sz w:val="18"/>
                <w:szCs w:val="18"/>
              </w:rPr>
            </w:pPr>
          </w:p>
        </w:tc>
        <w:tc>
          <w:tcPr>
            <w:tcW w:w="13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55578B" w:rsidRPr="0055578B" w:rsidRDefault="0055578B" w:rsidP="0055578B">
            <w:pPr>
              <w:autoSpaceDE w:val="0"/>
              <w:spacing w:line="180" w:lineRule="exact"/>
              <w:rPr>
                <w:rFonts w:ascii="Arial" w:hAnsi="Arial" w:cs="Arial"/>
                <w:sz w:val="18"/>
                <w:szCs w:val="18"/>
              </w:rPr>
            </w:pPr>
          </w:p>
        </w:tc>
        <w:tc>
          <w:tcPr>
            <w:tcW w:w="12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5578B" w:rsidRPr="0055578B" w:rsidRDefault="0055578B" w:rsidP="0055578B">
            <w:pPr>
              <w:autoSpaceDE w:val="0"/>
              <w:spacing w:line="180" w:lineRule="exact"/>
              <w:rPr>
                <w:rFonts w:ascii="Arial" w:hAnsi="Arial" w:cs="Arial"/>
                <w:sz w:val="18"/>
                <w:szCs w:val="18"/>
              </w:rPr>
            </w:pPr>
          </w:p>
        </w:tc>
        <w:tc>
          <w:tcPr>
            <w:tcW w:w="1316" w:type="dxa"/>
            <w:tcBorders>
              <w:top w:val="single" w:sz="4" w:space="0" w:color="000001"/>
              <w:left w:val="single" w:sz="4" w:space="0" w:color="000001"/>
              <w:bottom w:val="single" w:sz="4" w:space="0" w:color="000001"/>
              <w:right w:val="single" w:sz="4" w:space="0" w:color="000001"/>
            </w:tcBorders>
            <w:shd w:val="clear" w:color="auto" w:fill="auto"/>
            <w:vAlign w:val="center"/>
          </w:tcPr>
          <w:p w:rsidR="0055578B" w:rsidRPr="0055578B" w:rsidRDefault="0055578B" w:rsidP="0055578B">
            <w:pPr>
              <w:autoSpaceDE w:val="0"/>
              <w:spacing w:line="180" w:lineRule="exact"/>
              <w:rPr>
                <w:rFonts w:ascii="Arial" w:hAnsi="Arial" w:cs="Arial"/>
                <w:sz w:val="18"/>
                <w:szCs w:val="18"/>
              </w:rPr>
            </w:pPr>
          </w:p>
        </w:tc>
        <w:tc>
          <w:tcPr>
            <w:tcW w:w="1138" w:type="dxa"/>
            <w:tcBorders>
              <w:top w:val="single" w:sz="4" w:space="0" w:color="000001"/>
              <w:left w:val="single" w:sz="4" w:space="0" w:color="000001"/>
              <w:bottom w:val="single" w:sz="4" w:space="0" w:color="000001"/>
              <w:right w:val="single" w:sz="4" w:space="0" w:color="000001"/>
            </w:tcBorders>
            <w:shd w:val="clear" w:color="auto" w:fill="auto"/>
            <w:vAlign w:val="center"/>
          </w:tcPr>
          <w:p w:rsidR="0055578B" w:rsidRPr="0055578B" w:rsidRDefault="0055578B" w:rsidP="0055578B">
            <w:pPr>
              <w:autoSpaceDE w:val="0"/>
              <w:spacing w:line="180" w:lineRule="exact"/>
              <w:rPr>
                <w:rFonts w:ascii="Arial" w:hAnsi="Arial" w:cs="Arial"/>
                <w:sz w:val="18"/>
                <w:szCs w:val="18"/>
              </w:rPr>
            </w:pPr>
          </w:p>
        </w:tc>
      </w:tr>
      <w:tr w:rsidR="0055578B" w:rsidRPr="0055578B" w:rsidTr="0055578B">
        <w:trPr>
          <w:trHeight w:val="23"/>
        </w:trPr>
        <w:tc>
          <w:tcPr>
            <w:tcW w:w="1073"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p>
        </w:tc>
        <w:tc>
          <w:tcPr>
            <w:tcW w:w="550"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p>
        </w:tc>
        <w:tc>
          <w:tcPr>
            <w:tcW w:w="1624"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p>
        </w:tc>
        <w:tc>
          <w:tcPr>
            <w:tcW w:w="1457"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p>
        </w:tc>
        <w:tc>
          <w:tcPr>
            <w:tcW w:w="1319"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p>
        </w:tc>
        <w:tc>
          <w:tcPr>
            <w:tcW w:w="1245"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p>
        </w:tc>
        <w:tc>
          <w:tcPr>
            <w:tcW w:w="1316"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p>
        </w:tc>
        <w:tc>
          <w:tcPr>
            <w:tcW w:w="1138" w:type="dxa"/>
            <w:tcBorders>
              <w:top w:val="single" w:sz="4" w:space="0" w:color="000001"/>
              <w:left w:val="single" w:sz="4" w:space="0" w:color="000001"/>
              <w:bottom w:val="single" w:sz="4" w:space="0" w:color="000001"/>
              <w:right w:val="single" w:sz="4" w:space="0" w:color="000001"/>
            </w:tcBorders>
            <w:shd w:val="clear" w:color="auto" w:fill="auto"/>
          </w:tcPr>
          <w:p w:rsidR="0055578B" w:rsidRPr="0055578B" w:rsidRDefault="0055578B" w:rsidP="0055578B">
            <w:pPr>
              <w:autoSpaceDE w:val="0"/>
              <w:spacing w:line="180" w:lineRule="exact"/>
              <w:rPr>
                <w:rFonts w:ascii="Arial" w:hAnsi="Arial" w:cs="Arial"/>
                <w:sz w:val="18"/>
                <w:szCs w:val="18"/>
              </w:rPr>
            </w:pPr>
          </w:p>
        </w:tc>
      </w:tr>
    </w:tbl>
    <w:p w:rsidR="0055578B" w:rsidRDefault="0055578B" w:rsidP="0055578B">
      <w:pPr>
        <w:autoSpaceDE w:val="0"/>
        <w:spacing w:line="180" w:lineRule="exact"/>
        <w:rPr>
          <w:rFonts w:ascii="Arial" w:hAnsi="Arial" w:cs="Arial"/>
          <w:sz w:val="18"/>
          <w:szCs w:val="18"/>
        </w:rPr>
        <w:sectPr w:rsidR="0055578B" w:rsidSect="0015217C">
          <w:type w:val="continuous"/>
          <w:pgSz w:w="11905" w:h="16838"/>
          <w:pgMar w:top="1134" w:right="848" w:bottom="1134" w:left="993" w:header="720" w:footer="720" w:gutter="0"/>
          <w:cols w:space="851"/>
          <w:noEndnote/>
          <w:titlePg/>
          <w:docGrid w:linePitch="381"/>
        </w:sectPr>
      </w:pPr>
    </w:p>
    <w:p w:rsidR="0055578B" w:rsidRDefault="0055578B" w:rsidP="0055578B">
      <w:pPr>
        <w:autoSpaceDE w:val="0"/>
        <w:spacing w:line="180" w:lineRule="exact"/>
        <w:rPr>
          <w:rFonts w:ascii="Arial" w:hAnsi="Arial" w:cs="Arial"/>
          <w:sz w:val="18"/>
          <w:szCs w:val="18"/>
        </w:rPr>
        <w:sectPr w:rsidR="0055578B" w:rsidSect="0055578B">
          <w:type w:val="continuous"/>
          <w:pgSz w:w="11905" w:h="16838"/>
          <w:pgMar w:top="1134" w:right="848" w:bottom="1134" w:left="993" w:header="720" w:footer="720" w:gutter="0"/>
          <w:cols w:num="2" w:space="851"/>
          <w:noEndnote/>
          <w:titlePg/>
          <w:docGrid w:linePitch="381"/>
        </w:sectPr>
      </w:pP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lastRenderedPageBreak/>
        <w:t>Приложение 5</w:t>
      </w: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Адресат</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УВЕДОМЛЕНИЕ</w:t>
      </w: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об отказе в установлении патронажа над совершеннолетним дееспособным гражданином, который по состоянию здоровья не способен самостоятельно осуществлять и защищать свои права</w:t>
      </w: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и исполнять свои обязанности, и назначении ему помощника</w:t>
      </w:r>
    </w:p>
    <w:p w:rsidR="0055578B" w:rsidRPr="0055578B" w:rsidRDefault="0055578B" w:rsidP="0055578B">
      <w:pPr>
        <w:autoSpaceDE w:val="0"/>
        <w:spacing w:line="180" w:lineRule="exact"/>
        <w:jc w:val="center"/>
        <w:rPr>
          <w:rFonts w:ascii="Arial" w:hAnsi="Arial" w:cs="Arial"/>
          <w:sz w:val="18"/>
          <w:szCs w:val="18"/>
        </w:rPr>
      </w:pPr>
      <w:r w:rsidRPr="0055578B">
        <w:rPr>
          <w:rFonts w:ascii="Arial" w:hAnsi="Arial" w:cs="Arial"/>
          <w:sz w:val="18"/>
          <w:szCs w:val="18"/>
        </w:rPr>
        <w:t>№_____от___________20__ года</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Уважаемый(ая) ______________________</w:t>
      </w:r>
      <w:r>
        <w:rPr>
          <w:rFonts w:ascii="Arial" w:hAnsi="Arial" w:cs="Arial"/>
          <w:sz w:val="18"/>
          <w:szCs w:val="18"/>
        </w:rPr>
        <w:t>_______________________</w:t>
      </w:r>
      <w:r w:rsidRPr="0055578B">
        <w:rPr>
          <w:rFonts w:ascii="Arial" w:hAnsi="Arial" w:cs="Arial"/>
          <w:sz w:val="18"/>
          <w:szCs w:val="18"/>
        </w:rPr>
        <w:t>!</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(фамилия, имя, отчество (при наличии)</w:t>
      </w:r>
    </w:p>
    <w:p w:rsidR="0055578B" w:rsidRPr="0055578B" w:rsidRDefault="0055578B" w:rsidP="0055578B">
      <w:pPr>
        <w:autoSpaceDE w:val="0"/>
        <w:spacing w:line="180" w:lineRule="exact"/>
        <w:rPr>
          <w:rFonts w:ascii="Arial" w:hAnsi="Arial" w:cs="Arial"/>
          <w:sz w:val="18"/>
          <w:szCs w:val="18"/>
        </w:rPr>
      </w:pPr>
    </w:p>
    <w:p w:rsidR="0055578B" w:rsidRPr="0055578B" w:rsidRDefault="0055578B" w:rsidP="0055578B">
      <w:pPr>
        <w:autoSpaceDE w:val="0"/>
        <w:spacing w:line="180" w:lineRule="exact"/>
        <w:jc w:val="both"/>
        <w:rPr>
          <w:rFonts w:ascii="Arial" w:hAnsi="Arial" w:cs="Arial"/>
          <w:sz w:val="18"/>
          <w:szCs w:val="18"/>
        </w:rPr>
      </w:pPr>
      <w:r w:rsidRPr="0055578B">
        <w:rPr>
          <w:rFonts w:ascii="Arial" w:hAnsi="Arial" w:cs="Arial"/>
          <w:sz w:val="18"/>
          <w:szCs w:val="18"/>
        </w:rPr>
        <w:t xml:space="preserve">По результатам рассмотрения Вашего заявления об установлении патронажа  над совершеннолетним дееспособным гражданином, который по состоянию </w:t>
      </w:r>
      <w:r w:rsidRPr="0055578B">
        <w:rPr>
          <w:rFonts w:ascii="Arial" w:hAnsi="Arial" w:cs="Arial"/>
          <w:sz w:val="18"/>
          <w:szCs w:val="18"/>
        </w:rPr>
        <w:lastRenderedPageBreak/>
        <w:t>здоровья не способен самостоятельно осуществлять и защищать свои права и исполнять свои обязанности и назначение в установленном порядке помощника от ____________20__года и прилагаемых к нему документов Вам отказано в предоставлении государственной услуги по следующим основаниям_____________</w:t>
      </w:r>
      <w:r w:rsidR="00DA23C2">
        <w:rPr>
          <w:rFonts w:ascii="Arial" w:hAnsi="Arial" w:cs="Arial"/>
          <w:sz w:val="18"/>
          <w:szCs w:val="18"/>
        </w:rPr>
        <w:t>______________________</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(обоснование отказа)</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_____________________________</w:t>
      </w:r>
      <w:r w:rsidR="00DA23C2">
        <w:rPr>
          <w:rFonts w:ascii="Arial" w:hAnsi="Arial" w:cs="Arial"/>
          <w:sz w:val="18"/>
          <w:szCs w:val="18"/>
        </w:rPr>
        <w:t>_________________</w:t>
      </w:r>
    </w:p>
    <w:p w:rsidR="0055578B" w:rsidRPr="0055578B" w:rsidRDefault="00DA23C2" w:rsidP="0055578B">
      <w:pPr>
        <w:autoSpaceDE w:val="0"/>
        <w:spacing w:line="180" w:lineRule="exact"/>
        <w:rPr>
          <w:rFonts w:ascii="Arial" w:hAnsi="Arial" w:cs="Arial"/>
          <w:sz w:val="18"/>
          <w:szCs w:val="18"/>
        </w:rPr>
      </w:pPr>
      <w:r>
        <w:rPr>
          <w:rFonts w:ascii="Arial" w:hAnsi="Arial" w:cs="Arial"/>
          <w:sz w:val="18"/>
          <w:szCs w:val="18"/>
        </w:rPr>
        <w:t xml:space="preserve">  </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Начальник управления     ____________            ___________________               </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 xml:space="preserve">                                                                 подпись                                    расшифровка подписи</w:t>
      </w:r>
    </w:p>
    <w:p w:rsidR="0055578B" w:rsidRPr="0055578B" w:rsidRDefault="0055578B" w:rsidP="0055578B">
      <w:pPr>
        <w:autoSpaceDE w:val="0"/>
        <w:spacing w:line="180" w:lineRule="exact"/>
        <w:rPr>
          <w:rFonts w:ascii="Arial" w:hAnsi="Arial" w:cs="Arial"/>
          <w:sz w:val="18"/>
          <w:szCs w:val="18"/>
        </w:rPr>
      </w:pPr>
      <w:r w:rsidRPr="0055578B">
        <w:rPr>
          <w:rFonts w:ascii="Arial" w:hAnsi="Arial" w:cs="Arial"/>
          <w:sz w:val="18"/>
          <w:szCs w:val="18"/>
        </w:rPr>
        <w:t>Специалист ______________</w:t>
      </w:r>
    </w:p>
    <w:p w:rsidR="0055578B" w:rsidRPr="0055578B" w:rsidRDefault="0055578B" w:rsidP="0055578B">
      <w:pPr>
        <w:autoSpaceDE w:val="0"/>
        <w:spacing w:line="180" w:lineRule="exact"/>
        <w:rPr>
          <w:rFonts w:ascii="Arial" w:hAnsi="Arial" w:cs="Arial"/>
          <w:sz w:val="18"/>
          <w:szCs w:val="18"/>
        </w:rPr>
      </w:pPr>
    </w:p>
    <w:p w:rsidR="00DA23C2" w:rsidRDefault="0055578B" w:rsidP="0055578B">
      <w:pPr>
        <w:autoSpaceDE w:val="0"/>
        <w:spacing w:line="180" w:lineRule="exact"/>
        <w:rPr>
          <w:rFonts w:ascii="Arial" w:hAnsi="Arial" w:cs="Arial"/>
          <w:sz w:val="18"/>
          <w:szCs w:val="18"/>
        </w:rPr>
      </w:pPr>
      <w:r w:rsidRPr="0055578B">
        <w:rPr>
          <w:rFonts w:ascii="Arial" w:hAnsi="Arial" w:cs="Arial"/>
          <w:sz w:val="18"/>
          <w:szCs w:val="18"/>
        </w:rPr>
        <w:t>Номер телефона ___________</w:t>
      </w:r>
    </w:p>
    <w:p w:rsidR="00DA23C2" w:rsidRDefault="00DA23C2" w:rsidP="0055578B">
      <w:pPr>
        <w:autoSpaceDE w:val="0"/>
        <w:spacing w:line="180" w:lineRule="exact"/>
        <w:rPr>
          <w:rFonts w:ascii="Arial" w:hAnsi="Arial" w:cs="Arial"/>
          <w:sz w:val="18"/>
          <w:szCs w:val="18"/>
        </w:rPr>
      </w:pPr>
    </w:p>
    <w:p w:rsidR="00DA23C2" w:rsidRPr="00DA23C2" w:rsidRDefault="00DA23C2" w:rsidP="00DA23C2">
      <w:pPr>
        <w:autoSpaceDE w:val="0"/>
        <w:spacing w:line="180" w:lineRule="exact"/>
        <w:jc w:val="center"/>
        <w:rPr>
          <w:rFonts w:ascii="Arial" w:hAnsi="Arial" w:cs="Arial"/>
          <w:sz w:val="18"/>
          <w:szCs w:val="18"/>
        </w:rPr>
      </w:pPr>
      <w:r w:rsidRPr="00DA23C2">
        <w:rPr>
          <w:rFonts w:ascii="Arial" w:hAnsi="Arial" w:cs="Arial"/>
          <w:sz w:val="18"/>
          <w:szCs w:val="18"/>
        </w:rPr>
        <w:t>Приложение 6</w:t>
      </w:r>
    </w:p>
    <w:p w:rsidR="00DA23C2" w:rsidRPr="00DA23C2" w:rsidRDefault="00DA23C2" w:rsidP="00DA23C2">
      <w:pPr>
        <w:autoSpaceDE w:val="0"/>
        <w:spacing w:line="180" w:lineRule="exact"/>
        <w:jc w:val="both"/>
        <w:rPr>
          <w:rFonts w:ascii="Arial" w:hAnsi="Arial" w:cs="Arial"/>
          <w:sz w:val="18"/>
          <w:szCs w:val="18"/>
        </w:rPr>
      </w:pPr>
      <w:r w:rsidRPr="00DA23C2">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__________________________________________________________________</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lastRenderedPageBreak/>
        <w:t>(наименование управления)</w:t>
      </w:r>
    </w:p>
    <w:p w:rsidR="00DA23C2" w:rsidRPr="00DA23C2" w:rsidRDefault="00DA23C2" w:rsidP="00DA23C2">
      <w:pPr>
        <w:autoSpaceDE w:val="0"/>
        <w:spacing w:line="180" w:lineRule="exact"/>
        <w:rPr>
          <w:rFonts w:ascii="Arial" w:hAnsi="Arial" w:cs="Arial"/>
          <w:sz w:val="18"/>
          <w:szCs w:val="18"/>
        </w:rPr>
      </w:pPr>
    </w:p>
    <w:p w:rsidR="00DA23C2" w:rsidRPr="00DA23C2" w:rsidRDefault="00DA23C2" w:rsidP="00DA23C2">
      <w:pPr>
        <w:autoSpaceDE w:val="0"/>
        <w:spacing w:line="180" w:lineRule="exact"/>
        <w:jc w:val="center"/>
        <w:rPr>
          <w:rFonts w:ascii="Arial" w:hAnsi="Arial" w:cs="Arial"/>
          <w:sz w:val="18"/>
          <w:szCs w:val="18"/>
        </w:rPr>
      </w:pPr>
      <w:r w:rsidRPr="00DA23C2">
        <w:rPr>
          <w:rFonts w:ascii="Arial" w:hAnsi="Arial" w:cs="Arial"/>
          <w:sz w:val="18"/>
          <w:szCs w:val="18"/>
        </w:rPr>
        <w:t>УВЕДОМЛЕНИЕ</w:t>
      </w:r>
    </w:p>
    <w:p w:rsidR="00DA23C2" w:rsidRPr="00DA23C2" w:rsidRDefault="00DA23C2" w:rsidP="00DA23C2">
      <w:pPr>
        <w:autoSpaceDE w:val="0"/>
        <w:spacing w:line="180" w:lineRule="exact"/>
        <w:jc w:val="center"/>
        <w:rPr>
          <w:rFonts w:ascii="Arial" w:hAnsi="Arial" w:cs="Arial"/>
          <w:sz w:val="18"/>
          <w:szCs w:val="18"/>
        </w:rPr>
      </w:pPr>
      <w:r w:rsidRPr="00DA23C2">
        <w:rPr>
          <w:rFonts w:ascii="Arial" w:hAnsi="Arial" w:cs="Arial"/>
          <w:sz w:val="18"/>
          <w:szCs w:val="18"/>
        </w:rPr>
        <w:t>о перечне недостающих и (или) неправильно оформленных</w:t>
      </w:r>
    </w:p>
    <w:p w:rsidR="00DA23C2" w:rsidRPr="00DA23C2" w:rsidRDefault="00DA23C2" w:rsidP="00DA23C2">
      <w:pPr>
        <w:autoSpaceDE w:val="0"/>
        <w:spacing w:line="180" w:lineRule="exact"/>
        <w:jc w:val="center"/>
        <w:rPr>
          <w:rFonts w:ascii="Arial" w:hAnsi="Arial" w:cs="Arial"/>
          <w:sz w:val="18"/>
          <w:szCs w:val="18"/>
        </w:rPr>
      </w:pPr>
      <w:r w:rsidRPr="00DA23C2">
        <w:rPr>
          <w:rFonts w:ascii="Arial" w:hAnsi="Arial" w:cs="Arial"/>
          <w:sz w:val="18"/>
          <w:szCs w:val="18"/>
        </w:rPr>
        <w:t>документов и сроке их предоставления</w:t>
      </w:r>
    </w:p>
    <w:p w:rsidR="00DA23C2" w:rsidRPr="00DA23C2" w:rsidRDefault="00DA23C2" w:rsidP="00DA23C2">
      <w:pPr>
        <w:autoSpaceDE w:val="0"/>
        <w:spacing w:line="180" w:lineRule="exact"/>
        <w:jc w:val="center"/>
        <w:rPr>
          <w:rFonts w:ascii="Arial" w:hAnsi="Arial" w:cs="Arial"/>
          <w:sz w:val="18"/>
          <w:szCs w:val="18"/>
        </w:rPr>
      </w:pPr>
      <w:r w:rsidRPr="00DA23C2">
        <w:rPr>
          <w:rFonts w:ascii="Arial" w:hAnsi="Arial" w:cs="Arial"/>
          <w:sz w:val="18"/>
          <w:szCs w:val="18"/>
        </w:rPr>
        <w:t>№ ____ от __.__.202__ года</w:t>
      </w:r>
    </w:p>
    <w:p w:rsidR="00DA23C2" w:rsidRPr="00DA23C2" w:rsidRDefault="00DA23C2" w:rsidP="00DA23C2">
      <w:pPr>
        <w:autoSpaceDE w:val="0"/>
        <w:spacing w:line="180" w:lineRule="exact"/>
        <w:rPr>
          <w:rFonts w:ascii="Arial" w:hAnsi="Arial" w:cs="Arial"/>
          <w:sz w:val="18"/>
          <w:szCs w:val="18"/>
        </w:rPr>
      </w:pPr>
    </w:p>
    <w:p w:rsidR="00DA23C2" w:rsidRPr="00DA23C2" w:rsidRDefault="00DA23C2" w:rsidP="00DA23C2">
      <w:pPr>
        <w:autoSpaceDE w:val="0"/>
        <w:spacing w:line="180" w:lineRule="exact"/>
        <w:rPr>
          <w:rFonts w:ascii="Arial" w:hAnsi="Arial" w:cs="Arial"/>
          <w:sz w:val="18"/>
          <w:szCs w:val="18"/>
        </w:rPr>
      </w:pP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Уважаемая(ый) ________________________!</w:t>
      </w:r>
    </w:p>
    <w:p w:rsidR="00DA23C2" w:rsidRPr="00DA23C2" w:rsidRDefault="00DA23C2" w:rsidP="00DA23C2">
      <w:pPr>
        <w:autoSpaceDE w:val="0"/>
        <w:spacing w:line="180" w:lineRule="exact"/>
        <w:rPr>
          <w:rFonts w:ascii="Arial" w:hAnsi="Arial" w:cs="Arial"/>
          <w:sz w:val="18"/>
          <w:szCs w:val="18"/>
        </w:rPr>
      </w:pPr>
      <w:r>
        <w:rPr>
          <w:rFonts w:ascii="Arial" w:hAnsi="Arial" w:cs="Arial"/>
          <w:sz w:val="18"/>
          <w:szCs w:val="18"/>
        </w:rPr>
        <w:t xml:space="preserve">       </w:t>
      </w:r>
      <w:r w:rsidRPr="00DA23C2">
        <w:rPr>
          <w:rFonts w:ascii="Arial" w:hAnsi="Arial" w:cs="Arial"/>
          <w:sz w:val="18"/>
          <w:szCs w:val="18"/>
        </w:rPr>
        <w:t>фамилия, имя, отчество (при наличии)</w:t>
      </w:r>
    </w:p>
    <w:p w:rsidR="00DA23C2" w:rsidRPr="00DA23C2" w:rsidRDefault="00DA23C2" w:rsidP="00DA23C2">
      <w:pPr>
        <w:autoSpaceDE w:val="0"/>
        <w:spacing w:line="180" w:lineRule="exact"/>
        <w:rPr>
          <w:rFonts w:ascii="Arial" w:hAnsi="Arial" w:cs="Arial"/>
          <w:sz w:val="18"/>
          <w:szCs w:val="18"/>
        </w:rPr>
      </w:pPr>
    </w:p>
    <w:p w:rsidR="00DA23C2" w:rsidRPr="00DA23C2" w:rsidRDefault="00DA23C2" w:rsidP="00DA23C2">
      <w:pPr>
        <w:autoSpaceDE w:val="0"/>
        <w:spacing w:line="180" w:lineRule="exact"/>
        <w:jc w:val="both"/>
        <w:rPr>
          <w:rFonts w:ascii="Arial" w:hAnsi="Arial" w:cs="Arial"/>
          <w:sz w:val="18"/>
          <w:szCs w:val="18"/>
        </w:rPr>
      </w:pPr>
      <w:r w:rsidRPr="00DA23C2">
        <w:rPr>
          <w:rFonts w:ascii="Arial" w:hAnsi="Arial" w:cs="Arial"/>
          <w:sz w:val="18"/>
          <w:szCs w:val="18"/>
        </w:rPr>
        <w:t>Уведомляем,  что  для  принятия решения об установлении патронажа и его прекращении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и назначении в установленном порядке таким гражданам помощников, Вами не представлены документы:</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1. ___________________________________________________________</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2.____________________________________________________________</w:t>
      </w:r>
    </w:p>
    <w:p w:rsidR="00DA23C2" w:rsidRPr="00DA23C2" w:rsidRDefault="00DA23C2" w:rsidP="00DA23C2">
      <w:pPr>
        <w:autoSpaceDE w:val="0"/>
        <w:spacing w:line="180" w:lineRule="exact"/>
        <w:rPr>
          <w:rFonts w:ascii="Arial" w:hAnsi="Arial" w:cs="Arial"/>
          <w:sz w:val="18"/>
          <w:szCs w:val="18"/>
        </w:rPr>
      </w:pPr>
    </w:p>
    <w:p w:rsidR="00DA23C2" w:rsidRPr="00DA23C2" w:rsidRDefault="00DA23C2" w:rsidP="00DA23C2">
      <w:pPr>
        <w:autoSpaceDE w:val="0"/>
        <w:spacing w:line="180" w:lineRule="exact"/>
        <w:jc w:val="both"/>
        <w:rPr>
          <w:rFonts w:ascii="Arial" w:hAnsi="Arial" w:cs="Arial"/>
          <w:sz w:val="18"/>
          <w:szCs w:val="18"/>
        </w:rPr>
      </w:pPr>
      <w:r w:rsidRPr="00DA23C2">
        <w:rPr>
          <w:rFonts w:ascii="Arial" w:hAnsi="Arial" w:cs="Arial"/>
          <w:sz w:val="18"/>
          <w:szCs w:val="18"/>
        </w:rPr>
        <w:t>К сведению сообщаем, что в случае непредставления вышеуказанных</w:t>
      </w:r>
    </w:p>
    <w:p w:rsidR="00DA23C2" w:rsidRPr="00DA23C2" w:rsidRDefault="00DA23C2" w:rsidP="00DA23C2">
      <w:pPr>
        <w:autoSpaceDE w:val="0"/>
        <w:spacing w:line="180" w:lineRule="exact"/>
        <w:jc w:val="both"/>
        <w:rPr>
          <w:rFonts w:ascii="Arial" w:hAnsi="Arial" w:cs="Arial"/>
          <w:sz w:val="18"/>
          <w:szCs w:val="18"/>
        </w:rPr>
      </w:pPr>
      <w:r w:rsidRPr="00DA23C2">
        <w:rPr>
          <w:rFonts w:ascii="Arial" w:hAnsi="Arial" w:cs="Arial"/>
          <w:sz w:val="18"/>
          <w:szCs w:val="18"/>
        </w:rPr>
        <w:t>документов в  срок  до  ____.____.20__  Ваше заявление будет оставлено без</w:t>
      </w:r>
    </w:p>
    <w:p w:rsidR="00DA23C2" w:rsidRPr="00DA23C2" w:rsidRDefault="00DA23C2" w:rsidP="00DA23C2">
      <w:pPr>
        <w:autoSpaceDE w:val="0"/>
        <w:spacing w:line="180" w:lineRule="exact"/>
        <w:jc w:val="both"/>
        <w:rPr>
          <w:rFonts w:ascii="Arial" w:hAnsi="Arial" w:cs="Arial"/>
          <w:sz w:val="18"/>
          <w:szCs w:val="18"/>
        </w:rPr>
      </w:pPr>
      <w:r w:rsidRPr="00DA23C2">
        <w:rPr>
          <w:rFonts w:ascii="Arial" w:hAnsi="Arial" w:cs="Arial"/>
          <w:sz w:val="18"/>
          <w:szCs w:val="18"/>
        </w:rPr>
        <w:t>рассмотрения.</w:t>
      </w:r>
    </w:p>
    <w:p w:rsidR="00DA23C2" w:rsidRPr="00DA23C2" w:rsidRDefault="00DA23C2" w:rsidP="00DA23C2">
      <w:pPr>
        <w:autoSpaceDE w:val="0"/>
        <w:spacing w:line="180" w:lineRule="exact"/>
        <w:jc w:val="both"/>
        <w:rPr>
          <w:rFonts w:ascii="Arial" w:hAnsi="Arial" w:cs="Arial"/>
          <w:sz w:val="18"/>
          <w:szCs w:val="18"/>
        </w:rPr>
      </w:pPr>
      <w:r w:rsidRPr="00DA23C2">
        <w:rPr>
          <w:rFonts w:ascii="Arial" w:hAnsi="Arial" w:cs="Arial"/>
          <w:sz w:val="18"/>
          <w:szCs w:val="18"/>
        </w:rPr>
        <w:t>Вы имеете право повторно обратиться  для  принятия решения об установлении патронажа и его прекращении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и назначении в установленном порядке таким гражданам помощников представив полный  пакет документов.</w:t>
      </w:r>
    </w:p>
    <w:p w:rsidR="00DA23C2" w:rsidRPr="00DA23C2" w:rsidRDefault="00DA23C2" w:rsidP="00DA23C2">
      <w:pPr>
        <w:autoSpaceDE w:val="0"/>
        <w:spacing w:line="180" w:lineRule="exact"/>
        <w:jc w:val="both"/>
        <w:rPr>
          <w:rFonts w:ascii="Arial" w:hAnsi="Arial" w:cs="Arial"/>
          <w:sz w:val="18"/>
          <w:szCs w:val="18"/>
        </w:rPr>
      </w:pPr>
    </w:p>
    <w:p w:rsid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 xml:space="preserve">Начальник управления         </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____________    _________________</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 xml:space="preserve">                                                                                      подпись                 расшифровка подписи</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Фамилия, Имя, Отчество (при наличии) исполнителя</w:t>
      </w:r>
    </w:p>
    <w:p w:rsidR="00DA23C2" w:rsidRPr="0055578B" w:rsidRDefault="00DA23C2" w:rsidP="00DA23C2">
      <w:pPr>
        <w:autoSpaceDE w:val="0"/>
        <w:spacing w:line="180" w:lineRule="exact"/>
        <w:rPr>
          <w:rFonts w:ascii="Arial" w:hAnsi="Arial" w:cs="Arial"/>
          <w:sz w:val="18"/>
          <w:szCs w:val="18"/>
        </w:rPr>
      </w:pPr>
      <w:r w:rsidRPr="00DA23C2">
        <w:rPr>
          <w:rFonts w:ascii="Arial" w:hAnsi="Arial" w:cs="Arial"/>
          <w:sz w:val="18"/>
          <w:szCs w:val="18"/>
        </w:rPr>
        <w:t>Телефон</w:t>
      </w:r>
    </w:p>
    <w:p w:rsidR="0055578B" w:rsidRDefault="0055578B" w:rsidP="0055578B">
      <w:pPr>
        <w:autoSpaceDE w:val="0"/>
        <w:spacing w:line="180" w:lineRule="exact"/>
        <w:rPr>
          <w:rFonts w:ascii="Arial" w:hAnsi="Arial" w:cs="Arial"/>
          <w:sz w:val="18"/>
          <w:szCs w:val="18"/>
        </w:rPr>
      </w:pPr>
    </w:p>
    <w:p w:rsidR="00DA23C2" w:rsidRPr="00DA23C2" w:rsidRDefault="00DA23C2" w:rsidP="00DA23C2">
      <w:pPr>
        <w:autoSpaceDE w:val="0"/>
        <w:spacing w:line="180" w:lineRule="exact"/>
        <w:jc w:val="center"/>
        <w:rPr>
          <w:rFonts w:ascii="Arial" w:hAnsi="Arial" w:cs="Arial"/>
          <w:sz w:val="18"/>
          <w:szCs w:val="18"/>
        </w:rPr>
      </w:pPr>
      <w:r w:rsidRPr="00DA23C2">
        <w:rPr>
          <w:rFonts w:ascii="Arial" w:hAnsi="Arial" w:cs="Arial"/>
          <w:sz w:val="18"/>
          <w:szCs w:val="18"/>
        </w:rPr>
        <w:t>Приложение 7</w:t>
      </w:r>
    </w:p>
    <w:p w:rsidR="00DA23C2" w:rsidRPr="00DA23C2" w:rsidRDefault="00DA23C2" w:rsidP="00DA23C2">
      <w:pPr>
        <w:autoSpaceDE w:val="0"/>
        <w:spacing w:line="180" w:lineRule="exact"/>
        <w:jc w:val="both"/>
        <w:rPr>
          <w:rFonts w:ascii="Arial" w:hAnsi="Arial" w:cs="Arial"/>
          <w:sz w:val="18"/>
          <w:szCs w:val="18"/>
        </w:rPr>
      </w:pPr>
      <w:r w:rsidRPr="00DA23C2">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муниципального округа Ставропольского края государственной услуги  «Принятие решений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 а также осуществление контроля за исполнением помощниками своих обязанностей»</w:t>
      </w:r>
    </w:p>
    <w:p w:rsidR="00DA23C2" w:rsidRPr="00DA23C2" w:rsidRDefault="00DA23C2" w:rsidP="00DA23C2">
      <w:pPr>
        <w:autoSpaceDE w:val="0"/>
        <w:spacing w:line="180" w:lineRule="exact"/>
        <w:rPr>
          <w:rFonts w:ascii="Arial" w:hAnsi="Arial" w:cs="Arial"/>
          <w:sz w:val="18"/>
          <w:szCs w:val="18"/>
        </w:rPr>
      </w:pPr>
    </w:p>
    <w:p w:rsidR="00DA23C2" w:rsidRPr="00DA23C2" w:rsidRDefault="00DA23C2" w:rsidP="00DA23C2">
      <w:pPr>
        <w:autoSpaceDE w:val="0"/>
        <w:spacing w:line="180" w:lineRule="exact"/>
        <w:jc w:val="center"/>
        <w:rPr>
          <w:rFonts w:ascii="Arial" w:hAnsi="Arial" w:cs="Arial"/>
          <w:sz w:val="18"/>
          <w:szCs w:val="18"/>
        </w:rPr>
      </w:pPr>
      <w:r w:rsidRPr="00DA23C2">
        <w:rPr>
          <w:rFonts w:ascii="Arial" w:hAnsi="Arial" w:cs="Arial"/>
          <w:sz w:val="18"/>
          <w:szCs w:val="18"/>
        </w:rPr>
        <w:t>ЗАКЛЮЧЕНИЕ</w:t>
      </w:r>
    </w:p>
    <w:p w:rsidR="00DA23C2" w:rsidRPr="00DA23C2" w:rsidRDefault="00DA23C2" w:rsidP="00DA23C2">
      <w:pPr>
        <w:autoSpaceDE w:val="0"/>
        <w:spacing w:line="180" w:lineRule="exact"/>
        <w:jc w:val="both"/>
        <w:rPr>
          <w:rFonts w:ascii="Arial" w:hAnsi="Arial" w:cs="Arial"/>
          <w:sz w:val="18"/>
          <w:szCs w:val="18"/>
        </w:rPr>
      </w:pPr>
      <w:r w:rsidRPr="00DA23C2">
        <w:rPr>
          <w:rFonts w:ascii="Arial" w:hAnsi="Arial" w:cs="Arial"/>
          <w:sz w:val="18"/>
          <w:szCs w:val="18"/>
        </w:rPr>
        <w:t>о принятие решения об установлении (об отказе)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установленном порядке таким гражданам помощников</w:t>
      </w:r>
    </w:p>
    <w:p w:rsidR="00DA23C2" w:rsidRPr="00DA23C2" w:rsidRDefault="00DA23C2" w:rsidP="00DA23C2">
      <w:pPr>
        <w:autoSpaceDE w:val="0"/>
        <w:spacing w:line="180" w:lineRule="exact"/>
        <w:jc w:val="both"/>
        <w:rPr>
          <w:rFonts w:ascii="Arial" w:hAnsi="Arial" w:cs="Arial"/>
          <w:sz w:val="18"/>
          <w:szCs w:val="18"/>
        </w:rPr>
      </w:pPr>
    </w:p>
    <w:p w:rsidR="00DA23C2" w:rsidRPr="00DA23C2" w:rsidRDefault="00DA23C2" w:rsidP="00DA23C2">
      <w:pPr>
        <w:autoSpaceDE w:val="0"/>
        <w:spacing w:line="180" w:lineRule="exact"/>
        <w:jc w:val="both"/>
        <w:rPr>
          <w:rFonts w:ascii="Arial" w:hAnsi="Arial" w:cs="Arial"/>
          <w:sz w:val="18"/>
          <w:szCs w:val="18"/>
        </w:rPr>
      </w:pPr>
      <w:r w:rsidRPr="00DA23C2">
        <w:rPr>
          <w:rFonts w:ascii="Arial" w:hAnsi="Arial" w:cs="Arial"/>
          <w:sz w:val="18"/>
          <w:szCs w:val="18"/>
        </w:rPr>
        <w:t xml:space="preserve"> На основании заявления от ___________ 20__ года, по вопросу принятия решения об установлении патронажа и его прекращении над совершеннолетними дееспособными гражданами, которые по состоянию здоровья не способны самостоятельно осуществлять и защищать свои права и исполнять свои обязанности, назначение в </w:t>
      </w:r>
      <w:r w:rsidRPr="00DA23C2">
        <w:rPr>
          <w:rFonts w:ascii="Arial" w:hAnsi="Arial" w:cs="Arial"/>
          <w:sz w:val="18"/>
          <w:szCs w:val="18"/>
        </w:rPr>
        <w:lastRenderedPageBreak/>
        <w:t xml:space="preserve">установленном порядке таким гражданам помощников, поступившего от  __________________________________                                  </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 xml:space="preserve">  _________________________________</w:t>
      </w:r>
      <w:r>
        <w:rPr>
          <w:rFonts w:ascii="Arial" w:hAnsi="Arial" w:cs="Arial"/>
          <w:sz w:val="18"/>
          <w:szCs w:val="18"/>
        </w:rPr>
        <w:t>_____________</w:t>
      </w:r>
      <w:r w:rsidRPr="00DA23C2">
        <w:rPr>
          <w:rFonts w:ascii="Arial" w:hAnsi="Arial" w:cs="Arial"/>
          <w:sz w:val="18"/>
          <w:szCs w:val="18"/>
        </w:rPr>
        <w:t xml:space="preserve"> (фамилия, имя, отчество (при наличии)</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 xml:space="preserve">зарегистрированного(ой)  и  проживающего(ей) по адресу: _____________________________________________________________________________, </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Характеристики состояния здоровья заявителя ______________________________</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_____________________________________________________________________________</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Мотивы быть помощником _____________________</w:t>
      </w:r>
      <w:r>
        <w:rPr>
          <w:rFonts w:ascii="Arial" w:hAnsi="Arial" w:cs="Arial"/>
          <w:sz w:val="18"/>
          <w:szCs w:val="18"/>
        </w:rPr>
        <w:t>_________________________</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_____________________________________________________________________________</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Управлением ___________________________</w:t>
      </w:r>
      <w:r>
        <w:rPr>
          <w:rFonts w:ascii="Arial" w:hAnsi="Arial" w:cs="Arial"/>
          <w:sz w:val="18"/>
          <w:szCs w:val="18"/>
        </w:rPr>
        <w:t>_________________</w:t>
      </w:r>
      <w:r w:rsidRPr="00DA23C2">
        <w:rPr>
          <w:rFonts w:ascii="Arial" w:hAnsi="Arial" w:cs="Arial"/>
          <w:sz w:val="18"/>
          <w:szCs w:val="18"/>
        </w:rPr>
        <w:t xml:space="preserve"> наименование управления</w:t>
      </w:r>
    </w:p>
    <w:p w:rsidR="00805E73" w:rsidRDefault="00805E73" w:rsidP="00DA23C2">
      <w:pPr>
        <w:autoSpaceDE w:val="0"/>
        <w:spacing w:line="180" w:lineRule="exact"/>
        <w:rPr>
          <w:rFonts w:ascii="Arial" w:hAnsi="Arial" w:cs="Arial"/>
          <w:sz w:val="18"/>
          <w:szCs w:val="18"/>
        </w:rPr>
      </w:pP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 xml:space="preserve">принято решение об установлении патронажа (прекращении)  над совершеннолетним дееспособным гражданином_________________________ </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 xml:space="preserve"> ______________________________</w:t>
      </w:r>
      <w:r>
        <w:rPr>
          <w:rFonts w:ascii="Arial" w:hAnsi="Arial" w:cs="Arial"/>
          <w:sz w:val="18"/>
          <w:szCs w:val="18"/>
        </w:rPr>
        <w:t>_______________</w:t>
      </w:r>
      <w:r w:rsidRPr="00DA23C2">
        <w:rPr>
          <w:rFonts w:ascii="Arial" w:hAnsi="Arial" w:cs="Arial"/>
          <w:sz w:val="18"/>
          <w:szCs w:val="18"/>
        </w:rPr>
        <w:t xml:space="preserve">,                                                  </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 xml:space="preserve">        </w:t>
      </w:r>
      <w:r>
        <w:rPr>
          <w:rFonts w:ascii="Arial" w:hAnsi="Arial" w:cs="Arial"/>
          <w:sz w:val="18"/>
          <w:szCs w:val="18"/>
        </w:rPr>
        <w:t xml:space="preserve"> </w:t>
      </w:r>
      <w:r w:rsidRPr="00DA23C2">
        <w:rPr>
          <w:rFonts w:ascii="Arial" w:hAnsi="Arial" w:cs="Arial"/>
          <w:sz w:val="18"/>
          <w:szCs w:val="18"/>
        </w:rPr>
        <w:t>фамилия, имя, отчество (при наличии)</w:t>
      </w:r>
    </w:p>
    <w:p w:rsidR="00805E73" w:rsidRDefault="00805E73" w:rsidP="00DA23C2">
      <w:pPr>
        <w:autoSpaceDE w:val="0"/>
        <w:spacing w:line="180" w:lineRule="exact"/>
        <w:rPr>
          <w:rFonts w:ascii="Arial" w:hAnsi="Arial" w:cs="Arial"/>
          <w:sz w:val="18"/>
          <w:szCs w:val="18"/>
        </w:rPr>
      </w:pP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который по состоянию здоровья не способен самостоятельно осуществлять и защищать свои права и исполнять свои обязанности и назначении в установленном порядке ему помощника в лице _____________________________</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 xml:space="preserve">____________________________________________________________________________________________                    </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(фамилия, имя, отчество (при наличии)</w:t>
      </w:r>
    </w:p>
    <w:p w:rsidR="00287113" w:rsidRDefault="00287113" w:rsidP="00DA23C2">
      <w:pPr>
        <w:autoSpaceDE w:val="0"/>
        <w:spacing w:line="180" w:lineRule="exact"/>
        <w:rPr>
          <w:rFonts w:ascii="Arial" w:hAnsi="Arial" w:cs="Arial"/>
          <w:sz w:val="18"/>
          <w:szCs w:val="18"/>
        </w:rPr>
      </w:pPr>
    </w:p>
    <w:p w:rsidR="00287113" w:rsidRDefault="00DA23C2" w:rsidP="00DA23C2">
      <w:pPr>
        <w:autoSpaceDE w:val="0"/>
        <w:spacing w:line="180" w:lineRule="exact"/>
        <w:rPr>
          <w:rFonts w:ascii="Arial" w:hAnsi="Arial" w:cs="Arial"/>
          <w:sz w:val="18"/>
          <w:szCs w:val="18"/>
        </w:rPr>
      </w:pPr>
      <w:r w:rsidRPr="00DA23C2">
        <w:rPr>
          <w:rFonts w:ascii="Arial" w:hAnsi="Arial" w:cs="Arial"/>
          <w:sz w:val="18"/>
          <w:szCs w:val="18"/>
        </w:rPr>
        <w:t>На</w:t>
      </w:r>
      <w:r w:rsidR="00287113">
        <w:rPr>
          <w:rFonts w:ascii="Arial" w:hAnsi="Arial" w:cs="Arial"/>
          <w:sz w:val="18"/>
          <w:szCs w:val="18"/>
        </w:rPr>
        <w:t xml:space="preserve">чальник управления    </w:t>
      </w: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_</w:t>
      </w:r>
      <w:r w:rsidR="00287113">
        <w:rPr>
          <w:rFonts w:ascii="Arial" w:hAnsi="Arial" w:cs="Arial"/>
          <w:sz w:val="18"/>
          <w:szCs w:val="18"/>
        </w:rPr>
        <w:t>___________    ________________________________</w:t>
      </w:r>
      <w:r w:rsidRPr="00DA23C2">
        <w:rPr>
          <w:rFonts w:ascii="Arial" w:hAnsi="Arial" w:cs="Arial"/>
          <w:sz w:val="18"/>
          <w:szCs w:val="18"/>
        </w:rPr>
        <w:t xml:space="preserve">                                                                                          </w:t>
      </w:r>
      <w:r w:rsidR="00287113">
        <w:rPr>
          <w:rFonts w:ascii="Arial" w:hAnsi="Arial" w:cs="Arial"/>
          <w:sz w:val="18"/>
          <w:szCs w:val="18"/>
        </w:rPr>
        <w:t xml:space="preserve">          </w:t>
      </w:r>
      <w:r w:rsidRPr="00DA23C2">
        <w:rPr>
          <w:rFonts w:ascii="Arial" w:hAnsi="Arial" w:cs="Arial"/>
          <w:sz w:val="18"/>
          <w:szCs w:val="18"/>
        </w:rPr>
        <w:t>подпись                 расшифровка подписи</w:t>
      </w:r>
    </w:p>
    <w:p w:rsidR="00287113" w:rsidRDefault="00287113" w:rsidP="00287113">
      <w:pPr>
        <w:autoSpaceDE w:val="0"/>
        <w:spacing w:line="180" w:lineRule="exact"/>
        <w:rPr>
          <w:rFonts w:ascii="Arial" w:hAnsi="Arial" w:cs="Arial"/>
          <w:sz w:val="18"/>
          <w:szCs w:val="18"/>
        </w:rPr>
      </w:pPr>
    </w:p>
    <w:p w:rsidR="00287113" w:rsidRDefault="00287113" w:rsidP="00287113">
      <w:pPr>
        <w:autoSpaceDE w:val="0"/>
        <w:spacing w:line="180" w:lineRule="exact"/>
        <w:rPr>
          <w:rFonts w:ascii="Arial" w:hAnsi="Arial" w:cs="Arial"/>
          <w:sz w:val="18"/>
          <w:szCs w:val="18"/>
        </w:rPr>
      </w:pPr>
      <w:r>
        <w:rPr>
          <w:rFonts w:ascii="Arial" w:hAnsi="Arial" w:cs="Arial"/>
          <w:sz w:val="18"/>
          <w:szCs w:val="18"/>
        </w:rPr>
        <w:t xml:space="preserve">Специалист    </w:t>
      </w:r>
    </w:p>
    <w:p w:rsidR="00DA23C2" w:rsidRPr="00DA23C2" w:rsidRDefault="00287113" w:rsidP="00287113">
      <w:pPr>
        <w:autoSpaceDE w:val="0"/>
        <w:spacing w:line="180" w:lineRule="exact"/>
        <w:rPr>
          <w:rFonts w:ascii="Arial" w:hAnsi="Arial" w:cs="Arial"/>
          <w:sz w:val="18"/>
          <w:szCs w:val="18"/>
        </w:rPr>
      </w:pPr>
      <w:r>
        <w:rPr>
          <w:rFonts w:ascii="Arial" w:hAnsi="Arial" w:cs="Arial"/>
          <w:sz w:val="18"/>
          <w:szCs w:val="18"/>
        </w:rPr>
        <w:t xml:space="preserve"> </w:t>
      </w:r>
      <w:r w:rsidR="00DA23C2" w:rsidRPr="00DA23C2">
        <w:rPr>
          <w:rFonts w:ascii="Arial" w:hAnsi="Arial" w:cs="Arial"/>
          <w:sz w:val="18"/>
          <w:szCs w:val="18"/>
        </w:rPr>
        <w:t>_</w:t>
      </w:r>
      <w:r>
        <w:rPr>
          <w:rFonts w:ascii="Arial" w:hAnsi="Arial" w:cs="Arial"/>
          <w:sz w:val="18"/>
          <w:szCs w:val="18"/>
        </w:rPr>
        <w:t>___________    _______________________________</w:t>
      </w:r>
      <w:r w:rsidR="00DA23C2" w:rsidRPr="00DA23C2">
        <w:rPr>
          <w:rFonts w:ascii="Arial" w:hAnsi="Arial" w:cs="Arial"/>
          <w:sz w:val="18"/>
          <w:szCs w:val="18"/>
        </w:rPr>
        <w:t xml:space="preserve">                                                             </w:t>
      </w:r>
      <w:r>
        <w:rPr>
          <w:rFonts w:ascii="Arial" w:hAnsi="Arial" w:cs="Arial"/>
          <w:sz w:val="18"/>
          <w:szCs w:val="18"/>
        </w:rPr>
        <w:t xml:space="preserve">           </w:t>
      </w:r>
      <w:r w:rsidR="00DA23C2" w:rsidRPr="00DA23C2">
        <w:rPr>
          <w:rFonts w:ascii="Arial" w:hAnsi="Arial" w:cs="Arial"/>
          <w:sz w:val="18"/>
          <w:szCs w:val="18"/>
        </w:rPr>
        <w:t>подпись                 расшифровка подписи</w:t>
      </w:r>
    </w:p>
    <w:p w:rsidR="00DA23C2" w:rsidRDefault="00DA23C2" w:rsidP="00287113">
      <w:pPr>
        <w:autoSpaceDE w:val="0"/>
        <w:spacing w:line="180" w:lineRule="exact"/>
        <w:rPr>
          <w:rFonts w:ascii="Arial" w:hAnsi="Arial" w:cs="Arial"/>
          <w:sz w:val="18"/>
          <w:szCs w:val="18"/>
        </w:rPr>
      </w:pPr>
      <w:r w:rsidRPr="00DA23C2">
        <w:rPr>
          <w:rFonts w:ascii="Arial" w:hAnsi="Arial" w:cs="Arial"/>
          <w:sz w:val="18"/>
          <w:szCs w:val="18"/>
        </w:rPr>
        <w:t>телефон</w:t>
      </w:r>
    </w:p>
    <w:p w:rsidR="00DA23C2" w:rsidRDefault="00DA23C2" w:rsidP="00DA23C2">
      <w:pPr>
        <w:autoSpaceDE w:val="0"/>
        <w:spacing w:line="180" w:lineRule="exact"/>
        <w:rPr>
          <w:rFonts w:ascii="Arial" w:hAnsi="Arial" w:cs="Arial"/>
          <w:sz w:val="18"/>
          <w:szCs w:val="18"/>
        </w:rPr>
      </w:pPr>
    </w:p>
    <w:p w:rsidR="00DA23C2" w:rsidRDefault="00DA23C2" w:rsidP="00DA23C2">
      <w:pPr>
        <w:autoSpaceDE w:val="0"/>
        <w:spacing w:line="180" w:lineRule="exact"/>
        <w:rPr>
          <w:rFonts w:ascii="Arial" w:hAnsi="Arial" w:cs="Arial"/>
          <w:sz w:val="18"/>
          <w:szCs w:val="18"/>
        </w:rPr>
      </w:pPr>
    </w:p>
    <w:p w:rsidR="00DA23C2" w:rsidRPr="00DA23C2" w:rsidRDefault="00DA23C2" w:rsidP="00DA23C2">
      <w:pPr>
        <w:autoSpaceDE w:val="0"/>
        <w:spacing w:line="180" w:lineRule="exact"/>
        <w:rPr>
          <w:rFonts w:ascii="Arial" w:hAnsi="Arial" w:cs="Arial"/>
          <w:sz w:val="18"/>
          <w:szCs w:val="18"/>
        </w:rPr>
      </w:pPr>
    </w:p>
    <w:tbl>
      <w:tblPr>
        <w:tblW w:w="0" w:type="auto"/>
        <w:tblInd w:w="108" w:type="dxa"/>
        <w:tblLook w:val="04A0" w:firstRow="1" w:lastRow="0" w:firstColumn="1" w:lastColumn="0" w:noHBand="0" w:noVBand="1"/>
      </w:tblPr>
      <w:tblGrid>
        <w:gridCol w:w="2668"/>
        <w:gridCol w:w="1868"/>
      </w:tblGrid>
      <w:tr w:rsidR="00DA23C2" w:rsidRPr="00DA23C2" w:rsidTr="00DA23C2">
        <w:trPr>
          <w:trHeight w:val="1039"/>
        </w:trPr>
        <w:tc>
          <w:tcPr>
            <w:tcW w:w="2668" w:type="dxa"/>
          </w:tcPr>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Первый заместитель главы администрации Благодарненского муниципального округа Ставропольского края</w:t>
            </w:r>
          </w:p>
        </w:tc>
        <w:tc>
          <w:tcPr>
            <w:tcW w:w="1868" w:type="dxa"/>
          </w:tcPr>
          <w:p w:rsidR="00DA23C2" w:rsidRPr="00DA23C2" w:rsidRDefault="00DA23C2" w:rsidP="00DA23C2">
            <w:pPr>
              <w:autoSpaceDE w:val="0"/>
              <w:spacing w:line="180" w:lineRule="exact"/>
              <w:rPr>
                <w:rFonts w:ascii="Arial" w:hAnsi="Arial" w:cs="Arial"/>
                <w:sz w:val="18"/>
                <w:szCs w:val="18"/>
              </w:rPr>
            </w:pP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 xml:space="preserve"> </w:t>
            </w:r>
          </w:p>
          <w:p w:rsidR="00DA23C2" w:rsidRDefault="00DA23C2" w:rsidP="00DA23C2">
            <w:pPr>
              <w:autoSpaceDE w:val="0"/>
              <w:spacing w:line="180" w:lineRule="exact"/>
              <w:rPr>
                <w:rFonts w:ascii="Arial" w:hAnsi="Arial" w:cs="Arial"/>
                <w:sz w:val="18"/>
                <w:szCs w:val="18"/>
              </w:rPr>
            </w:pPr>
          </w:p>
          <w:p w:rsidR="00DA23C2" w:rsidRDefault="00DA23C2" w:rsidP="00DA23C2">
            <w:pPr>
              <w:autoSpaceDE w:val="0"/>
              <w:spacing w:line="180" w:lineRule="exact"/>
              <w:rPr>
                <w:rFonts w:ascii="Arial" w:hAnsi="Arial" w:cs="Arial"/>
                <w:sz w:val="18"/>
                <w:szCs w:val="18"/>
              </w:rPr>
            </w:pPr>
          </w:p>
          <w:p w:rsidR="00DA23C2" w:rsidRPr="00DA23C2" w:rsidRDefault="00287113" w:rsidP="00DA23C2">
            <w:pPr>
              <w:autoSpaceDE w:val="0"/>
              <w:spacing w:line="180" w:lineRule="exact"/>
              <w:rPr>
                <w:rFonts w:ascii="Arial" w:hAnsi="Arial" w:cs="Arial"/>
                <w:sz w:val="18"/>
                <w:szCs w:val="18"/>
              </w:rPr>
            </w:pPr>
            <w:r>
              <w:rPr>
                <w:rFonts w:ascii="Arial" w:hAnsi="Arial" w:cs="Arial"/>
                <w:sz w:val="18"/>
                <w:szCs w:val="18"/>
              </w:rPr>
              <w:t xml:space="preserve">       </w:t>
            </w:r>
            <w:r w:rsidR="00DA23C2" w:rsidRPr="00DA23C2">
              <w:rPr>
                <w:rFonts w:ascii="Arial" w:hAnsi="Arial" w:cs="Arial"/>
                <w:sz w:val="18"/>
                <w:szCs w:val="18"/>
              </w:rPr>
              <w:t>Н.Д.</w:t>
            </w:r>
            <w:r w:rsidR="00DA23C2">
              <w:rPr>
                <w:rFonts w:ascii="Arial" w:hAnsi="Arial" w:cs="Arial"/>
                <w:sz w:val="18"/>
                <w:szCs w:val="18"/>
              </w:rPr>
              <w:t xml:space="preserve"> </w:t>
            </w:r>
            <w:r w:rsidR="00DA23C2" w:rsidRPr="00DA23C2">
              <w:rPr>
                <w:rFonts w:ascii="Arial" w:hAnsi="Arial" w:cs="Arial"/>
                <w:sz w:val="18"/>
                <w:szCs w:val="18"/>
              </w:rPr>
              <w:t>Федюнина</w:t>
            </w:r>
          </w:p>
          <w:p w:rsidR="00DA23C2" w:rsidRPr="00DA23C2" w:rsidRDefault="00DA23C2" w:rsidP="00DA23C2">
            <w:pPr>
              <w:autoSpaceDE w:val="0"/>
              <w:spacing w:line="180" w:lineRule="exact"/>
              <w:rPr>
                <w:rFonts w:ascii="Arial" w:hAnsi="Arial" w:cs="Arial"/>
                <w:sz w:val="18"/>
                <w:szCs w:val="18"/>
              </w:rPr>
            </w:pPr>
          </w:p>
          <w:p w:rsidR="00DA23C2" w:rsidRPr="00DA23C2" w:rsidRDefault="00DA23C2" w:rsidP="00DA23C2">
            <w:pPr>
              <w:autoSpaceDE w:val="0"/>
              <w:spacing w:line="180" w:lineRule="exact"/>
              <w:rPr>
                <w:rFonts w:ascii="Arial" w:hAnsi="Arial" w:cs="Arial"/>
                <w:sz w:val="18"/>
                <w:szCs w:val="18"/>
              </w:rPr>
            </w:pPr>
            <w:r w:rsidRPr="00DA23C2">
              <w:rPr>
                <w:rFonts w:ascii="Arial" w:hAnsi="Arial" w:cs="Arial"/>
                <w:sz w:val="18"/>
                <w:szCs w:val="18"/>
              </w:rPr>
              <w:t xml:space="preserve">                                </w:t>
            </w:r>
          </w:p>
        </w:tc>
      </w:tr>
    </w:tbl>
    <w:p w:rsidR="00DA23C2" w:rsidRDefault="00DA23C2" w:rsidP="0055578B">
      <w:pPr>
        <w:autoSpaceDE w:val="0"/>
        <w:spacing w:line="180" w:lineRule="exact"/>
        <w:rPr>
          <w:rFonts w:ascii="Arial" w:hAnsi="Arial" w:cs="Arial"/>
          <w:sz w:val="18"/>
          <w:szCs w:val="18"/>
        </w:rPr>
      </w:pPr>
    </w:p>
    <w:p w:rsidR="00DA23C2" w:rsidRPr="00DB6D5D" w:rsidRDefault="00DA23C2" w:rsidP="00DA23C2">
      <w:pPr>
        <w:autoSpaceDE w:val="0"/>
        <w:spacing w:line="180" w:lineRule="exact"/>
        <w:jc w:val="center"/>
        <w:rPr>
          <w:rFonts w:ascii="Arial" w:hAnsi="Arial" w:cs="Arial"/>
          <w:b/>
          <w:sz w:val="18"/>
          <w:szCs w:val="18"/>
        </w:rPr>
      </w:pPr>
      <w:r w:rsidRPr="00DB6D5D">
        <w:rPr>
          <w:rFonts w:ascii="Arial" w:hAnsi="Arial" w:cs="Arial"/>
          <w:b/>
          <w:sz w:val="18"/>
          <w:szCs w:val="18"/>
        </w:rPr>
        <w:t>Управление Росреестра по Ставропольскому краю информирует об электронных услугах и сервисах Росреестра</w:t>
      </w:r>
    </w:p>
    <w:p w:rsidR="00DA23C2" w:rsidRPr="00DA23C2" w:rsidRDefault="00DA23C2" w:rsidP="00DA23C2">
      <w:pPr>
        <w:autoSpaceDE w:val="0"/>
        <w:spacing w:line="180" w:lineRule="exact"/>
        <w:jc w:val="center"/>
        <w:rPr>
          <w:rFonts w:ascii="Arial" w:hAnsi="Arial" w:cs="Arial"/>
          <w:sz w:val="18"/>
          <w:szCs w:val="18"/>
        </w:rPr>
      </w:pPr>
    </w:p>
    <w:p w:rsidR="00DA23C2" w:rsidRPr="00DA23C2" w:rsidRDefault="00DA23C2" w:rsidP="00DA23C2">
      <w:pPr>
        <w:autoSpaceDE w:val="0"/>
        <w:spacing w:line="180" w:lineRule="exact"/>
        <w:ind w:firstLine="142"/>
        <w:jc w:val="both"/>
        <w:rPr>
          <w:rFonts w:ascii="Arial" w:hAnsi="Arial" w:cs="Arial"/>
          <w:sz w:val="18"/>
          <w:szCs w:val="18"/>
        </w:rPr>
      </w:pPr>
      <w:r w:rsidRPr="00DA23C2">
        <w:rPr>
          <w:rFonts w:ascii="Arial" w:hAnsi="Arial" w:cs="Arial"/>
          <w:sz w:val="18"/>
          <w:szCs w:val="18"/>
        </w:rPr>
        <w:t>Электронные услуги и сервисы Росреестра – просто, выгодно, доступно</w:t>
      </w:r>
    </w:p>
    <w:p w:rsidR="00DA23C2" w:rsidRPr="00DA23C2" w:rsidRDefault="00DA23C2" w:rsidP="00DA23C2">
      <w:pPr>
        <w:autoSpaceDE w:val="0"/>
        <w:spacing w:line="180" w:lineRule="exact"/>
        <w:ind w:firstLine="142"/>
        <w:jc w:val="both"/>
        <w:rPr>
          <w:rFonts w:ascii="Arial" w:hAnsi="Arial" w:cs="Arial"/>
          <w:sz w:val="18"/>
          <w:szCs w:val="18"/>
        </w:rPr>
      </w:pPr>
    </w:p>
    <w:p w:rsidR="00DA23C2" w:rsidRPr="00DA23C2" w:rsidRDefault="00DA23C2" w:rsidP="00DA23C2">
      <w:pPr>
        <w:autoSpaceDE w:val="0"/>
        <w:spacing w:line="180" w:lineRule="exact"/>
        <w:ind w:firstLine="142"/>
        <w:jc w:val="both"/>
        <w:rPr>
          <w:rFonts w:ascii="Arial" w:hAnsi="Arial" w:cs="Arial"/>
          <w:sz w:val="18"/>
          <w:szCs w:val="18"/>
        </w:rPr>
      </w:pPr>
      <w:r w:rsidRPr="00DA23C2">
        <w:rPr>
          <w:rFonts w:ascii="Arial" w:hAnsi="Arial" w:cs="Arial"/>
          <w:sz w:val="18"/>
          <w:szCs w:val="18"/>
        </w:rPr>
        <w:t xml:space="preserve">В настоящее время благодаря всемирной паутине уже доступны различные электронные услуги и сервисы, которыми можно воспользоваться, не выходя из дома. Росреестр идет в ногу со временем и поэтому перевод услуг в электронный вид является приоритетным направлением повышения качества оказываемых услуг. </w:t>
      </w:r>
    </w:p>
    <w:p w:rsidR="00DA23C2" w:rsidRPr="00DA23C2" w:rsidRDefault="00DA23C2" w:rsidP="00DA23C2">
      <w:pPr>
        <w:autoSpaceDE w:val="0"/>
        <w:spacing w:line="180" w:lineRule="exact"/>
        <w:ind w:firstLine="142"/>
        <w:jc w:val="both"/>
        <w:rPr>
          <w:rFonts w:ascii="Arial" w:hAnsi="Arial" w:cs="Arial"/>
          <w:sz w:val="18"/>
          <w:szCs w:val="18"/>
        </w:rPr>
      </w:pPr>
      <w:r w:rsidRPr="00DA23C2">
        <w:rPr>
          <w:rFonts w:ascii="Arial" w:hAnsi="Arial" w:cs="Arial"/>
          <w:sz w:val="18"/>
          <w:szCs w:val="18"/>
        </w:rPr>
        <w:t xml:space="preserve">Управление Федеральной службы государственной регистрации кадастра и картографии по Ставропольскому краю начало принимать документы на государственную регистрацию прав в электронном виде с 1 июня 2015 года. </w:t>
      </w:r>
    </w:p>
    <w:p w:rsidR="00DA23C2" w:rsidRPr="00DA23C2" w:rsidRDefault="00DA23C2" w:rsidP="00DA23C2">
      <w:pPr>
        <w:autoSpaceDE w:val="0"/>
        <w:spacing w:line="180" w:lineRule="exact"/>
        <w:ind w:firstLine="142"/>
        <w:jc w:val="both"/>
        <w:rPr>
          <w:rFonts w:ascii="Arial" w:hAnsi="Arial" w:cs="Arial"/>
          <w:sz w:val="18"/>
          <w:szCs w:val="18"/>
        </w:rPr>
      </w:pPr>
      <w:r w:rsidRPr="00DA23C2">
        <w:rPr>
          <w:rFonts w:ascii="Arial" w:hAnsi="Arial" w:cs="Arial"/>
          <w:sz w:val="18"/>
          <w:szCs w:val="18"/>
        </w:rPr>
        <w:t>В числе преимуществ электронных услуг и сервисов Росреестра стоит отметить следующее:</w:t>
      </w:r>
    </w:p>
    <w:p w:rsidR="00DA23C2" w:rsidRPr="00DA23C2" w:rsidRDefault="00DA23C2" w:rsidP="00DA23C2">
      <w:pPr>
        <w:autoSpaceDE w:val="0"/>
        <w:spacing w:line="180" w:lineRule="exact"/>
        <w:ind w:firstLine="142"/>
        <w:jc w:val="both"/>
        <w:rPr>
          <w:rFonts w:ascii="Arial" w:hAnsi="Arial" w:cs="Arial"/>
          <w:sz w:val="18"/>
          <w:szCs w:val="18"/>
        </w:rPr>
      </w:pPr>
      <w:r w:rsidRPr="00DA23C2">
        <w:rPr>
          <w:rFonts w:ascii="Arial" w:hAnsi="Arial" w:cs="Arial"/>
          <w:sz w:val="18"/>
          <w:szCs w:val="18"/>
        </w:rPr>
        <w:t xml:space="preserve">- удобство их использования. Наличие подробного пошагового алгоритма дает возможность самовольно </w:t>
      </w:r>
      <w:r w:rsidRPr="00DA23C2">
        <w:rPr>
          <w:rFonts w:ascii="Arial" w:hAnsi="Arial" w:cs="Arial"/>
          <w:sz w:val="18"/>
          <w:szCs w:val="18"/>
        </w:rPr>
        <w:lastRenderedPageBreak/>
        <w:t>заполнить бланк заявлений и подготовить необходимый пакет документов;</w:t>
      </w:r>
    </w:p>
    <w:p w:rsidR="00DA23C2" w:rsidRPr="00DA23C2" w:rsidRDefault="00DA23C2" w:rsidP="00DA23C2">
      <w:pPr>
        <w:autoSpaceDE w:val="0"/>
        <w:spacing w:line="180" w:lineRule="exact"/>
        <w:ind w:firstLine="142"/>
        <w:jc w:val="both"/>
        <w:rPr>
          <w:rFonts w:ascii="Arial" w:hAnsi="Arial" w:cs="Arial"/>
          <w:sz w:val="18"/>
          <w:szCs w:val="18"/>
        </w:rPr>
      </w:pPr>
      <w:r w:rsidRPr="00DA23C2">
        <w:rPr>
          <w:rFonts w:ascii="Arial" w:hAnsi="Arial" w:cs="Arial"/>
          <w:sz w:val="18"/>
          <w:szCs w:val="18"/>
        </w:rPr>
        <w:t>-сокращение сроков регистрации.</w:t>
      </w:r>
    </w:p>
    <w:p w:rsidR="00DA23C2" w:rsidRPr="00DA23C2" w:rsidRDefault="00DA23C2" w:rsidP="00DA23C2">
      <w:pPr>
        <w:autoSpaceDE w:val="0"/>
        <w:spacing w:line="180" w:lineRule="exact"/>
        <w:ind w:firstLine="142"/>
        <w:jc w:val="both"/>
        <w:rPr>
          <w:rFonts w:ascii="Arial" w:hAnsi="Arial" w:cs="Arial"/>
          <w:sz w:val="18"/>
          <w:szCs w:val="18"/>
        </w:rPr>
      </w:pPr>
      <w:r w:rsidRPr="00DA23C2">
        <w:rPr>
          <w:rFonts w:ascii="Arial" w:hAnsi="Arial" w:cs="Arial"/>
          <w:sz w:val="18"/>
          <w:szCs w:val="18"/>
        </w:rPr>
        <w:t xml:space="preserve">В соответствии с законом «О государственной регистрации недвижимости», который вступил в силу с 1 января 2017 года, доработаны сервисы для получения в электронном виде наиболее востребованных госуслуг Росреестра – регистрация прав, кадастровый учет, единая учетно-регистрационная процедура и предоставление сведений из ЕГРН. </w:t>
      </w:r>
    </w:p>
    <w:p w:rsidR="00DA23C2" w:rsidRDefault="00DA23C2" w:rsidP="00DA23C2">
      <w:pPr>
        <w:autoSpaceDE w:val="0"/>
        <w:spacing w:line="180" w:lineRule="exact"/>
        <w:ind w:firstLine="142"/>
        <w:jc w:val="both"/>
        <w:rPr>
          <w:rFonts w:ascii="Arial" w:hAnsi="Arial" w:cs="Arial"/>
          <w:sz w:val="18"/>
          <w:szCs w:val="18"/>
        </w:rPr>
      </w:pPr>
      <w:r w:rsidRPr="00DA23C2">
        <w:rPr>
          <w:rFonts w:ascii="Arial" w:hAnsi="Arial" w:cs="Arial"/>
          <w:sz w:val="18"/>
          <w:szCs w:val="18"/>
        </w:rPr>
        <w:t xml:space="preserve">Полный список электронных услуг и сервисов Росреестра представлен на интернет - портале Росреестра по адресу: </w:t>
      </w:r>
      <w:hyperlink r:id="rId37" w:history="1">
        <w:r w:rsidRPr="0062490A">
          <w:rPr>
            <w:rStyle w:val="af2"/>
            <w:rFonts w:ascii="Arial" w:hAnsi="Arial" w:cs="Arial"/>
            <w:sz w:val="18"/>
            <w:szCs w:val="18"/>
          </w:rPr>
          <w:t>https://rosreestr.gov.ru/</w:t>
        </w:r>
      </w:hyperlink>
      <w:r w:rsidRPr="00DA23C2">
        <w:rPr>
          <w:rFonts w:ascii="Arial" w:hAnsi="Arial" w:cs="Arial"/>
          <w:sz w:val="18"/>
          <w:szCs w:val="18"/>
        </w:rPr>
        <w:t>.</w:t>
      </w:r>
    </w:p>
    <w:p w:rsidR="00DB6D5D" w:rsidRDefault="00DB6D5D" w:rsidP="00DB6D5D">
      <w:pPr>
        <w:autoSpaceDE w:val="0"/>
        <w:spacing w:line="180" w:lineRule="exact"/>
        <w:jc w:val="both"/>
        <w:rPr>
          <w:rFonts w:ascii="Arial" w:hAnsi="Arial" w:cs="Arial"/>
          <w:sz w:val="18"/>
          <w:szCs w:val="18"/>
        </w:rPr>
      </w:pPr>
    </w:p>
    <w:p w:rsidR="00DB6D5D" w:rsidRDefault="00DB6D5D" w:rsidP="00DB6D5D">
      <w:pPr>
        <w:autoSpaceDE w:val="0"/>
        <w:spacing w:line="180" w:lineRule="exact"/>
        <w:jc w:val="both"/>
        <w:rPr>
          <w:rFonts w:ascii="Arial" w:hAnsi="Arial" w:cs="Arial"/>
          <w:sz w:val="18"/>
          <w:szCs w:val="18"/>
        </w:rPr>
      </w:pPr>
    </w:p>
    <w:p w:rsidR="00DB6D5D" w:rsidRDefault="00DB6D5D" w:rsidP="00DB6D5D">
      <w:pPr>
        <w:autoSpaceDE w:val="0"/>
        <w:spacing w:line="180" w:lineRule="exact"/>
        <w:jc w:val="both"/>
        <w:rPr>
          <w:rFonts w:ascii="Arial" w:hAnsi="Arial" w:cs="Arial"/>
          <w:sz w:val="18"/>
          <w:szCs w:val="18"/>
        </w:rPr>
      </w:pPr>
    </w:p>
    <w:p w:rsidR="00DB6D5D" w:rsidRDefault="00DB6D5D" w:rsidP="00DB6D5D">
      <w:pPr>
        <w:autoSpaceDE w:val="0"/>
        <w:spacing w:line="180" w:lineRule="exact"/>
        <w:jc w:val="both"/>
        <w:rPr>
          <w:rFonts w:ascii="Arial" w:hAnsi="Arial" w:cs="Arial"/>
          <w:sz w:val="18"/>
          <w:szCs w:val="18"/>
        </w:rPr>
      </w:pPr>
    </w:p>
    <w:p w:rsidR="00DB6D5D" w:rsidRPr="00DB6D5D" w:rsidRDefault="00DB6D5D" w:rsidP="00DB6D5D">
      <w:pPr>
        <w:autoSpaceDE w:val="0"/>
        <w:spacing w:line="180" w:lineRule="exact"/>
        <w:jc w:val="center"/>
        <w:rPr>
          <w:rFonts w:ascii="Arial" w:hAnsi="Arial" w:cs="Arial"/>
          <w:b/>
          <w:sz w:val="18"/>
          <w:szCs w:val="18"/>
        </w:rPr>
      </w:pPr>
      <w:r w:rsidRPr="00DB6D5D">
        <w:rPr>
          <w:rFonts w:ascii="Arial" w:hAnsi="Arial" w:cs="Arial"/>
          <w:b/>
          <w:sz w:val="18"/>
          <w:szCs w:val="18"/>
        </w:rPr>
        <w:t>Сообщение о возможном установлении публичных сервитутов</w:t>
      </w:r>
    </w:p>
    <w:p w:rsidR="00DB6D5D" w:rsidRDefault="00DB6D5D" w:rsidP="00110433">
      <w:pPr>
        <w:autoSpaceDE w:val="0"/>
        <w:spacing w:line="180" w:lineRule="exact"/>
        <w:ind w:firstLine="142"/>
        <w:jc w:val="both"/>
        <w:rPr>
          <w:rFonts w:ascii="Arial" w:hAnsi="Arial" w:cs="Arial"/>
          <w:sz w:val="18"/>
          <w:szCs w:val="18"/>
        </w:rPr>
      </w:pPr>
      <w:r w:rsidRPr="00DB6D5D">
        <w:rPr>
          <w:rFonts w:ascii="Arial" w:hAnsi="Arial" w:cs="Arial"/>
          <w:sz w:val="18"/>
          <w:szCs w:val="18"/>
        </w:rPr>
        <w:t xml:space="preserve">На основании ст.3.3 ФЗ от 25.10.2001 № 137-ФЗ «О введение в действие Земельного кодекса РФ», ст. 39.37-39.50 ЗК РФ Министерство имущественных отношений Ставропольского края информирует о рассмотрении ходатайств об установлении публичных сервитутов (далее – Ходатайств) на территории Благодарненского муниципального округа СК. Цель установления публичных сервитутов - эксплуатация существующих линейных объектов системы электроснабжения и его неотъемлемых технологических частей: «Воздушная линия ВЛ-110 кВ ПС "Александрия" - ПС "Гафицкая"», публичный сервитут испрашивается в отношении земельных участков и (или) земель, с кадастровыми номерами: 26:13:000000:770 Ставропольский край, р-н Благодарненский, с Александрия, 26:13:080201:259 Ставропольский край, р-н Благодарненский, с Шишкино, 26:13:000000:771 Ставропольский край, р-н Благодарненский, с Александрия, 26:13:000000:245 край Ставропольский, р-н Благодарненский, с. Александрия, в границах муниципального образования, 26:13:000000:304 Ставропольский край, р-н Благодарненский, ЗАО СХП "Шишкинское", с востока и часть южной стороны - с землями колхоза "Луч" Новоселицкого района, с запада и часть южной стороны - с землями колхоза "Восход" Петровского района, 26:13:090901:46 край Ставропольский, р-н Благодарненский, с. Александрия,, ул. Луначарского, 44, 26:13:000000:5050 Российская Федерация, Ставропольский край, р-н Благодарненский, 26:13:000000:5057 Российская Федерация, Ставропольский край, Благодарненский городской округ, село Александрия, на территории СПКК "Первое Мая", 26:13:000000:707 Ставропольский край, р-н Благодарненский, в границах района, 26:13:080201:252 край Ставропольский, р-н Благодарненский, 26:13:080201:723 Российская Федерация, Ставропольский край, с Шишкино, ЗАО СХП "Шишкинское", городской округ Благодарненский , 26:13:000000:1923 Ставропольский край, Благодарненский район, с Александрия, дороги по ул. Комсомольская от № 44/1 до № 72/1, проезд на ул. Первомайская, ул. Пролетарская от № 61/6 до № 61/8, ул. Красноармейская, ул. Северная, ул. Луначарского от № 3 до № 47, ул. Комсомольская от №2 до №44/1, ул. Кисловодская, пер. Майский, ул. Подгорная от №38 до № 86, ул. Пролетарская от № 208 до № 222, ул. Пролетарская №61/2, пер. Огородный, ул. Пролетарская от № 3 до № 61, ул.Столбовая от №1/1 до № 1/15, пер. Сальский, ул. Пролетарская от № 128 до № 206, пер. Светлый, ул. Столбовая от № 1 до № 43, ул. Пролетарская от № 63 до № 121, пер. Большевик, ул. Полевая, ул. Луначарского от №73 до № 93/1, пер. Пионерский, ул. Ростовская от № 12 до № 18, ул. Луначарского от № 49 до № 69, ул. Бакинская, ул.Первомайская от № 31/1 до №27, ул. Набережная до № 2/2, ул. Столбовая, ул. Красная, ул. Пролетарская, ул. Первомайская, ул. Луначарского, ул. Набережная, пер. Партизанский, х. Новоалександровский, дорога </w:t>
      </w:r>
      <w:r w:rsidRPr="00DB6D5D">
        <w:rPr>
          <w:rFonts w:ascii="Arial" w:hAnsi="Arial" w:cs="Arial"/>
          <w:sz w:val="18"/>
          <w:szCs w:val="18"/>
        </w:rPr>
        <w:lastRenderedPageBreak/>
        <w:t xml:space="preserve">по ул.Шоссейная от № 2/1 до № 100, пер. Новый, 26:13:000000:4996 Российская Федерация, Ставропольский край, Благодарненский городской округ, с. Александрия, на территории бывшего колхоза "Первое Мая", 26:13:000000:5008 Ставропольский край, Благодарненский городской округ, село Александрия, на территории СПКК "Первое Мая", 26:13:000000:5009 Ставропольский край, Благодарненский городской округ, село Александрия, на территории СПКК "Первое Мая", 26:08:000000:449 Российская Федерация, Ставропольский край, Петровский городской округ, автомобильная дорога "Светлоград-Благодарный-Буденновск", 26:08:000000:75 Ставропольский край, р-н Петровский, с Гофицкое, 26:08:000000:384 Ставропольский край, р-н Петровский, с. Гофицкое, ул. Ленина, 206, в границах землепользования СПК "Восход", МО с. Гофицкое секция I контуры 1,, 11,3,35,37,47,II-5,98а, III-28,33,36,41,81,76,,45,47,49,55, X-13,17,20,52,55,60, V-20,22,51,48,6б, 26:08:000000:450 Ставропольский край, р-н Петровский, а. д. "Светлоград-Благодарный-Буденновск", 26:08:000000:693 Ставропольский край, р-н Петровский, в границах МО с. Гофицкое. На земельном участке расположен: ВЛ 110кВ, ПС "Гофицкая"-ПС "НС11П", Л-257, опоры №1, №2, №23-№31, 26:08:000000:2067 Ставропольский край, р-н Петровский, с Гофицкое, в границах муниципального образования с. Гофицкое, 26:08:090301:87 Российская Федерация, Ставропольский край, Петровский район, с. Гофицкое, ул. Виноградная, 14б, 26:08:090302:365 Российская Федерация, Ставропольский край, Петровский городской округ, с. Гофицкое, ул. Гражданская, земельный участок 8б, 26:08:090301:302 Российская Федерация, Ставропольский край, Петровский городской округ, с. Гофицкое, ул. Виноградная, 14в, 26:08:090301:68 Ставропольский край, Петровский район, село Гофицкое, улица Виноградная, 12, 26:08:090301:70 Ставропольский край, Петровский район, село Гофицкое, улица Виноградная, 14 а, 26:08:090301:90 Российская Федерация, Ставропольский край, Петровский район, с. Гофицкое, ул. Виноградная, 14 г, 26:08:090303:16 край Ставропольский, р-н Петровский, с. Гофицкое, ул. Гражданская, 1, 26:08:090102:108 Ставропольский край, р-н Петровский, 26:08:090102:46 край Ставропольский, р-н Петровский, с. Гофицкое, ул. Ленина, 206, в границах землепользования СПК "Восход", 1-й производственный участок, 3-е поле 2-го полевого севооборота, секция 5, контур 111, 1102, 26:08:090102:54 край Ставропольский, р-н Петровский, с. Гофицкое, ул. Ленина, 206, 1-е поле 2-го севооборота 1-го производственного участка бывшего СПК "Восход", секция 5, часть контура 98, часть контура 103, 26:08:090501:38 Ставропольский край, р-н Петровский, 26:08:090501:41 Ставропольский край, Петровский район, в границах муниципального образования с. Гофицкое, секция 6, контуры 53, 57, 26:08:090102:43 край Ставропольский, р-н Петровский, с. Гофицкое,, 26:08:090102:82 Ставропольский край, р-н Петровский, с Гофицкое, ул Ленина, д 206, в границах землепользования МО с. Гофицкое, секция 5, часть контура 53, 26:08:000000:3879 Ставропольский край, р-н Петровский, с Гофицкое, установлено относительно ориентира, расположенного за пределами участка. Ориентир с. Гофицкое, участок находится примерно в _ от ориентира по направлению на восток, почтовый адрес ориентира: Ставропольский край, р-н Петровский, с Гофицкое. «Воздушная линия ВЛ-35 кВ ПС "Благодарная 110" - ПС "Отпайка Л-410"», публичный сервитут испрашивается в отношении земельных участков и (или) земель, с кадастровыми номерами: 26:13:080201:258 край Ставропольский, р-н Благодарненский, с. Шишкино, 26:13:061101:9 край Ставропольский, р-н Благодарненский, в границах района, 26:13:000000:676 край Ставропольский, р-н Благодарненский, г. Благодарный, 26:08:000000:450 Ставропольский край, р-н Петровский, а. д. </w:t>
      </w:r>
      <w:r w:rsidRPr="00DB6D5D">
        <w:rPr>
          <w:rFonts w:ascii="Arial" w:hAnsi="Arial" w:cs="Arial"/>
          <w:sz w:val="18"/>
          <w:szCs w:val="18"/>
        </w:rPr>
        <w:lastRenderedPageBreak/>
        <w:t xml:space="preserve">"Светлоград-Благодарный-Буденновск", 26:13:000000:451 р-н Благодарненский, тер-рия быв. к-за "Красная Звезда", бр.№4,поле 5к, поле10(2п), уч.3,4,5,6; поле 9, уч.4; бр.№5,поле 1(9к), уч.1,2, поле 2(9к), поле 3(9к), поле 4(9к), уч.1,2,3, поле 5(9к), уч.1,2, поле 6(9к), уч. 1,2,3; бр. №4 паст. уч. № 3(п), 26:13:000000:449 Ставропольский край, р-н Благодарненский, с Александрия, 26:13:000000:92 Ставропольский край, р-н Благодарненский, г Благодарный, ул Свободы, 2, 26:13:000000:304 Ставропольский край, р-н Благодарненский, ЗАО СХП "Шишкинское", с востока и часть южной стороны - с землями колхоза "Луч" Новоселицкого района, с запада и часть южной стороны - с землями колхоза "Восход" Петровского района, 26:08:090102:108 Ставропольский край, р-н Петровский, 26:08:090102:46 край Ставропольский, р-н Петровский, с. Гофицкое, ул. Ленина, 206, в границах землепользования СПК "Восход", 1-й производственный участок, 3-е поле 2-го полевого севооборота, секция 5, контур 111, 1102, 26:13:000000:774 Ставропольский край, р-н Благодарненский, к/з "1 Мая", 26:13:000000:4684 Ставропольский край, Благодарненский район, к/х "I Мая", 26:13:100101:18 край Ставропольский, р-н Благодарненский, г. Благодарный,, ул. Свобода, 26:13:000000:2120 Ставропольский край, Благодарненский район, на территории СПКК Первое Мая, 26:13:000000:6220 Российская Федерация, Ставропольский край, Благодарненский городской округ, село Александрия , 26:13:000000:5050 Российская Федерация, Ставропольский край, р-н Благодарненский, 26:13:090601:18 край Ставропольский, р-н Благодарненский, 26:13:090601:19 край Ставропольский, р-н Благодарненский, 26:13:090601:22 Ставропольский край, р-н Благодарненский, СПКК "1 Мая", 26:13:090601:4 край Ставропольский, р-н Благодарненский, на территории бывшего колхоза "1Мая", зерновой севооборот бригада № 1, поле №9., 26:13:000000:143 край Ставропольский, р-н Благодарненский, г. Благодарный,, 26:13:000000:4652 Ставропольский край, р-н Благодарненский, на территории СПКК "Первое Мая", 26:13:000000:718 Ставропольский край, р-н Благодарненский, с Александрия, 26:13:000000:707 Ставропольский край, р-н Благодарненский, в границах района, 26:13:000000:6459 Ставропольский край, Благодарненский городской округ, село Александрия, на территории бывшего колхоза "Первое мая" , 26:13:000000:6460  Ставропольский край, Благодарненский городской округ, село Александрия, на территории бывшего колхоза "Первое мая" , 26:13:000000:6462 Ставропольский край, Благодарненский городской округ, село Александрия, на территории бывшего колхоза "Первое мая" , 26:13:080201:252 край Ставропольский, р-н Благодарненский, 26:13:000000:6486 Ставропольский край, 26:13:000000:6487 Ставропольский край, 26:13:080201:723 Российская Федерация, Ставропольский край, с Шишкино, ЗАО СХП "Шишкинское", городской округ Благодарненский , 26:13:090702:1299 Российская Федерация, Ставропольский край, Благодарненский городской округ, село Александрия, от трассы до улицы Столбовой, 26:13:090701:1412 Российская Федерация, Ставропольский край, Благодарненский городской округ, часть автомобильной дороги «Кучурин - Новоалександровский», 26:13:100101:885 Российская Федерация, Ставропольский край, Благодарненский городской округ, город Благодарный, 26:13:000000:4602 Ставропольский край, Благодарненский район, на территории СПКК "1 Мая", 26:13:090601:7 край Ставропольский, р-н Благодарненский,, на территории бывшего колхоза "1Мая", 26:13:000000:6103 Российская Федерация, Благодарненский городской округ, СПКК "Рассвет", 26:13:000000:6677 Российская Федерация, Ставропольский край, Благодарненский муниципальный округ, село Александрия, на </w:t>
      </w:r>
      <w:r w:rsidRPr="00DB6D5D">
        <w:rPr>
          <w:rFonts w:ascii="Arial" w:hAnsi="Arial" w:cs="Arial"/>
          <w:sz w:val="18"/>
          <w:szCs w:val="18"/>
        </w:rPr>
        <w:lastRenderedPageBreak/>
        <w:t xml:space="preserve">территории бывшего колхоза "Первое Мая" , 26:13:000000:60 край Ставропольский, р-н Благодарненский,, СПКК " 1 Мая".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 Министерство имущественных отношений СК, адрес: 355025, г. Ставрополь, пр. Октябрьской революции, д. 10/12, тел. + 7 (8652) 26-41-03.График работы министерства: понедельник - пятница с 9-00 до 18-00, перерыв с 13-00 до 14- 00; суббота, воскресенье - выходные дни. Официальный сайт министерства в информационно-телекоммуникационной сети «Интернет» http://mio26.ru/, адрес электронной почты: miosk@stavregion.ru. Администрация Благодарненского городского округа СК, адрес: СК, Благодарненский округ, г. Благодарный, ул. Ленина, 1, тел. +7 (865) 492-15-30, официальный сайт в информационно-телекоммуникационной сети «Интернет» https://www.abgosk.ru/, адрес электронной почты: abgosk@mail.ru, Администрация Петровского городского округа СК, адрес: СК, г. Светлоград, пл. 50 лет Октября, 8, тел. +7 (86547) 4-11-95, официальный сайт в информационно-телекоммуникационной сети «Интернет» https://petrgosk.gosuslugi.ru, адрес электронной почты: adm@petrgosk.ru, Заявления об учете прав принимаются в течение 15 дней со дня опубликования настоящего сообщения.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Министерство имущественных отношений СК http://mio26.ru/, Администрация Благодарненского городского округа СК https://www.abgosk.ru/. Администрация Петровского городского округа СК https://petrgosk.gosuslugi.ru. 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муниципального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 Генеральный план Благодарненского городского округа, утвержденный Решением совета Благодарненского городского округа СК от 23.11.2021 №452, Генеральный план Петровского городского округа СК, утвержденный Решением совета депутатов Петровского городского округа СК от 25.05.2022 №46. Право собственности «Россети Северный Кавказ» на объект «Воздушная линия ВЛ-110 кВ ПС "Александрия" - ПС "Гафицкая"» возникло на основании Передаточного акта открытого акционерного общества "Ставропольское акционерное общество энергетики и электрификации", реорганизуемого в форме присоединения, утвержденный решением общего собрания акционеров ОАО "Ставропольэнерго" от 15.01.2008, запись регистрации № 26-26-12/061/2008-677 подтверждается Свидетельством о государственной регистрации права от 25.06.2008 26-АЕ № 460608.Право собственности «Россети Северный Кавказ» на объект «Воздушная линия ВЛ-35 кВ ПС "Благодарная 110" - ПС "Отпайка Л-410"» возникло на основании Передаточного акта открытого акционерного общества "Ставропольское акционерное общество энергетики и электрификации", реорганизуемого в форме присоединения, утвержденный решением общего собрания акционеров ОАО "Ставропольэнерго" от 15.01.2008, запись регистрации № 26-26-12/061/2008-649 подтверждается Свидетельством о </w:t>
      </w:r>
      <w:r w:rsidRPr="00DB6D5D">
        <w:rPr>
          <w:rFonts w:ascii="Arial" w:hAnsi="Arial" w:cs="Arial"/>
          <w:sz w:val="18"/>
          <w:szCs w:val="18"/>
        </w:rPr>
        <w:lastRenderedPageBreak/>
        <w:t xml:space="preserve">государственной регистрации права от 22.06.2008 26-АЕ № 460946.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инвестиционная программа субъекта естественных монополий https://fgistp.economy.gov.ru. Дополнительно по всем вопросам можно обращаться: ПАО «Россети Северный Кавказ» 357506, СК, г. Пятигорск, ул. Подстанционная, д.13а info@rossetisk.ru тел.: + 7 (8652) 74-70-39 доб. 2351. Графическое описание местоположения границ публичного сервитута, а также перечень координат характерных точек этих границ размещено на официальных сайтах в информационно-телекоммуникационной сети «Интернет»: Министерство имущественных отношений СК http://mio26.ru/ Администрация Петровского городского округа СК https://petrgosk.gosuslugi.ru.Администрация Благодарненского городского округа СК </w:t>
      </w:r>
      <w:hyperlink r:id="rId38" w:history="1">
        <w:r w:rsidRPr="00406CDB">
          <w:rPr>
            <w:rStyle w:val="af2"/>
            <w:rFonts w:ascii="Arial" w:hAnsi="Arial" w:cs="Arial"/>
            <w:sz w:val="18"/>
            <w:szCs w:val="18"/>
          </w:rPr>
          <w:t>https://www.abgosk.ru/</w:t>
        </w:r>
      </w:hyperlink>
      <w:r w:rsidRPr="00DB6D5D">
        <w:rPr>
          <w:rFonts w:ascii="Arial" w:hAnsi="Arial" w:cs="Arial"/>
          <w:sz w:val="18"/>
          <w:szCs w:val="18"/>
        </w:rPr>
        <w:t>.</w:t>
      </w:r>
    </w:p>
    <w:p w:rsidR="00DB6D5D" w:rsidRDefault="00DB6D5D" w:rsidP="00DB6D5D">
      <w:pPr>
        <w:autoSpaceDE w:val="0"/>
        <w:spacing w:line="180" w:lineRule="exact"/>
        <w:jc w:val="both"/>
        <w:rPr>
          <w:rFonts w:ascii="Arial" w:hAnsi="Arial" w:cs="Arial"/>
          <w:sz w:val="18"/>
          <w:szCs w:val="18"/>
        </w:rPr>
      </w:pPr>
    </w:p>
    <w:p w:rsidR="00DB6D5D" w:rsidRDefault="00DB6D5D" w:rsidP="00DB6D5D">
      <w:pPr>
        <w:autoSpaceDE w:val="0"/>
        <w:spacing w:line="180" w:lineRule="exact"/>
        <w:jc w:val="both"/>
        <w:rPr>
          <w:rFonts w:ascii="Arial" w:hAnsi="Arial" w:cs="Arial"/>
          <w:sz w:val="18"/>
          <w:szCs w:val="18"/>
        </w:rPr>
      </w:pPr>
    </w:p>
    <w:p w:rsidR="00DB6D5D" w:rsidRDefault="00DB6D5D" w:rsidP="00DB6D5D">
      <w:pPr>
        <w:autoSpaceDE w:val="0"/>
        <w:spacing w:line="180" w:lineRule="exact"/>
        <w:jc w:val="both"/>
        <w:rPr>
          <w:rFonts w:ascii="Arial" w:hAnsi="Arial" w:cs="Arial"/>
          <w:sz w:val="18"/>
          <w:szCs w:val="18"/>
        </w:rPr>
      </w:pPr>
    </w:p>
    <w:p w:rsidR="00DB6D5D" w:rsidRDefault="00DB6D5D" w:rsidP="00DB6D5D">
      <w:pPr>
        <w:autoSpaceDE w:val="0"/>
        <w:spacing w:line="180" w:lineRule="exact"/>
        <w:jc w:val="both"/>
        <w:rPr>
          <w:rFonts w:ascii="Arial" w:hAnsi="Arial" w:cs="Arial"/>
          <w:sz w:val="18"/>
          <w:szCs w:val="18"/>
        </w:rPr>
      </w:pPr>
    </w:p>
    <w:p w:rsidR="00DB6D5D" w:rsidRPr="00DB6D5D" w:rsidRDefault="00DB6D5D" w:rsidP="00DB6D5D">
      <w:pPr>
        <w:autoSpaceDE w:val="0"/>
        <w:spacing w:line="180" w:lineRule="exact"/>
        <w:jc w:val="center"/>
        <w:rPr>
          <w:rFonts w:ascii="Arial" w:hAnsi="Arial" w:cs="Arial"/>
          <w:b/>
          <w:sz w:val="18"/>
          <w:szCs w:val="18"/>
        </w:rPr>
      </w:pPr>
      <w:r w:rsidRPr="00DB6D5D">
        <w:rPr>
          <w:rFonts w:ascii="Arial" w:hAnsi="Arial" w:cs="Arial"/>
          <w:b/>
          <w:sz w:val="18"/>
          <w:szCs w:val="18"/>
        </w:rPr>
        <w:t>Сообщение о возможном установлении публичных сервитутов</w:t>
      </w:r>
    </w:p>
    <w:p w:rsidR="00DB6D5D" w:rsidRDefault="00DB6D5D" w:rsidP="00110433">
      <w:pPr>
        <w:autoSpaceDE w:val="0"/>
        <w:spacing w:line="180" w:lineRule="exact"/>
        <w:ind w:firstLine="142"/>
        <w:jc w:val="both"/>
        <w:rPr>
          <w:rFonts w:ascii="Arial" w:hAnsi="Arial" w:cs="Arial"/>
          <w:sz w:val="18"/>
          <w:szCs w:val="18"/>
        </w:rPr>
      </w:pPr>
      <w:r w:rsidRPr="00DB6D5D">
        <w:rPr>
          <w:rFonts w:ascii="Arial" w:hAnsi="Arial" w:cs="Arial"/>
          <w:sz w:val="18"/>
          <w:szCs w:val="18"/>
        </w:rPr>
        <w:t xml:space="preserve">На основании ст.3.3 ФЗ от 25.10.2001 № 137-ФЗ «О введение в действие Земельного кодекса РФ», ст. 39.37-39.50 ЗК РФ Министерство имущественных отношений Ставропольского края информирует о рассмотрении ходатайств об установлении публичных сервитутов (далее – Ходатайств) на территории Благодарненского муниципального округа СК. Цель установления публичных сервитутов - эксплуатация существующих линейных объектов системы электроснабжения и его неотъемлемых технологических частей: «Воздушная линия ВЛ-110 кВ ПС "Благодарная 110" - ПС "Восход"», публичный сервитут испрашивается в отношении земельных участков и (или) земель, с кадастровыми номерами: 26:13:020201:29 край Ставропольский, р-н Благодарненский, с. Алексеевское, 26:13:000000:4 край Ставропольский, р-н Благодарненский, г. Благодарный,, в полосе отвода, за пределами полосы отвода СКЖД, 26:13:000000:160 край Ставропольский, р-н Благодарненский,, 26:13:000000:417 край Ставропольский, р-н Благодарненский,, на территории бывшего колхоза "Красная Звезда", 26:13:000000:552 Ставропольский край, р-н Благодарненский, на территории бывшего колхоза имени Ленина, 26:13:000000:453 Ставропольский край, р-н Благодарненский, на территории бывшего колхоза "Красная Звезда", 26:13:000000:92 Ставропольский край, р-н Благодарненский, г Благодарный, ул Свободы, 2, 26:13:000000:2014 Ставропольский край, р-н Благодарненский, на территории бывшего колхоза "Восход", 26:13:000000:87 Ставропольский край, р-н Благодарненский, на территории бывшего колхоза им. Ленина, 26:13:000000:430 край Ставропольский, р-н Благодарненский,, на территории бывшего колхоза "Красная Звезда", 26:13:000000:277 край Ставропольский, р-н Благодарненский,, на территории бывшего колхоза им.Ленина, 26:13:100202:90 Российская Федерация, Ставропольский край, Благодарненский городской округ, город Благодарный, 26:13:030305:18 край Ставропольский, р-н Благодарненский, с. Мирное, ул. Пролетарская, 2 А, 26:13:100101:18 край Ставропольский, р-н Благодарненский, г. Благодарный,, ул. Свобода, 26:13:060302:25 край Ставропольский, р-н Благодарненский, 26:13:060303:38 Российская Федерация, Ставропольский край, р-н Благодарненский, 26:13:060802:12 край Ставропольский, р-н Благодарненский, 26:13:000000:415 край Ставропольский, р-н Благодарненский,, на </w:t>
      </w:r>
      <w:r w:rsidRPr="00DB6D5D">
        <w:rPr>
          <w:rFonts w:ascii="Arial" w:hAnsi="Arial" w:cs="Arial"/>
          <w:sz w:val="18"/>
          <w:szCs w:val="18"/>
        </w:rPr>
        <w:lastRenderedPageBreak/>
        <w:t xml:space="preserve">территории бывшего колхоза им.Ленина, 26:13:000000:716 Ставропольский край, р-н Благодарненский, территория бывшего колхоза "Красная Звезда", бригада № 2, полевой севооборот № 1, поле № 4, участки № 6, 7, 8, 9; бригада № 4, поле № 5 от, 26:13:000000:695 Ставропольский край, р-н Благодарненский, г Благодарный, 26:13:060802:4 Ставропольский край, р-н Благодарненский, г Благодарный, на территории бывшего колхоза "Красная Звезда", 26:13:000000:4802 Российская Федерация, Ставропольский край, р-н Благодарненский, на территории бывшего колхоза им.Ленина, 26:13:030103:9 Ставропольский край, р-н Благодарненский, на территории бывшего колхоза Восход, бригада 2 поле 7 пастбища на юго-запад от с Мирное, 26:13:000000:4823 Российская Федерация, Ставропольский край, р-н Благодарненский, на территории бывшего колхоза им.Ленина, 26:13:060802:7 Ставропольский край, р-н Благодарненский, на территории бывшего колхоза "Красная Звезда", 26:13:000000:633 Ставропольский край, р-н Благодарненский, на территории бывшего колхоза им. Ленина бригада № 2, поле №1, кл. 1,2,5,6; бригада № 3, поле №4, кл.3, поле №3, кл. 3, поле №2, кл. 3, поле № 1, кл. 5; пастбища - бр. № 3, 3 км на юго-восток от с. Алексеевское, 26:13:000000:1995 край Ставропольский, р-н Благодарненский, на территории бывшего колхоза "Восход", 26:13:000000:632 Ставропольский край, р-н Благодарненский, на территории бывшего колхоза им.Ленина бр.№ 3, поле 1, корм. кл.№ 1,2,3,4,5; бр.№ 2, поле 1, корм. кл. №7; бр. № 1, поле №3, корм. кл.№3, поле №1, корм.кл.№ 3; пастбища - северо-восточная часть села от трассы Алексеевское-Мирное за ул. Свободы на восток, 26:13:000000:4716 Ставропольский край, р-н Благодарненский, на территории бывшего колхоза "Красная звезда" пашня бригада 4, поле 8,участок 2, участок 3, пастбища: бригада 3 III от, 26:13:000000:4724 Российская Федерация, Ставропольский край, р-н Благодарненский, на территории бывшего колхоза "Красная звезда", 26:13:000000:6471  Ставропольский край, 26:13:000000:6472 Российская Федерация, Ставропольский край, городской округ Благодарненский, на территории бывшего колхоза "Красная Звезда",, 26:13:000000:255 край Ставропольский, р-н Благодарненский, на территории СПКК "Победа", бр. №1 поле 4 клетка 1,2-8, поле № 5 клетка 1; бр. №1 поле №1 отк., №4 отк., 26:13:000000:4803 Российская Федерация, Ставропольский край, р-н Благодарненский, на территории бывшего колхоза "Красная звезда", 26:13:000000:4609 Ставропольский край, Благодарненский район, город Благодарный, (ориентировочно будет проходить от действующего водовода ф800мм, проходящего от очистных сооружений у с. Александрия до г.Благодарный, по ул. Завокзальная до ул.Вокзальная, 37), 26:13:000000:6253 Российская Федерация, Ставропольский край, Благодарненский городской округ, город Благодарный, под автомобильной дорогой "Северный обход города Благодарного", 26:13:000000:6317 Российская Федерация,Ставропольский край, Благодарненский городской округ, город Благодарный, 26:13:000000:4989 Российская Федерация, Ставропольский край, Благодарненский городской округ, село Алексеевское, 26:13:000000:414 край Ставропольский, р-н Благодарненский, на территории бывшего колхоза им.Ленина, бр. № 1 поле №4 к (9,10), поле №5 к (1), к (2-10), поле №2 к (3), поле №3 корм. к (1-3), поле №6 к (3,4); пастбища - бригада №1 выгон, 26:13:000000:5132 Российская Федерация, Ставропольский край, Благодарненский городской округ, село Мирное, 26:13:000000:2005 Ставропольский край, Благодарненский р-н, на территории бывшего колхоза "Красная звезда", бригада №4, клетка 2, клетка 3, поле IV, клетка 1, клетка2, второй полевой севооборот, поле VII клетка 4, клетка 5, поле VIII, клетка 4, поле VI, клетка 3, </w:t>
      </w:r>
      <w:r w:rsidRPr="00DB6D5D">
        <w:rPr>
          <w:rFonts w:ascii="Arial" w:hAnsi="Arial" w:cs="Arial"/>
          <w:sz w:val="18"/>
          <w:szCs w:val="18"/>
        </w:rPr>
        <w:lastRenderedPageBreak/>
        <w:t xml:space="preserve">бригада 3, второй полевой севооборот, поле IV, клетка 4, клетка 6, клетка 3, пастбища: бригада 3, III от, VII от, бригада 4, VI от, бригада 5, II от, III от, 26:13:000000:562 Ставропольский край, р-н Благодарненский, г. Благодарный, на территории бывшего к-за "Красная Звезда" бр. 2, корм. с/о 3, поле 1,уч 1,3;поле 2,уч 1,2;поле 3,уч 1,2,3,4;поле 4,уч 1;пол. с/о 1 поле 4, уч.3; поле 5, уч.6,7;поле 9, уч. 1,2; бр. 2, пол.с/о 2 поле 5, уч. 4,5,6,7,8;поле 6 уч. 4,5,6,7; бр.2, пастб. уч., 26:13:030201:7 Ставропольский край, р-н Благодарненский, а/д "Мирное-Кучерла", 26:13:000000:199 край Ставропольский, р-н Благодарненский, на территории бывшего колхоза "Красная Звезда" бригада № 3 - поле № 3 участки 1,2,3,4,5; поле № 4 - участки 1,2,3,5; бригада № 4 - поле № 3 кормовой с/о № 3, 1К, 2К; бригада № 4 - поле № 6 участки 1,2. «Воздушная линия ВЛ-110 кВ ПС "Благодарная-330" - ПС "Ставропольская"», публичный сервитут испрашивается в отношении земельных участков и (или) земель, с кадастровыми номерами: 26:13:140406:48 край Ставропольский, р-н Благодарненский, п. Ставропольский, 26:13:100503:198 Ставропольский край, р-н Благодарненский, г Благодарный, 26:13:000000:235 край Ставропольский, р-н Благодарненский, г. Благодарный, в районе верхней АЗС (трасса Благодарный-Буденновск), 26:13:000000:452 край Ставропольский, р-н Благодарненский,, 26:13:000000:243 Ставропольский край, р-н Благодарненский, на тер. СПКК "Ставрополец"пп-уч. №1, поля №1,2,3,4,5,6,7,8; пр. уч.№2, поля №1,2,3,4,5,6,7,8,9,10, 26:13:000000:54 край Ставропольский, р-н Благодарненский, Елизаветинский распределитель Благодарненского района, 26:13:000000:52 Ставропольский край, Благодарненский район, с. Бурлацкое, на территории ООО "Бурлацкий", севооборот №2, поля №8,9,10,11, 26:13:000000:6339 Российская Федерация, Ставропольский край, п Ставропольский, на территории СПКК "Ставрополец", городской округ Благодарненский, 26:13:140406:2 край Ставропольский, р-н Благодарненский, п. Ставропольский,, ул. 8 Марта, 26:13:100602:326 Российская Федерация, Ставропольский край, Благодарненский городской округ, город Благодарный, в границах кадастрового квартала 26:13:100602, 26:13:140104:6 Российская федерация, Ставропольский край, Благодарненский район, п.Ставропольский, на территории СПКК "Ставрополец", 26:13:110402:2 край Ставропольский, р-н Благодарненский, 26:13:110501:20 Ставропольский край, р-н Благодарненский, территория бывшего откормсовхоза "Благодарненский", производственный участок №1, полевой севооборот №4, поле №7, 26:13:110502:220 Российская Федерация, Ставропольский край, Благодарненский городской округ, город Благодарный, на территории бывшего предприятия "Благодарненское" , 26:13:110502:221 Российская Федерация, Ставропольский край, Благодарненский городской округ, город Благодарный, на территории бывшего предприятия "Благодарненское" , 26:13:110502:222 Российская Федерация, Ставропольский край, Благодарненский городской округ, город Благодарный, на территории бывшего предприятия "Благодарненское" , 26:13:110502:223 Российская Федерация, Ставропольский край, Благодарненский городской округ, город Благодарный, на территории бывшего предприятия "Благодарненское" , 26:13:110403:9 Ставропольский край, р-н Благодарненский, на территории СПКК "Луч", 26:13:140303:30 Ставропольский край, р-н Благодарненский, п. Ставропольский, территория бывшего совхоза "Ставропольский", КРС, 26:13:140304:5 край Ставропольский, р-н Благодарненский, на территории СПКК "Ставрополец", 26:13:150906:29 край Ставропольский, р-н Благодарненский, 26:13:150906:3 край Ставропольский, р-н Благодарненский,, 26:13:150906:30 край Ставропольский, р-н </w:t>
      </w:r>
      <w:r w:rsidRPr="00DB6D5D">
        <w:rPr>
          <w:rFonts w:ascii="Arial" w:hAnsi="Arial" w:cs="Arial"/>
          <w:sz w:val="18"/>
          <w:szCs w:val="18"/>
        </w:rPr>
        <w:lastRenderedPageBreak/>
        <w:t xml:space="preserve">Благодарненский, 26:13:150906:31 край Ставропольский, р-н Благодарненский, 26:13:150906:32 край Ставропольский, р-н Благодарненский, 26:13:150906:33 край Ставропольский, р-н Благодарненский, 26:13:150906:34 край Ставропольский, р-н Благодарненский, 26:13:150906:35 край Ставропольский, р-н Благодарненский, 26:13:150906:5 край Ставропольский, р-н Благодарненский,, 26:13:000000:1987 Ставропольский край, р-н Благодарненский, на территории коллективного предприятия "Благодарненское", 26:13:000000:2067 Ставропольский край, Благодарненский район, на территории СПКК "Ставрополец"пп-уч. №1, поля №1,2,3,4,5,6,7,8; пр. уч.№2, поля №1,2,3,4,5,6,7,8,9,10., 26:13:000000:677 край Ставропольский, р-н Благодарненский, п. Ставропольский, 26:13:000000:79 край Ставропольский, р-н Благодарненский,, на территории бывшего колхоза "Родина", 26:13:000000:5219 Российская Федерация, Ставропольский край, Благодарненский городской округ, город Благодарный, на территории СПКК "Луч", 26:13:000000:6346 Российская Федерация, Ставропольский край, Благодарненский городской округ, поселок Ставропольский , 26:13:110403:8 Ставропольский край, р-н Благодарненский, на территории СПКК "Луч", 26:13:000000:4940 Российская Федерация, Ставропольский край, р-н Благодарненский, на территории СПКК "Ставрополец", 26:13:000000:5178 Российская Федерация, Ставропольский край, р-н Благодарненский, п Ставропольский, 26:13:000000:666 край Ставропольский, р-н Благодарненский, на территории СПКК "Луч", пр. участок №1,2, полевой севооборот № 4, поле №1,17; пастбища - пр. участок № 1, полевой севооборот № 1, поле № 1, 26:13:110404:2 край Ставропольский, р-н Благодарненский, на территории бывшего откормсовхоза "Благодарненский", 26:13:000000:5001 Российская Федерация, Ставропольский край, Благодарненский городской округ, пос.Ставропольский, на территории бывшего СПКК "Ставрополец", 26:13:000000:708 край Ставропольский, р-н Благодарненский, в границах района. На территории муниципального образования города Благодарный, 26:13:000000:782 Ставропольский край, р-н Благодарненский, землепользование ООО Заря, поле №16, 26:13:000000:143 край Ставропольский, р-н Благодарненский, г. Благодарный,, 26:13:000000:4712 Российская Федерация, Ставропольский край, Благодарненский р-н, пос. Ставропольский, в 60 метрах от пересечения автодорог "Бурлацкое-Ставропольский" и О. Кошевого на северо-запад на расстоянии 500 м. до земельного участка с кадастровым номером 26:13:140503:2, 26:13:000000:6350 Российская Федерация, Ставропольский край, Благодарненский городской округ, поселок Ставропольский , 26:13:110403:2 край Ставропольский, р-н Благодарненский, на территории СПКК "Луч", 26:13:000000:6345 Российская Федерация, Ставропольский край, Благодарненский городской округ, поселок Ставропольский , 26:13:100602:33 край Ставропольский, р-н Благодарненский,, 26:13:000000:645 Ставропольский край, р-н Благодарненский,на территории бывшей АКХ "Радуга", севооборот № 2, поле № 8, кл. 1,2; пастбища между р. Мокрая Буйвола и ж/д восточнее а/д на с. Спасское, 26:13:100602:34 край Ставропольский, р-н Благодарненский, г. Благодарный,, 26:13:140303:31 Ставропольский край, р-н Благодарненский, п Молочный, автомобильная дорога "Подъезд к п. Молочный от автомобильной дороги "Бурлацкое-Ставропольский", 26:13:000000:717 Ставропольский край, р-н Благодарненский, на территории муниципального образования города Благодарный, 26:13:000000:6384 Российская Федерация, Ставропольский край, Благодарненский городской округ, город </w:t>
      </w:r>
      <w:r w:rsidRPr="00DB6D5D">
        <w:rPr>
          <w:rFonts w:ascii="Arial" w:hAnsi="Arial" w:cs="Arial"/>
          <w:sz w:val="18"/>
          <w:szCs w:val="18"/>
        </w:rPr>
        <w:lastRenderedPageBreak/>
        <w:t xml:space="preserve">Благодарный, на территории СПКК "Луч" , 26:13:140503:2 край Ставропольский, р-н Благодарненский, на территории бывшего совхоза "Ставропольский", 26:13:100505:207 Ставропольский край, р-н Благодарненский, г. Благодарный, пер. Красный, дом б/н, 26:13:000000:4757 Ставропольский край, Благодарненский район, на територри СПКК "Луч", 26:13:000000:657 край Ставропольский, р-н Благодарненский, с. Бурлацкое, 26:13:000000:123 Ставропольский край, р-н Благодарненский, а/д "Александровское-Благодарный-Летняя Ставка", 26:13:000000:6473 Российская Федерация, Ставропольский край, Благодарненский городской округ, в границах кадастрового квартала 26:13:000000, 26:13:000000:4752 Российская Федерация, Ставропольский край, Благодарненский район, на територри СПКК "Луч", 26:13:000000:5017 Российская Федерация, Ставропольский край, Благодарненский городской округ, поселок Ставропольский, 26:13:000000:5078 Российская Федерация, Ставропольский край, р-н Благодарненский, п Ставропольский, 26:13:000000:5136 Российская Федерация, Ставропольский край, Благодарнеский городской округ, город Благодарный, 26:13:000000:2068 Ставропольский край, Благодарненский район, на территории СПКК "Ставрополец"пп-уч. №1, поля №1,2,3,4,5,6,7,8; пр. уч.№2, поля №1,2,3,4,5,6,7,8,9,10, 26:13:000000:5222 Российская Федерация, Ставропольский край, р-н Благодарненский, с. Бурлацкое, на территории бывшей АКХ "Радуга", 26:13:000000:686 край Ставропольский, р-н Благодарненский, территория бывшей АКХ "Радуга", поле №1, с/о №2, клетка №7; поле №12, с/о №2, клетка №2,3; поле №13, с/о №2, клетка №1,2; пастбища восточнее а/д на с. Спасское, севернее а/д Благодарный-Буденновск, между рекой Мокрая Буйвола и железной дорогой, 26:13:000000:314 Ставропольский край, р-н Благодарненский, на территории СПКК "Луч" бр. № 1, поле № 4, участки 13, 14, 15; пастбища - севернее кульстана первой бригады, 26:13:000000:6661 Российская Федерация, Ставропольский край, Благодарненский городской округ, город Благодарный, на территории СПКК "Луч" , 26:13:000000:5007 Российская Федерация,Ставропольский край, Благодарненский городской округ, село Бурлацкое. «Воздушная линия ВЛ-35 кВ ПС "Благодарная 110" - ПС "Бурлацкая"», публичный сервитут испрашивается в отношении земельных участков и (или) земель, с кадастровыми номерами: 26:13:150101:28 Ставропольский край, р-н Благодарненский, на территории муниципального образования с Бурлацкое, 26:13:150201:480 край Ставропольский, р-н Благодарненский, с. Бурлацкое, 26:13:000000:708 край Ставропольский, р-н Благодарненский, в границах района. На территории муниципального образования города Благодарный, 26:13:000000:111 край Ставропольский, р-н Благодарненский,, на территории СПКК "Луч", 26:13:000000:123 Ставропольский край, р-н Благодарненский, а/д "Александровское-Благодарный-Летняя Ставка", 26:13:000000:54 край Ставропольский, р-н Благодарненский, Елизаветинский распределитель Благодарненского района, 26:13:000000:512 Ставропольский край, р-н Благодарненский, на территории СПКК "Луч", бригада № 2, полевой с/о № 3, поле № 3; пастбища в 1416 м на восток от животноводческого комплекса о/с "Благодарненский", 26:13:000000:235 край Ставропольский, р-н Благодарненский, г. Благодарный, в районе верхней АЗС (трасса Благодарный-Буденновск), 26:13:061001:45 Ставропольский край, Благодарненский городской округ, город Благодарный, на территории бывшего колхоза "Красная Звезда", 26:13:100601:13 Ставропольский край, р-н Благодарненский, г Благодарный, на территории МО г. Благодарный, южнеее трассы Благодарный-Буденновск, 26:13:000000:6232 Ставропольский край, р-н </w:t>
      </w:r>
      <w:r w:rsidRPr="00DB6D5D">
        <w:rPr>
          <w:rFonts w:ascii="Arial" w:hAnsi="Arial" w:cs="Arial"/>
          <w:sz w:val="18"/>
          <w:szCs w:val="18"/>
        </w:rPr>
        <w:lastRenderedPageBreak/>
        <w:t xml:space="preserve">Благодарненский, г Благодарный, местоположение установлено относительно ориентира, расположенного в границах участка. Ориентир на территории бывшего колхоза "Красная Звезда" и на территории бывшего откормсовхоза "Благодарненский", 26:13:100101:18 край Ставропольский, р-н Благодарненский, г. Благодарный,, ул. Свобода, 26:13:110104:15 край Ставропольский, р-н Благодарненский, 26:13:110104:16 край Ставропольский, р-н Благодарненский, 26:13:110301:21 край Ставропольский, р-н Благодарненский, на территории СПКК "Луч", 26:13:150301:46 край Ставропольский, р-н Благодарненский, с. Бурлацкое,, ул. Артюхова, 1, 26:13:000000:674 край Ставропольский, р-н Благодарненский, г. Благодарный, 26:13:000000:143 край Ставропольский, р-н Благодарненский, г. Благодарный,, 26:13:100503:632 Ставропольский край, г Благодарный, 26:13:150201:1120 Российская Федерация, Ставропольский край, Благодарненский городской округ, 26:13:150201:1121 Ставропольский край, Благодарненский городской округ, село Бурлацкое , 26:13:100505:207 Ставропольский край, р-н Благодарненский, г. Благодарный, пер. Красный, дом б/н, 26:13:100602:51 Ставропольский край, р-н Благодарненский, г. Благодарный, пер. Красный, б/н, 26:13:000000:4752 Российская Федерация, Ставропольский край, Благодарненский район, на територри СПКК "Луч", 26:13:150101:1 край Ставропольский, р-н Благодарненский,, 26:13:000000:5136 Российская Федерация, Ставропольский край, Благодарнеский городской округ, город Благодарный, 26:13:000000:2005 Ставропольский край, Благодарненский р-н, на территории бывшего колхоза "Красная звезда", бригада №4, клетка 2, клетка 3, поле IV, клетка 1, клетка2, второй полевой севооборот, поле VII клетка 4, клетка 5, поле VIII, клетка 4, поле VI, клетка 3, бригада 3, второй полевой севооборот, поле IV, клетка 4, клетка 6, клетка 3, пастбища: бригада 3, III от, VII от, бригада 4, VI от, бригада 5, II от, III от, 26:13:000000:660 край Ставропольский, р-н Благодарненский, территория СПКК "Луч", 26:13:000000:99 Ставропольский край, р-н Благодарненский, на территории МО с. Бурлацкое граничит с восточной стороны с Елизаветинским распределителем, с южной стороны - железная дорога, 26:13:061001:44 Ставропольский край, Благодарненский городской округ, город Благодарный, на территории бывшего колхоза "Красная Звезда", 26:13:000000:5007 Российская Федерация,Ставропольский край, Благодарненский городской округ, село Бурлацкое, 26:13:000000:671 край Ставропольский, р-н Благодарненский, г. Благодарный. «Воздушная линия ВЛ-35 кВ ПС "Благодарная 110" - ПС "Каменная Балка"», публичный сервитут испрашивается в отношении земельных участков и (или) земель, с кадастровыми номерами: 26:13:100202:25 край Ставропольский, р-н Благодарненский, г. Благодарный, 26:13:000000:696 Ставропольский край, р-н Благодарненский, на территории муниципального образования с Каменная Балка, 26:13:000000:1921 Ставропольский край, р-н Благодарненский, 26:13:000000:1909 Ставропольский край, р-н Благодарненский, на территории бывшего колхоза "Красная Звезда" бригада № 1, поле № 4, участок № 1, 26:13:000000:92 Ставропольский край, р-н Благодарненский, г Благодарный, ул Свободы, 2, 26:13:000000:556 Ставропольский край, р-н. Благодарненский, 26:13:000000:451 р-н Благодарненский, тер-рия быв. к-за "Красная Звезда", бр.№4,поле 5к, поле10(2п), уч.3,4,5,6; поле 9, уч.4; бр.№5,поле 1(9к), уч.1,2, поле 2(9к), поле 3(9к), поле 4(9к), уч.1,2,3, поле 5(9к), уч.1,2, поле 6(9к), уч. 1,2,3; бр. №4 паст. уч. № 3(п), 26:13:000000:558 Ставропольский край, р-н Благодарненский, на территории бывшего колхоза "Красная Звезда", бригада № 4, поле № 9, участки № 1,2; пастбища - бригада № 4, на границе с земельным участком, расположенным на тер. бывшего СХП АОЗТ им. </w:t>
      </w:r>
      <w:r w:rsidRPr="00DB6D5D">
        <w:rPr>
          <w:rFonts w:ascii="Arial" w:hAnsi="Arial" w:cs="Arial"/>
          <w:sz w:val="18"/>
          <w:szCs w:val="18"/>
        </w:rPr>
        <w:lastRenderedPageBreak/>
        <w:t xml:space="preserve">Чапаева, 26:13:000000:4555 Ставропольский край, р-н Благодарненский, г Благодарный, СПКК "Рассвет", 26:13:050303:11 край Ставропольский, р-н Благодарненский, 26:13:000000:2186 Ставропольский край, р-н Благодарненский, местоположение установлено относительно ориентира, расположенного в границах участка. Ориентир на территории бывшего колхоза "Красная Звезда", 26:13:000000:2117 Ставропольский край, Благодарненский район, на территории ЗАО "Каменнобалковское", 26:13:010206:17 край Ставропольский, р-н Благодарненский, с. Каменная Балка,, 26:13:010206:28 Ставропольский край, р-н Благодарненский, п. Каменнобалковский, 26:13:000000:622 Ставропольский край, Благодарненский район, на территории СПКК "Рассвет", 26:13:100101:18 край Ставропольский, р-н Благодарненский, г. Благодарный,, ул. Свобода, 26:13:010402:13 край Ставропольский, р-н Благодарненский, с. Каменная Балка,, подстанция, 26:13:000000:2115 Ставропольский край, Благодарненский район, на территории ЗАО "Каменнобалковское", 26:13:000000:499 Ставропольский край, р-н Благодарненский, на территории бывшего СПКК "Рассвет", 26:13:000000:4541 Ставропольский край, р-н Благодарненский, г Благодарный, СПКК "Рассвет", 26:13:000000:5062 Российская Федерация, Ставропольский край, Благодарненский городской округ, г.Благодарный, на территории бывшего колхоза "Красная Звезда", 26:13:000000:1936 Ставропольский край, г. Благодарный, СПКК "Рассвет", 26:13:000000:4838 Российская Федерация, Ставропольский край, р-н Благодарненский, территория муниципального образования г.Благодарный, 26:13:000000:716 Ставропольский край, р-н Благодарненский, территория бывшего колхоза "Красная Звезда", бригада № 2, полевой севооборот № 1, поле № 4, участки № 6, 7, 8, 9; бригада № 4, поле № 5 от, 26:13:000000:684 Ставропольский край, р-н Благодарненский, СПКК "Рассвет", 26:13:060303:24 Ставропольский край, Благодарненский район, СПКк "Красная Звезда", 26:13:000000:1978 Ставропольский край, г. Благодарный, СПКК "Рассвет", 26:13:000000:1944 Ставропольский край, г. Благодарный, СПКК "Рассвет", 26:13:000000:1976 Ставропольский край, г. Благодарный СПКК "Рассвет", 26:13:000000:1948 Ставропольский край, Благодарненский район, г. Благодарный, СПКК "Рассвет", 26:13:000000:1935 Ставропольский край, г. Благодарный, СПКК "Рассвет", 26:13:000000:454 Ставропольский край, Благодарненский район, на территории СПКК "Рассвет", 26:13:000000:4886 Российская Федерация, Ставропольский край, Благодарненский район, на территории СХП им.Чапаева АОЗТ установлено относительно ориентира бр. №1, 1 полевой с/о поле №1 уч. 1-5, поле № 2 уч. 1-5, поле №3 уч. 1-5, поле № 4, поле №8 уч. 1-4, поле №9 уч. 4, поле № 7 уч. 1,2, поле № 6 уч. 4, 5, 6, 26:13:000000:6318 Благодарненский городской округ, город Благодарный, на территории бывшего колхоза "Красная Звезда", 26:13:000000:720 Ставропольский край, р-н Благодарненский, г Благодарный, СПКК "РАССВЕТ", 26:13:000000:676 край Ставропольский, р-н Благодарненский, г. Благодарный, 26:13:000000:1950 Ставропольский край, р-н Благодарненский, г. Благодарный, СПКК "Рассвет", 26:13:000000:1952 Ставропольский край, Благодарненский район, г. Благодарный, СПКК "Рассвет", 26:13:000000:1951 Ставропольский край, р-н Благодарненский, г. Благодарный, СПКК "Рассвет", 26:13:000000:702 Ставропольский край, р-н Благодарненский, г. Благодарный, СПКК "Рассвет", 26:13:000000:1988 Ставропольский край, р-н Благодарненский, в земельном массиве СПК колхоза "Рассвет", 3-й кормовой севооборот, поле № 2, 26:13:000000:5103 Российская Федерация, Ставропольский край, Благодарненский городской округ, село Каменная Балка, на территории ЗАО </w:t>
      </w:r>
      <w:r w:rsidRPr="00DB6D5D">
        <w:rPr>
          <w:rFonts w:ascii="Arial" w:hAnsi="Arial" w:cs="Arial"/>
          <w:sz w:val="18"/>
          <w:szCs w:val="18"/>
        </w:rPr>
        <w:lastRenderedPageBreak/>
        <w:t xml:space="preserve">"Каменнобалковское", 26:13:000000:597 край Ставропольский, р-н Благодарненский, 26:13:060601:2 край Ставропольский, р-н Благодарненский, бывшего колхоза "Красная Звезда", 26:13:000000:654 край Ставропольский, р-н Благодарненский, на территории бывшего колхоза "Красная Звезда", бригада № 4, п/с № 2, поле № 9, участок №2; пастбища - бригада № 4, поле № 2 от., 26:13:000000:2009 Ставропольский край, Благодарненский район, на территории бывшего колхоза "Красная Звезда", 26:13:000000:4796 Российская Федерация, край Ставропольский, р-н Благодарненский, на территории бывшего колхоза "Красная Звезда", 26:13:000000:735 Ставропольский край, р-н Благодарненский, г Благодарный, СПКК "Рассвет", 26:13:000000:1949 Ставропольский край, р-н Благодарненский, г. Благодарный, СПКК "Рассвет", 26:13:000000:4543 Ставропольский край, Благодарненский район, г. Благодарный, СПКК "Рассвет", 26:13:000000:4853 Ставропольский край, р-н Благодарненский, г Благодарный, на территории бывшего колхоза "Красная Звезда", 26:13:000000:4540 Ставропольский край, р-н Благодарненский, г. Благодарный, СПКК Рассвет, 26:13:000000:4542 Ставропольский край, Благодарненский район, г. Благодарный, СПКК "Рассвет", 26:13:000000:1975 Ставропольский край, р-н Благодарненский, г. Благодарный, СПКК "Рассвет", 26:13:000000:4995 Российская Федерация, Ставропольский край, р-н Благодарненский, на территории бывшего колхоза "Красная звезда", 26:13:010206:6 край Ставропольский, р-н Благодарненский, ЗАО "Каменнобалковское", 26:13:010206:9 край Ставропольский, р-н Благодарненский, ЗАО "Каменнобалковское", 26:13:000000:306 Ставропольский край, р-н Благодарненский, с. Каменная Балка, в границах муниципального образования, 26:13:010301:2 край Ставропольский, р-н Благодарненский, 26:13:000000:6317 Российская Федерация,Ставропольский край, Благодарненский городской округ, город Благодарный, 26:13:000000:698 край Ставропольский, р-н Благодарненский, на территории муниципального образования г.Благодарный, 26:13:000000:5135 Российская Федерация, Ставропольский край, Благодарненский городской округ, село Каменная Балка, 26:13:100101:885 Российская Федерация, Ставропольский край, Благодарненский городской округ, город Благодарный, 26:13:000000:272 Ставропольский край, р-н Благодарненский, на территории СХП им. Чапаева АОЗТ, 26:13:000000:4960 Ставропольский край, р-н Благодарненский, г Благодарный, на территории бывшего колхоза "Красная звезда", 26:13:000000:2005 Ставропольский край, Благодарненский р-н, на территории бывшего колхоза "Красная звезда", бригада №4, клетка 2, клетка 3, поле IV, клетка 1, клетка2, второй полевой севооборот, поле VII клетка 4, клетка 5, поле VIII, клетка 4, поле VI, клетка 3, бригада 3, второй полевой севооборот, поле IV, клетка 4, клетка 6, клетка 3, пастбища: бригада 3, III от, VII от, бригада 4, VI от, бригада 5, II от, III от, 26:13:000000:4874 Российская Федерация, Ставропольский край, р-н Благодарненский, г Благодарный, на территории бывшего колхоза "Красная звезда", 26:13:000000:6681 Российская Федерация, Ставропольский край, Благодарненский муниципальный округ, город Благодарный, на территории бывшего колхоза "Красная звезда" , 26:13:000000:199 край Ставропольский, р-н Благодарненский, на территории бывшего колхоза "Красная Звезда" бригада № 3 - поле № 3 участки 1,2,3,4,5; поле № 4 - участки 1,2,3,5; бригада № 4 - поле № 3 кормовой с/о № 3, 1К, 2К; бригада № 4 - поле № 6 участки 1,2. «Воздушная линия ВЛ-35 кВ ПС "Благодарная-110" - ПС "КПД"», публичный сервитут испрашивается в отношении земельных участков и (или) земель, с кадастровыми номерами: 26:13:060802:17 край Ставропольский, р-н Благодарненский, в границах района, 26:13:000000:4 </w:t>
      </w:r>
      <w:r w:rsidRPr="00DB6D5D">
        <w:rPr>
          <w:rFonts w:ascii="Arial" w:hAnsi="Arial" w:cs="Arial"/>
          <w:sz w:val="18"/>
          <w:szCs w:val="18"/>
        </w:rPr>
        <w:lastRenderedPageBreak/>
        <w:t xml:space="preserve">край Ставропольский, р-н Благодарненский, г. Благодарный,, в полосе отвода, за пределами полосы отвода СКЖД, 26:13:060305:7 Ставропольский край, Благодарненский район, на территории бывшего колхоза "Красная Звезда", 26:13:100201:11 край Ставропольский, р-н Благодарненский, г. Благодарный, в границах муниципального образования, 26:13:100202:89 Российская Федерация, Ставропольский край, Благодарненский городской округ, город Благодарный, улица Свобода, б/н, 26:13:060802:259 Российская Федерация, Ставропольский край, Благодарненский городской округ, город Благодарный, улица Завокзальная, 26:13:100101:18 край Ставропольский, р-н Благодарненский, г. Благодарный,, ул. Свобода, 26:13:000000:673 край Ставропольский, р-н Благодарненский, г. Благодарный, 26:13:060802:7 Ставропольский край, р-н Благодарненский, на территории бывшего колхоза "Красная Звезда", 26:13:100201:3 край Ставропольский, р-н Благодарненский, г. Благодарный,, ул. Завокзальная, 26:13:000000:4611 Ставропольский край, р-н Благодарненский, город Благодарный (от ПС110/35/10кВ "Благодарная" до Благодарненского птицекомбината г.Благодарный, ул.Вокзальная,37 объекта "Реконструкция и модернизация пункта по приемке и первичной переработке птицы, включая холодильную обработку и хранение мясной продукции ЗАО "Ставропольский бройлер"Ставропольский край, г.Благодарный, ул.Вокзальная, 37"), , 26:13:100201:15 край Ставропольский, р-н Благодарненский, г. Благодарный,, ул. Завокзальная, дом 3. «Воздушная линия ВЛ-35 кВ ПС "Елизаветинская" - ПС "НС 2Б"», публичный сервитут испрашивается в отношении земельных участков и (или) земель, с кадастровыми номерами: 26:13:000000:55 край Ставропольский, р-н Благодарненский, Октябрьский распределитель Благодарненского района, 26:13:000000:127 край Ставропольский, р-н Благодарненский, 26:13:130801:43 край Ставропольский, р-н Благодарненский, с. Елизаветинское,, пер. Школьный, (подстанция), 26:13:000000:4655 Ставропольский край, р-н Благодарненский, на территории бывшего колхоза "Родина", 26:13:000000:664 край Ставропольский, р-н Благодарненский, с. Елизаветинское, 26:13:000000:634 край Ставропольский, р-н Благодарненский, в границах района, 26:13:131604:1 край Ставропольский, р-н Благодарненский,, 26:13:000000:1919 Ставропольский край, Благодарненский район, село Елизаветинское, дорога: улице Лейтенанта Остапчук, улице Ленина, переулку Ясный; улице Лейтенанта Остапчук, улице Ленина, переулку Школьный, переулок между улицей Ленина и Путь Победы (Рыжов); улице Ленина; улице Красный Воин; улице Путь Победы; улице Лейтенанта Остапчук, переулку Тихий, переулку Западный, переулку Тенистый; улице Путь Победы, улице Водопьянова, переулку Пионерский; улице Водопьянова, 26:13:000000:663 край Ставропольский, р-н Благодарненский, с. Елизаветинское, 26:13:000000:123 Ставропольский край, р-н Благодарненский, а/д "Александровское-Благодарный-Летняя Ставка", 26:13:000000:6265 Российская Федерация, Ставропольский край, Благодарненский городской округ, село Елизаветинское, , 26:13:130302:23 Российская Федерация, Ставропольский край, Благодарненский городской округ, село Елизаветинское, 26:13:000000:80 край Ставропольский, р-н Благодарненский, СПКК"Родина".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 Министерство </w:t>
      </w:r>
      <w:r w:rsidRPr="00DB6D5D">
        <w:rPr>
          <w:rFonts w:ascii="Arial" w:hAnsi="Arial" w:cs="Arial"/>
          <w:sz w:val="18"/>
          <w:szCs w:val="18"/>
        </w:rPr>
        <w:lastRenderedPageBreak/>
        <w:t xml:space="preserve">имущественных отношений СК, адрес: 355025, г. Ставрополь, пр. Октябрьской революции, д. 10/12, тел. + 7 (8652) 26-41-03.График работы министерства: понедельник - пятница с 9-00 до 18-00, перерыв с 13-00 до 14- 00; суббота, воскресенье - выходные дни. Официальный сайт министерства в информационно-телекоммуникационной сети «Интернет» http://mio26.ru/, адрес электронной почты: miosk@stavregion.ru. Администрация Благодарненского городского округа СК, адрес: СК, Благодарненский округ, г. Благодарный, ул. Ленина, 1, тел. +7 (865) 492-15-30, официальный сайт в информационно-телекоммуникационной сети «Интернет» https://www.abgosk.ru/, адрес электронной почты: abgosk@mail.ru. Заявления об учете прав принимаются в течение 15 дней со дня опубликования настоящего сообщения.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Министерство имущественных отношений СК http://mio26.ru/, Администрация Благодарненского городского округа СК https://www.abgosk.ru/. 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муниципального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 Генеральный план Благодарненского городского округа, утвержденный Решением совета Благодарненского городского округа СК от 23.11.2021 №452. Право собственности «Россети Северный Кавказ» на объект «Воздушная линия ВЛ-110 кВ ПС "Благодарная 110" - ПС "Восход"» возникло на основании Решения комитета по управлению имуществом края №79 от 20.01.1993г., Плана приватизации с актом оценки приложение №1, утвержденный Распоряжением комитета по управлению имуществом СК №1149/907 от 07.06.1994 г., Акта оценки (выписка из приложения №1) на 01.07.1992 г. от 20.01.1993 г., запись регистрации № 26-26-12/061/2008-684 подтверждается Свидетельством о государственной регистрации права от 13.02.2012 26-АЗ № 689595.Право собственности «Россети Северный Кавказ» на объект «Воздушная линия ВЛ-110 кВ ПС "Благодарная-330" - ПС "Ставропольская"» возникло на основании Передаточного акта открытого акционерного общества "Ставропольское акционерное общество энергетики и электрификации", реорганизуемого в форме присоединения, утвержденный решением общего собрания акционеров ОАО "Ставропольэнерго" от 15.01.2008, запись регистрации № 26-26-12/061/2008-658 подтверждается Свидетельством о государственной регистрации права от 21.06.2008 26-АЕ № 460854.Право собственности «Россети Северный Кавказ» на объект «Воздушная линия ВЛ-35 кВ ПС "Благодарная 110" - ПС "Бурлацкая"» возникло на основании Передаточного акта открытого акционерного общества "Ставропольское акционерное общество энергетики и электрификации", реорганизуемого в форме присоединения, утвержденный решением общего собрания акционеров ОАО "Ставропольэнерго" от 15.01.2008, запись регистрации № 26-26-12/061/2008-637 подтверждается Свидетельством о государственной регистрации права от 25.06.2008 26-АЕ № 460656.Право собственности «Россети Северный Кавказ» на объект «Воздушная линия ВЛ-35 кВ ПС "Благодарная 110" - ПС "Каменная Балка"» возникло на основании Передаточного акта открытого акционерного общества "Ставропольское акционерное общество энергетики и электрификации", реорганизуемого в форме присоединения, утвержденный решением общего </w:t>
      </w:r>
      <w:r w:rsidRPr="00DB6D5D">
        <w:rPr>
          <w:rFonts w:ascii="Arial" w:hAnsi="Arial" w:cs="Arial"/>
          <w:sz w:val="18"/>
          <w:szCs w:val="18"/>
        </w:rPr>
        <w:lastRenderedPageBreak/>
        <w:t xml:space="preserve">собрания акционеров ОАО "Ставропольэнерго" от 15.01.2008, запись регистрации № 26-26-12/061/2008-641 подтверждается Свидетельством о государственной регистрации права от 25.06.2008 26-АЕ № 461345.Право собственности «Россети Северный Кавказ» на объект «Воздушная линия ВЛ-35 кВ ПС "Благодарная-110" - ПС "КПД"» возникло на основании Передаточного акта открытого акционерного общества "Ставропольское акционерное общество энергетики и электрификации", реорганизуемого в форме присоединения, утвержденный решением общего собрания акционеров ОАО "Ставропольэнерго" от 15.01.2008, запись регистрации № 26-26-12/061/2008-646 подтверждается Свидетельством о государственной регистрации права от 25.06.2008 26-АЕ № 460611.Право собственности «Россети Северный Кавказ» на объект «Воздушная линия ВЛ-35 кВ ПС "Елизаветинская" - ПС "НС 2Б"» возникло на основании Передаточного акта открытого акционерного общества "Ставропольское акционерное общество энергетики и электрификации", реорганизуемого в форме присоединения, утвержденный решением общего собрания акционеров ОАО "Ставропольэнерго" от 15.01.2008, запись регистрации № 26-26-12/061/2008-650 подтверждается Свидетельством о государственной регистрации права от 25.06.2008 26-АЕ № 460720.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инвестиционная программа субъекта естественных монополий https://fgistp.economy.gov.ru. Дополнительно по всем вопросам можно обращаться: ПАО «Россети Северный Кавказ» 357506, СК, г. Пятигорск, ул. Подстанционная, д.13а info@rossetisk.ru тел.: + 7 (8652) 74-70-39 доб. 2351. Графическое описание местоположения границ публичного сервитута, а также перечень координат характерных точек этих границ размещено на официальных сайтах в информационно-телекоммуникационной сети «Интернет»: Министерство имущественных отношений СК http://mio26.ru/. Администрация Благодарненского городского округа СК </w:t>
      </w:r>
      <w:hyperlink r:id="rId39" w:history="1">
        <w:r w:rsidRPr="00406CDB">
          <w:rPr>
            <w:rStyle w:val="af2"/>
            <w:rFonts w:ascii="Arial" w:hAnsi="Arial" w:cs="Arial"/>
            <w:sz w:val="18"/>
            <w:szCs w:val="18"/>
          </w:rPr>
          <w:t>https://www.abgosk.ru/</w:t>
        </w:r>
      </w:hyperlink>
    </w:p>
    <w:p w:rsidR="00DB6D5D" w:rsidRDefault="00DB6D5D" w:rsidP="00DB6D5D">
      <w:pPr>
        <w:autoSpaceDE w:val="0"/>
        <w:spacing w:line="180" w:lineRule="exact"/>
        <w:jc w:val="both"/>
        <w:rPr>
          <w:rFonts w:ascii="Arial" w:hAnsi="Arial" w:cs="Arial"/>
          <w:sz w:val="18"/>
          <w:szCs w:val="18"/>
        </w:rPr>
      </w:pPr>
    </w:p>
    <w:p w:rsidR="00DB6D5D" w:rsidRDefault="00DB6D5D" w:rsidP="00DB6D5D">
      <w:pPr>
        <w:autoSpaceDE w:val="0"/>
        <w:spacing w:line="180" w:lineRule="exact"/>
        <w:jc w:val="both"/>
        <w:rPr>
          <w:rFonts w:ascii="Arial" w:hAnsi="Arial" w:cs="Arial"/>
          <w:sz w:val="18"/>
          <w:szCs w:val="18"/>
        </w:rPr>
      </w:pPr>
    </w:p>
    <w:p w:rsidR="00DB6D5D" w:rsidRDefault="00DB6D5D" w:rsidP="00DB6D5D">
      <w:pPr>
        <w:autoSpaceDE w:val="0"/>
        <w:spacing w:line="180" w:lineRule="exact"/>
        <w:jc w:val="both"/>
        <w:rPr>
          <w:rFonts w:ascii="Arial" w:hAnsi="Arial" w:cs="Arial"/>
          <w:sz w:val="18"/>
          <w:szCs w:val="18"/>
        </w:rPr>
      </w:pPr>
    </w:p>
    <w:p w:rsidR="00DB6D5D" w:rsidRDefault="00DB6D5D" w:rsidP="00DB6D5D">
      <w:pPr>
        <w:autoSpaceDE w:val="0"/>
        <w:spacing w:line="180" w:lineRule="exact"/>
        <w:jc w:val="both"/>
        <w:rPr>
          <w:rFonts w:ascii="Arial" w:hAnsi="Arial" w:cs="Arial"/>
          <w:sz w:val="18"/>
          <w:szCs w:val="18"/>
        </w:rPr>
      </w:pPr>
    </w:p>
    <w:p w:rsidR="00110433" w:rsidRPr="00110433" w:rsidRDefault="00110433" w:rsidP="00110433">
      <w:pPr>
        <w:autoSpaceDE w:val="0"/>
        <w:spacing w:line="180" w:lineRule="exact"/>
        <w:jc w:val="center"/>
        <w:rPr>
          <w:rFonts w:ascii="Arial" w:hAnsi="Arial" w:cs="Arial"/>
          <w:b/>
          <w:sz w:val="18"/>
          <w:szCs w:val="18"/>
        </w:rPr>
      </w:pPr>
      <w:r w:rsidRPr="00110433">
        <w:rPr>
          <w:rFonts w:ascii="Arial" w:hAnsi="Arial" w:cs="Arial"/>
          <w:b/>
          <w:sz w:val="18"/>
          <w:szCs w:val="18"/>
        </w:rPr>
        <w:t>Сообщение о возможном установлении публичных сервитутов</w:t>
      </w:r>
    </w:p>
    <w:p w:rsidR="00DB6D5D" w:rsidRDefault="00110433" w:rsidP="00110433">
      <w:pPr>
        <w:autoSpaceDE w:val="0"/>
        <w:spacing w:line="180" w:lineRule="exact"/>
        <w:ind w:firstLine="142"/>
        <w:jc w:val="both"/>
        <w:rPr>
          <w:rFonts w:ascii="Arial" w:hAnsi="Arial" w:cs="Arial"/>
          <w:sz w:val="18"/>
          <w:szCs w:val="18"/>
        </w:rPr>
      </w:pPr>
      <w:r w:rsidRPr="00110433">
        <w:rPr>
          <w:rFonts w:ascii="Arial" w:hAnsi="Arial" w:cs="Arial"/>
          <w:sz w:val="18"/>
          <w:szCs w:val="18"/>
        </w:rPr>
        <w:t xml:space="preserve">На основании ст.3.3 ФЗ от 25.10.2001 № 137-ФЗ «О введение в действие Земельного кодекса РФ», ст. 39.37-39.50 ЗК РФ Министерство имущественных отношений Ставропольского края информирует о рассмотрении ходатайств об установлении публичных сервитутов (далее – Ходатайств) на территории СК. Цель установления публичных сервитутов - эксплуатация существующих линейных объектов системы электроснабжения и его неотъемлемых технологических частей: «Воздушная линия ВЛ-110 кВ ПС "Восход" - ПС "Рагули"», публичный сервитут испрашивается в отношении земельных участков и (или) земель, с кадастровыми номерами: 26:09:000000:277 край Ставропольский, р-н Туркменский,, 26:03:120602:464 Ставропольский край, р-н Апанасенковский, МО с. Рагули. На земельном участке расположен: ВЛ 110кВ ПС "Восход" - ПС "Рагули" (опоры №№205-206, 212), 26:03:000000:192 участок автодороги Дивное-Рагули-Арзгир, 26:09:000000:561 край Ставропольский, р-н Туркменский, 26:09:000000:429 край Ставропольский, р-н Туркменский,, 26:13:000000:537 Ставропольский край, р-н Благодарненский, на территории бывшего колхоза "Восход", 26:09:000000:441 край Ставропольский, р-н Туркменский,, 26:09:000000:1017 Ставропольский край, р-н Туркменский, 26:09:000000:472 край Ставропольский, р-н </w:t>
      </w:r>
      <w:r w:rsidRPr="00110433">
        <w:rPr>
          <w:rFonts w:ascii="Arial" w:hAnsi="Arial" w:cs="Arial"/>
          <w:sz w:val="18"/>
          <w:szCs w:val="18"/>
        </w:rPr>
        <w:lastRenderedPageBreak/>
        <w:t xml:space="preserve">Туркменский,, 26:13:000000:71 Ставропольский край, р-н Благодарненский, на территории СПКК "Восход" , бригада № 1, поле № 6 к, участок № 1,2,3; поле № 7 к, участок № 1; поле № 2 от., 26:13:000000:536 Ставропольский край, р-н Благодарненский, на территории бывшего колхоза "Восход", 26:09:000000:295 край Ставропольский, р-н Туркменский,, 26:09:000000:115 край Ставропольский, р-н Туркменский,, 26:09:000000:128 край Ставропольский, р-н Туркменский,, 26:09:000000:145 край Ставропольский, р-н Туркменский,, 26:09:000000:432 Ставропольский край, р-н Туркменский, аул Куликовы Копани, бр.№1 корм. с/об п.№5,корм. с/об. п.№2; с/об.№3,п.№5, кл.1,2; с/об.№3,п.№4 кл.№5; корм. с/об.№6,п.№№3,4,5; бр.№3 с/об.№5,п.№2, кл.№1,№2; бр.№1 5 ОТ кл.№4., 26:13:000000:221 край Ставропольский, р-н Благодарненский,, на территории бывшего колхоза "Восход", 26:09:000000:129 край Ставропольский, р-н Туркменский,, 26:09:000000:158 край Ставропольский, р-н Туркменский,, 26:09:000000:330 край Ставропольский, р-н Туркменский, СПК "Куликово-Копанский", 26:03:120502:330 Ставропольский край, р-н Апанасенковский, муниципальное образование с. Рагули, 26:09:000000:341 край Ставропольский, р-н Туркменский,, 26:09:000000:3008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им. Кирова с/о 3, поле 9, клетки 1,2, поле 10, клетки 3,5,6, 1 от, кл. 7. Почтовый адрес ориентира: край Ставропольский, район Туркменский, 26:09:000000:2721 Российская Федерация, Ставропольский край, Туркменский район, МО Овощинский сельсовет, 26:09:000000:4685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им. Кирова п. 5 кл. 4,5; п. 3 кл. 3,4; бр. 1 от, кл. 2. Почтовый адрес ориентира: край Ставропольский, р-н Туркменский, аул Куликовы Копани , 26:09:000000:5018 Российская Федерация, Ставропольский край, Туркменский р-н, муниципальное образование Куликово-Копанский сельсовет, 26:09:090422:2 Российская Федерация, Ставропольский край, Туркменский муниципальный район, муниципальное образование Кучерлинского сельсовета, 26:09:090505:10 край Ставропольский, р-н Туркменский, 26:09:090505:6 край Ставропольский, р-н Туркменский, СПК "Кучерлинский", ферма №1, поле 3, 26:09:000000:2867 Российская Федерация, Ставропольский край, р-н Туркменский, муниципальное образование Куликово-Копанский сельсовет, установлено относительно ориентира, расположенного в границах участка. Ориентир - СПК им. Кирова, с/о 3, поле 9, клетка 1,2, поле 10, клетки 3,5,6, 1 от. кл. 7. Почтовый адрес ориентира: край Ставропольский, район Туркменский, 26:09:000000:4830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 26:09:000000:4784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 26:09:000000:1792 Ставропольский край, р-н Туркменский, СПК им. Кирова, с/о 5 п. 10 кл. 1; с/о 5 п. 10 кл. 5; 10 ОТ п. 2,5, 26:09:000000:1801 Ставропольский край, р-н Туркменский, СПК им. Кирова с/о 5 п. 10 кл. 4; с/о 5 п. 10 кл. 5; 10 ОТ п. 2, 5, </w:t>
      </w:r>
      <w:r w:rsidRPr="00110433">
        <w:rPr>
          <w:rFonts w:ascii="Arial" w:hAnsi="Arial" w:cs="Arial"/>
          <w:sz w:val="18"/>
          <w:szCs w:val="18"/>
        </w:rPr>
        <w:lastRenderedPageBreak/>
        <w:t xml:space="preserve">26:09:000000:2339 Ставропольский край, р-н Туркменский, установлено относительно ориентира, расположенного в границах участка. Ориентир СПК им. Кирова п. 5 кл. 4,5; п. 3 кл. 3,4; бр. 1 от, кл. 2. Муниципальное образование Куликовокопанского сельсовета. Почтовый адрес ориентир: край Ставропольский, р-н Туркменский, аул Куликовы Копани, 26:09:000000:1073 Ставропольский край, р-н Туркменский, а. Куликовы Копани корм. с/о 3 п. 5 кл. 1,2,5 ОТ п. 4; с/о 6 п.3,4,5, с/о 3 п.5, 26:09:000000:1753 Ставропольский край, р-н Туркменский, аул Куликовы Копани, с/об 5 п. 2 кл. 1, с/об 5 п. 2 кл. 2, корм. с/об 6 п. 3,4,5; 5 ОТ п. № 4, 26:09:000000:2826 Российская Федерация, Ставропольский край, р-н Туркменский, с/с Куликово-Копанский, установлено относительно ориентира СПК "Куликово-Копанский", расположенного в границах участка, адрес ориентира: Ставропольский край, Туркменский район, 26:09:000000:4954 Российская Федерация, Ставропольский край, р-н Туркменский, муниципальное образование Куликово-Копанский сельсовет, СПК им. Кирова с/о 5 п. 10 кл. 4: с/о 5 п. 10 кл. 5: 10 ОТ п. 2,5 , 26:09:000000:1800 Ставропольский край, р-н Туркменский, СПК им. Кирова с/о 5 п. 2 кл. 4; 10 ОТ п. 2, 5, 26:09:000000:4802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26:09:000000:2975 Российская Федерация, Ставропольский край, Туркменский район, муниципальное образование Кучерлинский сельсовет, 26:09:000000:1797 Ставропольский край, р-н Туркменский, СПК им. Кирова к/с 4 п. 1; 10 ОТ п. 2, 5, 26:09:000000:1929 Ставропольский край, р-н Туркменский, аул Куликовы Копани, корм. с/об. п. № 2; корм. с/об. № 6, п. №№ 3, 4, 5; 5 ОТ п. № 4, 26:09:000000:3727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26:09:000000:4875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 26:09:000000:4704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 26:09:000000:3711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26:09:000000:1014 Ставропольский край, р-н Туркменский, автомобильная дорога Светлоград-Летняя Ставка-Кучерла, 26:09:000000:2231 Российская Федерация, Ставропольский край, Туркменский р-н, в границах муниципального образования Куликово-Копанского сельсовета, 26:09:000000:78 край Ставропольский, р-н Туркменский, СПК племзавод "Путь Ленина", 26:09:000000:2821 Российская Федерация, Ставропольский край, Туркменский район, </w:t>
      </w:r>
      <w:r w:rsidRPr="00110433">
        <w:rPr>
          <w:rFonts w:ascii="Arial" w:hAnsi="Arial" w:cs="Arial"/>
          <w:sz w:val="18"/>
          <w:szCs w:val="18"/>
        </w:rPr>
        <w:lastRenderedPageBreak/>
        <w:t xml:space="preserve">муниципальное образование Куликово-Копанский сельсовет, установлено относительно ориентира, расположенного в границах участка. Ориентир - СПК им. Кирова, с/о 3, поле 9, клетка 1,2, поле 10, клетки 3,5,6, 1 от, кл. 7. Почтовый адрес ориентпира: Ставропольский край, Туркменский район, 26:09:000000:3724 Российская Федерация, Ставропольский край, Туркменский район, муниципальное образование Куликово-Крпанский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26:09:080201:21 Российская Федерация, Ставропольский край, Туркменский район, 26:09:090106:4 край Ставропольский, р-н Туркменский, 26:09:090203:15 Российская Федерация, Ставропольский край, Туркменский район, СПК "Кучерлинский п.1 корм. с/о 5 кл.1,2, 26:09:090308:15 Ставропольский край, р-н Туркменский, на территории СПК "Кучерлинский", 26:09:090308:3 край Ставропольский, р-н Туркменский, СПК "Кучерлинский", п.2, к\с 2, кл.1., 26:09:000000:5037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 26:09:071108:244 Российская Федерация, край Ставропольский, р-н Туркменский, установлено относительно ориентира, расположенного в границах участка. Ориентир СПК "Степной Маяк", 26:09:000000:2685 Российская Федерация, установлено относительно ориентира, рсположенного в границах участка. ОРиентир - СПК им. Кирова, с/о 3. поле 9, клетка 1,2, поле 10, клетки 3,5,6, 1 от, кл. 7.Почтовый адрес ориентира: Ставропольский край, Туркменский район, на территории муниципального образования Куликово-Копанский сельсовет, 26:09:000000:3006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 СПК им. Кирова, с/о 3, поле 9, клетки 1,2, поле 10, клетки 3,5,6, 1 от, кл. 7. Почтовый адрес ориентира: край Ставропольский, район Туркменский, 26:09:000000:3007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26:09:000000:5082 Российская Федерация, Ставропольский край, Туркменский район, муниципальное образование Куликово-Копанского сельсовета, установлено относительно ориентира, расположенного в границах участка. Ориентир СПК им. Кирова бр. 3, с/о 5, кл. № 2,3,4,5; бр. 1, 1 ОТ. Почтовый адрес ориентира: край Ставропольский, р-н Туркменский, 26:09:000000:5115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им. Кирова бр. 3, с/о 5, кл. № 2,3,4,5; бр. 1, 1 ОТ. Почтовый адрес ориентира: край Ставропольский, р-н Туркменский , 26:09:000000:3339 Российская Федерация, Ставропольский край, Туркменский р-н, в границах муниципального образования Овощинского сельсовета., 26:09:000000:5062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им. Кирова бр. №3, с/ 5, кл. № 2,3,4,5; бр. 1, 1 От. </w:t>
      </w:r>
      <w:r w:rsidRPr="00110433">
        <w:rPr>
          <w:rFonts w:ascii="Arial" w:hAnsi="Arial" w:cs="Arial"/>
          <w:sz w:val="18"/>
          <w:szCs w:val="18"/>
        </w:rPr>
        <w:lastRenderedPageBreak/>
        <w:t xml:space="preserve">Почтовый адрес ориентира: край Ставропольский, р-н Туркменский , 26:09:000000:720 Ставропольский край, р-н Туркменский, 26:09:000000:4832 Российская Федерация, Ставропольский край, Туркменский район, муниципальное образование Куликово-Копанского сельсовета,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26:09:090308:1 край Ставропольский, р-н Туркменский, Примерно в 1 км на север от СПК "Кучерлинский"., 26:09:000000:4673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26:09:000000:1722 Ставропольский край, р-н Туркменский, а. Куликовы Копани, п. 2 с/о 5 кл. 1, п. 4 к с/о 2; 5 ОТ п. № 4, 26:09:000000:1927 Ставропольский край, р-н Туркменский, аул Куликовы Копани, с/об № 5 п. № 2 кл. 1; 5 ОТ п. № 4, 26:09:000000:3289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 СПК им. Кирова, с/о 3 поле 9 клетка 1,2, поле 10 клетки 3,5,6, 1от, кл. 7. Почтовый адрес ориентира: Ставропольский край, Туркменский район, 26:09:100505:8 Ставропольский край, р-н Туркменский, 26:09:000000:2016 Ставропольский край, р-н Туркменский, с/с кучерлинский, с Кучерла, установлено относительно ориентира, расположенного в границах участка. Ориентир СПК "Кучерлинский" ферма № 1, поле № 3, ферма № 3, поле № 3, № 4, IX, X п/о от расположенного в границах участка., 26:09:000000:4881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 26:09:000000:4708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 26:09:000000:2902 Российская Федерация, Ставропольский край, р-н Туркменский, муниципальное образование КУликово-Копанский сельсовет, установлено относительно ориентира, расположенного в границах участка. Ориентир - СПК им. Кирова, с/о 3, поле 9, клетки 1,2, поле 10, клетки 3,5,6, 1 от, кл. 7. Почтовый адрес ориентира: край Ставропольский, район Туркменский, 26:09:000000:408 край Ставропольский, р-н Туркменский,, 26:09:090310:4 Ставропольский край, р-н Туркменский, от СПК "Кучерлинский" в 1км по направлению на запад, 26:09:000000:1798 Ставропольский край, р-н Туркменский, СПК им. Кирова с/о 5 п. 2 кл. 5; с/о 5 п. 2 кл. 4; 10 ОТ п. 2, 5, 26:09:000000:2630 Российская Федерация, Ставропольский край, р-н Туркменский, п Новокучерлинский, в границах муниципального образования Новокучерлинского сельсовета., 26:09:000000:4989 Российская Федерация, Ставропольский край, Туркменский район, муниципальное образование Куликово-Копанский сельсовет, КДХ им. Кирова, 26:09:000000:2285 Ставропольский край, р-н Туркменский, установлено относительно ориентира, расположенного в границах участка, ориентир - СПК им. Кирова п. 5 кл. 4,5; п. 3 </w:t>
      </w:r>
      <w:r w:rsidRPr="00110433">
        <w:rPr>
          <w:rFonts w:ascii="Arial" w:hAnsi="Arial" w:cs="Arial"/>
          <w:sz w:val="18"/>
          <w:szCs w:val="18"/>
        </w:rPr>
        <w:lastRenderedPageBreak/>
        <w:t xml:space="preserve">кл. 3,4; бр. 1 от, кл. 2. Почтовый адрес ориентира: край Ставропольский, р-н Туркменский, аул Куликовы Копани, 26:09:000000:3728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26:09:000000:2526 Ставропольский край, р-н Туркменский, с/с Куликовокопанский, установлено относительно ориентира, расположенного в границах участка. Ориентир - СПК им. Кирова, с/о 3 поле 9 клетка 1,2, поле 10 клетки 3,5,6, 1от, кл. 7. Почтовый адрес ориентира: Ставропольский край, Туркменский район, 26:09:000000:407 край Ставропольский, р-н Туркменский,, 26:09:000000:2343 Ставропольский край, р-н Туркменский, установлено относительно ориентира, СПК им. Кирова, бр. № 1 п. 1 кл. 5, пастбища бр. № 1 корм. с/о п. № 5 кл. 1, расположенного в границах участка, 26:09:000000:2350 Ставропольский край, р-н Туркменский, установлено относительно ориентира, расположенного в границах участка. Ориентир - СПК им. Кирова п. 5 кл. 4,5; п. 3 кл. 3,4; бр.1 от. кл. 2. Почтовый адрес ориентира: край Ставропольский, р-н Туркменский, аул Куликовы-Копани, 26:09:071108:10 Ставропольский край, р-н Туркменский, п Новокучерлинский, 26:09:000000:2609 Ставропольский край, р-н Туркменский, установлено относительно ориентира, расположенного в границах участка. Ориентир - СПК им. Кирова п. 5 кл. 4,5: п. 3 кл. 3,4; бр. 1 от, кл. 2. Почтовый адрес ориентира: Российская Федерация, край Ставропольский, р-н Туркменский, муниципальное образование Куликово-Копански сельсовет, аул Куликовы-Копани, 26:09:000000:417 край Ставропольский, р-н Туркменский,, 26:09:000000:3334 Российская Федерация, Ставропольский край, Туркменский р-н, в границах муниципального образования Овощинского сельсовета, 26:09:000000:3579 Российская Федерация, Ставропольский край, Туркменский муниципальный район, село Кучерла, 26:09:000000:1815 Ставропольский край, р-н Туркменский, СПК им. Кирова, к/с 4 п. 1,2,3; 10 ОТ п. 2,5, 26:09:000000:5091 Ставропольский край, р-н Туркменский, аул Куликовы Копани, 5 ОТ кл. 4; с/об № 5, п. № 2 кл. № 2; корм. с/об № 6 п. №№ 3, 4, 5; 5 ОТ п. № 4, 26:09:000000:4803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26:13:030305:18 край Ставропольский, р-н Благодарненский, с. Мирное, ул. Пролетарская, 2 А, 26:09:000000:4711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расположенного в границах участка. Ориентир СПК Кирова бригада 1, п. 10, с/о 1, кл. 1,2,3,4; п. 1 с/о 3, кл. 3,7-9. Почтовый адрес ориентира: край Ставропольский, р-н Туркменский , 26:13:000000:5084 Российская Федерация, Ставропольский край, Благодарненский городской округ, село Мирное, на территории бывшего колхоза "Восход", 26:13:000000:635 край Ставропольский, р-н Благодарненский, в границах района, 26:13:000000:6279 Ставропольский край, Благодарненский район, село Мирное, на территории бывшего к-за "Восход", 26:09:000000:499 край Ставропольский, р-н Туркменский,, 26:09:000000:235 край Ставропольский, р-н Туркменский, аул Куликовы Копани,, 26:09:000000:4772 Российская Федерация, Ставропольский край, Туркменский район, муниципальное образование Куликово-Копанский сельсовет, установлено относительно ориентира, </w:t>
      </w:r>
      <w:r w:rsidRPr="00110433">
        <w:rPr>
          <w:rFonts w:ascii="Arial" w:hAnsi="Arial" w:cs="Arial"/>
          <w:sz w:val="18"/>
          <w:szCs w:val="18"/>
        </w:rPr>
        <w:lastRenderedPageBreak/>
        <w:t xml:space="preserve">расположенного в границах участка. Ориентир СПК Кирова бригада 1, п. 10, с/о 1, кл. 1,2,3,4; п. 1 с/о 3, кл. 3,7-9. Почтовый адрес ориентира: край Ставропольский, р-н Туркменский , 26:09:000000:5188 Ставропольский край, Туркменский р-н, СПК им. Кирова с/о 5 п. 10 кл. 1; к/с 4 п. 3; 10 ОТ п. 2,5 , 26:09:000000:5191 Ставропольский край, Туркменский р-н, СПК им. Кирова с/о 5 п. 10 кл. 1; к/с 4 п. 3; 10 ОТ п. 2,5 , 26:09:000000:5327 Ставропольский край, 26:13:000000:6437  Ставропольский край, Благодарненский городской округ, село Мирное, на территории бывшего колхоза "Восход" , 26:13:000000:6552 Российская Федерация, Ставропольский край, Благодарненский городской округ, село Мирное, на территории бывшего колхоза "Восход" , 26:09:000000:5448 Ставропольский край, 26:09:000000:5482  Российская Федерация, Ставропольский край, Туркменский муниципальный округ, на территории Куликово-Копанского территориального управления,установлено относительно ориентира, расположенного в границах участка. Ориентир СПК им. Кирова п. 5 кл. 4,5; п. 3 кл. 3,4; бр. 1 от, кл. 2. Почтовый адрес ориентира: край Ставропольский, р-н Туркменский, аул Куликовы Копани , 26:09:000000:2906 Российская Федерация, Ставропольский край, Туркменский район, муниципальное образование Кучерлинский сельсовет, 26:09:000000:2945 Российская Федерация, Ставропольский край, Туркменский район, муниципальное образование Кучерлинский сельсовет, 26:13:030201:7 Ставропольский край, р-н Благодарненский, а/д "Мирное-Кучерла", 26:03:000000:338 Ставропольский край, р-н Апанасенковский, Расположен в земельном массиве СПК колхоза-племзавода Путь Ленина, по адресу: Пашня: Секция 39 контур 1,6,10,14,18,22,26; Секция 40 контур 1,4,7; секция 41 контур 1,6,15,60; Секция 42 контур 1,5,10,14; Секция 43 контура 1,4,8,11,14; Секция 44 контур 22; Секция 45 контур 1,3,5,9,12,15,19,27,31; Секция 46 контур 1,6,9,12; Секция 47 контур 1,6,17,22,26,32,36; Секция 48 контур 1,5,8,12,16; Секция 49 контур 1,14,17,20,24,27,30; Секция 50 контур 1,6,10,15,19,23,27,30; Секция 51 контур 1,4,7,11,14,17,20; Секция 52 контур 1,4,7,10, Секция 53 контур 1,6,10,14,18; Секция 54 контур 1,2; Секция 55 контур 1,2,3; Секция 56 контур 4,8,10,11,18; Секция 57 контур 23; Секция 58 контур 13; Секция 59 контур 1; Секция 60 контур 1,70,76,78; Секция 61 контур 1,5,8,11,14; Секция 62 контур 1,7,11,15,19,24; Секция 63 контур 1,5,9,12,15,18,20,26; Секция 64 контур 1,5,8,11,14,17,20,23; Секция 65 контур 1,5,9,13,17,21,25,29; Секция 66 контур 1; Секция 67 контур 1,32,37; Секция 68 контур 1,4,7,10,14,19,24; Секция 69 контур 1,2,6; Секция 74 контур 87,90,94; Секция 75 контур 1,6,10,14,18,22; Секция 76 контур 27,31, Секция 80 контур 56; Секция 82 контур 17,20; Секция 83 контур 1,9,15,21,27. Пастбища: Секция 12 контур 3,5,7; Секция 14 контур 1,4,6,25; Секция 15 контур 1,4,6,11,20,27; Секция 16 контур 1,8,16; Секция 18 контур 1,2,5,12,23,36,49,63,66,69,72,74,77-80; Секция 22 контур 1,3,6,9,12,22; Секция 23 контур 1,2,3,10,12,15,17,20,23,31,34,37,40,43,45,48,50,120; Секция 24 контур 3,7; Секция 25 контур 1,4,6,9,12,15,22,102; Секция 27 контур 4,11,12,14,22,36,39,41,45,53,55,400; Секция 28 контур 11,13,17,20,32,34; Секция 29 контур 1,5,8,12,15,17,19,22,24; Секция 30 контур 1,4,6,8,10,14,18,21,25,28; Секция 31 контур 1,4,13,16,20; Секция 32 контур 1,5; Секция 33 контур 1,2; Секция 34 контур 1; Секция 35 контур 1,16,19,21,25,27,30,33,35,38,41,43,45,48,53,56,60; Секция 36 контур 1,3,6,8,17,20,23,25,28,31,37,40,43,46,48,51,54,56; Секция 37 контур 1,4,7,16,21,23,26,29,31,33,36,44,46,50,53,55,56,58,62,65,68,70,74,77,80,82,86; Секция 58 контур 1,4,8,10; Секция 59 контур 4,6,9,19,23,25,27,31,34,37,40,42,45,47,49,51,511; Секция 60 контур 4,6,8,25,27,31,34,36,39,43,46,47,58,60,64,67; Секция </w:t>
      </w:r>
      <w:r w:rsidRPr="00110433">
        <w:rPr>
          <w:rFonts w:ascii="Arial" w:hAnsi="Arial" w:cs="Arial"/>
          <w:sz w:val="18"/>
          <w:szCs w:val="18"/>
        </w:rPr>
        <w:lastRenderedPageBreak/>
        <w:t xml:space="preserve">63 контур 28; Секция 64 контур 37,40,42,44,46,52; Секция 66 контур 7,11,15; Секция 67 контур 6,9,11,14,17,26,28,30,31,42,49,64,66,69,71,74,75; Секция 68 контур 27; Секция 69 контур 5,9,13,15,17,19,25,38,43; Секция 70 контур 8,21,22,24,30,42,68,69,72,75,78,82,92,93,95,99,102,104,106,108,700; Секция 72 контур 1,3,5,7,12,37,38,39,43,48,50; Секция 73 контур 1,4,7,9,12,28,30,33,35,45,51,52,56,61,65,70,74,77,80,84; Секция 74 Контур1,4,7,9,12,14,17,21,30,31,33,37,38,40,44,47,66,67,69,70,72,75,77,78,83,89; Секция 76 контур 12,17,25; Секция 80 контур 1,53; Секция 81 контур 19,24,28,74,31,33,36,38,42,44,46,49,52,54,57,60,63,65,67,68,72,109,113.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 Министерство имущественных отношений СК, адрес: 355025, г. Ставрополь, пр. Октябрьской революции, д. 10/12, тел. + 7 (8652) 26-41-03.График работы министерства: понедельник - пятница с 9-00 до 18-00, перерыв с 13-00 до 14- 00; суббота, воскресенье - выходные дни. Официальный сайт министерства в информационно-телекоммуникационной сети «Интернет» http://mio26.ru/, адрес электронной почты: miosk@stavregion.ru. Администрация Апанасенковского муниципального округа СК, адрес: Апанасенковский район, село Дивное, улица Советская, 17, тел. (86555)5-20-36, официальный сайт в информационно-телекоммуникационной сети «Интернет» https://aamrsk.ru, адрес электронной почты: aamosk@bk.ru. Администрация Туркменского муниципального округа СК, адрес: СК, Туркменский район, с.Летняя Ставка ул.Советская 122, тел.  8 (86565) 2-05-01 (8203), официальный сайт в информационно-телекоммуникационной сети «Интернет» https://turkmensky.ru, адрес электронной почты: info@tmo.stavregion.ru. Администрация Благодарненского городского округа СК, адрес: СК, Благодарненский округ, г. Благодарный, ул. Ленина, 1, тел. +7 (865) 492-15-30, официальный сайт в информационно-телекоммуникационной сети «Интернет» https://www.abgosk.ru/, адрес электронной почты: abgosk@mail.ru. Заявления об учете прав принимаются в течение 15 дней со дня опубликования настоящего сообщения.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Министерство имущественных отношений СК http://mio26.ru/, Администрация Апанасенковского муниципального округа СК https://aamrsk.ru, Администрация Туркменского муниципального округа СК https://turkmensky.ru. Администрация Благодарненского городского округа СК https://www.abgosk.ru/. 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муниципального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сервитута:Генеральный план Апанасенковского муниципального округа Ставропольского края, утвержденный Решением Думы Апанасенковского муниципального округа СК от 24.11.2022 №309, Схема территориального планирования муниципального округа СК, утвержденный Решением Совета Туркменского муниципального района Ставропольского края второго созыва от 22.11.2012 </w:t>
      </w:r>
      <w:r w:rsidRPr="00110433">
        <w:rPr>
          <w:rFonts w:ascii="Arial" w:hAnsi="Arial" w:cs="Arial"/>
          <w:sz w:val="18"/>
          <w:szCs w:val="18"/>
        </w:rPr>
        <w:lastRenderedPageBreak/>
        <w:t xml:space="preserve">№ 12. Генеральный план Благодарненского городского округа, утвержденный Решением совета Благодарненского городского округа СК от 23.11.2021 №452. Право собственности «Россети Северный Кавказ» на объект «Воздушная линия ВЛ-110 кВ ПС "Восход" - ПС "Рагули"» возникло на основании Передаточного акта открытого акционерного общества "Ставропольское акционерное общество энергетики и электрификации", реорганизуемого в форме присоединения, утвержденный решением общего собрания акционеров ОАО "Ставропольэнерго" от 15.01.2008 г., запись регистрации № 26-26-12/061/2008-661 подтверждается Свидетельством о государственной регистрации права от 20.06.2008 26-АЕ № 460784.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инвестиционная программа субъекта естественных монополий https://fgistp.economy.gov.ru. Дополнительно по всем вопросам можно обращаться: ПАО «Россети Северный Кавказ» 357506, СК, г. Пятигорск, ул. Подстанционная, д.13а info@rossetisk.ru тел.: + 7 (8652) 74-70-39 доб. 2351. Графическое описание местоположения границ публичного сервитута, а также перечень координат характерных точек этих границ размещено на официальных сайтах в информационно-телекоммуникационной сети «Интернет»: Министерство имущественных отношений СК http://mio26.ru/. Администрация Апанасенковского муниципального округа СК https://aamrsk.ru, Администрация Туркменского муниципального округа СК https://turkmensky.ru. Администрация Благодарненского городского округа СК </w:t>
      </w:r>
      <w:hyperlink r:id="rId40" w:history="1">
        <w:r w:rsidRPr="00406CDB">
          <w:rPr>
            <w:rStyle w:val="af2"/>
            <w:rFonts w:ascii="Arial" w:hAnsi="Arial" w:cs="Arial"/>
            <w:sz w:val="18"/>
            <w:szCs w:val="18"/>
          </w:rPr>
          <w:t>https://www.abgosk.ru/</w:t>
        </w:r>
      </w:hyperlink>
      <w:r w:rsidRPr="00110433">
        <w:rPr>
          <w:rFonts w:ascii="Arial" w:hAnsi="Arial" w:cs="Arial"/>
          <w:sz w:val="18"/>
          <w:szCs w:val="18"/>
        </w:rPr>
        <w:t>.</w:t>
      </w:r>
    </w:p>
    <w:p w:rsidR="00110433" w:rsidRDefault="00110433" w:rsidP="00110433">
      <w:pPr>
        <w:autoSpaceDE w:val="0"/>
        <w:spacing w:line="180" w:lineRule="exact"/>
        <w:jc w:val="both"/>
        <w:rPr>
          <w:rFonts w:ascii="Arial" w:hAnsi="Arial" w:cs="Arial"/>
          <w:sz w:val="18"/>
          <w:szCs w:val="18"/>
        </w:rPr>
      </w:pPr>
    </w:p>
    <w:p w:rsidR="00110433" w:rsidRDefault="00110433" w:rsidP="00110433">
      <w:pPr>
        <w:autoSpaceDE w:val="0"/>
        <w:spacing w:line="180" w:lineRule="exact"/>
        <w:jc w:val="both"/>
        <w:rPr>
          <w:rFonts w:ascii="Arial" w:hAnsi="Arial" w:cs="Arial"/>
          <w:sz w:val="18"/>
          <w:szCs w:val="18"/>
        </w:rPr>
      </w:pPr>
    </w:p>
    <w:p w:rsidR="00110433" w:rsidRDefault="00110433" w:rsidP="00110433">
      <w:pPr>
        <w:autoSpaceDE w:val="0"/>
        <w:spacing w:line="180" w:lineRule="exact"/>
        <w:jc w:val="both"/>
        <w:rPr>
          <w:rFonts w:ascii="Arial" w:hAnsi="Arial" w:cs="Arial"/>
          <w:sz w:val="18"/>
          <w:szCs w:val="18"/>
        </w:rPr>
      </w:pPr>
    </w:p>
    <w:p w:rsidR="00110433" w:rsidRDefault="00110433" w:rsidP="00110433">
      <w:pPr>
        <w:autoSpaceDE w:val="0"/>
        <w:spacing w:line="180" w:lineRule="exact"/>
        <w:jc w:val="both"/>
        <w:rPr>
          <w:rFonts w:ascii="Arial" w:hAnsi="Arial" w:cs="Arial"/>
          <w:sz w:val="18"/>
          <w:szCs w:val="18"/>
        </w:rPr>
      </w:pPr>
    </w:p>
    <w:p w:rsidR="00110433" w:rsidRPr="00791646" w:rsidRDefault="00110433" w:rsidP="00791646">
      <w:pPr>
        <w:autoSpaceDE w:val="0"/>
        <w:spacing w:line="180" w:lineRule="exact"/>
        <w:jc w:val="center"/>
        <w:rPr>
          <w:rFonts w:ascii="Arial" w:hAnsi="Arial" w:cs="Arial"/>
          <w:b/>
          <w:sz w:val="18"/>
          <w:szCs w:val="18"/>
        </w:rPr>
      </w:pPr>
      <w:r w:rsidRPr="00791646">
        <w:rPr>
          <w:rFonts w:ascii="Arial" w:hAnsi="Arial" w:cs="Arial"/>
          <w:b/>
          <w:sz w:val="18"/>
          <w:szCs w:val="18"/>
        </w:rPr>
        <w:t>Сообщение о возможном установлении публичных сервитутов</w:t>
      </w:r>
    </w:p>
    <w:p w:rsidR="00AE0C00" w:rsidRDefault="00110433" w:rsidP="00110433">
      <w:pPr>
        <w:autoSpaceDE w:val="0"/>
        <w:spacing w:line="180" w:lineRule="exact"/>
        <w:jc w:val="both"/>
        <w:rPr>
          <w:rFonts w:ascii="Arial" w:hAnsi="Arial" w:cs="Arial"/>
          <w:sz w:val="18"/>
          <w:szCs w:val="18"/>
        </w:rPr>
      </w:pPr>
      <w:r w:rsidRPr="00110433">
        <w:rPr>
          <w:rFonts w:ascii="Arial" w:hAnsi="Arial" w:cs="Arial"/>
          <w:sz w:val="18"/>
          <w:szCs w:val="18"/>
        </w:rPr>
        <w:t xml:space="preserve">На основании ст.3.3 ФЗ от 25.10.2001 № 137-ФЗ «О введение в действие Земельного кодекса РФ», ст. 39.37-39.50 ЗК РФ Министерство имущественных отношений Ставропольского края информирует о рассмотрении ходатайств об установлении публичных сервитутов (далее – Ходатайств) на территории СК. Цель установления публичных сервитутов - эксплуатация существующих линейных объектов системы электроснабжения и его неотъемлемых технологических частей: «Воздушная линия ВЛ-110 кВ ПС "Восход" - ПС "Арзгир"», публичный сервитут испрашивается в отношении земельных участков и (или) земель, с кадастровыми номерами: 26:10:050712:57 Ставропольский край, р-н Арзгирский, 26:13:030401:170 край Ставропольский, р-н Благодарненский, с. Мирное, 26:13:040301:1033 край Ставропольский, р-н Благодарненский, аул Эдельбай, 26:13:000000:700 Ставропольский край, р-н Благодарненский, аул Эдельбай, 26:13:000000:672 край Ставропольский, р-н Благодарненский, с. Мирное, 26:10:000000:23 Ставропольский край, р-н Арзгирский,, 26:13:000000:259 Ставропольский край, р-н Благодарненский, на территории бывшего колхоза "Восход", 26:13:000000:123 Ставропольский край, р-н Благодарненский, а/д "Александровское-Благодарный-Летняя Ставка", 26:13:000000:1904 Ставропольский край, р-н Благодарненский, на территории бывшего колхоза "Эдельбайский", 26:13:000000:500 край Ставропольский, р-н Благодарненский, а/д "Светлоград-Летняя Ставка-Арзгир", 26:13:000000:529 Ставропольский край, р-н Благодарненский, на территории СПКК "Ватан" бригада № 2, поле № 10 (к. 1,4,5,6); пастбища - зеверо-западная сторона аула, 26:10:000000:87 Ставропольский край, р-н Арзгирский, 26:13:000000:1900 Ставропольский край, р-н Благодарненский, на территории бывшего колхоза </w:t>
      </w:r>
      <w:r w:rsidRPr="00110433">
        <w:rPr>
          <w:rFonts w:ascii="Arial" w:hAnsi="Arial" w:cs="Arial"/>
          <w:sz w:val="18"/>
          <w:szCs w:val="18"/>
        </w:rPr>
        <w:lastRenderedPageBreak/>
        <w:t xml:space="preserve">"Эдельбайский", 26:13:000000:1927 Ставропольский край, р-н Благодарненский, на территории бывшего колхоза "Эдельбайский", 26:13:000000:495 край Ставропольский, р-н Благодарненский,, на территории бывшего колхоза "Эдельбайский", 26:09:000000:284 край Ставропольский, р-н Туркменский,, 26:13:000000:26 край Ставропольский, р-н Благодарненский, с. Мирное,, 26:09:000000:287 край Ставропольский, р-н Туркменский,, 26:09:000000:231 край Ставропольский, р-н Туркменский,, 26:09:000000:571 край Ставропольский, р-н Туркменский, 26:09:000000:470 край Ставропольский, р-н Туркменский,, 26:09:000000:2962 Российская Федерация, Ставропольский край, Туркменский район, муниципальное образование Кучерлинский сельсовет, 26:09:000000:2342 Ставропольский край, р-н Туркменский, установлено относительно ориентира Ставропольский край, Туркменский район, СПК "Кучерлинский", ф. 2, п. 7 кл. 92 га, 24,25 от, кл. 5, расположенного в границах участка Туркменский район, Ставропольский край, 26:09:000000:2749 Российская Федерация, Ставропольский край, р-н Туркменский, с Кучерла, в границах муниципального образования Кучерлинского сельсовета, 26:09:000000:3168 Ставропольский край, Ставропольский край, р-н Туркменский, установлено относительно ориентира, расположенного в границах участка, СПК "Кучерлинский", ф. 2 п. 4,5, п. 5, Ставропольский край, Туркменский район, 26:09:000000:2960 Российская Федерация, Ставропольский край, Туркменский район, муниципальное образование Кучерлинский сельсовет, 26:09:091412:3 Ставропольский край, р-н Туркменский, п Троицкий, примерно 4 км на восток от п.Троицкий, 26:09:000000:3169 Ставропольский край, Ставропольский край, р-н Туркменский, установлено относительно ориентира, расположенного в границах участка, СПК "Кучерлинский", ф. 2 п. 4,5, п. 5, Ставропольский край, Туркменский район, 26:09:091412:4 Ставропольский край, р-н Туркменский, п. Троицкий, от п.Троицкий в 4 км по направлению на восток, 26:09:000000:4909 Российская Федерация, Ставропольский край, Туркменский район, муниципальное образование Кучерлинский сельсовет, установлено относительно ориентира, расположенного в границах участка. Ориентир СПК "Кучерлинский" ф. 2 с/о 4, п. 7,8, кл. 1,2,3,4,5,6,9; п. 1,2, с/о 12, ф. 2 пастб. 22 кл. 1,2,3,4, пастб. 23 кв. 1. Почтовый адрес ориентира: край Ставропольский, р-н Туркменский, 26:09:000000:3691 Российская Федерация, Ставропольский край, Туркменский р-н, в границах муниципального образования Кучерлинского сельсовета, 26:09:000000:2961 Российская Федерация, Ставропольский край, Туркменский район, муниципальное образование Кучерлинский сельсовет, 26:09:000000:2558 установлено относительно ориентира Ставропольский край, Туркменский район СПК "Кучерлинский", ферма 2 п.7 кл 92 га, 24,25 от , кл. 5, расположенного в границах участка, Туркменский район, Ставропольский край, 26:10:030601:1 край Ставропольский, р-н Арзгирский, 26:10:030902:15 Ставропольский край, р-н Арзгирский, 26:10:030902:16 Ставропольский край, р-н Арзгирский, 26:10:030902:18 Ставропольский край, р-н Арзгирский, 26:10:030902:6 Ставропольский край, р-н Арзгирский, 26:10:000000:65 Ставропольский край, р-н Арзгирский, 300 м по направлению на запад от с. Арзгир, 26:10:000000:1862 Российская Федерация, Ставропольский край, р-н Арзгирский, в границах муниципального образования Арзгирского сельсовета 9 участок находится примерно в 9558 м по направлению на запад от ориентира с. Арзгир, 26:10:000000:2125 Российская Федерация, Ставропольский край, р-н Арзгирский, в границах муниципального образования Арзгирского сельсовета, 26:10:000000:1790 Ставропольский край, Арзгирский район, в границах муниципального образования Арзгирского сельсовета (участок находится примерно в 6,29 км по направлению на </w:t>
      </w:r>
      <w:r w:rsidRPr="00110433">
        <w:rPr>
          <w:rFonts w:ascii="Arial" w:hAnsi="Arial" w:cs="Arial"/>
          <w:sz w:val="18"/>
          <w:szCs w:val="18"/>
        </w:rPr>
        <w:lastRenderedPageBreak/>
        <w:t xml:space="preserve">запад от ориентира с. Арзгир), 26:10:000000:2108 Российская Федерация, Ставропольский край, р-н Арзгирский, в границах муниципального образования Арзгиского сельсовета, 26:09:091406:1 Ставропольский край, р-н Туркменский, от п.Троицкий в 1 км по направлению на север, 26:09:091412:1 край Ставропольский, р-н Туркменский, с. Кучерла, 26:09:000000:2963 Российская Федерация, Ставропольский край, Туркменский район, муниципальное образование Кучерлинский сельсовет, 26:09:000000:2482 Российская Федерация, Ставропольский край, Туркменский район, муниципальное образование Кучерлинский сельсовет, п. Троицкий, 26:09:000000:3567 Российская Федерация, Ставрополький край, Туркменский район, муниципальное образование Кучерлинский сельсовет, установлено относительно ориентира, расположенного в границах участка. Ориентир СПК "Кучерлинский" ф. 2 с/о 4, п. 7,8, кл. 1,2,3,4,5,6,9; п. 1,2, с/о 12, ф. 2 пастб. 22 кл. 1,2,3,4, пастб. 23 кв. 1. Почтовый адрес ориентира: край Ставропольский, р-н Туркменский, 26:10:031001:15 Ставропольский край, р-н Арзгирский,, 26:10:031002:35 Ставропольский край, р-н Арзгирский, 26:10:000000:2099 Российская Федерация, Ставропольский край, р-н Арзгирский, с/с Арзгирский, 26:09:000000:3359 Российская Федерация, Ставропольский край, р-н Туркменский, Местоположение установлено относительно ориентира, расположенного в границах участка. Ориентир: СПК "Кучерлинский" ф.2, п.4,5. Почтовый адрес ориентира: край Ставропольский, р-н Туркменский,., 26:10:040802:3 Ставропольский край, Арзгирский район, участок находится примерно в 2,5 км по направлению на запад от ориентира с. Арзгир., 26:13:000000:6171 Ставропольский край, Благодарненский городской округ, село Мирное, 26:13:040201:15 Ставропольский край, Благодарненский р-н, на территории бывшего колхоза "Эдельбайский", 26:13:030305:18 край Ставропольский, р-н Благодарненский, с. Мирное, ул. Пролетарская, 2 А, 26:13:040205:23 Ставропольский край, Благодарненский район, на территории бывшего колхоза "Эдельбайский", 26:10:040202:25 Ставропольский край, р-н Арзгирский, 26:10:040202:30 Ставропольский край, р-н Арзгирский, 26:13:040301:1706 Российская Федерация, Ставропольский край, Благодарненский городской округ, аул Эдельбай, 26:13:040501:22 край Ставропольский, р-н Благодарненский, аул Эдельбай, 26:13:000000:2090 Ставропольский край, р-н Благодарненский, на территории бывшего колхоза "Эдельбайский", 26:13:000000:2051 установлено относительно ориентира, расположенного в границах участка. Почтовый адрес ориентира: край Ставропольский, р-н Благодарненский, на территории бывшего колхоза "Восход", 26:13:000000:4667 Ставропольский край, Благодарненский район, на территории бывшего колхоза "Эдельбайский", 26:13:000000:6238  Ставропольский край, Благодарненский городской округ, село Мирное, на территории бывшего колхоза "Восход" , 26:13:000000:6214 Российская Федерация, Ставропольский край, Благодарненский городской округ, аул Эдельбай , 26:13:000000:699 Ставропольский край, р-н Благодарненский, в границах района, 26:13:040102:18 Ставропольский край, р-н Благодарненский, на территории бывшего колхоза "Эдельбайский", 26:13:000000:6237  Ставропольский край, Благодарненский городской округ, село Мирное, на территории бывшего колхоза "Восход" , 26:13:040103:17 Ставропольский край, р-н Благодарненский, аул Эдельбай, СХА (колхоз) "Эдельбайский", 26:13:000000:4658 Ставропольский край, р-н Благодарненский, на территории бывшего колхоза "Эдельбайский", 26:13:000000:6144 Российская Федерация, Ставропольский край, р-н Благодарненский, на территории бывшего колхоза "Эдельбайский", 26:13:000000:6246 Российская Федерация, Ставропольский край, Благодарненский </w:t>
      </w:r>
      <w:r w:rsidRPr="00110433">
        <w:rPr>
          <w:rFonts w:ascii="Arial" w:hAnsi="Arial" w:cs="Arial"/>
          <w:sz w:val="18"/>
          <w:szCs w:val="18"/>
        </w:rPr>
        <w:lastRenderedPageBreak/>
        <w:t xml:space="preserve">городской округ, аул Эдельбай , 26:13:000000:6183 Российская Федерация, Ставропольский край, Благодарненский городской округ, аул Эдельбай, на территории бывшего колхоза "Эдельбайский" , 26:13:000000:6375 Ставропольский край, Благодарненский городской округ, аул Эдельбай , 26:13:000000:6481 Ставропольский край, Благодарненский городской округ, село Мирное, на территории бывшего колхоза "Восход", 26:13:000000:6482 Ставропольский край, Благодарненский городской округ, село Мирное, на территории бывшего колхоза "Восход" , 26:09:000000:5233 Ставропольский край, Российская Федерация, Туркменский муниципальный округ, на территории Кучерлинского территориального управления, установлено относительно ориентира, расположенного в границах участка. Ориентир СПК "Кучерлинский" ф. 2 с/о 4, п. 7,8, кл. 1,2,3,4,5,6,9; п. 1,2, с/о 12, ф. 2 пастб. 22 кл. 1,2,3, пастб. 23 кв. 1. Почтовый адрес ориентира: край Ставропольский, р-н Туркменский , 26:09:000000:5234 Ставропольский край, Российская Федерация, Туркменский муниципальный округ, на территории Кучерлинского территориального управления, установлено относительно ориентира, расположенного в границах участка. Ориентир СПК "Кучерлинский" ф. 2 с/о 4, п. 7,8, кл. 1,2,3,4,5,6,9; п. 1,2, с/о 12, ф. 2 пастб. 22 кл. 1,2,3, пастб. 23 кв. 1. Почтовый адрес ориентира: край Ставропольский, р-н Туркменский , 26:13:000000:6426 Российская Федерация, Ставропольский край, Благодарненский городской округ, а. Эдельбай, на территории бывшего колхоза "Эдельбайский" , 26:10:000000:1957 Российская Федерация, Ставропольский край, р-н Арзгирский, в границах муниципального образования Арзгирского сельсовета, 26:10:000000:1958 Российская Федерация, Ставропольский край, р-н Арзгирский, в границах муниципального образования Арзгирского сельсовета, 26:09:000000:5014 Российская Федерация, Ставропольский край, Туркменский район, муниципальное образование Кучерлинский сельсовет, установлено относительно ориентира, расположенного в границах участка. Ориентир СПК "Кучерлинский" ф. 2 с/о 4, п. 7,8, кл. 1,2,3,4,5,6,9; п. 1,2, с/о 12, ф. 2 пастб. 22 кл. 1,2,3,4, пастб. 23 кв. 1. Почтовый адрес ориентира: край Ставропольский, р-н Туркменский , 26:13:000000:6213 Российская Федерация, Ставропольский край, Благодарненский городской округ, аул Эдельбай , 26:09:000000:3639 Российская Федерация, Ставропольский край, Туркменский район, муниципальное образование Кучерлинский сельсовет, установлено относительно ориентира, расположенного в границах участка. Ориентира СПК "Кучерлинский". Почтовый адрес ориентира: край Ставропольский, р-н Туркменский, 26:13:000000:2016 установлено относительно ориентира, расположенного в границах участка. Почтовый адрес ориентира: край Ставропольский, р-н Благодарненский, на территории бывшего колхоза "Восход", 26:13:000000:5132 Российская Федерация, Ставропольский край, Благодарненский городской округ, село Мирное, 26:13:000000:6452 Ставропольский край, Благодарненский городской округ, село Мирное, на территории бывшего колхоза "Восход" , 26:10:000000:1626 Ставропольский край, р-н Арзгирский, участок находится примерно в 370 м по направлению на северо-восток от ориентира с. Арзгир, 26:10:050712:3 Ставропольский край, р-н Арзгирский, 26:10:050712:55 Ставропольский край, р-н Арзгирский, 26:13:000000:6605 Ставропольский край, Благодарненский городской округ, село Мирное, 26:10:000000:74 Ставропольский край, р-н Арзгирский, 26:13:000000:653 край Ставропольский, р-н Благодарненский, на территории СПКК "Ватан", бригада № 1, поле № 5,6,7,9; пастбища в восточной стороне а. Эдельбай от границы Арзгирского района по низу балки, 26:10:000000:3727 Российская Федерация, Ставропольский край, Арзгирский р-н, Местоположение установлено относительно ориентира, расположенного за пределами </w:t>
      </w:r>
      <w:r w:rsidRPr="00110433">
        <w:rPr>
          <w:rFonts w:ascii="Arial" w:hAnsi="Arial" w:cs="Arial"/>
          <w:sz w:val="18"/>
          <w:szCs w:val="18"/>
        </w:rPr>
        <w:lastRenderedPageBreak/>
        <w:t xml:space="preserve">участка.Ориентир с.Арзгир.Участок находится примерно в 12.75 км, по направлению на северо-восток от ориентира. Почтовый адрес ориентира: Ставропольский край, р-н Арзгирский, 26:10:000000:18 Ставропольский край, р-н Арзгирский, 26:10:000000:210 Ставропольский край, р-н Арзгирский, 26:10:030902:5 Ставропольский край, р-н Арзгирский, 26:10:030902:60 Ставропольский край, р-н Арзгирский, автомобильная дорога Дивное-Рагули-Арзгир, 26:13:030401:574 Российская Федерация, Ставропольский край, Благодарненский городской округ, село Мирное.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 Министерство имущественных отношений СК, адрес: 355025, г. Ставрополь, пр. Октябрьской революции, д. 10/12, тел. + 7 (8652) 26-41-03. График работы министерства: понедельник - пятница с 9-00 до 18-00, перерыв с 13-00 до 14- 00; суббота, воскресенье - выходные дни. Официальный сайт министерства в информационно-телекоммуникационной сети «Интернет» http://mio26.ru/, адрес электронной почты: miosk@stavregion.ru. Администрация Арзгирского муниципального округа СК, адрес: с. Арзгир, ул.П.Базалеева,3, тел. 8 (86560) 3-13-67, официальный сайт в информационно-телекоммуникационной сети «Интернет» http://www.arzgiradmin.ru, адрес электронной почты: admarzmo@mail.ru. Администрация Туркменского муниципального округа СК, адрес: СК, Туркменский район, с.Летняя Ставка ул.Советская 122, тел.  8 (86565) 2-05-01 (8203), официальный сайт в информационно-телекоммуникационной сети «Интернет» https://turkmensky.ru, адрес электронной почты: info@tmo.stavregion.ru. Администрация Благодарненского городского округа СК, адрес: СК, Благодарненский округ, г. Благодарный, ул. Ленина, 1, тел. +7 (865) 492-15-30, официальный сайт в информационно-телекоммуникационной сети «Интернет» https://www.abgosk.ru/, адрес электронной почты: abgosk@mail.ru. Заявления об учете прав принимаются в течение 15 дней со дня опубликования настоящего сообщения.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Министерство имущественных отношений СК http://mio26.ru/, Администрация Арзгирского муниципального округа СК http://www.arzgiradmin.ru, Администрация Туркменского муниципального округа СК https://turkmensky.ru. Администрация </w:t>
      </w:r>
      <w:r w:rsidRPr="00110433">
        <w:rPr>
          <w:rFonts w:ascii="Arial" w:hAnsi="Arial" w:cs="Arial"/>
          <w:sz w:val="18"/>
          <w:szCs w:val="18"/>
        </w:rPr>
        <w:lastRenderedPageBreak/>
        <w:t xml:space="preserve">Благодарненского городского округа СК https://www.abgosk.ru/. 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муниципального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 Генеральный план Арзгирского муниципального округа Ставропольского края, </w:t>
      </w:r>
    </w:p>
    <w:p w:rsidR="00AE0C00" w:rsidRDefault="00110433" w:rsidP="00110433">
      <w:pPr>
        <w:autoSpaceDE w:val="0"/>
        <w:spacing w:line="180" w:lineRule="exact"/>
        <w:jc w:val="both"/>
        <w:rPr>
          <w:rFonts w:ascii="Arial" w:hAnsi="Arial" w:cs="Arial"/>
          <w:sz w:val="18"/>
          <w:szCs w:val="18"/>
        </w:rPr>
      </w:pPr>
      <w:r w:rsidRPr="00110433">
        <w:rPr>
          <w:rFonts w:ascii="Arial" w:hAnsi="Arial" w:cs="Arial"/>
          <w:sz w:val="18"/>
          <w:szCs w:val="18"/>
        </w:rPr>
        <w:t xml:space="preserve">утвержденный Решением совета депутатов Арзгирского муниципального округа СК от 14.06.2023 №36, Схема территориального планирования муниципального округа СК, утвержденный Решением Совета Туркменского муниципального района Ставропольского края второго созыва от 22.11.2012 № 12. Генеральный план Благодарненского городского округа, утвержденный Решением совета </w:t>
      </w:r>
    </w:p>
    <w:p w:rsidR="00110433" w:rsidRDefault="00110433" w:rsidP="00110433">
      <w:pPr>
        <w:autoSpaceDE w:val="0"/>
        <w:spacing w:line="180" w:lineRule="exact"/>
        <w:jc w:val="both"/>
        <w:rPr>
          <w:rFonts w:ascii="Arial" w:hAnsi="Arial" w:cs="Arial"/>
          <w:sz w:val="18"/>
          <w:szCs w:val="18"/>
        </w:rPr>
      </w:pPr>
      <w:r w:rsidRPr="00110433">
        <w:rPr>
          <w:rFonts w:ascii="Arial" w:hAnsi="Arial" w:cs="Arial"/>
          <w:sz w:val="18"/>
          <w:szCs w:val="18"/>
        </w:rPr>
        <w:t xml:space="preserve">Благодарненского городского округа СК от 23.11.2021 №452. Право собственности «Россети Северный Кавказ» на объект «Воздушная линия ВЛ-110 кВ ПС "Восход" - ПС "Арзгир"» возникло на основании Передаточного акта открытого акционерного общества "Ставропольское акционерное общество энергетики и электрификации", реорганизуемого в форме присоединения, утвержденный решением общего собрания акционеров ОАО "Ставропольэнерго" от 15.01.2008 г., запись регистрации № 26-26-12/061/2008-683 подтверждается Свидетельством о государственной регистрации права от 25.06.2008 26-АЕ № 460554.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инвестиционная программа субъекта естественных монополий https://fgistp.economy.gov.ru. Дополнительно по всем вопросам можно обращаться: ПАО «Россети Северный Кавказ» 357506, СК, г. Пятигорск, ул. Подстанционная, д.13а info@rossetisk.ru тел.: + 7 (8652) 74-70-39 доб. 2351. Графическое описание местоположения границ публичного сервитута, а также перечень координат характерных точек этих границ размещено на официальных сайтах в информационно-телекоммуникационной сети «Интернет»: Министерство имущественных отношений СК http://mio26.ru/. Администрация Арзгирского муниципального округа СК http://www.arzgiradmin.ru, Администрация Туркменского муниципального округа СК https://turkmensky.ru. Администрация Благодарненского городского округа СК </w:t>
      </w:r>
      <w:hyperlink r:id="rId41" w:history="1">
        <w:r w:rsidR="00AE0C00" w:rsidRPr="002E37E7">
          <w:rPr>
            <w:rStyle w:val="af2"/>
            <w:rFonts w:ascii="Arial" w:hAnsi="Arial" w:cs="Arial"/>
            <w:sz w:val="18"/>
            <w:szCs w:val="18"/>
          </w:rPr>
          <w:t>https://www.abgosk.ru/</w:t>
        </w:r>
      </w:hyperlink>
      <w:r w:rsidRPr="00110433">
        <w:rPr>
          <w:rFonts w:ascii="Arial" w:hAnsi="Arial" w:cs="Arial"/>
          <w:sz w:val="18"/>
          <w:szCs w:val="18"/>
        </w:rPr>
        <w:t>.</w:t>
      </w:r>
    </w:p>
    <w:p w:rsidR="00AE0C00" w:rsidRDefault="00AE0C00" w:rsidP="00110433">
      <w:pPr>
        <w:autoSpaceDE w:val="0"/>
        <w:spacing w:line="180" w:lineRule="exact"/>
        <w:jc w:val="both"/>
        <w:rPr>
          <w:rFonts w:ascii="Arial" w:hAnsi="Arial" w:cs="Arial"/>
          <w:sz w:val="18"/>
          <w:szCs w:val="18"/>
        </w:rPr>
      </w:pPr>
    </w:p>
    <w:p w:rsidR="00AE0C00" w:rsidRDefault="00AE0C00" w:rsidP="00110433">
      <w:pPr>
        <w:autoSpaceDE w:val="0"/>
        <w:spacing w:line="180" w:lineRule="exact"/>
        <w:jc w:val="both"/>
        <w:rPr>
          <w:rFonts w:ascii="Arial" w:hAnsi="Arial" w:cs="Arial"/>
          <w:sz w:val="18"/>
          <w:szCs w:val="18"/>
        </w:rPr>
      </w:pPr>
    </w:p>
    <w:p w:rsidR="00AE0C00" w:rsidRDefault="00AE0C00" w:rsidP="00110433">
      <w:pPr>
        <w:autoSpaceDE w:val="0"/>
        <w:spacing w:line="180" w:lineRule="exact"/>
        <w:jc w:val="both"/>
        <w:rPr>
          <w:rFonts w:ascii="Arial" w:hAnsi="Arial" w:cs="Arial"/>
          <w:sz w:val="18"/>
          <w:szCs w:val="18"/>
        </w:rPr>
        <w:sectPr w:rsidR="00AE0C00" w:rsidSect="00287113">
          <w:type w:val="continuous"/>
          <w:pgSz w:w="11905" w:h="16838"/>
          <w:pgMar w:top="1134" w:right="848" w:bottom="1134" w:left="993" w:header="720" w:footer="720" w:gutter="0"/>
          <w:cols w:num="2" w:space="851"/>
          <w:noEndnote/>
          <w:titlePg/>
          <w:docGrid w:linePitch="381"/>
        </w:sectPr>
      </w:pPr>
    </w:p>
    <w:p w:rsidR="00AE0C00" w:rsidRDefault="00AE0C00" w:rsidP="00110433">
      <w:pPr>
        <w:autoSpaceDE w:val="0"/>
        <w:spacing w:line="180" w:lineRule="exact"/>
        <w:jc w:val="both"/>
        <w:rPr>
          <w:rFonts w:ascii="Arial" w:hAnsi="Arial" w:cs="Arial"/>
          <w:sz w:val="18"/>
          <w:szCs w:val="18"/>
        </w:rPr>
      </w:pPr>
    </w:p>
    <w:p w:rsidR="00AE0C00" w:rsidRPr="00AE0C00" w:rsidRDefault="00AE0C00" w:rsidP="00AE0C00">
      <w:pPr>
        <w:autoSpaceDE w:val="0"/>
        <w:spacing w:line="180" w:lineRule="exact"/>
        <w:jc w:val="both"/>
        <w:rPr>
          <w:rFonts w:ascii="Arial" w:hAnsi="Arial" w:cs="Arial"/>
          <w:sz w:val="18"/>
          <w:szCs w:val="18"/>
        </w:rPr>
      </w:pPr>
    </w:p>
    <w:p w:rsidR="00AE0C00" w:rsidRPr="00AE0C00" w:rsidRDefault="00AE0C00" w:rsidP="00AE0C00">
      <w:pPr>
        <w:autoSpaceDE w:val="0"/>
        <w:spacing w:line="180" w:lineRule="exact"/>
        <w:jc w:val="both"/>
        <w:rPr>
          <w:rFonts w:ascii="Arial" w:hAnsi="Arial" w:cs="Arial"/>
          <w:sz w:val="18"/>
          <w:szCs w:val="18"/>
        </w:rPr>
      </w:pPr>
    </w:p>
    <w:tbl>
      <w:tblPr>
        <w:tblpPr w:leftFromText="180" w:rightFromText="180" w:vertAnchor="text" w:horzAnchor="page" w:tblpX="1148" w:tblpY="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2138"/>
        <w:gridCol w:w="3073"/>
      </w:tblGrid>
      <w:tr w:rsidR="00AE0C00" w:rsidRPr="00AE0C00" w:rsidTr="001557A7">
        <w:trPr>
          <w:trHeight w:val="906"/>
        </w:trPr>
        <w:tc>
          <w:tcPr>
            <w:tcW w:w="4869" w:type="dxa"/>
          </w:tcPr>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Учредители издания:</w:t>
            </w:r>
          </w:p>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Совет депутатов Благодарненского муниципального округа Ставропольского края, администрация Благодарненского муниципального округа Ставропольского края</w:t>
            </w:r>
          </w:p>
        </w:tc>
        <w:tc>
          <w:tcPr>
            <w:tcW w:w="2138" w:type="dxa"/>
          </w:tcPr>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Наш адрес:</w:t>
            </w:r>
          </w:p>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356420,</w:t>
            </w:r>
          </w:p>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г. Благодарный,</w:t>
            </w:r>
          </w:p>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пл. Ленина, 1</w:t>
            </w:r>
          </w:p>
          <w:p w:rsidR="00AE0C00" w:rsidRPr="00AE0C00" w:rsidRDefault="00AE0C00" w:rsidP="00AE0C00">
            <w:pPr>
              <w:autoSpaceDE w:val="0"/>
              <w:spacing w:line="180" w:lineRule="exact"/>
              <w:jc w:val="center"/>
              <w:rPr>
                <w:rFonts w:ascii="Arial" w:hAnsi="Arial" w:cs="Arial"/>
                <w:sz w:val="18"/>
                <w:szCs w:val="18"/>
              </w:rPr>
            </w:pPr>
          </w:p>
        </w:tc>
        <w:tc>
          <w:tcPr>
            <w:tcW w:w="3073" w:type="dxa"/>
          </w:tcPr>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Тираж 500 экз.</w:t>
            </w:r>
          </w:p>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подписано в печать</w:t>
            </w:r>
          </w:p>
          <w:p w:rsidR="00AE0C00" w:rsidRPr="00AE0C00" w:rsidRDefault="00AE0C00" w:rsidP="00AE0C00">
            <w:pPr>
              <w:autoSpaceDE w:val="0"/>
              <w:spacing w:line="180" w:lineRule="exact"/>
              <w:jc w:val="center"/>
              <w:rPr>
                <w:rFonts w:ascii="Arial" w:hAnsi="Arial" w:cs="Arial"/>
                <w:sz w:val="18"/>
                <w:szCs w:val="18"/>
              </w:rPr>
            </w:pPr>
            <w:r>
              <w:rPr>
                <w:rFonts w:ascii="Arial" w:hAnsi="Arial" w:cs="Arial"/>
                <w:sz w:val="18"/>
                <w:szCs w:val="18"/>
              </w:rPr>
              <w:t>05.04</w:t>
            </w:r>
            <w:r w:rsidRPr="00AE0C00">
              <w:rPr>
                <w:rFonts w:ascii="Arial" w:hAnsi="Arial" w:cs="Arial"/>
                <w:sz w:val="18"/>
                <w:szCs w:val="18"/>
              </w:rPr>
              <w:t>.2024 г.</w:t>
            </w:r>
          </w:p>
        </w:tc>
      </w:tr>
      <w:tr w:rsidR="00AE0C00" w:rsidRPr="00AE0C00" w:rsidTr="001557A7">
        <w:trPr>
          <w:trHeight w:val="512"/>
        </w:trPr>
        <w:tc>
          <w:tcPr>
            <w:tcW w:w="4869" w:type="dxa"/>
          </w:tcPr>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Ответственный за выпуск</w:t>
            </w:r>
          </w:p>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Нещадимов Алексей Михайлович</w:t>
            </w:r>
          </w:p>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тел. 2-19-60</w:t>
            </w:r>
          </w:p>
        </w:tc>
        <w:tc>
          <w:tcPr>
            <w:tcW w:w="2138" w:type="dxa"/>
          </w:tcPr>
          <w:p w:rsidR="00AE0C00" w:rsidRPr="00AE0C00" w:rsidRDefault="00AE0C00" w:rsidP="00AE0C00">
            <w:pPr>
              <w:autoSpaceDE w:val="0"/>
              <w:spacing w:line="180" w:lineRule="exact"/>
              <w:jc w:val="center"/>
              <w:rPr>
                <w:rFonts w:ascii="Arial" w:hAnsi="Arial" w:cs="Arial"/>
                <w:sz w:val="18"/>
                <w:szCs w:val="18"/>
              </w:rPr>
            </w:pPr>
          </w:p>
        </w:tc>
        <w:tc>
          <w:tcPr>
            <w:tcW w:w="3073" w:type="dxa"/>
          </w:tcPr>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Формат А-3</w:t>
            </w:r>
          </w:p>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 xml:space="preserve">Заказ </w:t>
            </w:r>
            <w:r>
              <w:rPr>
                <w:rFonts w:ascii="Arial" w:hAnsi="Arial" w:cs="Arial"/>
                <w:sz w:val="18"/>
                <w:szCs w:val="18"/>
              </w:rPr>
              <w:t>№9</w:t>
            </w:r>
          </w:p>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Способ печати, цифровая</w:t>
            </w:r>
          </w:p>
        </w:tc>
      </w:tr>
      <w:tr w:rsidR="00AE0C00" w:rsidRPr="00AE0C00" w:rsidTr="001557A7">
        <w:trPr>
          <w:trHeight w:val="512"/>
        </w:trPr>
        <w:tc>
          <w:tcPr>
            <w:tcW w:w="10080" w:type="dxa"/>
            <w:gridSpan w:val="3"/>
          </w:tcPr>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Газета набрана на компьютере администрации Благодарненского муниципального округа Ставропольского края</w:t>
            </w:r>
          </w:p>
          <w:p w:rsidR="00AE0C00" w:rsidRPr="00AE0C00" w:rsidRDefault="00AE0C00" w:rsidP="00AE0C00">
            <w:pPr>
              <w:autoSpaceDE w:val="0"/>
              <w:spacing w:line="180" w:lineRule="exact"/>
              <w:jc w:val="center"/>
              <w:rPr>
                <w:rFonts w:ascii="Arial" w:hAnsi="Arial" w:cs="Arial"/>
                <w:sz w:val="18"/>
                <w:szCs w:val="18"/>
              </w:rPr>
            </w:pPr>
            <w:r w:rsidRPr="00AE0C00">
              <w:rPr>
                <w:rFonts w:ascii="Arial" w:hAnsi="Arial" w:cs="Arial"/>
                <w:sz w:val="18"/>
                <w:szCs w:val="18"/>
              </w:rPr>
              <w:t>Отпечатана в ОАО «Петровская типография» 356530, Ставропольский край, г. Светлоград, ул. Гагарина, 1</w:t>
            </w:r>
          </w:p>
          <w:p w:rsidR="00AE0C00" w:rsidRPr="00AE0C00" w:rsidRDefault="00AE0C00" w:rsidP="00AE0C00">
            <w:pPr>
              <w:autoSpaceDE w:val="0"/>
              <w:spacing w:line="180" w:lineRule="exact"/>
              <w:jc w:val="center"/>
              <w:rPr>
                <w:rFonts w:ascii="Arial" w:hAnsi="Arial" w:cs="Arial"/>
                <w:sz w:val="18"/>
                <w:szCs w:val="18"/>
              </w:rPr>
            </w:pPr>
          </w:p>
        </w:tc>
      </w:tr>
    </w:tbl>
    <w:p w:rsidR="00AE0C00" w:rsidRPr="00AE0C00" w:rsidRDefault="00AE0C00" w:rsidP="00AE0C00">
      <w:pPr>
        <w:autoSpaceDE w:val="0"/>
        <w:spacing w:line="180" w:lineRule="exact"/>
        <w:jc w:val="both"/>
        <w:rPr>
          <w:rFonts w:ascii="Arial" w:hAnsi="Arial" w:cs="Arial"/>
          <w:sz w:val="18"/>
          <w:szCs w:val="18"/>
        </w:rPr>
      </w:pPr>
    </w:p>
    <w:p w:rsidR="00AE0C00" w:rsidRPr="00AE0C00" w:rsidRDefault="00AE0C00" w:rsidP="00AE0C00">
      <w:pPr>
        <w:autoSpaceDE w:val="0"/>
        <w:spacing w:line="180" w:lineRule="exact"/>
        <w:jc w:val="both"/>
        <w:rPr>
          <w:rFonts w:ascii="Arial" w:hAnsi="Arial" w:cs="Arial"/>
          <w:sz w:val="18"/>
          <w:szCs w:val="18"/>
        </w:rPr>
      </w:pPr>
    </w:p>
    <w:p w:rsidR="00AE0C00" w:rsidRPr="00AE0C00" w:rsidRDefault="00AE0C00" w:rsidP="00AE0C00">
      <w:pPr>
        <w:autoSpaceDE w:val="0"/>
        <w:spacing w:line="180" w:lineRule="exact"/>
        <w:jc w:val="both"/>
        <w:rPr>
          <w:rFonts w:ascii="Arial" w:hAnsi="Arial" w:cs="Arial"/>
          <w:sz w:val="18"/>
          <w:szCs w:val="18"/>
        </w:rPr>
      </w:pPr>
    </w:p>
    <w:p w:rsidR="00AE0C00" w:rsidRPr="00AE0C00" w:rsidRDefault="00AE0C00" w:rsidP="00AE0C00">
      <w:pPr>
        <w:autoSpaceDE w:val="0"/>
        <w:spacing w:line="180" w:lineRule="exact"/>
        <w:jc w:val="both"/>
        <w:rPr>
          <w:rFonts w:ascii="Arial" w:hAnsi="Arial" w:cs="Arial"/>
          <w:sz w:val="18"/>
          <w:szCs w:val="18"/>
        </w:rPr>
      </w:pPr>
    </w:p>
    <w:p w:rsidR="00AE0C00" w:rsidRPr="00AE0C00" w:rsidRDefault="00AE0C00" w:rsidP="00AE0C00">
      <w:pPr>
        <w:autoSpaceDE w:val="0"/>
        <w:spacing w:line="180" w:lineRule="exact"/>
        <w:jc w:val="both"/>
        <w:rPr>
          <w:rFonts w:ascii="Arial" w:hAnsi="Arial" w:cs="Arial"/>
          <w:sz w:val="18"/>
          <w:szCs w:val="18"/>
        </w:rPr>
      </w:pPr>
    </w:p>
    <w:p w:rsidR="00AE0C00" w:rsidRPr="00AE0C00" w:rsidRDefault="00AE0C00" w:rsidP="00AE0C00">
      <w:pPr>
        <w:autoSpaceDE w:val="0"/>
        <w:spacing w:line="180" w:lineRule="exact"/>
        <w:jc w:val="both"/>
        <w:rPr>
          <w:rFonts w:ascii="Arial" w:hAnsi="Arial" w:cs="Arial"/>
          <w:sz w:val="18"/>
          <w:szCs w:val="18"/>
        </w:rPr>
      </w:pPr>
    </w:p>
    <w:p w:rsidR="00AE0C00" w:rsidRDefault="00AE0C00" w:rsidP="00AE0C00">
      <w:pPr>
        <w:autoSpaceDE w:val="0"/>
        <w:spacing w:line="180" w:lineRule="exact"/>
        <w:jc w:val="both"/>
        <w:rPr>
          <w:rFonts w:ascii="Arial" w:hAnsi="Arial" w:cs="Arial"/>
          <w:sz w:val="18"/>
          <w:szCs w:val="18"/>
        </w:rPr>
      </w:pPr>
    </w:p>
    <w:sectPr w:rsidR="00AE0C00" w:rsidSect="00AE0C00">
      <w:type w:val="continuous"/>
      <w:pgSz w:w="11905" w:h="16838"/>
      <w:pgMar w:top="1134" w:right="848" w:bottom="1134" w:left="993" w:header="720" w:footer="720" w:gutter="0"/>
      <w:cols w:space="851"/>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FFB" w:rsidRDefault="009D4FFB" w:rsidP="00822A54">
      <w:r>
        <w:separator/>
      </w:r>
    </w:p>
  </w:endnote>
  <w:endnote w:type="continuationSeparator" w:id="0">
    <w:p w:rsidR="009D4FFB" w:rsidRDefault="009D4FFB"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altName w:val="Arial"/>
    <w:panose1 w:val="00000000000000000000"/>
    <w:charset w:val="CC"/>
    <w:family w:val="swiss"/>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CC"/>
    <w:family w:val="roman"/>
    <w:pitch w:val="variable"/>
    <w:sig w:usb0="00000201" w:usb1="500078FF" w:usb2="00000021" w:usb3="00000000" w:csb0="000001BF" w:csb1="00000000"/>
  </w:font>
  <w:font w:name="WenQuanYi Micro Hei">
    <w:charset w:val="01"/>
    <w:family w:val="auto"/>
    <w:pitch w:val="variable"/>
  </w:font>
  <w:font w:name="Lohit Devanagari">
    <w:altName w:val="Times New Roman"/>
    <w:charset w:val="01"/>
    <w:family w:val="auto"/>
    <w:pitch w:val="variable"/>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roman"/>
    <w:notTrueType/>
    <w:pitch w:val="default"/>
  </w:font>
  <w:font w:name="Journal SansSerif">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S ??">
    <w:altName w:val="MS Mincho"/>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SOCPEUR">
    <w:charset w:val="CC"/>
    <w:family w:val="swiss"/>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StarSymbo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E23" w:rsidRDefault="00810E23">
    <w:pPr>
      <w:pStyle w:val="a7"/>
      <w:jc w:val="center"/>
    </w:pPr>
    <w:r>
      <w:fldChar w:fldCharType="begin"/>
    </w:r>
    <w:r>
      <w:instrText>PAGE   \* MERGEFORMAT</w:instrText>
    </w:r>
    <w:r>
      <w:fldChar w:fldCharType="separate"/>
    </w:r>
    <w:r w:rsidR="00FF4B5E">
      <w:rPr>
        <w:noProof/>
      </w:rPr>
      <w:t>319</w:t>
    </w:r>
    <w:r>
      <w:rPr>
        <w:noProof/>
      </w:rPr>
      <w:fldChar w:fldCharType="end"/>
    </w:r>
  </w:p>
  <w:p w:rsidR="00810E23" w:rsidRDefault="00810E2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297996"/>
      <w:docPartObj>
        <w:docPartGallery w:val="Page Numbers (Bottom of Page)"/>
        <w:docPartUnique/>
      </w:docPartObj>
    </w:sdtPr>
    <w:sdtEndPr/>
    <w:sdtContent>
      <w:p w:rsidR="00810E23" w:rsidRDefault="00810E23">
        <w:pPr>
          <w:pStyle w:val="a7"/>
          <w:jc w:val="center"/>
        </w:pPr>
        <w:r>
          <w:fldChar w:fldCharType="begin"/>
        </w:r>
        <w:r>
          <w:instrText>PAGE   \* MERGEFORMAT</w:instrText>
        </w:r>
        <w:r>
          <w:fldChar w:fldCharType="separate"/>
        </w:r>
        <w:r w:rsidR="00FF4B5E">
          <w:rPr>
            <w:noProof/>
          </w:rPr>
          <w:t>1</w:t>
        </w:r>
        <w:r>
          <w:rPr>
            <w:noProof/>
          </w:rPr>
          <w:fldChar w:fldCharType="end"/>
        </w:r>
      </w:p>
    </w:sdtContent>
  </w:sdt>
  <w:p w:rsidR="00810E23" w:rsidRDefault="00810E2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FFB" w:rsidRDefault="009D4FFB" w:rsidP="00822A54">
      <w:r>
        <w:separator/>
      </w:r>
    </w:p>
  </w:footnote>
  <w:footnote w:type="continuationSeparator" w:id="0">
    <w:p w:rsidR="009D4FFB" w:rsidRDefault="009D4FFB" w:rsidP="0082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E23" w:rsidRDefault="00810E23" w:rsidP="00822A54">
    <w:pPr>
      <w:pStyle w:val="a5"/>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муниципального округа Ставропольского края № 9 (223) </w:t>
    </w:r>
    <w:r w:rsidRPr="00ED0B71">
      <w:rPr>
        <w:rFonts w:ascii="Arial" w:hAnsi="Arial" w:cs="Arial"/>
        <w:sz w:val="12"/>
        <w:szCs w:val="12"/>
      </w:rPr>
      <w:t xml:space="preserve">от </w:t>
    </w:r>
    <w:r>
      <w:rPr>
        <w:rFonts w:ascii="Arial" w:hAnsi="Arial" w:cs="Arial"/>
        <w:sz w:val="12"/>
        <w:szCs w:val="12"/>
      </w:rPr>
      <w:t>05 апреля  2024</w:t>
    </w:r>
    <w:r w:rsidRPr="00FA5DAE">
      <w:rPr>
        <w:rFonts w:ascii="Arial" w:hAnsi="Arial" w:cs="Arial"/>
        <w:sz w:val="12"/>
        <w:szCs w:val="12"/>
      </w:rPr>
      <w:t xml:space="preserve"> года</w:t>
    </w:r>
  </w:p>
  <w:p w:rsidR="00810E23" w:rsidRDefault="00810E2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00A2E7B"/>
    <w:multiLevelType w:val="multilevel"/>
    <w:tmpl w:val="A7D0714E"/>
    <w:styleLink w:val="11814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13C7F47"/>
    <w:multiLevelType w:val="singleLevel"/>
    <w:tmpl w:val="0419000F"/>
    <w:styleLink w:val="1111111111441"/>
    <w:lvl w:ilvl="0">
      <w:start w:val="1"/>
      <w:numFmt w:val="decimal"/>
      <w:lvlText w:val="%1."/>
      <w:lvlJc w:val="left"/>
      <w:pPr>
        <w:tabs>
          <w:tab w:val="num" w:pos="360"/>
        </w:tabs>
        <w:ind w:left="360" w:hanging="360"/>
      </w:pPr>
    </w:lvl>
  </w:abstractNum>
  <w:abstractNum w:abstractNumId="6">
    <w:nsid w:val="02A0670D"/>
    <w:multiLevelType w:val="hybridMultilevel"/>
    <w:tmpl w:val="7B640FBC"/>
    <w:styleLink w:val="1101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5814BCF"/>
    <w:multiLevelType w:val="multilevel"/>
    <w:tmpl w:val="0419001D"/>
    <w:styleLink w:val="38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68E1B9E"/>
    <w:multiLevelType w:val="multilevel"/>
    <w:tmpl w:val="00E6ED82"/>
    <w:lvl w:ilvl="0">
      <w:start w:val="1"/>
      <w:numFmt w:val="decimal"/>
      <w:lvlText w:val="%1."/>
      <w:lvlJc w:val="left"/>
      <w:pPr>
        <w:ind w:left="360" w:hanging="360"/>
      </w:pPr>
    </w:lvl>
    <w:lvl w:ilvl="1">
      <w:start w:val="1"/>
      <w:numFmt w:val="decimal"/>
      <w:pStyle w:val="11"/>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6F33E8E"/>
    <w:multiLevelType w:val="multilevel"/>
    <w:tmpl w:val="5518D1C0"/>
    <w:styleLink w:val="1ai1941"/>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93F76A3"/>
    <w:multiLevelType w:val="hybridMultilevel"/>
    <w:tmpl w:val="685E4AFC"/>
    <w:styleLink w:val="294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2">
    <w:nsid w:val="09BB757A"/>
    <w:multiLevelType w:val="multilevel"/>
    <w:tmpl w:val="0419001F"/>
    <w:styleLink w:val="11111138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B4F0C51"/>
    <w:multiLevelType w:val="hybridMultilevel"/>
    <w:tmpl w:val="B830B4C0"/>
    <w:styleLink w:val="342"/>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E16F00"/>
    <w:multiLevelType w:val="hybridMultilevel"/>
    <w:tmpl w:val="690A2D28"/>
    <w:styleLink w:val="SymbolSymbol5121"/>
    <w:lvl w:ilvl="0" w:tplc="34F024B0">
      <w:start w:val="1"/>
      <w:numFmt w:val="bullet"/>
      <w:lvlText w:val="–"/>
      <w:lvlJc w:val="left"/>
      <w:pPr>
        <w:ind w:left="823" w:hanging="360"/>
      </w:pPr>
      <w:rPr>
        <w:rFonts w:ascii="Cambria" w:hAnsi="Cambria"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5">
    <w:nsid w:val="0FFA28B4"/>
    <w:multiLevelType w:val="multilevel"/>
    <w:tmpl w:val="87A08124"/>
    <w:styleLink w:val="1ai11814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3141664"/>
    <w:multiLevelType w:val="hybridMultilevel"/>
    <w:tmpl w:val="4C1E938E"/>
    <w:styleLink w:val="21741"/>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93B1046"/>
    <w:multiLevelType w:val="hybridMultilevel"/>
    <w:tmpl w:val="EB166372"/>
    <w:lvl w:ilvl="0" w:tplc="FDEAAD40">
      <w:start w:val="1"/>
      <w:numFmt w:val="decimal"/>
      <w:lvlText w:val="%1."/>
      <w:lvlJc w:val="left"/>
      <w:pPr>
        <w:ind w:left="847" w:hanging="70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1C0B7994"/>
    <w:multiLevelType w:val="multilevel"/>
    <w:tmpl w:val="04190023"/>
    <w:styleLink w:val="11111111751"/>
    <w:lvl w:ilvl="0">
      <w:start w:val="1"/>
      <w:numFmt w:val="upperRoman"/>
      <w:pStyle w:val="1"/>
      <w:lvlText w:val="Статья %1."/>
      <w:lvlJc w:val="left"/>
      <w:pPr>
        <w:tabs>
          <w:tab w:val="num" w:pos="1800"/>
        </w:tabs>
        <w:ind w:left="0" w:firstLine="0"/>
      </w:pPr>
    </w:lvl>
    <w:lvl w:ilvl="1">
      <w:start w:val="1"/>
      <w:numFmt w:val="decimalZero"/>
      <w:pStyle w:val="10"/>
      <w:isLgl/>
      <w:lvlText w:val="Раздел %1.%2"/>
      <w:lvlJc w:val="left"/>
      <w:pPr>
        <w:tabs>
          <w:tab w:val="num" w:pos="1440"/>
        </w:tabs>
        <w:ind w:left="0" w:firstLine="0"/>
      </w:pPr>
    </w:lvl>
    <w:lvl w:ilvl="2">
      <w:start w:val="1"/>
      <w:numFmt w:val="lowerLetter"/>
      <w:pStyle w:val="31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1"/>
      <w:lvlText w:val="%6)"/>
      <w:lvlJc w:val="left"/>
      <w:pPr>
        <w:tabs>
          <w:tab w:val="num" w:pos="1152"/>
        </w:tabs>
        <w:ind w:left="1152" w:hanging="432"/>
      </w:pPr>
    </w:lvl>
    <w:lvl w:ilvl="6">
      <w:start w:val="1"/>
      <w:numFmt w:val="lowerRoman"/>
      <w:pStyle w:val="xx1"/>
      <w:lvlText w:val="%7)"/>
      <w:lvlJc w:val="right"/>
      <w:pPr>
        <w:tabs>
          <w:tab w:val="num" w:pos="1296"/>
        </w:tabs>
        <w:ind w:left="1296" w:hanging="288"/>
      </w:pPr>
    </w:lvl>
    <w:lvl w:ilvl="7">
      <w:start w:val="1"/>
      <w:numFmt w:val="lowerLetter"/>
      <w:pStyle w:val="12"/>
      <w:lvlText w:val="%8."/>
      <w:lvlJc w:val="left"/>
      <w:pPr>
        <w:tabs>
          <w:tab w:val="num" w:pos="1440"/>
        </w:tabs>
        <w:ind w:left="1440" w:hanging="432"/>
      </w:pPr>
    </w:lvl>
    <w:lvl w:ilvl="8">
      <w:start w:val="1"/>
      <w:numFmt w:val="lowerRoman"/>
      <w:pStyle w:val="13"/>
      <w:lvlText w:val="%9."/>
      <w:lvlJc w:val="right"/>
      <w:pPr>
        <w:tabs>
          <w:tab w:val="num" w:pos="1584"/>
        </w:tabs>
        <w:ind w:left="1584" w:hanging="144"/>
      </w:pPr>
    </w:lvl>
  </w:abstractNum>
  <w:abstractNum w:abstractNumId="19">
    <w:nsid w:val="23E13426"/>
    <w:multiLevelType w:val="hybridMultilevel"/>
    <w:tmpl w:val="A0485AB8"/>
    <w:styleLink w:val="1111111174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
    <w:nsid w:val="25F5650B"/>
    <w:multiLevelType w:val="hybridMultilevel"/>
    <w:tmpl w:val="19BE08E8"/>
    <w:styleLink w:val="118131"/>
    <w:lvl w:ilvl="0" w:tplc="FFFFFFFF">
      <w:start w:val="1"/>
      <w:numFmt w:val="bullet"/>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69E2614"/>
    <w:multiLevelType w:val="multilevel"/>
    <w:tmpl w:val="23BC4288"/>
    <w:lvl w:ilvl="0">
      <w:start w:val="1"/>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2">
    <w:nsid w:val="26F66CF1"/>
    <w:multiLevelType w:val="hybridMultilevel"/>
    <w:tmpl w:val="43D0EBC2"/>
    <w:lvl w:ilvl="0" w:tplc="537E834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27355B1B"/>
    <w:multiLevelType w:val="multilevel"/>
    <w:tmpl w:val="0419001D"/>
    <w:styleLink w:val="2181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83408A2"/>
    <w:multiLevelType w:val="hybridMultilevel"/>
    <w:tmpl w:val="D98EC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545637"/>
    <w:multiLevelType w:val="hybridMultilevel"/>
    <w:tmpl w:val="7C2E95DA"/>
    <w:styleLink w:val="1111112111411"/>
    <w:lvl w:ilvl="0" w:tplc="421480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28C703BB"/>
    <w:multiLevelType w:val="hybridMultilevel"/>
    <w:tmpl w:val="4CC6C8AE"/>
    <w:styleLink w:val="381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2FB865F4"/>
    <w:multiLevelType w:val="hybridMultilevel"/>
    <w:tmpl w:val="FD3A606C"/>
    <w:lvl w:ilvl="0" w:tplc="7772F662">
      <w:start w:val="1"/>
      <w:numFmt w:val="decimal"/>
      <w:pStyle w:val="a"/>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5B81EE6"/>
    <w:multiLevelType w:val="hybridMultilevel"/>
    <w:tmpl w:val="7264CC4E"/>
    <w:styleLink w:val="1111112112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nsid w:val="373D5848"/>
    <w:multiLevelType w:val="hybridMultilevel"/>
    <w:tmpl w:val="44F245DC"/>
    <w:styleLink w:val="1ai191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8345307"/>
    <w:multiLevelType w:val="multilevel"/>
    <w:tmpl w:val="738AD8E8"/>
    <w:styleLink w:val="3123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39054644"/>
    <w:multiLevelType w:val="multilevel"/>
    <w:tmpl w:val="ADC630E8"/>
    <w:styleLink w:val="111111211141"/>
    <w:lvl w:ilvl="0">
      <w:start w:val="1"/>
      <w:numFmt w:val="decimal"/>
      <w:lvlText w:val="%1."/>
      <w:lvlJc w:val="left"/>
      <w:pPr>
        <w:ind w:left="360" w:hanging="360"/>
      </w:p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3D1C2EA7"/>
    <w:multiLevelType w:val="hybridMultilevel"/>
    <w:tmpl w:val="E3549766"/>
    <w:styleLink w:val="1ai21814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41E9532F"/>
    <w:multiLevelType w:val="hybridMultilevel"/>
    <w:tmpl w:val="111A67F2"/>
    <w:styleLink w:val="1104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4">
    <w:nsid w:val="42376CD6"/>
    <w:multiLevelType w:val="hybridMultilevel"/>
    <w:tmpl w:val="288850D4"/>
    <w:styleLink w:val="111111111141"/>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5">
    <w:nsid w:val="479A1F6C"/>
    <w:multiLevelType w:val="hybridMultilevel"/>
    <w:tmpl w:val="4CC6C8AE"/>
    <w:styleLink w:val="1ai117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480F2882"/>
    <w:multiLevelType w:val="hybridMultilevel"/>
    <w:tmpl w:val="96629FBE"/>
    <w:styleLink w:val="191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BDF68B4"/>
    <w:multiLevelType w:val="multilevel"/>
    <w:tmpl w:val="0419001F"/>
    <w:styleLink w:val="1ai38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535E0FEB"/>
    <w:multiLevelType w:val="hybridMultilevel"/>
    <w:tmpl w:val="C5F848B6"/>
    <w:styleLink w:val="111111218141"/>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5375B96"/>
    <w:multiLevelType w:val="hybridMultilevel"/>
    <w:tmpl w:val="1FC404E4"/>
    <w:styleLink w:val="1111111941"/>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59E60585"/>
    <w:multiLevelType w:val="hybridMultilevel"/>
    <w:tmpl w:val="E78C7934"/>
    <w:styleLink w:val="1111113813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4"/>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2">
    <w:nsid w:val="5EB05A5A"/>
    <w:multiLevelType w:val="multilevel"/>
    <w:tmpl w:val="04190023"/>
    <w:styleLink w:val="1ai2174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nsid w:val="61026530"/>
    <w:multiLevelType w:val="hybridMultilevel"/>
    <w:tmpl w:val="4E743EA8"/>
    <w:styleLink w:val="1ai38141"/>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4">
    <w:nsid w:val="62A4684C"/>
    <w:multiLevelType w:val="hybridMultilevel"/>
    <w:tmpl w:val="F09635CE"/>
    <w:styleLink w:val="11111111814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69BD4492"/>
    <w:multiLevelType w:val="hybridMultilevel"/>
    <w:tmpl w:val="D826A77A"/>
    <w:styleLink w:val="111111191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B002FD2"/>
    <w:multiLevelType w:val="hybridMultilevel"/>
    <w:tmpl w:val="AC2EDB06"/>
    <w:styleLink w:val="218131"/>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CAB2DB0"/>
    <w:multiLevelType w:val="hybridMultilevel"/>
    <w:tmpl w:val="1F14BE2C"/>
    <w:styleLink w:val="11111111731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6CF96B14"/>
    <w:multiLevelType w:val="multilevel"/>
    <w:tmpl w:val="E3A48594"/>
    <w:styleLink w:val="1ai11051"/>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0">
    <w:nsid w:val="6E225D37"/>
    <w:multiLevelType w:val="hybridMultilevel"/>
    <w:tmpl w:val="BDC0EFE2"/>
    <w:styleLink w:val="111111218131"/>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E23070A"/>
    <w:multiLevelType w:val="hybridMultilevel"/>
    <w:tmpl w:val="54D0078C"/>
    <w:styleLink w:val="194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nsid w:val="7049691D"/>
    <w:multiLevelType w:val="hybridMultilevel"/>
    <w:tmpl w:val="3FE81E60"/>
    <w:lvl w:ilvl="0" w:tplc="54EAEF8A">
      <w:start w:val="1"/>
      <w:numFmt w:val="decimal"/>
      <w:lvlText w:val="%1."/>
      <w:lvlJc w:val="left"/>
      <w:pPr>
        <w:ind w:left="1597" w:hanging="1455"/>
      </w:pPr>
      <w:rPr>
        <w:rFonts w:eastAsia="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1797DF9"/>
    <w:multiLevelType w:val="singleLevel"/>
    <w:tmpl w:val="EE747426"/>
    <w:styleLink w:val="SymbolSymbol342"/>
    <w:lvl w:ilvl="0">
      <w:start w:val="1"/>
      <w:numFmt w:val="bullet"/>
      <w:lvlText w:val=""/>
      <w:lvlJc w:val="left"/>
      <w:pPr>
        <w:tabs>
          <w:tab w:val="num" w:pos="1134"/>
        </w:tabs>
        <w:ind w:left="1134" w:hanging="397"/>
      </w:pPr>
      <w:rPr>
        <w:rFonts w:ascii="Symbol" w:hAnsi="Symbol" w:hint="default"/>
      </w:rPr>
    </w:lvl>
  </w:abstractNum>
  <w:abstractNum w:abstractNumId="54">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7EA9613B"/>
    <w:multiLevelType w:val="multilevel"/>
    <w:tmpl w:val="A3F21BCA"/>
    <w:styleLink w:val="11111121741"/>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6">
    <w:nsid w:val="7F1515E7"/>
    <w:multiLevelType w:val="hybridMultilevel"/>
    <w:tmpl w:val="636ED70C"/>
    <w:lvl w:ilvl="0" w:tplc="289C73C2">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num>
  <w:num w:numId="2">
    <w:abstractNumId w:val="27"/>
  </w:num>
  <w:num w:numId="3">
    <w:abstractNumId w:val="9"/>
  </w:num>
  <w:num w:numId="4">
    <w:abstractNumId w:val="25"/>
  </w:num>
  <w:num w:numId="5">
    <w:abstractNumId w:val="31"/>
  </w:num>
  <w:num w:numId="6">
    <w:abstractNumId w:val="11"/>
  </w:num>
  <w:num w:numId="7">
    <w:abstractNumId w:val="28"/>
  </w:num>
  <w:num w:numId="8">
    <w:abstractNumId w:val="5"/>
  </w:num>
  <w:num w:numId="9">
    <w:abstractNumId w:val="50"/>
  </w:num>
  <w:num w:numId="10">
    <w:abstractNumId w:val="19"/>
  </w:num>
  <w:num w:numId="11">
    <w:abstractNumId w:val="46"/>
  </w:num>
  <w:num w:numId="12">
    <w:abstractNumId w:val="44"/>
  </w:num>
  <w:num w:numId="13">
    <w:abstractNumId w:val="20"/>
  </w:num>
  <w:num w:numId="14">
    <w:abstractNumId w:val="30"/>
  </w:num>
  <w:num w:numId="15">
    <w:abstractNumId w:val="41"/>
  </w:num>
  <w:num w:numId="16">
    <w:abstractNumId w:val="37"/>
  </w:num>
  <w:num w:numId="17">
    <w:abstractNumId w:val="8"/>
  </w:num>
  <w:num w:numId="18">
    <w:abstractNumId w:val="18"/>
  </w:num>
  <w:num w:numId="19">
    <w:abstractNumId w:val="33"/>
  </w:num>
  <w:num w:numId="20">
    <w:abstractNumId w:val="32"/>
  </w:num>
  <w:num w:numId="21">
    <w:abstractNumId w:val="34"/>
  </w:num>
  <w:num w:numId="22">
    <w:abstractNumId w:val="12"/>
  </w:num>
  <w:num w:numId="23">
    <w:abstractNumId w:val="23"/>
  </w:num>
  <w:num w:numId="24">
    <w:abstractNumId w:val="42"/>
  </w:num>
  <w:num w:numId="25">
    <w:abstractNumId w:val="43"/>
  </w:num>
  <w:num w:numId="26">
    <w:abstractNumId w:val="10"/>
  </w:num>
  <w:num w:numId="27">
    <w:abstractNumId w:val="4"/>
  </w:num>
  <w:num w:numId="28">
    <w:abstractNumId w:val="38"/>
  </w:num>
  <w:num w:numId="29">
    <w:abstractNumId w:val="26"/>
  </w:num>
  <w:num w:numId="30">
    <w:abstractNumId w:val="35"/>
  </w:num>
  <w:num w:numId="31">
    <w:abstractNumId w:val="40"/>
  </w:num>
  <w:num w:numId="32">
    <w:abstractNumId w:val="16"/>
  </w:num>
  <w:num w:numId="33">
    <w:abstractNumId w:val="49"/>
  </w:num>
  <w:num w:numId="34">
    <w:abstractNumId w:val="48"/>
  </w:num>
  <w:num w:numId="35">
    <w:abstractNumId w:val="6"/>
  </w:num>
  <w:num w:numId="36">
    <w:abstractNumId w:val="45"/>
  </w:num>
  <w:num w:numId="37">
    <w:abstractNumId w:val="29"/>
  </w:num>
  <w:num w:numId="38">
    <w:abstractNumId w:val="36"/>
  </w:num>
  <w:num w:numId="39">
    <w:abstractNumId w:val="15"/>
  </w:num>
  <w:num w:numId="40">
    <w:abstractNumId w:val="51"/>
  </w:num>
  <w:num w:numId="41">
    <w:abstractNumId w:val="55"/>
  </w:num>
  <w:num w:numId="42">
    <w:abstractNumId w:val="47"/>
  </w:num>
  <w:num w:numId="43">
    <w:abstractNumId w:val="54"/>
  </w:num>
  <w:num w:numId="44">
    <w:abstractNumId w:val="39"/>
  </w:num>
  <w:num w:numId="45">
    <w:abstractNumId w:val="13"/>
  </w:num>
  <w:num w:numId="46">
    <w:abstractNumId w:val="53"/>
  </w:num>
  <w:num w:numId="47">
    <w:abstractNumId w:val="14"/>
  </w:num>
  <w:num w:numId="48">
    <w:abstractNumId w:val="21"/>
  </w:num>
  <w:num w:numId="49">
    <w:abstractNumId w:val="56"/>
  </w:num>
  <w:num w:numId="50">
    <w:abstractNumId w:val="22"/>
  </w:num>
  <w:num w:numId="51">
    <w:abstractNumId w:val="17"/>
  </w:num>
  <w:num w:numId="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num>
  <w:num w:numId="54">
    <w:abstractNumId w:val="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5E"/>
    <w:rsid w:val="00000145"/>
    <w:rsid w:val="000003E3"/>
    <w:rsid w:val="0000067B"/>
    <w:rsid w:val="00000D31"/>
    <w:rsid w:val="000011F2"/>
    <w:rsid w:val="00001CF4"/>
    <w:rsid w:val="00001D9A"/>
    <w:rsid w:val="00002415"/>
    <w:rsid w:val="00002476"/>
    <w:rsid w:val="000024F0"/>
    <w:rsid w:val="0000259D"/>
    <w:rsid w:val="00002AE6"/>
    <w:rsid w:val="00002C86"/>
    <w:rsid w:val="000046BC"/>
    <w:rsid w:val="00004871"/>
    <w:rsid w:val="000061E1"/>
    <w:rsid w:val="00006DA7"/>
    <w:rsid w:val="00007057"/>
    <w:rsid w:val="000070B1"/>
    <w:rsid w:val="00007714"/>
    <w:rsid w:val="0000772B"/>
    <w:rsid w:val="0000783A"/>
    <w:rsid w:val="00007F21"/>
    <w:rsid w:val="00007F35"/>
    <w:rsid w:val="00010162"/>
    <w:rsid w:val="000105F0"/>
    <w:rsid w:val="000107CB"/>
    <w:rsid w:val="000114AB"/>
    <w:rsid w:val="000115D6"/>
    <w:rsid w:val="00012DFB"/>
    <w:rsid w:val="00012E66"/>
    <w:rsid w:val="000136F9"/>
    <w:rsid w:val="000138AD"/>
    <w:rsid w:val="000154DD"/>
    <w:rsid w:val="00015726"/>
    <w:rsid w:val="00015933"/>
    <w:rsid w:val="00015CAA"/>
    <w:rsid w:val="00015F1B"/>
    <w:rsid w:val="0001646C"/>
    <w:rsid w:val="000169FA"/>
    <w:rsid w:val="00017A4D"/>
    <w:rsid w:val="00017A7D"/>
    <w:rsid w:val="00020254"/>
    <w:rsid w:val="00020E7B"/>
    <w:rsid w:val="000211DE"/>
    <w:rsid w:val="000217EA"/>
    <w:rsid w:val="00021DAB"/>
    <w:rsid w:val="0002246D"/>
    <w:rsid w:val="00022685"/>
    <w:rsid w:val="000227E3"/>
    <w:rsid w:val="00023211"/>
    <w:rsid w:val="00023296"/>
    <w:rsid w:val="0002398C"/>
    <w:rsid w:val="00023E4B"/>
    <w:rsid w:val="0002515F"/>
    <w:rsid w:val="00026374"/>
    <w:rsid w:val="000267D6"/>
    <w:rsid w:val="00026E10"/>
    <w:rsid w:val="00027C32"/>
    <w:rsid w:val="000300C2"/>
    <w:rsid w:val="00030349"/>
    <w:rsid w:val="00030390"/>
    <w:rsid w:val="000307A1"/>
    <w:rsid w:val="00030DF9"/>
    <w:rsid w:val="00030FA0"/>
    <w:rsid w:val="0003119B"/>
    <w:rsid w:val="000319ED"/>
    <w:rsid w:val="00032BA8"/>
    <w:rsid w:val="00033144"/>
    <w:rsid w:val="00033473"/>
    <w:rsid w:val="00033AFF"/>
    <w:rsid w:val="00033EE2"/>
    <w:rsid w:val="00034183"/>
    <w:rsid w:val="000346E0"/>
    <w:rsid w:val="000348F5"/>
    <w:rsid w:val="0003496A"/>
    <w:rsid w:val="0003506D"/>
    <w:rsid w:val="00035BE3"/>
    <w:rsid w:val="00037483"/>
    <w:rsid w:val="0004008A"/>
    <w:rsid w:val="000403D2"/>
    <w:rsid w:val="0004083D"/>
    <w:rsid w:val="00040A40"/>
    <w:rsid w:val="000414FF"/>
    <w:rsid w:val="00041BBF"/>
    <w:rsid w:val="000423A0"/>
    <w:rsid w:val="00044292"/>
    <w:rsid w:val="00044916"/>
    <w:rsid w:val="00044C06"/>
    <w:rsid w:val="0004530C"/>
    <w:rsid w:val="0004778E"/>
    <w:rsid w:val="000502C2"/>
    <w:rsid w:val="00050495"/>
    <w:rsid w:val="000522F7"/>
    <w:rsid w:val="0005282B"/>
    <w:rsid w:val="000528D6"/>
    <w:rsid w:val="000535CF"/>
    <w:rsid w:val="000537FD"/>
    <w:rsid w:val="00053E75"/>
    <w:rsid w:val="0005413A"/>
    <w:rsid w:val="000541DA"/>
    <w:rsid w:val="0005448D"/>
    <w:rsid w:val="000548A0"/>
    <w:rsid w:val="00055424"/>
    <w:rsid w:val="00055D64"/>
    <w:rsid w:val="00055EAF"/>
    <w:rsid w:val="00055F53"/>
    <w:rsid w:val="0005662D"/>
    <w:rsid w:val="00056F8A"/>
    <w:rsid w:val="000576F5"/>
    <w:rsid w:val="00057765"/>
    <w:rsid w:val="00057922"/>
    <w:rsid w:val="00060048"/>
    <w:rsid w:val="000603B6"/>
    <w:rsid w:val="00060F07"/>
    <w:rsid w:val="00061135"/>
    <w:rsid w:val="000611DC"/>
    <w:rsid w:val="00061599"/>
    <w:rsid w:val="00061AA9"/>
    <w:rsid w:val="000623CA"/>
    <w:rsid w:val="000625A5"/>
    <w:rsid w:val="00062935"/>
    <w:rsid w:val="00062B57"/>
    <w:rsid w:val="0006412D"/>
    <w:rsid w:val="00064E6E"/>
    <w:rsid w:val="000654F6"/>
    <w:rsid w:val="00065E50"/>
    <w:rsid w:val="00066387"/>
    <w:rsid w:val="00066B09"/>
    <w:rsid w:val="00067B33"/>
    <w:rsid w:val="00070227"/>
    <w:rsid w:val="00070333"/>
    <w:rsid w:val="000731CF"/>
    <w:rsid w:val="0007335B"/>
    <w:rsid w:val="00073AEB"/>
    <w:rsid w:val="00073F31"/>
    <w:rsid w:val="0007452A"/>
    <w:rsid w:val="00074E14"/>
    <w:rsid w:val="00075187"/>
    <w:rsid w:val="000758E3"/>
    <w:rsid w:val="00075FDD"/>
    <w:rsid w:val="0007700F"/>
    <w:rsid w:val="00077135"/>
    <w:rsid w:val="00077F66"/>
    <w:rsid w:val="00080AA2"/>
    <w:rsid w:val="00080AE2"/>
    <w:rsid w:val="0008183D"/>
    <w:rsid w:val="00081965"/>
    <w:rsid w:val="000819A7"/>
    <w:rsid w:val="00081CEE"/>
    <w:rsid w:val="00081E4D"/>
    <w:rsid w:val="000823C9"/>
    <w:rsid w:val="00082DB3"/>
    <w:rsid w:val="0008398D"/>
    <w:rsid w:val="000839CA"/>
    <w:rsid w:val="00083E7C"/>
    <w:rsid w:val="00084248"/>
    <w:rsid w:val="000844DD"/>
    <w:rsid w:val="0008505D"/>
    <w:rsid w:val="00085359"/>
    <w:rsid w:val="000859A7"/>
    <w:rsid w:val="00086449"/>
    <w:rsid w:val="00090C9A"/>
    <w:rsid w:val="000916B8"/>
    <w:rsid w:val="000916D3"/>
    <w:rsid w:val="000929FB"/>
    <w:rsid w:val="00093BD8"/>
    <w:rsid w:val="0009509B"/>
    <w:rsid w:val="000951E0"/>
    <w:rsid w:val="00095472"/>
    <w:rsid w:val="0009632A"/>
    <w:rsid w:val="000A11D8"/>
    <w:rsid w:val="000A2A29"/>
    <w:rsid w:val="000A31C0"/>
    <w:rsid w:val="000A3207"/>
    <w:rsid w:val="000A3449"/>
    <w:rsid w:val="000A38FA"/>
    <w:rsid w:val="000A398A"/>
    <w:rsid w:val="000A3E55"/>
    <w:rsid w:val="000A431D"/>
    <w:rsid w:val="000A4826"/>
    <w:rsid w:val="000A48E3"/>
    <w:rsid w:val="000A558D"/>
    <w:rsid w:val="000A5CF7"/>
    <w:rsid w:val="000A5FE5"/>
    <w:rsid w:val="000A657F"/>
    <w:rsid w:val="000A69E1"/>
    <w:rsid w:val="000A6F74"/>
    <w:rsid w:val="000A7C2C"/>
    <w:rsid w:val="000A7D82"/>
    <w:rsid w:val="000B02BF"/>
    <w:rsid w:val="000B087A"/>
    <w:rsid w:val="000B1475"/>
    <w:rsid w:val="000B170B"/>
    <w:rsid w:val="000B2C0B"/>
    <w:rsid w:val="000B328B"/>
    <w:rsid w:val="000B33C5"/>
    <w:rsid w:val="000B3643"/>
    <w:rsid w:val="000B41BD"/>
    <w:rsid w:val="000B449B"/>
    <w:rsid w:val="000B4724"/>
    <w:rsid w:val="000B5093"/>
    <w:rsid w:val="000B5525"/>
    <w:rsid w:val="000B55E8"/>
    <w:rsid w:val="000B58BD"/>
    <w:rsid w:val="000B6526"/>
    <w:rsid w:val="000B67F6"/>
    <w:rsid w:val="000B687D"/>
    <w:rsid w:val="000B745A"/>
    <w:rsid w:val="000B7490"/>
    <w:rsid w:val="000C0C3B"/>
    <w:rsid w:val="000C1A4A"/>
    <w:rsid w:val="000C1A64"/>
    <w:rsid w:val="000C2303"/>
    <w:rsid w:val="000C2767"/>
    <w:rsid w:val="000C2771"/>
    <w:rsid w:val="000C3F9F"/>
    <w:rsid w:val="000C410C"/>
    <w:rsid w:val="000C4724"/>
    <w:rsid w:val="000C49A2"/>
    <w:rsid w:val="000C5A86"/>
    <w:rsid w:val="000C6306"/>
    <w:rsid w:val="000C638D"/>
    <w:rsid w:val="000C788E"/>
    <w:rsid w:val="000D0AC5"/>
    <w:rsid w:val="000D1215"/>
    <w:rsid w:val="000D13D8"/>
    <w:rsid w:val="000D1539"/>
    <w:rsid w:val="000D1657"/>
    <w:rsid w:val="000D2358"/>
    <w:rsid w:val="000D2D85"/>
    <w:rsid w:val="000D2EBB"/>
    <w:rsid w:val="000D330E"/>
    <w:rsid w:val="000D400A"/>
    <w:rsid w:val="000D4FDC"/>
    <w:rsid w:val="000D55FC"/>
    <w:rsid w:val="000D5A37"/>
    <w:rsid w:val="000D5B49"/>
    <w:rsid w:val="000D5B69"/>
    <w:rsid w:val="000D6C8C"/>
    <w:rsid w:val="000E055A"/>
    <w:rsid w:val="000E0770"/>
    <w:rsid w:val="000E10DA"/>
    <w:rsid w:val="000E1220"/>
    <w:rsid w:val="000E128F"/>
    <w:rsid w:val="000E1CD2"/>
    <w:rsid w:val="000E2F7F"/>
    <w:rsid w:val="000E3A6D"/>
    <w:rsid w:val="000E4AD6"/>
    <w:rsid w:val="000E4EEB"/>
    <w:rsid w:val="000E57AD"/>
    <w:rsid w:val="000E5B2D"/>
    <w:rsid w:val="000E5F25"/>
    <w:rsid w:val="000E671B"/>
    <w:rsid w:val="000E7E8A"/>
    <w:rsid w:val="000F0148"/>
    <w:rsid w:val="000F02FD"/>
    <w:rsid w:val="000F0375"/>
    <w:rsid w:val="000F10F1"/>
    <w:rsid w:val="000F11D7"/>
    <w:rsid w:val="000F21AD"/>
    <w:rsid w:val="000F2316"/>
    <w:rsid w:val="000F2993"/>
    <w:rsid w:val="000F2BDF"/>
    <w:rsid w:val="000F3278"/>
    <w:rsid w:val="000F479B"/>
    <w:rsid w:val="000F4CFE"/>
    <w:rsid w:val="000F4D62"/>
    <w:rsid w:val="000F5267"/>
    <w:rsid w:val="000F5AA2"/>
    <w:rsid w:val="000F5B58"/>
    <w:rsid w:val="000F5C83"/>
    <w:rsid w:val="000F61AD"/>
    <w:rsid w:val="000F64E7"/>
    <w:rsid w:val="000F7541"/>
    <w:rsid w:val="001004A1"/>
    <w:rsid w:val="0010107A"/>
    <w:rsid w:val="00101280"/>
    <w:rsid w:val="001020B3"/>
    <w:rsid w:val="00102229"/>
    <w:rsid w:val="00103F91"/>
    <w:rsid w:val="00104187"/>
    <w:rsid w:val="00104C37"/>
    <w:rsid w:val="00105D0A"/>
    <w:rsid w:val="0010650D"/>
    <w:rsid w:val="0010685F"/>
    <w:rsid w:val="001069D5"/>
    <w:rsid w:val="001100FC"/>
    <w:rsid w:val="00110433"/>
    <w:rsid w:val="001109F8"/>
    <w:rsid w:val="00112038"/>
    <w:rsid w:val="0011274F"/>
    <w:rsid w:val="001130E6"/>
    <w:rsid w:val="001135F7"/>
    <w:rsid w:val="00113DA3"/>
    <w:rsid w:val="00120D65"/>
    <w:rsid w:val="0012161D"/>
    <w:rsid w:val="00123FD0"/>
    <w:rsid w:val="0012412F"/>
    <w:rsid w:val="001241A7"/>
    <w:rsid w:val="0012663C"/>
    <w:rsid w:val="001267A8"/>
    <w:rsid w:val="00126F81"/>
    <w:rsid w:val="00127D6E"/>
    <w:rsid w:val="00127EE7"/>
    <w:rsid w:val="00130CAE"/>
    <w:rsid w:val="00130F79"/>
    <w:rsid w:val="00131691"/>
    <w:rsid w:val="00131B09"/>
    <w:rsid w:val="001324FC"/>
    <w:rsid w:val="0013292E"/>
    <w:rsid w:val="00132952"/>
    <w:rsid w:val="00133D0B"/>
    <w:rsid w:val="00134715"/>
    <w:rsid w:val="001348AF"/>
    <w:rsid w:val="00134D9E"/>
    <w:rsid w:val="001352AA"/>
    <w:rsid w:val="00136378"/>
    <w:rsid w:val="0013638B"/>
    <w:rsid w:val="00136CCE"/>
    <w:rsid w:val="001405F4"/>
    <w:rsid w:val="001412C7"/>
    <w:rsid w:val="0014149B"/>
    <w:rsid w:val="00141836"/>
    <w:rsid w:val="00141BFD"/>
    <w:rsid w:val="00141F1F"/>
    <w:rsid w:val="00142382"/>
    <w:rsid w:val="001426B1"/>
    <w:rsid w:val="00143054"/>
    <w:rsid w:val="001436BF"/>
    <w:rsid w:val="00143EDB"/>
    <w:rsid w:val="001441D6"/>
    <w:rsid w:val="001446DC"/>
    <w:rsid w:val="00144906"/>
    <w:rsid w:val="00144974"/>
    <w:rsid w:val="00144C28"/>
    <w:rsid w:val="00144D09"/>
    <w:rsid w:val="00144FC1"/>
    <w:rsid w:val="00145307"/>
    <w:rsid w:val="00145FBA"/>
    <w:rsid w:val="001462A9"/>
    <w:rsid w:val="001465C4"/>
    <w:rsid w:val="00146AA5"/>
    <w:rsid w:val="00147AFB"/>
    <w:rsid w:val="00147D49"/>
    <w:rsid w:val="00150293"/>
    <w:rsid w:val="00150FD7"/>
    <w:rsid w:val="00151C18"/>
    <w:rsid w:val="0015217C"/>
    <w:rsid w:val="0015271E"/>
    <w:rsid w:val="001527F6"/>
    <w:rsid w:val="00152C7D"/>
    <w:rsid w:val="001532DA"/>
    <w:rsid w:val="00153730"/>
    <w:rsid w:val="00153DBB"/>
    <w:rsid w:val="0015439F"/>
    <w:rsid w:val="00154F36"/>
    <w:rsid w:val="00155751"/>
    <w:rsid w:val="0015630C"/>
    <w:rsid w:val="00156348"/>
    <w:rsid w:val="00156904"/>
    <w:rsid w:val="00156C42"/>
    <w:rsid w:val="00157533"/>
    <w:rsid w:val="00157B19"/>
    <w:rsid w:val="00157CA9"/>
    <w:rsid w:val="00160523"/>
    <w:rsid w:val="001605C1"/>
    <w:rsid w:val="001609FB"/>
    <w:rsid w:val="00160C4F"/>
    <w:rsid w:val="0016182E"/>
    <w:rsid w:val="001621BB"/>
    <w:rsid w:val="00162834"/>
    <w:rsid w:val="00162CD4"/>
    <w:rsid w:val="001637E4"/>
    <w:rsid w:val="001640B4"/>
    <w:rsid w:val="00166D3C"/>
    <w:rsid w:val="00167285"/>
    <w:rsid w:val="00167D4F"/>
    <w:rsid w:val="00167F1C"/>
    <w:rsid w:val="00167F8A"/>
    <w:rsid w:val="00170208"/>
    <w:rsid w:val="001713D6"/>
    <w:rsid w:val="0017189E"/>
    <w:rsid w:val="00172073"/>
    <w:rsid w:val="00172BEB"/>
    <w:rsid w:val="001741E0"/>
    <w:rsid w:val="00174491"/>
    <w:rsid w:val="0017491B"/>
    <w:rsid w:val="0017631C"/>
    <w:rsid w:val="00176951"/>
    <w:rsid w:val="00176C72"/>
    <w:rsid w:val="0017713F"/>
    <w:rsid w:val="00177C7B"/>
    <w:rsid w:val="00177DEA"/>
    <w:rsid w:val="00177E30"/>
    <w:rsid w:val="00180DE5"/>
    <w:rsid w:val="001815D2"/>
    <w:rsid w:val="00181693"/>
    <w:rsid w:val="0018238E"/>
    <w:rsid w:val="0018257C"/>
    <w:rsid w:val="0018258E"/>
    <w:rsid w:val="00182BA4"/>
    <w:rsid w:val="00182FDD"/>
    <w:rsid w:val="00183076"/>
    <w:rsid w:val="001833A2"/>
    <w:rsid w:val="001846C5"/>
    <w:rsid w:val="00184976"/>
    <w:rsid w:val="00185471"/>
    <w:rsid w:val="00185DA4"/>
    <w:rsid w:val="001861A9"/>
    <w:rsid w:val="001867A2"/>
    <w:rsid w:val="001876D2"/>
    <w:rsid w:val="00187B62"/>
    <w:rsid w:val="00187CB1"/>
    <w:rsid w:val="00187D55"/>
    <w:rsid w:val="001907BF"/>
    <w:rsid w:val="00190838"/>
    <w:rsid w:val="00190B63"/>
    <w:rsid w:val="001915E5"/>
    <w:rsid w:val="00191E6B"/>
    <w:rsid w:val="00191F98"/>
    <w:rsid w:val="00192141"/>
    <w:rsid w:val="001928AA"/>
    <w:rsid w:val="00192AAE"/>
    <w:rsid w:val="00192F8B"/>
    <w:rsid w:val="00193070"/>
    <w:rsid w:val="001936E3"/>
    <w:rsid w:val="00193B1A"/>
    <w:rsid w:val="00193C71"/>
    <w:rsid w:val="00193E5B"/>
    <w:rsid w:val="001946B2"/>
    <w:rsid w:val="00195495"/>
    <w:rsid w:val="00195942"/>
    <w:rsid w:val="00195C67"/>
    <w:rsid w:val="001961BF"/>
    <w:rsid w:val="001965D4"/>
    <w:rsid w:val="0019772A"/>
    <w:rsid w:val="00197C42"/>
    <w:rsid w:val="001A0119"/>
    <w:rsid w:val="001A0FFF"/>
    <w:rsid w:val="001A1102"/>
    <w:rsid w:val="001A1737"/>
    <w:rsid w:val="001A1CBF"/>
    <w:rsid w:val="001A2888"/>
    <w:rsid w:val="001A37EA"/>
    <w:rsid w:val="001A556A"/>
    <w:rsid w:val="001A5DE0"/>
    <w:rsid w:val="001A5E9E"/>
    <w:rsid w:val="001A607A"/>
    <w:rsid w:val="001A610E"/>
    <w:rsid w:val="001A65C8"/>
    <w:rsid w:val="001A6CA1"/>
    <w:rsid w:val="001A7AA8"/>
    <w:rsid w:val="001A7FC6"/>
    <w:rsid w:val="001B024F"/>
    <w:rsid w:val="001B0254"/>
    <w:rsid w:val="001B0734"/>
    <w:rsid w:val="001B0906"/>
    <w:rsid w:val="001B192C"/>
    <w:rsid w:val="001B26C8"/>
    <w:rsid w:val="001B3D60"/>
    <w:rsid w:val="001B42E4"/>
    <w:rsid w:val="001B4479"/>
    <w:rsid w:val="001B4F46"/>
    <w:rsid w:val="001B510F"/>
    <w:rsid w:val="001B57B4"/>
    <w:rsid w:val="001B5A4E"/>
    <w:rsid w:val="001B5D81"/>
    <w:rsid w:val="001B5DE3"/>
    <w:rsid w:val="001B6548"/>
    <w:rsid w:val="001B7ED1"/>
    <w:rsid w:val="001C0797"/>
    <w:rsid w:val="001C0BA2"/>
    <w:rsid w:val="001C1117"/>
    <w:rsid w:val="001C136D"/>
    <w:rsid w:val="001C13BB"/>
    <w:rsid w:val="001C18AE"/>
    <w:rsid w:val="001C2177"/>
    <w:rsid w:val="001C341F"/>
    <w:rsid w:val="001C4942"/>
    <w:rsid w:val="001C4CBC"/>
    <w:rsid w:val="001C516B"/>
    <w:rsid w:val="001C5C05"/>
    <w:rsid w:val="001C683C"/>
    <w:rsid w:val="001C6966"/>
    <w:rsid w:val="001C72F0"/>
    <w:rsid w:val="001C7731"/>
    <w:rsid w:val="001C77A8"/>
    <w:rsid w:val="001C7F95"/>
    <w:rsid w:val="001D0870"/>
    <w:rsid w:val="001D0E2E"/>
    <w:rsid w:val="001D0E95"/>
    <w:rsid w:val="001D11C3"/>
    <w:rsid w:val="001D1C10"/>
    <w:rsid w:val="001D226E"/>
    <w:rsid w:val="001D2454"/>
    <w:rsid w:val="001D2829"/>
    <w:rsid w:val="001D2EC6"/>
    <w:rsid w:val="001D2F57"/>
    <w:rsid w:val="001D3288"/>
    <w:rsid w:val="001D3A51"/>
    <w:rsid w:val="001D3AB2"/>
    <w:rsid w:val="001D414E"/>
    <w:rsid w:val="001D43D7"/>
    <w:rsid w:val="001D45CC"/>
    <w:rsid w:val="001D5752"/>
    <w:rsid w:val="001D5A02"/>
    <w:rsid w:val="001D6811"/>
    <w:rsid w:val="001D6AF0"/>
    <w:rsid w:val="001D6E16"/>
    <w:rsid w:val="001D6F32"/>
    <w:rsid w:val="001D741C"/>
    <w:rsid w:val="001D752A"/>
    <w:rsid w:val="001D7680"/>
    <w:rsid w:val="001D7880"/>
    <w:rsid w:val="001D7F8D"/>
    <w:rsid w:val="001E0FF0"/>
    <w:rsid w:val="001E163B"/>
    <w:rsid w:val="001E21D2"/>
    <w:rsid w:val="001E25A6"/>
    <w:rsid w:val="001E3DC4"/>
    <w:rsid w:val="001E41C4"/>
    <w:rsid w:val="001E4767"/>
    <w:rsid w:val="001E4BBA"/>
    <w:rsid w:val="001E56ED"/>
    <w:rsid w:val="001E7160"/>
    <w:rsid w:val="001E78E0"/>
    <w:rsid w:val="001F0396"/>
    <w:rsid w:val="001F0F95"/>
    <w:rsid w:val="001F1071"/>
    <w:rsid w:val="001F1636"/>
    <w:rsid w:val="001F1D85"/>
    <w:rsid w:val="001F1DDD"/>
    <w:rsid w:val="001F1EA8"/>
    <w:rsid w:val="001F1FD6"/>
    <w:rsid w:val="001F2748"/>
    <w:rsid w:val="001F2898"/>
    <w:rsid w:val="001F3ABD"/>
    <w:rsid w:val="001F4DFB"/>
    <w:rsid w:val="001F4F07"/>
    <w:rsid w:val="001F56F0"/>
    <w:rsid w:val="001F5A3F"/>
    <w:rsid w:val="001F6592"/>
    <w:rsid w:val="001F67A2"/>
    <w:rsid w:val="001F7200"/>
    <w:rsid w:val="002009A3"/>
    <w:rsid w:val="002009B5"/>
    <w:rsid w:val="00200ABF"/>
    <w:rsid w:val="00200D19"/>
    <w:rsid w:val="00201EC4"/>
    <w:rsid w:val="00201FA5"/>
    <w:rsid w:val="0020286D"/>
    <w:rsid w:val="002030C9"/>
    <w:rsid w:val="0020312C"/>
    <w:rsid w:val="00203156"/>
    <w:rsid w:val="00203630"/>
    <w:rsid w:val="0020483A"/>
    <w:rsid w:val="00204F1A"/>
    <w:rsid w:val="00205F4A"/>
    <w:rsid w:val="0020647F"/>
    <w:rsid w:val="0020691F"/>
    <w:rsid w:val="0020777F"/>
    <w:rsid w:val="00207BBD"/>
    <w:rsid w:val="00211777"/>
    <w:rsid w:val="00211C03"/>
    <w:rsid w:val="00211FA6"/>
    <w:rsid w:val="00212119"/>
    <w:rsid w:val="0021246A"/>
    <w:rsid w:val="0021278D"/>
    <w:rsid w:val="00213317"/>
    <w:rsid w:val="002139DC"/>
    <w:rsid w:val="00213AB1"/>
    <w:rsid w:val="002142DF"/>
    <w:rsid w:val="00214421"/>
    <w:rsid w:val="00214C3C"/>
    <w:rsid w:val="002156C6"/>
    <w:rsid w:val="002157F4"/>
    <w:rsid w:val="00215DA5"/>
    <w:rsid w:val="0021601B"/>
    <w:rsid w:val="00216D5B"/>
    <w:rsid w:val="00216FDF"/>
    <w:rsid w:val="00217F8B"/>
    <w:rsid w:val="00221740"/>
    <w:rsid w:val="002221D8"/>
    <w:rsid w:val="002224A5"/>
    <w:rsid w:val="00222A12"/>
    <w:rsid w:val="00222A37"/>
    <w:rsid w:val="00224133"/>
    <w:rsid w:val="00224256"/>
    <w:rsid w:val="0022441D"/>
    <w:rsid w:val="00224D26"/>
    <w:rsid w:val="00224EB3"/>
    <w:rsid w:val="00225925"/>
    <w:rsid w:val="00227303"/>
    <w:rsid w:val="00230137"/>
    <w:rsid w:val="0023023A"/>
    <w:rsid w:val="00230794"/>
    <w:rsid w:val="0023084B"/>
    <w:rsid w:val="00230C65"/>
    <w:rsid w:val="00230EA0"/>
    <w:rsid w:val="00230EAB"/>
    <w:rsid w:val="00230F37"/>
    <w:rsid w:val="0023118E"/>
    <w:rsid w:val="002313EB"/>
    <w:rsid w:val="0023191D"/>
    <w:rsid w:val="00231A38"/>
    <w:rsid w:val="00231D00"/>
    <w:rsid w:val="00231D6C"/>
    <w:rsid w:val="002334C9"/>
    <w:rsid w:val="00233C21"/>
    <w:rsid w:val="00234D81"/>
    <w:rsid w:val="00235211"/>
    <w:rsid w:val="002352A1"/>
    <w:rsid w:val="002360A7"/>
    <w:rsid w:val="002368E5"/>
    <w:rsid w:val="00236B72"/>
    <w:rsid w:val="002409C5"/>
    <w:rsid w:val="00241548"/>
    <w:rsid w:val="00241BC5"/>
    <w:rsid w:val="002422FA"/>
    <w:rsid w:val="0024343F"/>
    <w:rsid w:val="002435F9"/>
    <w:rsid w:val="00243864"/>
    <w:rsid w:val="00243B74"/>
    <w:rsid w:val="00243C68"/>
    <w:rsid w:val="0024430A"/>
    <w:rsid w:val="0024430B"/>
    <w:rsid w:val="002445B8"/>
    <w:rsid w:val="0024476F"/>
    <w:rsid w:val="00245110"/>
    <w:rsid w:val="002453D1"/>
    <w:rsid w:val="002458D4"/>
    <w:rsid w:val="00245B9B"/>
    <w:rsid w:val="00245BA2"/>
    <w:rsid w:val="002464D0"/>
    <w:rsid w:val="00246CDA"/>
    <w:rsid w:val="00246EF2"/>
    <w:rsid w:val="00250257"/>
    <w:rsid w:val="00251009"/>
    <w:rsid w:val="002524C2"/>
    <w:rsid w:val="00253066"/>
    <w:rsid w:val="002538BD"/>
    <w:rsid w:val="00254CF7"/>
    <w:rsid w:val="002551C6"/>
    <w:rsid w:val="002566B7"/>
    <w:rsid w:val="0025688A"/>
    <w:rsid w:val="00256D40"/>
    <w:rsid w:val="00257638"/>
    <w:rsid w:val="00257705"/>
    <w:rsid w:val="002607A6"/>
    <w:rsid w:val="00260F48"/>
    <w:rsid w:val="0026248B"/>
    <w:rsid w:val="002629A6"/>
    <w:rsid w:val="00262C89"/>
    <w:rsid w:val="002634EF"/>
    <w:rsid w:val="00263696"/>
    <w:rsid w:val="002636FC"/>
    <w:rsid w:val="00263EEB"/>
    <w:rsid w:val="00264481"/>
    <w:rsid w:val="00264F27"/>
    <w:rsid w:val="00265BC0"/>
    <w:rsid w:val="002667D2"/>
    <w:rsid w:val="00266E2D"/>
    <w:rsid w:val="002670F4"/>
    <w:rsid w:val="00267210"/>
    <w:rsid w:val="00267388"/>
    <w:rsid w:val="0026744C"/>
    <w:rsid w:val="0026746C"/>
    <w:rsid w:val="002708B8"/>
    <w:rsid w:val="002710DB"/>
    <w:rsid w:val="00272F1F"/>
    <w:rsid w:val="00273014"/>
    <w:rsid w:val="0027448A"/>
    <w:rsid w:val="00274B7F"/>
    <w:rsid w:val="002751BC"/>
    <w:rsid w:val="00275FC6"/>
    <w:rsid w:val="00276887"/>
    <w:rsid w:val="00276CF0"/>
    <w:rsid w:val="00277C2B"/>
    <w:rsid w:val="00280599"/>
    <w:rsid w:val="002805A4"/>
    <w:rsid w:val="002806D8"/>
    <w:rsid w:val="00280772"/>
    <w:rsid w:val="002808B1"/>
    <w:rsid w:val="002817D1"/>
    <w:rsid w:val="00281C3F"/>
    <w:rsid w:val="00282F44"/>
    <w:rsid w:val="002833EE"/>
    <w:rsid w:val="0028377E"/>
    <w:rsid w:val="002840AB"/>
    <w:rsid w:val="00284DE2"/>
    <w:rsid w:val="00285154"/>
    <w:rsid w:val="002854F5"/>
    <w:rsid w:val="00285713"/>
    <w:rsid w:val="002860BF"/>
    <w:rsid w:val="00286191"/>
    <w:rsid w:val="00286797"/>
    <w:rsid w:val="00287113"/>
    <w:rsid w:val="002872EE"/>
    <w:rsid w:val="00287425"/>
    <w:rsid w:val="00287696"/>
    <w:rsid w:val="00287E7E"/>
    <w:rsid w:val="002906AD"/>
    <w:rsid w:val="0029086B"/>
    <w:rsid w:val="0029092D"/>
    <w:rsid w:val="002913CC"/>
    <w:rsid w:val="002914C2"/>
    <w:rsid w:val="002919E2"/>
    <w:rsid w:val="00293247"/>
    <w:rsid w:val="0029384F"/>
    <w:rsid w:val="00293F39"/>
    <w:rsid w:val="00295CAB"/>
    <w:rsid w:val="00295D3C"/>
    <w:rsid w:val="00295D69"/>
    <w:rsid w:val="00296A18"/>
    <w:rsid w:val="00296D39"/>
    <w:rsid w:val="00296F02"/>
    <w:rsid w:val="00296FCC"/>
    <w:rsid w:val="00297380"/>
    <w:rsid w:val="00297F3D"/>
    <w:rsid w:val="002A00F2"/>
    <w:rsid w:val="002A0C40"/>
    <w:rsid w:val="002A0E14"/>
    <w:rsid w:val="002A1081"/>
    <w:rsid w:val="002A1E87"/>
    <w:rsid w:val="002A2767"/>
    <w:rsid w:val="002A29D4"/>
    <w:rsid w:val="002A3095"/>
    <w:rsid w:val="002A31B6"/>
    <w:rsid w:val="002A346B"/>
    <w:rsid w:val="002A3BFF"/>
    <w:rsid w:val="002A3C39"/>
    <w:rsid w:val="002A44C0"/>
    <w:rsid w:val="002A46D4"/>
    <w:rsid w:val="002A4868"/>
    <w:rsid w:val="002A4BE0"/>
    <w:rsid w:val="002A5454"/>
    <w:rsid w:val="002A56C0"/>
    <w:rsid w:val="002A572B"/>
    <w:rsid w:val="002A58CC"/>
    <w:rsid w:val="002A5B29"/>
    <w:rsid w:val="002A6292"/>
    <w:rsid w:val="002A6405"/>
    <w:rsid w:val="002A72C6"/>
    <w:rsid w:val="002A7351"/>
    <w:rsid w:val="002A73EC"/>
    <w:rsid w:val="002A75E2"/>
    <w:rsid w:val="002A76F5"/>
    <w:rsid w:val="002A7D18"/>
    <w:rsid w:val="002B0442"/>
    <w:rsid w:val="002B0B45"/>
    <w:rsid w:val="002B0D72"/>
    <w:rsid w:val="002B130A"/>
    <w:rsid w:val="002B1D05"/>
    <w:rsid w:val="002B2422"/>
    <w:rsid w:val="002B3C87"/>
    <w:rsid w:val="002B4047"/>
    <w:rsid w:val="002B4086"/>
    <w:rsid w:val="002B46D0"/>
    <w:rsid w:val="002B5A16"/>
    <w:rsid w:val="002B5D09"/>
    <w:rsid w:val="002B6129"/>
    <w:rsid w:val="002B649A"/>
    <w:rsid w:val="002B652D"/>
    <w:rsid w:val="002B6C67"/>
    <w:rsid w:val="002B706A"/>
    <w:rsid w:val="002B78F5"/>
    <w:rsid w:val="002B796D"/>
    <w:rsid w:val="002C00A8"/>
    <w:rsid w:val="002C0680"/>
    <w:rsid w:val="002C09D0"/>
    <w:rsid w:val="002C0A09"/>
    <w:rsid w:val="002C0BC5"/>
    <w:rsid w:val="002C0F81"/>
    <w:rsid w:val="002C1A87"/>
    <w:rsid w:val="002C2E65"/>
    <w:rsid w:val="002C32F9"/>
    <w:rsid w:val="002C3CE1"/>
    <w:rsid w:val="002C3E1F"/>
    <w:rsid w:val="002C495B"/>
    <w:rsid w:val="002C56A6"/>
    <w:rsid w:val="002C5CA0"/>
    <w:rsid w:val="002C667C"/>
    <w:rsid w:val="002C6CC9"/>
    <w:rsid w:val="002C7776"/>
    <w:rsid w:val="002C7992"/>
    <w:rsid w:val="002D005D"/>
    <w:rsid w:val="002D0101"/>
    <w:rsid w:val="002D0EBC"/>
    <w:rsid w:val="002D1DB4"/>
    <w:rsid w:val="002D1DCE"/>
    <w:rsid w:val="002D1E11"/>
    <w:rsid w:val="002D24A4"/>
    <w:rsid w:val="002D28FE"/>
    <w:rsid w:val="002D29C3"/>
    <w:rsid w:val="002D2B62"/>
    <w:rsid w:val="002D30BF"/>
    <w:rsid w:val="002D3682"/>
    <w:rsid w:val="002D3947"/>
    <w:rsid w:val="002D3BEB"/>
    <w:rsid w:val="002D3ECC"/>
    <w:rsid w:val="002D4697"/>
    <w:rsid w:val="002D5798"/>
    <w:rsid w:val="002D5DAE"/>
    <w:rsid w:val="002D61A8"/>
    <w:rsid w:val="002D622D"/>
    <w:rsid w:val="002E0794"/>
    <w:rsid w:val="002E0BA3"/>
    <w:rsid w:val="002E0E7E"/>
    <w:rsid w:val="002E1DF1"/>
    <w:rsid w:val="002E20A3"/>
    <w:rsid w:val="002E2801"/>
    <w:rsid w:val="002E34B8"/>
    <w:rsid w:val="002E3ABC"/>
    <w:rsid w:val="002E3B08"/>
    <w:rsid w:val="002E3BE5"/>
    <w:rsid w:val="002E3D79"/>
    <w:rsid w:val="002E525B"/>
    <w:rsid w:val="002E6331"/>
    <w:rsid w:val="002E6426"/>
    <w:rsid w:val="002E6494"/>
    <w:rsid w:val="002E661B"/>
    <w:rsid w:val="002E6E93"/>
    <w:rsid w:val="002F1BBF"/>
    <w:rsid w:val="002F1E1F"/>
    <w:rsid w:val="002F1EE5"/>
    <w:rsid w:val="002F34BE"/>
    <w:rsid w:val="002F34FF"/>
    <w:rsid w:val="002F3967"/>
    <w:rsid w:val="002F4506"/>
    <w:rsid w:val="002F4D19"/>
    <w:rsid w:val="002F53D9"/>
    <w:rsid w:val="002F59A6"/>
    <w:rsid w:val="002F6632"/>
    <w:rsid w:val="002F68AB"/>
    <w:rsid w:val="002F742F"/>
    <w:rsid w:val="002F76E3"/>
    <w:rsid w:val="002F7852"/>
    <w:rsid w:val="002F7C70"/>
    <w:rsid w:val="003003F4"/>
    <w:rsid w:val="00300621"/>
    <w:rsid w:val="003006ED"/>
    <w:rsid w:val="00300832"/>
    <w:rsid w:val="0030094D"/>
    <w:rsid w:val="00300F16"/>
    <w:rsid w:val="003029EC"/>
    <w:rsid w:val="00303751"/>
    <w:rsid w:val="003037AF"/>
    <w:rsid w:val="00303FEB"/>
    <w:rsid w:val="00305245"/>
    <w:rsid w:val="00305CA6"/>
    <w:rsid w:val="003060E6"/>
    <w:rsid w:val="00306A51"/>
    <w:rsid w:val="00306D99"/>
    <w:rsid w:val="00306FC6"/>
    <w:rsid w:val="00307686"/>
    <w:rsid w:val="00307FDA"/>
    <w:rsid w:val="00310AB9"/>
    <w:rsid w:val="00312393"/>
    <w:rsid w:val="003125E6"/>
    <w:rsid w:val="00313045"/>
    <w:rsid w:val="00313D25"/>
    <w:rsid w:val="00313DCA"/>
    <w:rsid w:val="00314847"/>
    <w:rsid w:val="00314CBA"/>
    <w:rsid w:val="003150B7"/>
    <w:rsid w:val="00315128"/>
    <w:rsid w:val="003153AB"/>
    <w:rsid w:val="00315BB3"/>
    <w:rsid w:val="003162A0"/>
    <w:rsid w:val="00316BD5"/>
    <w:rsid w:val="00316D67"/>
    <w:rsid w:val="00317AEB"/>
    <w:rsid w:val="00317BCA"/>
    <w:rsid w:val="003204CB"/>
    <w:rsid w:val="00320A6E"/>
    <w:rsid w:val="00320B53"/>
    <w:rsid w:val="00320EAC"/>
    <w:rsid w:val="0032111E"/>
    <w:rsid w:val="00321E00"/>
    <w:rsid w:val="00322562"/>
    <w:rsid w:val="00322859"/>
    <w:rsid w:val="00323144"/>
    <w:rsid w:val="00323247"/>
    <w:rsid w:val="003241ED"/>
    <w:rsid w:val="003247F7"/>
    <w:rsid w:val="00325375"/>
    <w:rsid w:val="00325951"/>
    <w:rsid w:val="00325B1E"/>
    <w:rsid w:val="00325B2E"/>
    <w:rsid w:val="0032629A"/>
    <w:rsid w:val="0032655B"/>
    <w:rsid w:val="003266B6"/>
    <w:rsid w:val="003266CA"/>
    <w:rsid w:val="0032701B"/>
    <w:rsid w:val="00327813"/>
    <w:rsid w:val="003305ED"/>
    <w:rsid w:val="003323C5"/>
    <w:rsid w:val="00332930"/>
    <w:rsid w:val="003333F4"/>
    <w:rsid w:val="00333E6C"/>
    <w:rsid w:val="00333E7E"/>
    <w:rsid w:val="00334085"/>
    <w:rsid w:val="003344F5"/>
    <w:rsid w:val="003346D7"/>
    <w:rsid w:val="00334B00"/>
    <w:rsid w:val="0033557D"/>
    <w:rsid w:val="00336050"/>
    <w:rsid w:val="00336571"/>
    <w:rsid w:val="00336714"/>
    <w:rsid w:val="003368B7"/>
    <w:rsid w:val="0033708C"/>
    <w:rsid w:val="0033719F"/>
    <w:rsid w:val="003377E7"/>
    <w:rsid w:val="00340600"/>
    <w:rsid w:val="003419A0"/>
    <w:rsid w:val="00341B42"/>
    <w:rsid w:val="003425A4"/>
    <w:rsid w:val="00342B06"/>
    <w:rsid w:val="00343AB2"/>
    <w:rsid w:val="00344A1D"/>
    <w:rsid w:val="00344A56"/>
    <w:rsid w:val="00344C34"/>
    <w:rsid w:val="00344F37"/>
    <w:rsid w:val="00345B8F"/>
    <w:rsid w:val="00345BDC"/>
    <w:rsid w:val="0034690F"/>
    <w:rsid w:val="00346FED"/>
    <w:rsid w:val="003471D2"/>
    <w:rsid w:val="003501BB"/>
    <w:rsid w:val="003502DE"/>
    <w:rsid w:val="00351476"/>
    <w:rsid w:val="00351FED"/>
    <w:rsid w:val="003525FD"/>
    <w:rsid w:val="0035298F"/>
    <w:rsid w:val="00352B73"/>
    <w:rsid w:val="00352DFD"/>
    <w:rsid w:val="0035383F"/>
    <w:rsid w:val="00353886"/>
    <w:rsid w:val="00355FB7"/>
    <w:rsid w:val="00356401"/>
    <w:rsid w:val="00356904"/>
    <w:rsid w:val="003571EF"/>
    <w:rsid w:val="00357F50"/>
    <w:rsid w:val="0036049F"/>
    <w:rsid w:val="00361AAC"/>
    <w:rsid w:val="003624C5"/>
    <w:rsid w:val="0036288D"/>
    <w:rsid w:val="00362B8A"/>
    <w:rsid w:val="0036357E"/>
    <w:rsid w:val="00364704"/>
    <w:rsid w:val="00364ED5"/>
    <w:rsid w:val="00365000"/>
    <w:rsid w:val="003652C2"/>
    <w:rsid w:val="00365324"/>
    <w:rsid w:val="003654B0"/>
    <w:rsid w:val="00365BC9"/>
    <w:rsid w:val="003671EB"/>
    <w:rsid w:val="003719FC"/>
    <w:rsid w:val="00371A09"/>
    <w:rsid w:val="00371BB0"/>
    <w:rsid w:val="00373E6B"/>
    <w:rsid w:val="0037433F"/>
    <w:rsid w:val="00374447"/>
    <w:rsid w:val="00375405"/>
    <w:rsid w:val="0037586A"/>
    <w:rsid w:val="00375FD4"/>
    <w:rsid w:val="00376274"/>
    <w:rsid w:val="0037660B"/>
    <w:rsid w:val="00377B83"/>
    <w:rsid w:val="003804E3"/>
    <w:rsid w:val="00381811"/>
    <w:rsid w:val="003819FE"/>
    <w:rsid w:val="00382918"/>
    <w:rsid w:val="003837C7"/>
    <w:rsid w:val="00383A35"/>
    <w:rsid w:val="00383BCC"/>
    <w:rsid w:val="00384628"/>
    <w:rsid w:val="0038511F"/>
    <w:rsid w:val="00387023"/>
    <w:rsid w:val="003872F6"/>
    <w:rsid w:val="003875AF"/>
    <w:rsid w:val="00387C5C"/>
    <w:rsid w:val="00390AEC"/>
    <w:rsid w:val="00390FD0"/>
    <w:rsid w:val="00391168"/>
    <w:rsid w:val="003917F7"/>
    <w:rsid w:val="00392274"/>
    <w:rsid w:val="00392BAB"/>
    <w:rsid w:val="00393475"/>
    <w:rsid w:val="00394C01"/>
    <w:rsid w:val="00394D28"/>
    <w:rsid w:val="00395152"/>
    <w:rsid w:val="00395CFE"/>
    <w:rsid w:val="0039699A"/>
    <w:rsid w:val="00397E32"/>
    <w:rsid w:val="003A0538"/>
    <w:rsid w:val="003A2E16"/>
    <w:rsid w:val="003A3D1E"/>
    <w:rsid w:val="003A4663"/>
    <w:rsid w:val="003A4CBF"/>
    <w:rsid w:val="003B1DBD"/>
    <w:rsid w:val="003B1E1F"/>
    <w:rsid w:val="003B1FB5"/>
    <w:rsid w:val="003B292E"/>
    <w:rsid w:val="003B2AB8"/>
    <w:rsid w:val="003B2CBE"/>
    <w:rsid w:val="003B341B"/>
    <w:rsid w:val="003B37C9"/>
    <w:rsid w:val="003B4295"/>
    <w:rsid w:val="003B49CE"/>
    <w:rsid w:val="003B51C6"/>
    <w:rsid w:val="003B53B1"/>
    <w:rsid w:val="003B565F"/>
    <w:rsid w:val="003B58F9"/>
    <w:rsid w:val="003B5B0F"/>
    <w:rsid w:val="003B5F82"/>
    <w:rsid w:val="003B607B"/>
    <w:rsid w:val="003B612A"/>
    <w:rsid w:val="003B6422"/>
    <w:rsid w:val="003B71FF"/>
    <w:rsid w:val="003B7305"/>
    <w:rsid w:val="003B7B23"/>
    <w:rsid w:val="003C0D28"/>
    <w:rsid w:val="003C1199"/>
    <w:rsid w:val="003C1D39"/>
    <w:rsid w:val="003C21B3"/>
    <w:rsid w:val="003C2C09"/>
    <w:rsid w:val="003C2D10"/>
    <w:rsid w:val="003C5AB6"/>
    <w:rsid w:val="003C68BC"/>
    <w:rsid w:val="003C6AA9"/>
    <w:rsid w:val="003C7026"/>
    <w:rsid w:val="003C7E07"/>
    <w:rsid w:val="003C7E1B"/>
    <w:rsid w:val="003C7FBF"/>
    <w:rsid w:val="003D0909"/>
    <w:rsid w:val="003D0F4E"/>
    <w:rsid w:val="003D183F"/>
    <w:rsid w:val="003D1B35"/>
    <w:rsid w:val="003D1B86"/>
    <w:rsid w:val="003D1D92"/>
    <w:rsid w:val="003D20C4"/>
    <w:rsid w:val="003D23CC"/>
    <w:rsid w:val="003D2A02"/>
    <w:rsid w:val="003D2DB6"/>
    <w:rsid w:val="003D3FBB"/>
    <w:rsid w:val="003D4713"/>
    <w:rsid w:val="003D4EFE"/>
    <w:rsid w:val="003D4FD3"/>
    <w:rsid w:val="003D51A3"/>
    <w:rsid w:val="003D56DA"/>
    <w:rsid w:val="003D6029"/>
    <w:rsid w:val="003D69E6"/>
    <w:rsid w:val="003D6E30"/>
    <w:rsid w:val="003D7F92"/>
    <w:rsid w:val="003E0073"/>
    <w:rsid w:val="003E0A78"/>
    <w:rsid w:val="003E10F3"/>
    <w:rsid w:val="003E13C9"/>
    <w:rsid w:val="003E1768"/>
    <w:rsid w:val="003E27CB"/>
    <w:rsid w:val="003E44BC"/>
    <w:rsid w:val="003E4623"/>
    <w:rsid w:val="003E5E0B"/>
    <w:rsid w:val="003F00B4"/>
    <w:rsid w:val="003F025E"/>
    <w:rsid w:val="003F04BF"/>
    <w:rsid w:val="003F17B5"/>
    <w:rsid w:val="003F1B81"/>
    <w:rsid w:val="003F4A79"/>
    <w:rsid w:val="003F4ACE"/>
    <w:rsid w:val="003F512E"/>
    <w:rsid w:val="003F5429"/>
    <w:rsid w:val="003F6D2D"/>
    <w:rsid w:val="003F6E23"/>
    <w:rsid w:val="003F7005"/>
    <w:rsid w:val="003F7494"/>
    <w:rsid w:val="003F7C3E"/>
    <w:rsid w:val="003F7C57"/>
    <w:rsid w:val="003F7CE3"/>
    <w:rsid w:val="00400211"/>
    <w:rsid w:val="004007CA"/>
    <w:rsid w:val="00400C8B"/>
    <w:rsid w:val="00400E5B"/>
    <w:rsid w:val="004018DC"/>
    <w:rsid w:val="00401D4F"/>
    <w:rsid w:val="00401D88"/>
    <w:rsid w:val="00401E17"/>
    <w:rsid w:val="0040231A"/>
    <w:rsid w:val="00402A31"/>
    <w:rsid w:val="00403C92"/>
    <w:rsid w:val="004046A0"/>
    <w:rsid w:val="00404823"/>
    <w:rsid w:val="004059A6"/>
    <w:rsid w:val="00405AF0"/>
    <w:rsid w:val="00405E71"/>
    <w:rsid w:val="00405E75"/>
    <w:rsid w:val="00406296"/>
    <w:rsid w:val="004066DC"/>
    <w:rsid w:val="004067D9"/>
    <w:rsid w:val="00406976"/>
    <w:rsid w:val="00406B28"/>
    <w:rsid w:val="00407311"/>
    <w:rsid w:val="004075B6"/>
    <w:rsid w:val="00407CFE"/>
    <w:rsid w:val="00407E23"/>
    <w:rsid w:val="00407F0C"/>
    <w:rsid w:val="00410325"/>
    <w:rsid w:val="00410392"/>
    <w:rsid w:val="00410D3F"/>
    <w:rsid w:val="004110DC"/>
    <w:rsid w:val="00411A98"/>
    <w:rsid w:val="004121B8"/>
    <w:rsid w:val="00412F7E"/>
    <w:rsid w:val="00413177"/>
    <w:rsid w:val="00414F7A"/>
    <w:rsid w:val="00415AAE"/>
    <w:rsid w:val="00416BEF"/>
    <w:rsid w:val="004172F3"/>
    <w:rsid w:val="00417325"/>
    <w:rsid w:val="00417B60"/>
    <w:rsid w:val="00417BE8"/>
    <w:rsid w:val="00417D25"/>
    <w:rsid w:val="00417D42"/>
    <w:rsid w:val="00420137"/>
    <w:rsid w:val="00420637"/>
    <w:rsid w:val="004215E1"/>
    <w:rsid w:val="00421BEC"/>
    <w:rsid w:val="00422805"/>
    <w:rsid w:val="004229AC"/>
    <w:rsid w:val="00422D37"/>
    <w:rsid w:val="00422D5F"/>
    <w:rsid w:val="00423054"/>
    <w:rsid w:val="0042414E"/>
    <w:rsid w:val="004242EF"/>
    <w:rsid w:val="004243DE"/>
    <w:rsid w:val="00426096"/>
    <w:rsid w:val="00426123"/>
    <w:rsid w:val="004261F5"/>
    <w:rsid w:val="00426D9C"/>
    <w:rsid w:val="00426EF6"/>
    <w:rsid w:val="00426EFD"/>
    <w:rsid w:val="00426FF1"/>
    <w:rsid w:val="004279B1"/>
    <w:rsid w:val="00427A90"/>
    <w:rsid w:val="00427D74"/>
    <w:rsid w:val="00427F3B"/>
    <w:rsid w:val="0043000B"/>
    <w:rsid w:val="00430090"/>
    <w:rsid w:val="00430918"/>
    <w:rsid w:val="00431046"/>
    <w:rsid w:val="004318F7"/>
    <w:rsid w:val="00431A1F"/>
    <w:rsid w:val="0043202D"/>
    <w:rsid w:val="004323DE"/>
    <w:rsid w:val="00433097"/>
    <w:rsid w:val="0043309E"/>
    <w:rsid w:val="00434671"/>
    <w:rsid w:val="004349A8"/>
    <w:rsid w:val="00434FEE"/>
    <w:rsid w:val="00435BC7"/>
    <w:rsid w:val="004365E0"/>
    <w:rsid w:val="00436D81"/>
    <w:rsid w:val="00436E44"/>
    <w:rsid w:val="00436F76"/>
    <w:rsid w:val="00437539"/>
    <w:rsid w:val="004403AA"/>
    <w:rsid w:val="00440BE4"/>
    <w:rsid w:val="004420E4"/>
    <w:rsid w:val="0044401C"/>
    <w:rsid w:val="004444BB"/>
    <w:rsid w:val="00445138"/>
    <w:rsid w:val="004454C8"/>
    <w:rsid w:val="004469B2"/>
    <w:rsid w:val="00446CA0"/>
    <w:rsid w:val="0044759B"/>
    <w:rsid w:val="004476A0"/>
    <w:rsid w:val="00447735"/>
    <w:rsid w:val="00447C73"/>
    <w:rsid w:val="00450F09"/>
    <w:rsid w:val="00451026"/>
    <w:rsid w:val="00451543"/>
    <w:rsid w:val="004529B3"/>
    <w:rsid w:val="004531E2"/>
    <w:rsid w:val="00453EA0"/>
    <w:rsid w:val="004544BB"/>
    <w:rsid w:val="00454A95"/>
    <w:rsid w:val="00454C5D"/>
    <w:rsid w:val="00454D69"/>
    <w:rsid w:val="004556D6"/>
    <w:rsid w:val="00456BC2"/>
    <w:rsid w:val="004575B3"/>
    <w:rsid w:val="00457862"/>
    <w:rsid w:val="004579F5"/>
    <w:rsid w:val="00457DA8"/>
    <w:rsid w:val="00461303"/>
    <w:rsid w:val="00461715"/>
    <w:rsid w:val="00461951"/>
    <w:rsid w:val="0046249D"/>
    <w:rsid w:val="00462C31"/>
    <w:rsid w:val="0046481D"/>
    <w:rsid w:val="00465848"/>
    <w:rsid w:val="00465ABD"/>
    <w:rsid w:val="00465ECC"/>
    <w:rsid w:val="00465ED0"/>
    <w:rsid w:val="00465FA7"/>
    <w:rsid w:val="004669FF"/>
    <w:rsid w:val="004676E3"/>
    <w:rsid w:val="00467B4B"/>
    <w:rsid w:val="00467EEA"/>
    <w:rsid w:val="00467F60"/>
    <w:rsid w:val="004717E3"/>
    <w:rsid w:val="00471E52"/>
    <w:rsid w:val="00471F94"/>
    <w:rsid w:val="00472275"/>
    <w:rsid w:val="004722A6"/>
    <w:rsid w:val="004724EF"/>
    <w:rsid w:val="00472A2C"/>
    <w:rsid w:val="004730F3"/>
    <w:rsid w:val="0047361E"/>
    <w:rsid w:val="00473B80"/>
    <w:rsid w:val="0047422B"/>
    <w:rsid w:val="004749F9"/>
    <w:rsid w:val="00475044"/>
    <w:rsid w:val="00475370"/>
    <w:rsid w:val="004754CF"/>
    <w:rsid w:val="00475E38"/>
    <w:rsid w:val="00476487"/>
    <w:rsid w:val="00476B3E"/>
    <w:rsid w:val="00477102"/>
    <w:rsid w:val="00477F8D"/>
    <w:rsid w:val="00481F82"/>
    <w:rsid w:val="00482807"/>
    <w:rsid w:val="00482C10"/>
    <w:rsid w:val="00482D74"/>
    <w:rsid w:val="00483785"/>
    <w:rsid w:val="00483ECC"/>
    <w:rsid w:val="00483F00"/>
    <w:rsid w:val="00484D18"/>
    <w:rsid w:val="00484E59"/>
    <w:rsid w:val="00484FA4"/>
    <w:rsid w:val="00485315"/>
    <w:rsid w:val="00485CEA"/>
    <w:rsid w:val="00486DD3"/>
    <w:rsid w:val="004876B2"/>
    <w:rsid w:val="004902FE"/>
    <w:rsid w:val="00490E7D"/>
    <w:rsid w:val="00491380"/>
    <w:rsid w:val="00493207"/>
    <w:rsid w:val="004947B4"/>
    <w:rsid w:val="00494BB4"/>
    <w:rsid w:val="00494CE8"/>
    <w:rsid w:val="004951FE"/>
    <w:rsid w:val="004955A6"/>
    <w:rsid w:val="00495A7C"/>
    <w:rsid w:val="00496796"/>
    <w:rsid w:val="00496D38"/>
    <w:rsid w:val="004974FF"/>
    <w:rsid w:val="00497561"/>
    <w:rsid w:val="0049772A"/>
    <w:rsid w:val="00497849"/>
    <w:rsid w:val="00497EC8"/>
    <w:rsid w:val="004A0EF1"/>
    <w:rsid w:val="004A18BD"/>
    <w:rsid w:val="004A194A"/>
    <w:rsid w:val="004A1AFE"/>
    <w:rsid w:val="004A1EBD"/>
    <w:rsid w:val="004A23DC"/>
    <w:rsid w:val="004A2497"/>
    <w:rsid w:val="004A2741"/>
    <w:rsid w:val="004A2AD8"/>
    <w:rsid w:val="004A3D81"/>
    <w:rsid w:val="004A4666"/>
    <w:rsid w:val="004A5041"/>
    <w:rsid w:val="004A517C"/>
    <w:rsid w:val="004A52BD"/>
    <w:rsid w:val="004A6186"/>
    <w:rsid w:val="004A6785"/>
    <w:rsid w:val="004A7ABE"/>
    <w:rsid w:val="004A7B56"/>
    <w:rsid w:val="004B04DC"/>
    <w:rsid w:val="004B0709"/>
    <w:rsid w:val="004B0D9F"/>
    <w:rsid w:val="004B21E9"/>
    <w:rsid w:val="004B4529"/>
    <w:rsid w:val="004B48B6"/>
    <w:rsid w:val="004B4E1A"/>
    <w:rsid w:val="004B54D1"/>
    <w:rsid w:val="004B5AFA"/>
    <w:rsid w:val="004B5BE1"/>
    <w:rsid w:val="004B5C33"/>
    <w:rsid w:val="004B632D"/>
    <w:rsid w:val="004B6364"/>
    <w:rsid w:val="004B6BA1"/>
    <w:rsid w:val="004B75AC"/>
    <w:rsid w:val="004C0A5C"/>
    <w:rsid w:val="004C1222"/>
    <w:rsid w:val="004C17D9"/>
    <w:rsid w:val="004C1BC1"/>
    <w:rsid w:val="004C1FF6"/>
    <w:rsid w:val="004C2151"/>
    <w:rsid w:val="004C27EC"/>
    <w:rsid w:val="004C3E74"/>
    <w:rsid w:val="004C471B"/>
    <w:rsid w:val="004C5A98"/>
    <w:rsid w:val="004C5C8C"/>
    <w:rsid w:val="004C6F56"/>
    <w:rsid w:val="004C6F66"/>
    <w:rsid w:val="004C7420"/>
    <w:rsid w:val="004C7577"/>
    <w:rsid w:val="004C7BE4"/>
    <w:rsid w:val="004C7E30"/>
    <w:rsid w:val="004D0253"/>
    <w:rsid w:val="004D034D"/>
    <w:rsid w:val="004D0F2D"/>
    <w:rsid w:val="004D12C4"/>
    <w:rsid w:val="004D2C26"/>
    <w:rsid w:val="004D353C"/>
    <w:rsid w:val="004D37F8"/>
    <w:rsid w:val="004D391D"/>
    <w:rsid w:val="004D439E"/>
    <w:rsid w:val="004D466C"/>
    <w:rsid w:val="004D4D04"/>
    <w:rsid w:val="004D4D09"/>
    <w:rsid w:val="004D5B77"/>
    <w:rsid w:val="004D5CB4"/>
    <w:rsid w:val="004D5D82"/>
    <w:rsid w:val="004D6AB8"/>
    <w:rsid w:val="004D6C92"/>
    <w:rsid w:val="004D72E0"/>
    <w:rsid w:val="004D781C"/>
    <w:rsid w:val="004D7C13"/>
    <w:rsid w:val="004D7D9D"/>
    <w:rsid w:val="004E01A7"/>
    <w:rsid w:val="004E0731"/>
    <w:rsid w:val="004E110F"/>
    <w:rsid w:val="004E17F5"/>
    <w:rsid w:val="004E21C7"/>
    <w:rsid w:val="004E22D6"/>
    <w:rsid w:val="004E2BE9"/>
    <w:rsid w:val="004E34B7"/>
    <w:rsid w:val="004E4059"/>
    <w:rsid w:val="004E41AA"/>
    <w:rsid w:val="004E4A08"/>
    <w:rsid w:val="004E4B5C"/>
    <w:rsid w:val="004E56D6"/>
    <w:rsid w:val="004E58F5"/>
    <w:rsid w:val="004E644C"/>
    <w:rsid w:val="004E6583"/>
    <w:rsid w:val="004E6767"/>
    <w:rsid w:val="004E6AA6"/>
    <w:rsid w:val="004E6D0F"/>
    <w:rsid w:val="004F087E"/>
    <w:rsid w:val="004F0906"/>
    <w:rsid w:val="004F0A4E"/>
    <w:rsid w:val="004F1351"/>
    <w:rsid w:val="004F1449"/>
    <w:rsid w:val="004F1993"/>
    <w:rsid w:val="004F1CEA"/>
    <w:rsid w:val="004F26CF"/>
    <w:rsid w:val="004F336A"/>
    <w:rsid w:val="004F3A37"/>
    <w:rsid w:val="004F502B"/>
    <w:rsid w:val="004F513A"/>
    <w:rsid w:val="004F5493"/>
    <w:rsid w:val="004F549C"/>
    <w:rsid w:val="004F5853"/>
    <w:rsid w:val="004F58AB"/>
    <w:rsid w:val="004F592F"/>
    <w:rsid w:val="004F5F76"/>
    <w:rsid w:val="004F70A2"/>
    <w:rsid w:val="004F7730"/>
    <w:rsid w:val="004F7C0E"/>
    <w:rsid w:val="00500168"/>
    <w:rsid w:val="0050068A"/>
    <w:rsid w:val="005006BC"/>
    <w:rsid w:val="005010A3"/>
    <w:rsid w:val="0050147F"/>
    <w:rsid w:val="005014B2"/>
    <w:rsid w:val="005016A5"/>
    <w:rsid w:val="005023DC"/>
    <w:rsid w:val="00502764"/>
    <w:rsid w:val="00503A1D"/>
    <w:rsid w:val="0050440B"/>
    <w:rsid w:val="005046ED"/>
    <w:rsid w:val="005047B6"/>
    <w:rsid w:val="00504D5A"/>
    <w:rsid w:val="00505481"/>
    <w:rsid w:val="00505938"/>
    <w:rsid w:val="00505B88"/>
    <w:rsid w:val="00506265"/>
    <w:rsid w:val="005065EE"/>
    <w:rsid w:val="005073A6"/>
    <w:rsid w:val="00510AAE"/>
    <w:rsid w:val="005115DA"/>
    <w:rsid w:val="005119F2"/>
    <w:rsid w:val="00511A91"/>
    <w:rsid w:val="00511EDD"/>
    <w:rsid w:val="0051298F"/>
    <w:rsid w:val="00515C79"/>
    <w:rsid w:val="00515FED"/>
    <w:rsid w:val="00516647"/>
    <w:rsid w:val="00516A46"/>
    <w:rsid w:val="00517059"/>
    <w:rsid w:val="005173F4"/>
    <w:rsid w:val="005175B4"/>
    <w:rsid w:val="005175E7"/>
    <w:rsid w:val="005212CC"/>
    <w:rsid w:val="005220A6"/>
    <w:rsid w:val="00522447"/>
    <w:rsid w:val="00522C05"/>
    <w:rsid w:val="00523F08"/>
    <w:rsid w:val="005248A0"/>
    <w:rsid w:val="005248CC"/>
    <w:rsid w:val="00524B56"/>
    <w:rsid w:val="00524FE3"/>
    <w:rsid w:val="005252EF"/>
    <w:rsid w:val="0052583C"/>
    <w:rsid w:val="00526602"/>
    <w:rsid w:val="005272DC"/>
    <w:rsid w:val="005278D9"/>
    <w:rsid w:val="00527EB9"/>
    <w:rsid w:val="00530C16"/>
    <w:rsid w:val="00531351"/>
    <w:rsid w:val="0053143C"/>
    <w:rsid w:val="005314AC"/>
    <w:rsid w:val="00531996"/>
    <w:rsid w:val="00531BAD"/>
    <w:rsid w:val="00532B4C"/>
    <w:rsid w:val="00532DAF"/>
    <w:rsid w:val="00533401"/>
    <w:rsid w:val="00533ACA"/>
    <w:rsid w:val="00534C71"/>
    <w:rsid w:val="0053551E"/>
    <w:rsid w:val="005356EA"/>
    <w:rsid w:val="005375A1"/>
    <w:rsid w:val="0053790B"/>
    <w:rsid w:val="00537C65"/>
    <w:rsid w:val="00540096"/>
    <w:rsid w:val="005401DB"/>
    <w:rsid w:val="00540684"/>
    <w:rsid w:val="00540B8C"/>
    <w:rsid w:val="00540D9C"/>
    <w:rsid w:val="005417B2"/>
    <w:rsid w:val="005425AE"/>
    <w:rsid w:val="00542C55"/>
    <w:rsid w:val="00543DB4"/>
    <w:rsid w:val="0054411F"/>
    <w:rsid w:val="00544633"/>
    <w:rsid w:val="00544FC7"/>
    <w:rsid w:val="005458F0"/>
    <w:rsid w:val="00546A3C"/>
    <w:rsid w:val="0054705E"/>
    <w:rsid w:val="00547CDC"/>
    <w:rsid w:val="00547DC6"/>
    <w:rsid w:val="0055077C"/>
    <w:rsid w:val="00550AD5"/>
    <w:rsid w:val="00550BF7"/>
    <w:rsid w:val="0055195F"/>
    <w:rsid w:val="00551A95"/>
    <w:rsid w:val="00551B50"/>
    <w:rsid w:val="00551ED9"/>
    <w:rsid w:val="0055231D"/>
    <w:rsid w:val="00552B70"/>
    <w:rsid w:val="00552D5A"/>
    <w:rsid w:val="00554C6F"/>
    <w:rsid w:val="0055578B"/>
    <w:rsid w:val="00555C78"/>
    <w:rsid w:val="00555DD2"/>
    <w:rsid w:val="0055623D"/>
    <w:rsid w:val="005563DD"/>
    <w:rsid w:val="005565CC"/>
    <w:rsid w:val="00557707"/>
    <w:rsid w:val="005577BC"/>
    <w:rsid w:val="00557FC8"/>
    <w:rsid w:val="0056031D"/>
    <w:rsid w:val="00560461"/>
    <w:rsid w:val="00560A14"/>
    <w:rsid w:val="00560AE4"/>
    <w:rsid w:val="00561AFB"/>
    <w:rsid w:val="0056223E"/>
    <w:rsid w:val="005626A3"/>
    <w:rsid w:val="00562973"/>
    <w:rsid w:val="00562CFA"/>
    <w:rsid w:val="00562F28"/>
    <w:rsid w:val="00563147"/>
    <w:rsid w:val="00563A82"/>
    <w:rsid w:val="00563CDA"/>
    <w:rsid w:val="0056417E"/>
    <w:rsid w:val="005646D2"/>
    <w:rsid w:val="005648FB"/>
    <w:rsid w:val="00564AE9"/>
    <w:rsid w:val="00564B33"/>
    <w:rsid w:val="005650E4"/>
    <w:rsid w:val="00565A23"/>
    <w:rsid w:val="005661AC"/>
    <w:rsid w:val="00566342"/>
    <w:rsid w:val="00566E10"/>
    <w:rsid w:val="00567259"/>
    <w:rsid w:val="00567DAD"/>
    <w:rsid w:val="00570138"/>
    <w:rsid w:val="0057054D"/>
    <w:rsid w:val="00571117"/>
    <w:rsid w:val="005712A7"/>
    <w:rsid w:val="00571AFC"/>
    <w:rsid w:val="00571BE7"/>
    <w:rsid w:val="00571FE7"/>
    <w:rsid w:val="005723A0"/>
    <w:rsid w:val="00572C45"/>
    <w:rsid w:val="0057366F"/>
    <w:rsid w:val="00573EE3"/>
    <w:rsid w:val="00573F81"/>
    <w:rsid w:val="00573FBD"/>
    <w:rsid w:val="005749CC"/>
    <w:rsid w:val="00576912"/>
    <w:rsid w:val="0057697C"/>
    <w:rsid w:val="00576AEA"/>
    <w:rsid w:val="00576E55"/>
    <w:rsid w:val="0057711D"/>
    <w:rsid w:val="0057779F"/>
    <w:rsid w:val="005779CA"/>
    <w:rsid w:val="00577C19"/>
    <w:rsid w:val="005800CC"/>
    <w:rsid w:val="005803B9"/>
    <w:rsid w:val="005806E1"/>
    <w:rsid w:val="0058085E"/>
    <w:rsid w:val="005808B9"/>
    <w:rsid w:val="00581373"/>
    <w:rsid w:val="005814FC"/>
    <w:rsid w:val="00582244"/>
    <w:rsid w:val="0058228D"/>
    <w:rsid w:val="005822FD"/>
    <w:rsid w:val="00582E26"/>
    <w:rsid w:val="00582F13"/>
    <w:rsid w:val="00583143"/>
    <w:rsid w:val="00583774"/>
    <w:rsid w:val="00583C28"/>
    <w:rsid w:val="00584DA1"/>
    <w:rsid w:val="00585C18"/>
    <w:rsid w:val="005876C9"/>
    <w:rsid w:val="0058779B"/>
    <w:rsid w:val="00587C66"/>
    <w:rsid w:val="00587E50"/>
    <w:rsid w:val="0059037B"/>
    <w:rsid w:val="005904E0"/>
    <w:rsid w:val="00591720"/>
    <w:rsid w:val="00591D24"/>
    <w:rsid w:val="0059224B"/>
    <w:rsid w:val="00592340"/>
    <w:rsid w:val="00593BF6"/>
    <w:rsid w:val="00593C28"/>
    <w:rsid w:val="00593ED6"/>
    <w:rsid w:val="00594FB3"/>
    <w:rsid w:val="00594FEF"/>
    <w:rsid w:val="00595A3E"/>
    <w:rsid w:val="0059628D"/>
    <w:rsid w:val="0059667F"/>
    <w:rsid w:val="00597B81"/>
    <w:rsid w:val="00597EF5"/>
    <w:rsid w:val="005A09C4"/>
    <w:rsid w:val="005A0C2A"/>
    <w:rsid w:val="005A1C47"/>
    <w:rsid w:val="005A1E65"/>
    <w:rsid w:val="005A2B02"/>
    <w:rsid w:val="005A3206"/>
    <w:rsid w:val="005A3750"/>
    <w:rsid w:val="005A416D"/>
    <w:rsid w:val="005A4403"/>
    <w:rsid w:val="005A5498"/>
    <w:rsid w:val="005A5566"/>
    <w:rsid w:val="005A5A6B"/>
    <w:rsid w:val="005A6BF6"/>
    <w:rsid w:val="005A79F4"/>
    <w:rsid w:val="005B004A"/>
    <w:rsid w:val="005B01F9"/>
    <w:rsid w:val="005B118F"/>
    <w:rsid w:val="005B19C2"/>
    <w:rsid w:val="005B1B71"/>
    <w:rsid w:val="005B1C8D"/>
    <w:rsid w:val="005B2E16"/>
    <w:rsid w:val="005B3384"/>
    <w:rsid w:val="005B38C2"/>
    <w:rsid w:val="005B3A90"/>
    <w:rsid w:val="005B3F7E"/>
    <w:rsid w:val="005B4686"/>
    <w:rsid w:val="005B51CD"/>
    <w:rsid w:val="005B5526"/>
    <w:rsid w:val="005B55A7"/>
    <w:rsid w:val="005B55F3"/>
    <w:rsid w:val="005B5F4D"/>
    <w:rsid w:val="005B6B48"/>
    <w:rsid w:val="005B72E1"/>
    <w:rsid w:val="005B72EE"/>
    <w:rsid w:val="005B7A58"/>
    <w:rsid w:val="005B7FAB"/>
    <w:rsid w:val="005C011F"/>
    <w:rsid w:val="005C127F"/>
    <w:rsid w:val="005C1433"/>
    <w:rsid w:val="005C1A28"/>
    <w:rsid w:val="005C2255"/>
    <w:rsid w:val="005C2392"/>
    <w:rsid w:val="005C3023"/>
    <w:rsid w:val="005C3198"/>
    <w:rsid w:val="005C4022"/>
    <w:rsid w:val="005C52AA"/>
    <w:rsid w:val="005C6294"/>
    <w:rsid w:val="005C63CF"/>
    <w:rsid w:val="005C6E01"/>
    <w:rsid w:val="005C6FDE"/>
    <w:rsid w:val="005C7265"/>
    <w:rsid w:val="005C7307"/>
    <w:rsid w:val="005C7497"/>
    <w:rsid w:val="005C79F8"/>
    <w:rsid w:val="005C7DEA"/>
    <w:rsid w:val="005D0074"/>
    <w:rsid w:val="005D0DBF"/>
    <w:rsid w:val="005D1555"/>
    <w:rsid w:val="005D163C"/>
    <w:rsid w:val="005D214A"/>
    <w:rsid w:val="005D2BF3"/>
    <w:rsid w:val="005D3071"/>
    <w:rsid w:val="005D395B"/>
    <w:rsid w:val="005D39F6"/>
    <w:rsid w:val="005D4001"/>
    <w:rsid w:val="005D44AB"/>
    <w:rsid w:val="005D550C"/>
    <w:rsid w:val="005D61C2"/>
    <w:rsid w:val="005D6242"/>
    <w:rsid w:val="005E0E7C"/>
    <w:rsid w:val="005E101F"/>
    <w:rsid w:val="005E2C1E"/>
    <w:rsid w:val="005E318F"/>
    <w:rsid w:val="005E361D"/>
    <w:rsid w:val="005E377A"/>
    <w:rsid w:val="005E3A89"/>
    <w:rsid w:val="005E4142"/>
    <w:rsid w:val="005E5D47"/>
    <w:rsid w:val="005E6741"/>
    <w:rsid w:val="005E699C"/>
    <w:rsid w:val="005E748F"/>
    <w:rsid w:val="005E74E0"/>
    <w:rsid w:val="005E75B5"/>
    <w:rsid w:val="005E7E7D"/>
    <w:rsid w:val="005F01DB"/>
    <w:rsid w:val="005F0580"/>
    <w:rsid w:val="005F08F9"/>
    <w:rsid w:val="005F128E"/>
    <w:rsid w:val="005F1398"/>
    <w:rsid w:val="005F1902"/>
    <w:rsid w:val="005F26AF"/>
    <w:rsid w:val="005F30E2"/>
    <w:rsid w:val="005F39A6"/>
    <w:rsid w:val="005F4461"/>
    <w:rsid w:val="005F62D4"/>
    <w:rsid w:val="005F6605"/>
    <w:rsid w:val="005F732A"/>
    <w:rsid w:val="005F77AA"/>
    <w:rsid w:val="005F7EFF"/>
    <w:rsid w:val="00600088"/>
    <w:rsid w:val="006004DB"/>
    <w:rsid w:val="00600702"/>
    <w:rsid w:val="006008AA"/>
    <w:rsid w:val="00600A39"/>
    <w:rsid w:val="00600EB8"/>
    <w:rsid w:val="00600F47"/>
    <w:rsid w:val="00600F4F"/>
    <w:rsid w:val="0060103E"/>
    <w:rsid w:val="00601CA4"/>
    <w:rsid w:val="006025A9"/>
    <w:rsid w:val="006025D2"/>
    <w:rsid w:val="00602866"/>
    <w:rsid w:val="00602923"/>
    <w:rsid w:val="00602D1F"/>
    <w:rsid w:val="00603018"/>
    <w:rsid w:val="006033CA"/>
    <w:rsid w:val="0060411D"/>
    <w:rsid w:val="00605135"/>
    <w:rsid w:val="00605725"/>
    <w:rsid w:val="00605E5F"/>
    <w:rsid w:val="00606253"/>
    <w:rsid w:val="0060689E"/>
    <w:rsid w:val="00606A65"/>
    <w:rsid w:val="00607AB2"/>
    <w:rsid w:val="00607DC3"/>
    <w:rsid w:val="00611CAE"/>
    <w:rsid w:val="006123E5"/>
    <w:rsid w:val="00612DB3"/>
    <w:rsid w:val="006133EC"/>
    <w:rsid w:val="006137A3"/>
    <w:rsid w:val="00613F6B"/>
    <w:rsid w:val="00614BDA"/>
    <w:rsid w:val="0061551E"/>
    <w:rsid w:val="00616116"/>
    <w:rsid w:val="00616849"/>
    <w:rsid w:val="00616FAB"/>
    <w:rsid w:val="006178C6"/>
    <w:rsid w:val="00617D4D"/>
    <w:rsid w:val="00617E6A"/>
    <w:rsid w:val="00620165"/>
    <w:rsid w:val="0062031B"/>
    <w:rsid w:val="006204CD"/>
    <w:rsid w:val="006204DF"/>
    <w:rsid w:val="00620E17"/>
    <w:rsid w:val="006213A2"/>
    <w:rsid w:val="00621BCE"/>
    <w:rsid w:val="00621C01"/>
    <w:rsid w:val="00621C7D"/>
    <w:rsid w:val="00623842"/>
    <w:rsid w:val="00623DFA"/>
    <w:rsid w:val="00624F62"/>
    <w:rsid w:val="006266F0"/>
    <w:rsid w:val="006268B7"/>
    <w:rsid w:val="00626A83"/>
    <w:rsid w:val="0062757E"/>
    <w:rsid w:val="00627BF6"/>
    <w:rsid w:val="00630D5F"/>
    <w:rsid w:val="00631C9C"/>
    <w:rsid w:val="006324FD"/>
    <w:rsid w:val="00632636"/>
    <w:rsid w:val="0063301A"/>
    <w:rsid w:val="00633B79"/>
    <w:rsid w:val="00633DC4"/>
    <w:rsid w:val="00634767"/>
    <w:rsid w:val="0063487F"/>
    <w:rsid w:val="00635C3E"/>
    <w:rsid w:val="00635D59"/>
    <w:rsid w:val="00635DC8"/>
    <w:rsid w:val="00636905"/>
    <w:rsid w:val="00636DDD"/>
    <w:rsid w:val="00637A0C"/>
    <w:rsid w:val="00637F17"/>
    <w:rsid w:val="00640B8C"/>
    <w:rsid w:val="006418BC"/>
    <w:rsid w:val="00641AFA"/>
    <w:rsid w:val="00641EE1"/>
    <w:rsid w:val="00642D60"/>
    <w:rsid w:val="00642DC9"/>
    <w:rsid w:val="00643910"/>
    <w:rsid w:val="00644298"/>
    <w:rsid w:val="0064462B"/>
    <w:rsid w:val="00644F6F"/>
    <w:rsid w:val="00645316"/>
    <w:rsid w:val="00645704"/>
    <w:rsid w:val="00646D81"/>
    <w:rsid w:val="006473D9"/>
    <w:rsid w:val="00650012"/>
    <w:rsid w:val="006508BE"/>
    <w:rsid w:val="00650A38"/>
    <w:rsid w:val="00651288"/>
    <w:rsid w:val="00652083"/>
    <w:rsid w:val="006521F5"/>
    <w:rsid w:val="00652353"/>
    <w:rsid w:val="00652563"/>
    <w:rsid w:val="00652C4E"/>
    <w:rsid w:val="00653DF3"/>
    <w:rsid w:val="00653F75"/>
    <w:rsid w:val="00655315"/>
    <w:rsid w:val="00655659"/>
    <w:rsid w:val="00655893"/>
    <w:rsid w:val="00655F68"/>
    <w:rsid w:val="0065623E"/>
    <w:rsid w:val="00657047"/>
    <w:rsid w:val="006601B9"/>
    <w:rsid w:val="006602ED"/>
    <w:rsid w:val="00660915"/>
    <w:rsid w:val="00660FD5"/>
    <w:rsid w:val="0066106B"/>
    <w:rsid w:val="0066216D"/>
    <w:rsid w:val="006626E7"/>
    <w:rsid w:val="00662D5F"/>
    <w:rsid w:val="0066387C"/>
    <w:rsid w:val="00663A4A"/>
    <w:rsid w:val="00664205"/>
    <w:rsid w:val="0066433E"/>
    <w:rsid w:val="00664E3A"/>
    <w:rsid w:val="006656D1"/>
    <w:rsid w:val="00665977"/>
    <w:rsid w:val="00665D34"/>
    <w:rsid w:val="00666B92"/>
    <w:rsid w:val="00667375"/>
    <w:rsid w:val="00667A5B"/>
    <w:rsid w:val="00667FFC"/>
    <w:rsid w:val="0067011F"/>
    <w:rsid w:val="0067050E"/>
    <w:rsid w:val="00671AB2"/>
    <w:rsid w:val="00672526"/>
    <w:rsid w:val="00672D06"/>
    <w:rsid w:val="00672DB4"/>
    <w:rsid w:val="00673339"/>
    <w:rsid w:val="0067378F"/>
    <w:rsid w:val="00673969"/>
    <w:rsid w:val="00673B88"/>
    <w:rsid w:val="00674D8A"/>
    <w:rsid w:val="00674EF7"/>
    <w:rsid w:val="006750AA"/>
    <w:rsid w:val="0067574D"/>
    <w:rsid w:val="00676DDA"/>
    <w:rsid w:val="00676F7A"/>
    <w:rsid w:val="00677040"/>
    <w:rsid w:val="00680467"/>
    <w:rsid w:val="00680720"/>
    <w:rsid w:val="006809CF"/>
    <w:rsid w:val="00680A8C"/>
    <w:rsid w:val="00680C96"/>
    <w:rsid w:val="0068176A"/>
    <w:rsid w:val="006817C9"/>
    <w:rsid w:val="00682881"/>
    <w:rsid w:val="00682A59"/>
    <w:rsid w:val="00682EAB"/>
    <w:rsid w:val="0068490D"/>
    <w:rsid w:val="00685DEB"/>
    <w:rsid w:val="0068635C"/>
    <w:rsid w:val="006868BC"/>
    <w:rsid w:val="00687524"/>
    <w:rsid w:val="00687C54"/>
    <w:rsid w:val="006900E3"/>
    <w:rsid w:val="00690378"/>
    <w:rsid w:val="006905BB"/>
    <w:rsid w:val="006907CA"/>
    <w:rsid w:val="0069152D"/>
    <w:rsid w:val="00691A24"/>
    <w:rsid w:val="00691A91"/>
    <w:rsid w:val="006929BC"/>
    <w:rsid w:val="00693882"/>
    <w:rsid w:val="00693A50"/>
    <w:rsid w:val="00694347"/>
    <w:rsid w:val="006943AC"/>
    <w:rsid w:val="0069570D"/>
    <w:rsid w:val="00696C69"/>
    <w:rsid w:val="006970B4"/>
    <w:rsid w:val="00697B5E"/>
    <w:rsid w:val="00697B62"/>
    <w:rsid w:val="00697C15"/>
    <w:rsid w:val="006A0242"/>
    <w:rsid w:val="006A413C"/>
    <w:rsid w:val="006A4BC0"/>
    <w:rsid w:val="006A611D"/>
    <w:rsid w:val="006A630A"/>
    <w:rsid w:val="006A6552"/>
    <w:rsid w:val="006A6E57"/>
    <w:rsid w:val="006B0145"/>
    <w:rsid w:val="006B01A1"/>
    <w:rsid w:val="006B13A5"/>
    <w:rsid w:val="006B1B8D"/>
    <w:rsid w:val="006B1E23"/>
    <w:rsid w:val="006B25BC"/>
    <w:rsid w:val="006B2FF0"/>
    <w:rsid w:val="006B36D9"/>
    <w:rsid w:val="006B3918"/>
    <w:rsid w:val="006B3C0E"/>
    <w:rsid w:val="006B4A05"/>
    <w:rsid w:val="006B5CAD"/>
    <w:rsid w:val="006B7A53"/>
    <w:rsid w:val="006C040B"/>
    <w:rsid w:val="006C069C"/>
    <w:rsid w:val="006C0E9E"/>
    <w:rsid w:val="006C26CE"/>
    <w:rsid w:val="006C3057"/>
    <w:rsid w:val="006C3357"/>
    <w:rsid w:val="006C39D7"/>
    <w:rsid w:val="006C56BC"/>
    <w:rsid w:val="006C59D7"/>
    <w:rsid w:val="006C5A7F"/>
    <w:rsid w:val="006C5C77"/>
    <w:rsid w:val="006C6084"/>
    <w:rsid w:val="006C6215"/>
    <w:rsid w:val="006C64BF"/>
    <w:rsid w:val="006C66F6"/>
    <w:rsid w:val="006C6765"/>
    <w:rsid w:val="006C71BA"/>
    <w:rsid w:val="006C7334"/>
    <w:rsid w:val="006D06A4"/>
    <w:rsid w:val="006D0823"/>
    <w:rsid w:val="006D0B40"/>
    <w:rsid w:val="006D1183"/>
    <w:rsid w:val="006D1295"/>
    <w:rsid w:val="006D146F"/>
    <w:rsid w:val="006D1707"/>
    <w:rsid w:val="006D23E0"/>
    <w:rsid w:val="006D3164"/>
    <w:rsid w:val="006D335F"/>
    <w:rsid w:val="006D35B0"/>
    <w:rsid w:val="006D36BF"/>
    <w:rsid w:val="006D3E58"/>
    <w:rsid w:val="006D3F3B"/>
    <w:rsid w:val="006D4432"/>
    <w:rsid w:val="006D494C"/>
    <w:rsid w:val="006D4CDD"/>
    <w:rsid w:val="006D5F43"/>
    <w:rsid w:val="006D610D"/>
    <w:rsid w:val="006D775B"/>
    <w:rsid w:val="006E1542"/>
    <w:rsid w:val="006E15C9"/>
    <w:rsid w:val="006E1EE7"/>
    <w:rsid w:val="006E2CF4"/>
    <w:rsid w:val="006E313C"/>
    <w:rsid w:val="006E3154"/>
    <w:rsid w:val="006E319C"/>
    <w:rsid w:val="006E3442"/>
    <w:rsid w:val="006E45CD"/>
    <w:rsid w:val="006E4861"/>
    <w:rsid w:val="006E48C8"/>
    <w:rsid w:val="006E4C58"/>
    <w:rsid w:val="006E5652"/>
    <w:rsid w:val="006E56C8"/>
    <w:rsid w:val="006E656F"/>
    <w:rsid w:val="006E78DD"/>
    <w:rsid w:val="006F0568"/>
    <w:rsid w:val="006F09CD"/>
    <w:rsid w:val="006F0F8E"/>
    <w:rsid w:val="006F1671"/>
    <w:rsid w:val="006F19BD"/>
    <w:rsid w:val="006F1C5F"/>
    <w:rsid w:val="006F21BA"/>
    <w:rsid w:val="006F2933"/>
    <w:rsid w:val="006F2F78"/>
    <w:rsid w:val="006F3BAA"/>
    <w:rsid w:val="006F48FB"/>
    <w:rsid w:val="006F4BDA"/>
    <w:rsid w:val="006F5312"/>
    <w:rsid w:val="006F5712"/>
    <w:rsid w:val="006F625F"/>
    <w:rsid w:val="006F6D12"/>
    <w:rsid w:val="006F6DAF"/>
    <w:rsid w:val="0070067C"/>
    <w:rsid w:val="00701C79"/>
    <w:rsid w:val="00701CBB"/>
    <w:rsid w:val="00702360"/>
    <w:rsid w:val="007025B0"/>
    <w:rsid w:val="007027B1"/>
    <w:rsid w:val="00703C1F"/>
    <w:rsid w:val="00704096"/>
    <w:rsid w:val="0070414E"/>
    <w:rsid w:val="007047E0"/>
    <w:rsid w:val="00704BFE"/>
    <w:rsid w:val="00705439"/>
    <w:rsid w:val="00705F1B"/>
    <w:rsid w:val="007060B8"/>
    <w:rsid w:val="007068E3"/>
    <w:rsid w:val="00707996"/>
    <w:rsid w:val="0071033B"/>
    <w:rsid w:val="007107FF"/>
    <w:rsid w:val="0071148F"/>
    <w:rsid w:val="007120CA"/>
    <w:rsid w:val="00713562"/>
    <w:rsid w:val="00716708"/>
    <w:rsid w:val="00716852"/>
    <w:rsid w:val="007202A8"/>
    <w:rsid w:val="007217D6"/>
    <w:rsid w:val="00721953"/>
    <w:rsid w:val="00722BC6"/>
    <w:rsid w:val="00722D33"/>
    <w:rsid w:val="0072430B"/>
    <w:rsid w:val="00724453"/>
    <w:rsid w:val="00724AD0"/>
    <w:rsid w:val="00724D88"/>
    <w:rsid w:val="00724F69"/>
    <w:rsid w:val="00724F92"/>
    <w:rsid w:val="00725600"/>
    <w:rsid w:val="00725AD1"/>
    <w:rsid w:val="007263C4"/>
    <w:rsid w:val="00730504"/>
    <w:rsid w:val="00730912"/>
    <w:rsid w:val="00730AE5"/>
    <w:rsid w:val="0073269F"/>
    <w:rsid w:val="00733904"/>
    <w:rsid w:val="00733EF8"/>
    <w:rsid w:val="0073400B"/>
    <w:rsid w:val="0073414D"/>
    <w:rsid w:val="007341B7"/>
    <w:rsid w:val="0073454C"/>
    <w:rsid w:val="00734FEC"/>
    <w:rsid w:val="00735050"/>
    <w:rsid w:val="007353B4"/>
    <w:rsid w:val="007368E7"/>
    <w:rsid w:val="00737229"/>
    <w:rsid w:val="007409E2"/>
    <w:rsid w:val="00740B43"/>
    <w:rsid w:val="00740CBC"/>
    <w:rsid w:val="00741032"/>
    <w:rsid w:val="0074136B"/>
    <w:rsid w:val="00741F27"/>
    <w:rsid w:val="007423DD"/>
    <w:rsid w:val="00742EF2"/>
    <w:rsid w:val="007434BC"/>
    <w:rsid w:val="0074460A"/>
    <w:rsid w:val="00744A45"/>
    <w:rsid w:val="007454BF"/>
    <w:rsid w:val="007455D1"/>
    <w:rsid w:val="00745E40"/>
    <w:rsid w:val="00746B9C"/>
    <w:rsid w:val="00746BFB"/>
    <w:rsid w:val="00746F7D"/>
    <w:rsid w:val="00750164"/>
    <w:rsid w:val="0075073C"/>
    <w:rsid w:val="0075074D"/>
    <w:rsid w:val="007517ED"/>
    <w:rsid w:val="00751860"/>
    <w:rsid w:val="0075221C"/>
    <w:rsid w:val="00752C19"/>
    <w:rsid w:val="00752E09"/>
    <w:rsid w:val="00753578"/>
    <w:rsid w:val="007535A2"/>
    <w:rsid w:val="0075469C"/>
    <w:rsid w:val="00754886"/>
    <w:rsid w:val="00754B9D"/>
    <w:rsid w:val="0075507E"/>
    <w:rsid w:val="00755306"/>
    <w:rsid w:val="00755A49"/>
    <w:rsid w:val="007560EA"/>
    <w:rsid w:val="0075640D"/>
    <w:rsid w:val="00756CC2"/>
    <w:rsid w:val="0075748C"/>
    <w:rsid w:val="007575BE"/>
    <w:rsid w:val="0075770F"/>
    <w:rsid w:val="00760483"/>
    <w:rsid w:val="00760BCA"/>
    <w:rsid w:val="00761812"/>
    <w:rsid w:val="00761914"/>
    <w:rsid w:val="00762659"/>
    <w:rsid w:val="00762930"/>
    <w:rsid w:val="00762C2F"/>
    <w:rsid w:val="00762DA5"/>
    <w:rsid w:val="00763937"/>
    <w:rsid w:val="00763AB1"/>
    <w:rsid w:val="00763D2B"/>
    <w:rsid w:val="00764353"/>
    <w:rsid w:val="007649C6"/>
    <w:rsid w:val="00764CDD"/>
    <w:rsid w:val="0076519D"/>
    <w:rsid w:val="0076713B"/>
    <w:rsid w:val="00767408"/>
    <w:rsid w:val="00767C45"/>
    <w:rsid w:val="00767CFC"/>
    <w:rsid w:val="00770165"/>
    <w:rsid w:val="0077069A"/>
    <w:rsid w:val="0077140A"/>
    <w:rsid w:val="00772501"/>
    <w:rsid w:val="0077292F"/>
    <w:rsid w:val="00773433"/>
    <w:rsid w:val="007734B2"/>
    <w:rsid w:val="0077394B"/>
    <w:rsid w:val="00773EEF"/>
    <w:rsid w:val="00774877"/>
    <w:rsid w:val="007752F9"/>
    <w:rsid w:val="0077614A"/>
    <w:rsid w:val="007763DB"/>
    <w:rsid w:val="00776525"/>
    <w:rsid w:val="007766EF"/>
    <w:rsid w:val="007769DD"/>
    <w:rsid w:val="00776B90"/>
    <w:rsid w:val="00776F16"/>
    <w:rsid w:val="00777142"/>
    <w:rsid w:val="007774D6"/>
    <w:rsid w:val="00780937"/>
    <w:rsid w:val="007809B7"/>
    <w:rsid w:val="00780C28"/>
    <w:rsid w:val="0078115F"/>
    <w:rsid w:val="007813EF"/>
    <w:rsid w:val="00781E9B"/>
    <w:rsid w:val="00783175"/>
    <w:rsid w:val="007835D6"/>
    <w:rsid w:val="00784445"/>
    <w:rsid w:val="007853FC"/>
    <w:rsid w:val="00786C5D"/>
    <w:rsid w:val="00786C9C"/>
    <w:rsid w:val="0078739F"/>
    <w:rsid w:val="00787785"/>
    <w:rsid w:val="00787EC5"/>
    <w:rsid w:val="007911EA"/>
    <w:rsid w:val="00791646"/>
    <w:rsid w:val="00791757"/>
    <w:rsid w:val="00792088"/>
    <w:rsid w:val="00792EA2"/>
    <w:rsid w:val="00793068"/>
    <w:rsid w:val="00793378"/>
    <w:rsid w:val="00793AF1"/>
    <w:rsid w:val="0079427B"/>
    <w:rsid w:val="007958DF"/>
    <w:rsid w:val="00795BA9"/>
    <w:rsid w:val="00795EA2"/>
    <w:rsid w:val="007961C6"/>
    <w:rsid w:val="00796BD0"/>
    <w:rsid w:val="00796DEF"/>
    <w:rsid w:val="007A001E"/>
    <w:rsid w:val="007A0047"/>
    <w:rsid w:val="007A0929"/>
    <w:rsid w:val="007A1C25"/>
    <w:rsid w:val="007A2145"/>
    <w:rsid w:val="007A246B"/>
    <w:rsid w:val="007A26FB"/>
    <w:rsid w:val="007A3AA3"/>
    <w:rsid w:val="007A4A75"/>
    <w:rsid w:val="007A4C10"/>
    <w:rsid w:val="007A4F59"/>
    <w:rsid w:val="007A5781"/>
    <w:rsid w:val="007A69C3"/>
    <w:rsid w:val="007A6D82"/>
    <w:rsid w:val="007A767E"/>
    <w:rsid w:val="007A787F"/>
    <w:rsid w:val="007B04AA"/>
    <w:rsid w:val="007B072C"/>
    <w:rsid w:val="007B0A3B"/>
    <w:rsid w:val="007B0B2F"/>
    <w:rsid w:val="007B16D1"/>
    <w:rsid w:val="007B1EE9"/>
    <w:rsid w:val="007B22D3"/>
    <w:rsid w:val="007B293B"/>
    <w:rsid w:val="007B3A18"/>
    <w:rsid w:val="007B4025"/>
    <w:rsid w:val="007B57FA"/>
    <w:rsid w:val="007B6806"/>
    <w:rsid w:val="007B6C12"/>
    <w:rsid w:val="007B6CC3"/>
    <w:rsid w:val="007B76D4"/>
    <w:rsid w:val="007B77F3"/>
    <w:rsid w:val="007C1AAF"/>
    <w:rsid w:val="007C3662"/>
    <w:rsid w:val="007C3CDB"/>
    <w:rsid w:val="007C48B1"/>
    <w:rsid w:val="007C49D0"/>
    <w:rsid w:val="007C5C38"/>
    <w:rsid w:val="007C5EE2"/>
    <w:rsid w:val="007C5FDA"/>
    <w:rsid w:val="007C6096"/>
    <w:rsid w:val="007C60D9"/>
    <w:rsid w:val="007C64F5"/>
    <w:rsid w:val="007C70D7"/>
    <w:rsid w:val="007C7230"/>
    <w:rsid w:val="007D068E"/>
    <w:rsid w:val="007D1143"/>
    <w:rsid w:val="007D2D6C"/>
    <w:rsid w:val="007D3445"/>
    <w:rsid w:val="007D35F8"/>
    <w:rsid w:val="007D45E9"/>
    <w:rsid w:val="007D47BE"/>
    <w:rsid w:val="007D612F"/>
    <w:rsid w:val="007D71EB"/>
    <w:rsid w:val="007E06C8"/>
    <w:rsid w:val="007E08D5"/>
    <w:rsid w:val="007E0F61"/>
    <w:rsid w:val="007E1A0F"/>
    <w:rsid w:val="007E1BC8"/>
    <w:rsid w:val="007E2061"/>
    <w:rsid w:val="007E321F"/>
    <w:rsid w:val="007E3DB8"/>
    <w:rsid w:val="007E4AFE"/>
    <w:rsid w:val="007E4D30"/>
    <w:rsid w:val="007E56D6"/>
    <w:rsid w:val="007E5E4A"/>
    <w:rsid w:val="007E66F9"/>
    <w:rsid w:val="007E754D"/>
    <w:rsid w:val="007E7E94"/>
    <w:rsid w:val="007E7F7A"/>
    <w:rsid w:val="007F0521"/>
    <w:rsid w:val="007F1046"/>
    <w:rsid w:val="007F12C4"/>
    <w:rsid w:val="007F16EF"/>
    <w:rsid w:val="007F1CD3"/>
    <w:rsid w:val="007F2140"/>
    <w:rsid w:val="007F24A2"/>
    <w:rsid w:val="007F2630"/>
    <w:rsid w:val="007F269A"/>
    <w:rsid w:val="007F270B"/>
    <w:rsid w:val="007F2802"/>
    <w:rsid w:val="007F2D6B"/>
    <w:rsid w:val="007F3773"/>
    <w:rsid w:val="007F37C7"/>
    <w:rsid w:val="007F4206"/>
    <w:rsid w:val="007F4564"/>
    <w:rsid w:val="007F49C1"/>
    <w:rsid w:val="007F57DE"/>
    <w:rsid w:val="007F5C63"/>
    <w:rsid w:val="007F5E69"/>
    <w:rsid w:val="007F69B6"/>
    <w:rsid w:val="007F6AC9"/>
    <w:rsid w:val="007F78EA"/>
    <w:rsid w:val="007F7AE7"/>
    <w:rsid w:val="008015F9"/>
    <w:rsid w:val="0080190C"/>
    <w:rsid w:val="0080229D"/>
    <w:rsid w:val="008023B4"/>
    <w:rsid w:val="00802559"/>
    <w:rsid w:val="008027EF"/>
    <w:rsid w:val="00802B75"/>
    <w:rsid w:val="00803AFD"/>
    <w:rsid w:val="00803E14"/>
    <w:rsid w:val="00804243"/>
    <w:rsid w:val="00804BB5"/>
    <w:rsid w:val="00804F01"/>
    <w:rsid w:val="0080523E"/>
    <w:rsid w:val="008052FB"/>
    <w:rsid w:val="008053E8"/>
    <w:rsid w:val="00805E73"/>
    <w:rsid w:val="00805EF8"/>
    <w:rsid w:val="00806B2E"/>
    <w:rsid w:val="00806CEF"/>
    <w:rsid w:val="00806E73"/>
    <w:rsid w:val="00807003"/>
    <w:rsid w:val="0080711E"/>
    <w:rsid w:val="008102F6"/>
    <w:rsid w:val="008109F7"/>
    <w:rsid w:val="00810E23"/>
    <w:rsid w:val="00810FB8"/>
    <w:rsid w:val="00811087"/>
    <w:rsid w:val="0081148C"/>
    <w:rsid w:val="0081215C"/>
    <w:rsid w:val="00812D3E"/>
    <w:rsid w:val="0081342B"/>
    <w:rsid w:val="0081421B"/>
    <w:rsid w:val="0081481A"/>
    <w:rsid w:val="00814DC2"/>
    <w:rsid w:val="00815010"/>
    <w:rsid w:val="0081511E"/>
    <w:rsid w:val="008156CF"/>
    <w:rsid w:val="008159D0"/>
    <w:rsid w:val="00815BA8"/>
    <w:rsid w:val="0081604A"/>
    <w:rsid w:val="008161A9"/>
    <w:rsid w:val="00816ACA"/>
    <w:rsid w:val="00816D71"/>
    <w:rsid w:val="0081720A"/>
    <w:rsid w:val="00817E17"/>
    <w:rsid w:val="00820489"/>
    <w:rsid w:val="00820E92"/>
    <w:rsid w:val="00821440"/>
    <w:rsid w:val="008218FD"/>
    <w:rsid w:val="00821B50"/>
    <w:rsid w:val="00822A54"/>
    <w:rsid w:val="00822AF1"/>
    <w:rsid w:val="00823294"/>
    <w:rsid w:val="00823FBE"/>
    <w:rsid w:val="0082460D"/>
    <w:rsid w:val="00824946"/>
    <w:rsid w:val="00824AF3"/>
    <w:rsid w:val="00824CB7"/>
    <w:rsid w:val="00825072"/>
    <w:rsid w:val="0082553A"/>
    <w:rsid w:val="00825582"/>
    <w:rsid w:val="00825BFF"/>
    <w:rsid w:val="00826BA2"/>
    <w:rsid w:val="00826CFD"/>
    <w:rsid w:val="0082753F"/>
    <w:rsid w:val="00827A88"/>
    <w:rsid w:val="00827E42"/>
    <w:rsid w:val="008302B9"/>
    <w:rsid w:val="00830A0A"/>
    <w:rsid w:val="00830DEA"/>
    <w:rsid w:val="008312EE"/>
    <w:rsid w:val="00831367"/>
    <w:rsid w:val="008319AC"/>
    <w:rsid w:val="00831F17"/>
    <w:rsid w:val="00831F70"/>
    <w:rsid w:val="00831F75"/>
    <w:rsid w:val="00833770"/>
    <w:rsid w:val="008342B3"/>
    <w:rsid w:val="008353E5"/>
    <w:rsid w:val="0083633E"/>
    <w:rsid w:val="0083718C"/>
    <w:rsid w:val="0083780E"/>
    <w:rsid w:val="008406EE"/>
    <w:rsid w:val="00840995"/>
    <w:rsid w:val="00840C2E"/>
    <w:rsid w:val="0084236A"/>
    <w:rsid w:val="008423CA"/>
    <w:rsid w:val="008429C1"/>
    <w:rsid w:val="00843693"/>
    <w:rsid w:val="00843712"/>
    <w:rsid w:val="00844756"/>
    <w:rsid w:val="00844E36"/>
    <w:rsid w:val="008455B2"/>
    <w:rsid w:val="00845B28"/>
    <w:rsid w:val="00845D9C"/>
    <w:rsid w:val="00845FB1"/>
    <w:rsid w:val="00846538"/>
    <w:rsid w:val="0085028B"/>
    <w:rsid w:val="00850C26"/>
    <w:rsid w:val="0085178B"/>
    <w:rsid w:val="00852496"/>
    <w:rsid w:val="00852DD4"/>
    <w:rsid w:val="00852FC4"/>
    <w:rsid w:val="008534AD"/>
    <w:rsid w:val="008539E8"/>
    <w:rsid w:val="00853D30"/>
    <w:rsid w:val="00854217"/>
    <w:rsid w:val="0085457A"/>
    <w:rsid w:val="008549AC"/>
    <w:rsid w:val="00854C05"/>
    <w:rsid w:val="00854DB2"/>
    <w:rsid w:val="00855B46"/>
    <w:rsid w:val="00855D05"/>
    <w:rsid w:val="00855FF8"/>
    <w:rsid w:val="00857713"/>
    <w:rsid w:val="00860CEA"/>
    <w:rsid w:val="00861336"/>
    <w:rsid w:val="008619F5"/>
    <w:rsid w:val="0086254C"/>
    <w:rsid w:val="00862611"/>
    <w:rsid w:val="00862698"/>
    <w:rsid w:val="00862897"/>
    <w:rsid w:val="00862C18"/>
    <w:rsid w:val="00863052"/>
    <w:rsid w:val="00863DC6"/>
    <w:rsid w:val="0086565A"/>
    <w:rsid w:val="008657A1"/>
    <w:rsid w:val="0086586D"/>
    <w:rsid w:val="008659B4"/>
    <w:rsid w:val="008662B4"/>
    <w:rsid w:val="008679A1"/>
    <w:rsid w:val="008679B5"/>
    <w:rsid w:val="00867FB5"/>
    <w:rsid w:val="00870074"/>
    <w:rsid w:val="008703CF"/>
    <w:rsid w:val="008704E3"/>
    <w:rsid w:val="008706B4"/>
    <w:rsid w:val="00871083"/>
    <w:rsid w:val="00871336"/>
    <w:rsid w:val="008721AA"/>
    <w:rsid w:val="008736A4"/>
    <w:rsid w:val="00874387"/>
    <w:rsid w:val="00874534"/>
    <w:rsid w:val="00875F37"/>
    <w:rsid w:val="00876048"/>
    <w:rsid w:val="00876427"/>
    <w:rsid w:val="00876BA3"/>
    <w:rsid w:val="008803F5"/>
    <w:rsid w:val="008807A6"/>
    <w:rsid w:val="00880CAC"/>
    <w:rsid w:val="00880DDB"/>
    <w:rsid w:val="00880F2A"/>
    <w:rsid w:val="0088149C"/>
    <w:rsid w:val="00881536"/>
    <w:rsid w:val="00881AA6"/>
    <w:rsid w:val="00881CA3"/>
    <w:rsid w:val="008824FA"/>
    <w:rsid w:val="008836B4"/>
    <w:rsid w:val="00883DE1"/>
    <w:rsid w:val="00883ED9"/>
    <w:rsid w:val="008842F3"/>
    <w:rsid w:val="00884716"/>
    <w:rsid w:val="00884D8F"/>
    <w:rsid w:val="00884F33"/>
    <w:rsid w:val="008858B5"/>
    <w:rsid w:val="00885984"/>
    <w:rsid w:val="00885C3B"/>
    <w:rsid w:val="00885CFE"/>
    <w:rsid w:val="008860FA"/>
    <w:rsid w:val="0088679F"/>
    <w:rsid w:val="0088773C"/>
    <w:rsid w:val="00887CD6"/>
    <w:rsid w:val="008911E1"/>
    <w:rsid w:val="00891454"/>
    <w:rsid w:val="008929EE"/>
    <w:rsid w:val="00893507"/>
    <w:rsid w:val="00893691"/>
    <w:rsid w:val="008938E7"/>
    <w:rsid w:val="0089404A"/>
    <w:rsid w:val="00894123"/>
    <w:rsid w:val="008942B2"/>
    <w:rsid w:val="00895116"/>
    <w:rsid w:val="008951D7"/>
    <w:rsid w:val="00895A8C"/>
    <w:rsid w:val="0089632F"/>
    <w:rsid w:val="00896843"/>
    <w:rsid w:val="008971B2"/>
    <w:rsid w:val="008971ED"/>
    <w:rsid w:val="008972B5"/>
    <w:rsid w:val="008A016C"/>
    <w:rsid w:val="008A0837"/>
    <w:rsid w:val="008A0D65"/>
    <w:rsid w:val="008A0DC3"/>
    <w:rsid w:val="008A10E7"/>
    <w:rsid w:val="008A12D0"/>
    <w:rsid w:val="008A18EB"/>
    <w:rsid w:val="008A1CFE"/>
    <w:rsid w:val="008A1D14"/>
    <w:rsid w:val="008A21BB"/>
    <w:rsid w:val="008A2A2E"/>
    <w:rsid w:val="008A2A8C"/>
    <w:rsid w:val="008A2CDD"/>
    <w:rsid w:val="008A6D29"/>
    <w:rsid w:val="008A7063"/>
    <w:rsid w:val="008A7873"/>
    <w:rsid w:val="008B02BB"/>
    <w:rsid w:val="008B0558"/>
    <w:rsid w:val="008B1314"/>
    <w:rsid w:val="008B13B1"/>
    <w:rsid w:val="008B1BA7"/>
    <w:rsid w:val="008B396C"/>
    <w:rsid w:val="008B448A"/>
    <w:rsid w:val="008B490E"/>
    <w:rsid w:val="008B495B"/>
    <w:rsid w:val="008B51F5"/>
    <w:rsid w:val="008B5FB6"/>
    <w:rsid w:val="008B68D1"/>
    <w:rsid w:val="008B6909"/>
    <w:rsid w:val="008B6B1C"/>
    <w:rsid w:val="008B6B38"/>
    <w:rsid w:val="008B6D5F"/>
    <w:rsid w:val="008B77E5"/>
    <w:rsid w:val="008C00AD"/>
    <w:rsid w:val="008C0138"/>
    <w:rsid w:val="008C026F"/>
    <w:rsid w:val="008C05BB"/>
    <w:rsid w:val="008C099C"/>
    <w:rsid w:val="008C134F"/>
    <w:rsid w:val="008C1E9A"/>
    <w:rsid w:val="008C1FD6"/>
    <w:rsid w:val="008C205D"/>
    <w:rsid w:val="008C21BC"/>
    <w:rsid w:val="008C24BF"/>
    <w:rsid w:val="008C25B6"/>
    <w:rsid w:val="008C3F39"/>
    <w:rsid w:val="008C4CC6"/>
    <w:rsid w:val="008C58AE"/>
    <w:rsid w:val="008C5B0D"/>
    <w:rsid w:val="008C630F"/>
    <w:rsid w:val="008D1424"/>
    <w:rsid w:val="008D191F"/>
    <w:rsid w:val="008D2430"/>
    <w:rsid w:val="008D31E4"/>
    <w:rsid w:val="008D36B1"/>
    <w:rsid w:val="008D43DC"/>
    <w:rsid w:val="008D4ACD"/>
    <w:rsid w:val="008D4E09"/>
    <w:rsid w:val="008D59D5"/>
    <w:rsid w:val="008D5C81"/>
    <w:rsid w:val="008D5F27"/>
    <w:rsid w:val="008D5F7A"/>
    <w:rsid w:val="008D7139"/>
    <w:rsid w:val="008D7E8D"/>
    <w:rsid w:val="008E1093"/>
    <w:rsid w:val="008E1129"/>
    <w:rsid w:val="008E113D"/>
    <w:rsid w:val="008E135F"/>
    <w:rsid w:val="008E1586"/>
    <w:rsid w:val="008E17A5"/>
    <w:rsid w:val="008E2BD5"/>
    <w:rsid w:val="008E3CD2"/>
    <w:rsid w:val="008E4861"/>
    <w:rsid w:val="008E4C5E"/>
    <w:rsid w:val="008E4CE0"/>
    <w:rsid w:val="008E5DDF"/>
    <w:rsid w:val="008E62D6"/>
    <w:rsid w:val="008E691A"/>
    <w:rsid w:val="008E6C16"/>
    <w:rsid w:val="008E6F50"/>
    <w:rsid w:val="008E74F1"/>
    <w:rsid w:val="008E7D64"/>
    <w:rsid w:val="008E7DE7"/>
    <w:rsid w:val="008F0871"/>
    <w:rsid w:val="008F1349"/>
    <w:rsid w:val="008F150C"/>
    <w:rsid w:val="008F212F"/>
    <w:rsid w:val="008F220B"/>
    <w:rsid w:val="008F260B"/>
    <w:rsid w:val="008F2846"/>
    <w:rsid w:val="008F4735"/>
    <w:rsid w:val="008F4D48"/>
    <w:rsid w:val="008F4F86"/>
    <w:rsid w:val="008F5152"/>
    <w:rsid w:val="008F5CC2"/>
    <w:rsid w:val="008F64D6"/>
    <w:rsid w:val="008F7498"/>
    <w:rsid w:val="008F778B"/>
    <w:rsid w:val="008F78DD"/>
    <w:rsid w:val="008F7DA5"/>
    <w:rsid w:val="009022FE"/>
    <w:rsid w:val="00902968"/>
    <w:rsid w:val="00903393"/>
    <w:rsid w:val="00904442"/>
    <w:rsid w:val="00904D1F"/>
    <w:rsid w:val="0090500C"/>
    <w:rsid w:val="00907600"/>
    <w:rsid w:val="00910388"/>
    <w:rsid w:val="00911303"/>
    <w:rsid w:val="00912182"/>
    <w:rsid w:val="00912E11"/>
    <w:rsid w:val="00913FE1"/>
    <w:rsid w:val="009152A8"/>
    <w:rsid w:val="0091559A"/>
    <w:rsid w:val="0091587F"/>
    <w:rsid w:val="009158FC"/>
    <w:rsid w:val="00915C13"/>
    <w:rsid w:val="0091683F"/>
    <w:rsid w:val="0091753A"/>
    <w:rsid w:val="00920421"/>
    <w:rsid w:val="009217E8"/>
    <w:rsid w:val="009226BB"/>
    <w:rsid w:val="0092340A"/>
    <w:rsid w:val="00923CD5"/>
    <w:rsid w:val="0092414B"/>
    <w:rsid w:val="009243AE"/>
    <w:rsid w:val="009243B1"/>
    <w:rsid w:val="00924B6B"/>
    <w:rsid w:val="00924C46"/>
    <w:rsid w:val="00924F6D"/>
    <w:rsid w:val="00925964"/>
    <w:rsid w:val="00925AAB"/>
    <w:rsid w:val="009264B7"/>
    <w:rsid w:val="00926B88"/>
    <w:rsid w:val="00926D9E"/>
    <w:rsid w:val="009270F9"/>
    <w:rsid w:val="0092717B"/>
    <w:rsid w:val="00927356"/>
    <w:rsid w:val="009277C8"/>
    <w:rsid w:val="0092786F"/>
    <w:rsid w:val="00927F79"/>
    <w:rsid w:val="0093007B"/>
    <w:rsid w:val="0093029E"/>
    <w:rsid w:val="00930680"/>
    <w:rsid w:val="00930DB9"/>
    <w:rsid w:val="00931155"/>
    <w:rsid w:val="00931591"/>
    <w:rsid w:val="00931BF3"/>
    <w:rsid w:val="00932075"/>
    <w:rsid w:val="00932C56"/>
    <w:rsid w:val="00933C40"/>
    <w:rsid w:val="00934295"/>
    <w:rsid w:val="009346A9"/>
    <w:rsid w:val="0093479A"/>
    <w:rsid w:val="00934A33"/>
    <w:rsid w:val="00935490"/>
    <w:rsid w:val="009355A2"/>
    <w:rsid w:val="00936323"/>
    <w:rsid w:val="00937916"/>
    <w:rsid w:val="00937A67"/>
    <w:rsid w:val="00940283"/>
    <w:rsid w:val="00941770"/>
    <w:rsid w:val="0094335C"/>
    <w:rsid w:val="009443FA"/>
    <w:rsid w:val="00945384"/>
    <w:rsid w:val="00945B6F"/>
    <w:rsid w:val="00945D9C"/>
    <w:rsid w:val="00945E26"/>
    <w:rsid w:val="0094633D"/>
    <w:rsid w:val="009468AA"/>
    <w:rsid w:val="00946DC5"/>
    <w:rsid w:val="00946F4A"/>
    <w:rsid w:val="00947027"/>
    <w:rsid w:val="009474CC"/>
    <w:rsid w:val="00947C16"/>
    <w:rsid w:val="00950A05"/>
    <w:rsid w:val="00950A68"/>
    <w:rsid w:val="00950C84"/>
    <w:rsid w:val="0095272E"/>
    <w:rsid w:val="00952D35"/>
    <w:rsid w:val="00952E72"/>
    <w:rsid w:val="009537B0"/>
    <w:rsid w:val="00954BC1"/>
    <w:rsid w:val="00955098"/>
    <w:rsid w:val="00955531"/>
    <w:rsid w:val="00955C9C"/>
    <w:rsid w:val="00955FD4"/>
    <w:rsid w:val="0095696C"/>
    <w:rsid w:val="0095727E"/>
    <w:rsid w:val="00957396"/>
    <w:rsid w:val="00957428"/>
    <w:rsid w:val="009574E9"/>
    <w:rsid w:val="00957BA9"/>
    <w:rsid w:val="009601DD"/>
    <w:rsid w:val="00960449"/>
    <w:rsid w:val="00960DDC"/>
    <w:rsid w:val="0096244A"/>
    <w:rsid w:val="00963D88"/>
    <w:rsid w:val="00964703"/>
    <w:rsid w:val="00964A7F"/>
    <w:rsid w:val="00964F0F"/>
    <w:rsid w:val="00964FBD"/>
    <w:rsid w:val="009650D0"/>
    <w:rsid w:val="00965353"/>
    <w:rsid w:val="009654C5"/>
    <w:rsid w:val="009655BC"/>
    <w:rsid w:val="00965F01"/>
    <w:rsid w:val="0096607C"/>
    <w:rsid w:val="009668DA"/>
    <w:rsid w:val="00966CDF"/>
    <w:rsid w:val="00966F01"/>
    <w:rsid w:val="00967FC1"/>
    <w:rsid w:val="00970C85"/>
    <w:rsid w:val="00970E29"/>
    <w:rsid w:val="009711B3"/>
    <w:rsid w:val="009717F5"/>
    <w:rsid w:val="00971B0D"/>
    <w:rsid w:val="00971CBF"/>
    <w:rsid w:val="009723D0"/>
    <w:rsid w:val="0097280C"/>
    <w:rsid w:val="00972BD1"/>
    <w:rsid w:val="00972FF8"/>
    <w:rsid w:val="0097392F"/>
    <w:rsid w:val="00975366"/>
    <w:rsid w:val="00975581"/>
    <w:rsid w:val="00976C5F"/>
    <w:rsid w:val="00977FC9"/>
    <w:rsid w:val="00980315"/>
    <w:rsid w:val="0098178F"/>
    <w:rsid w:val="00982195"/>
    <w:rsid w:val="009822BE"/>
    <w:rsid w:val="009834B9"/>
    <w:rsid w:val="00983B3D"/>
    <w:rsid w:val="00983D45"/>
    <w:rsid w:val="009847A9"/>
    <w:rsid w:val="0098560C"/>
    <w:rsid w:val="00985672"/>
    <w:rsid w:val="009858ED"/>
    <w:rsid w:val="00986BA2"/>
    <w:rsid w:val="0098702A"/>
    <w:rsid w:val="009874A9"/>
    <w:rsid w:val="009879C4"/>
    <w:rsid w:val="00987A69"/>
    <w:rsid w:val="00987B18"/>
    <w:rsid w:val="00990F79"/>
    <w:rsid w:val="00992236"/>
    <w:rsid w:val="00992681"/>
    <w:rsid w:val="00992F52"/>
    <w:rsid w:val="00994C8D"/>
    <w:rsid w:val="00994EC1"/>
    <w:rsid w:val="00995412"/>
    <w:rsid w:val="00995B3C"/>
    <w:rsid w:val="009962CD"/>
    <w:rsid w:val="0099636A"/>
    <w:rsid w:val="00996A07"/>
    <w:rsid w:val="009974FA"/>
    <w:rsid w:val="009A07CB"/>
    <w:rsid w:val="009A0A50"/>
    <w:rsid w:val="009A113D"/>
    <w:rsid w:val="009A16EC"/>
    <w:rsid w:val="009A178C"/>
    <w:rsid w:val="009A1CDA"/>
    <w:rsid w:val="009A24CD"/>
    <w:rsid w:val="009A2A29"/>
    <w:rsid w:val="009A45C8"/>
    <w:rsid w:val="009A4D22"/>
    <w:rsid w:val="009A5CA5"/>
    <w:rsid w:val="009A62A0"/>
    <w:rsid w:val="009A6A83"/>
    <w:rsid w:val="009A6C14"/>
    <w:rsid w:val="009A7C9D"/>
    <w:rsid w:val="009B01D5"/>
    <w:rsid w:val="009B07DA"/>
    <w:rsid w:val="009B1127"/>
    <w:rsid w:val="009B33D0"/>
    <w:rsid w:val="009B387D"/>
    <w:rsid w:val="009B39CB"/>
    <w:rsid w:val="009B492F"/>
    <w:rsid w:val="009B49B5"/>
    <w:rsid w:val="009B49CC"/>
    <w:rsid w:val="009B51BA"/>
    <w:rsid w:val="009B5A15"/>
    <w:rsid w:val="009B6B60"/>
    <w:rsid w:val="009B72EC"/>
    <w:rsid w:val="009B788E"/>
    <w:rsid w:val="009B7A4F"/>
    <w:rsid w:val="009B7EFF"/>
    <w:rsid w:val="009C2112"/>
    <w:rsid w:val="009C2189"/>
    <w:rsid w:val="009C2259"/>
    <w:rsid w:val="009C37A2"/>
    <w:rsid w:val="009C3A53"/>
    <w:rsid w:val="009C4881"/>
    <w:rsid w:val="009C49A1"/>
    <w:rsid w:val="009C515E"/>
    <w:rsid w:val="009C52E1"/>
    <w:rsid w:val="009C5703"/>
    <w:rsid w:val="009C57C2"/>
    <w:rsid w:val="009C5D07"/>
    <w:rsid w:val="009D007E"/>
    <w:rsid w:val="009D02B2"/>
    <w:rsid w:val="009D05F9"/>
    <w:rsid w:val="009D0E37"/>
    <w:rsid w:val="009D1A01"/>
    <w:rsid w:val="009D1EF3"/>
    <w:rsid w:val="009D220D"/>
    <w:rsid w:val="009D2714"/>
    <w:rsid w:val="009D27C0"/>
    <w:rsid w:val="009D374B"/>
    <w:rsid w:val="009D4668"/>
    <w:rsid w:val="009D499D"/>
    <w:rsid w:val="009D4FFB"/>
    <w:rsid w:val="009D5B87"/>
    <w:rsid w:val="009D7B89"/>
    <w:rsid w:val="009E05AA"/>
    <w:rsid w:val="009E1CA3"/>
    <w:rsid w:val="009E3BA5"/>
    <w:rsid w:val="009E3E5B"/>
    <w:rsid w:val="009E4573"/>
    <w:rsid w:val="009E4D7A"/>
    <w:rsid w:val="009E5DEC"/>
    <w:rsid w:val="009E61F0"/>
    <w:rsid w:val="009E71FE"/>
    <w:rsid w:val="009E7F6F"/>
    <w:rsid w:val="009F00E0"/>
    <w:rsid w:val="009F01DA"/>
    <w:rsid w:val="009F0918"/>
    <w:rsid w:val="009F0C23"/>
    <w:rsid w:val="009F0F6B"/>
    <w:rsid w:val="009F0F91"/>
    <w:rsid w:val="009F11B4"/>
    <w:rsid w:val="009F1BF2"/>
    <w:rsid w:val="009F2A86"/>
    <w:rsid w:val="009F2D8C"/>
    <w:rsid w:val="009F30BC"/>
    <w:rsid w:val="009F3EC6"/>
    <w:rsid w:val="009F49BD"/>
    <w:rsid w:val="009F4E8C"/>
    <w:rsid w:val="009F5D23"/>
    <w:rsid w:val="009F7EF2"/>
    <w:rsid w:val="00A00636"/>
    <w:rsid w:val="00A00C8A"/>
    <w:rsid w:val="00A03755"/>
    <w:rsid w:val="00A0405B"/>
    <w:rsid w:val="00A04792"/>
    <w:rsid w:val="00A05C18"/>
    <w:rsid w:val="00A05E97"/>
    <w:rsid w:val="00A0615B"/>
    <w:rsid w:val="00A0643E"/>
    <w:rsid w:val="00A07DAD"/>
    <w:rsid w:val="00A07FF3"/>
    <w:rsid w:val="00A1028D"/>
    <w:rsid w:val="00A10354"/>
    <w:rsid w:val="00A10479"/>
    <w:rsid w:val="00A10DDF"/>
    <w:rsid w:val="00A113F1"/>
    <w:rsid w:val="00A11C17"/>
    <w:rsid w:val="00A11E59"/>
    <w:rsid w:val="00A12275"/>
    <w:rsid w:val="00A123A5"/>
    <w:rsid w:val="00A126A2"/>
    <w:rsid w:val="00A130E9"/>
    <w:rsid w:val="00A1341A"/>
    <w:rsid w:val="00A138F8"/>
    <w:rsid w:val="00A13A84"/>
    <w:rsid w:val="00A13F12"/>
    <w:rsid w:val="00A14654"/>
    <w:rsid w:val="00A1478B"/>
    <w:rsid w:val="00A14E2E"/>
    <w:rsid w:val="00A16D26"/>
    <w:rsid w:val="00A17025"/>
    <w:rsid w:val="00A17F11"/>
    <w:rsid w:val="00A20B3C"/>
    <w:rsid w:val="00A2108E"/>
    <w:rsid w:val="00A228AB"/>
    <w:rsid w:val="00A2387F"/>
    <w:rsid w:val="00A25754"/>
    <w:rsid w:val="00A265E2"/>
    <w:rsid w:val="00A275D6"/>
    <w:rsid w:val="00A275DC"/>
    <w:rsid w:val="00A27694"/>
    <w:rsid w:val="00A27B5D"/>
    <w:rsid w:val="00A27D64"/>
    <w:rsid w:val="00A27FEF"/>
    <w:rsid w:val="00A300F8"/>
    <w:rsid w:val="00A30978"/>
    <w:rsid w:val="00A31F0F"/>
    <w:rsid w:val="00A32204"/>
    <w:rsid w:val="00A322B3"/>
    <w:rsid w:val="00A329B7"/>
    <w:rsid w:val="00A32C2B"/>
    <w:rsid w:val="00A33401"/>
    <w:rsid w:val="00A3354F"/>
    <w:rsid w:val="00A3387F"/>
    <w:rsid w:val="00A34D45"/>
    <w:rsid w:val="00A357BE"/>
    <w:rsid w:val="00A35D8F"/>
    <w:rsid w:val="00A3691A"/>
    <w:rsid w:val="00A37238"/>
    <w:rsid w:val="00A372CF"/>
    <w:rsid w:val="00A374AF"/>
    <w:rsid w:val="00A40055"/>
    <w:rsid w:val="00A4051E"/>
    <w:rsid w:val="00A40A00"/>
    <w:rsid w:val="00A40A68"/>
    <w:rsid w:val="00A42001"/>
    <w:rsid w:val="00A42255"/>
    <w:rsid w:val="00A42906"/>
    <w:rsid w:val="00A42A65"/>
    <w:rsid w:val="00A42CF5"/>
    <w:rsid w:val="00A4346C"/>
    <w:rsid w:val="00A43636"/>
    <w:rsid w:val="00A4381A"/>
    <w:rsid w:val="00A43EF3"/>
    <w:rsid w:val="00A442E7"/>
    <w:rsid w:val="00A44A08"/>
    <w:rsid w:val="00A44F4E"/>
    <w:rsid w:val="00A4541D"/>
    <w:rsid w:val="00A45522"/>
    <w:rsid w:val="00A45556"/>
    <w:rsid w:val="00A45881"/>
    <w:rsid w:val="00A45E9C"/>
    <w:rsid w:val="00A46385"/>
    <w:rsid w:val="00A46B2C"/>
    <w:rsid w:val="00A47259"/>
    <w:rsid w:val="00A47513"/>
    <w:rsid w:val="00A47ECC"/>
    <w:rsid w:val="00A508C9"/>
    <w:rsid w:val="00A531A4"/>
    <w:rsid w:val="00A53B57"/>
    <w:rsid w:val="00A540D1"/>
    <w:rsid w:val="00A543CD"/>
    <w:rsid w:val="00A54F9E"/>
    <w:rsid w:val="00A55145"/>
    <w:rsid w:val="00A5554F"/>
    <w:rsid w:val="00A55EB9"/>
    <w:rsid w:val="00A564F5"/>
    <w:rsid w:val="00A56FE5"/>
    <w:rsid w:val="00A57FB9"/>
    <w:rsid w:val="00A6025D"/>
    <w:rsid w:val="00A605CC"/>
    <w:rsid w:val="00A60AD6"/>
    <w:rsid w:val="00A60C2F"/>
    <w:rsid w:val="00A60FE7"/>
    <w:rsid w:val="00A61BCE"/>
    <w:rsid w:val="00A62604"/>
    <w:rsid w:val="00A6289D"/>
    <w:rsid w:val="00A6297D"/>
    <w:rsid w:val="00A63230"/>
    <w:rsid w:val="00A6344F"/>
    <w:rsid w:val="00A635FB"/>
    <w:rsid w:val="00A63AED"/>
    <w:rsid w:val="00A63AF9"/>
    <w:rsid w:val="00A63C19"/>
    <w:rsid w:val="00A63D8C"/>
    <w:rsid w:val="00A6421E"/>
    <w:rsid w:val="00A64D23"/>
    <w:rsid w:val="00A64DD5"/>
    <w:rsid w:val="00A653CA"/>
    <w:rsid w:val="00A654E5"/>
    <w:rsid w:val="00A65C06"/>
    <w:rsid w:val="00A66020"/>
    <w:rsid w:val="00A66505"/>
    <w:rsid w:val="00A668FB"/>
    <w:rsid w:val="00A66A14"/>
    <w:rsid w:val="00A6780A"/>
    <w:rsid w:val="00A6788F"/>
    <w:rsid w:val="00A727C8"/>
    <w:rsid w:val="00A7366C"/>
    <w:rsid w:val="00A73BCE"/>
    <w:rsid w:val="00A740E5"/>
    <w:rsid w:val="00A75036"/>
    <w:rsid w:val="00A76543"/>
    <w:rsid w:val="00A76936"/>
    <w:rsid w:val="00A777EF"/>
    <w:rsid w:val="00A77AD6"/>
    <w:rsid w:val="00A8007F"/>
    <w:rsid w:val="00A80BA1"/>
    <w:rsid w:val="00A80D19"/>
    <w:rsid w:val="00A813DA"/>
    <w:rsid w:val="00A81DFB"/>
    <w:rsid w:val="00A82289"/>
    <w:rsid w:val="00A82423"/>
    <w:rsid w:val="00A83245"/>
    <w:rsid w:val="00A84E86"/>
    <w:rsid w:val="00A84F93"/>
    <w:rsid w:val="00A8542C"/>
    <w:rsid w:val="00A86193"/>
    <w:rsid w:val="00A86BAB"/>
    <w:rsid w:val="00A906E2"/>
    <w:rsid w:val="00A90CAF"/>
    <w:rsid w:val="00A9137F"/>
    <w:rsid w:val="00A91909"/>
    <w:rsid w:val="00A9217B"/>
    <w:rsid w:val="00A921B4"/>
    <w:rsid w:val="00A929DD"/>
    <w:rsid w:val="00A94D40"/>
    <w:rsid w:val="00A95792"/>
    <w:rsid w:val="00A96B6E"/>
    <w:rsid w:val="00A96E23"/>
    <w:rsid w:val="00A97291"/>
    <w:rsid w:val="00A9752F"/>
    <w:rsid w:val="00A97563"/>
    <w:rsid w:val="00A97898"/>
    <w:rsid w:val="00AA08F9"/>
    <w:rsid w:val="00AA0A4F"/>
    <w:rsid w:val="00AA15ED"/>
    <w:rsid w:val="00AA160E"/>
    <w:rsid w:val="00AA1E98"/>
    <w:rsid w:val="00AA3548"/>
    <w:rsid w:val="00AA3925"/>
    <w:rsid w:val="00AA3D67"/>
    <w:rsid w:val="00AA4DFC"/>
    <w:rsid w:val="00AA58EB"/>
    <w:rsid w:val="00AA5B98"/>
    <w:rsid w:val="00AA68EE"/>
    <w:rsid w:val="00AA71A8"/>
    <w:rsid w:val="00AA7516"/>
    <w:rsid w:val="00AB076B"/>
    <w:rsid w:val="00AB0BB8"/>
    <w:rsid w:val="00AB1436"/>
    <w:rsid w:val="00AB1675"/>
    <w:rsid w:val="00AB1907"/>
    <w:rsid w:val="00AB1985"/>
    <w:rsid w:val="00AB2024"/>
    <w:rsid w:val="00AB2777"/>
    <w:rsid w:val="00AB3550"/>
    <w:rsid w:val="00AB45FA"/>
    <w:rsid w:val="00AB473A"/>
    <w:rsid w:val="00AB4826"/>
    <w:rsid w:val="00AB5F2A"/>
    <w:rsid w:val="00AB68B0"/>
    <w:rsid w:val="00AB6FBE"/>
    <w:rsid w:val="00AB7AED"/>
    <w:rsid w:val="00AB7D02"/>
    <w:rsid w:val="00AC0A85"/>
    <w:rsid w:val="00AC0BA6"/>
    <w:rsid w:val="00AC1168"/>
    <w:rsid w:val="00AC14E1"/>
    <w:rsid w:val="00AC2050"/>
    <w:rsid w:val="00AC2ACB"/>
    <w:rsid w:val="00AC2E0B"/>
    <w:rsid w:val="00AC2F0A"/>
    <w:rsid w:val="00AC324B"/>
    <w:rsid w:val="00AC3998"/>
    <w:rsid w:val="00AC3D54"/>
    <w:rsid w:val="00AC3F09"/>
    <w:rsid w:val="00AC4B21"/>
    <w:rsid w:val="00AC66BD"/>
    <w:rsid w:val="00AC6A96"/>
    <w:rsid w:val="00AD01AC"/>
    <w:rsid w:val="00AD03D6"/>
    <w:rsid w:val="00AD0B60"/>
    <w:rsid w:val="00AD0BCE"/>
    <w:rsid w:val="00AD0C63"/>
    <w:rsid w:val="00AD1022"/>
    <w:rsid w:val="00AD1331"/>
    <w:rsid w:val="00AD22C6"/>
    <w:rsid w:val="00AD2AEC"/>
    <w:rsid w:val="00AD386C"/>
    <w:rsid w:val="00AD43D6"/>
    <w:rsid w:val="00AD49C3"/>
    <w:rsid w:val="00AD49D1"/>
    <w:rsid w:val="00AD53CD"/>
    <w:rsid w:val="00AD565E"/>
    <w:rsid w:val="00AD5BA8"/>
    <w:rsid w:val="00AD5BFE"/>
    <w:rsid w:val="00AD6A14"/>
    <w:rsid w:val="00AD7793"/>
    <w:rsid w:val="00AE040A"/>
    <w:rsid w:val="00AE073A"/>
    <w:rsid w:val="00AE086C"/>
    <w:rsid w:val="00AE0C00"/>
    <w:rsid w:val="00AE1280"/>
    <w:rsid w:val="00AE17AE"/>
    <w:rsid w:val="00AE2261"/>
    <w:rsid w:val="00AE2405"/>
    <w:rsid w:val="00AE277B"/>
    <w:rsid w:val="00AE2984"/>
    <w:rsid w:val="00AE2DD7"/>
    <w:rsid w:val="00AE3AEB"/>
    <w:rsid w:val="00AE444D"/>
    <w:rsid w:val="00AE4A3E"/>
    <w:rsid w:val="00AE4D4A"/>
    <w:rsid w:val="00AE4D74"/>
    <w:rsid w:val="00AE6507"/>
    <w:rsid w:val="00AE7907"/>
    <w:rsid w:val="00AE7FB1"/>
    <w:rsid w:val="00AF0743"/>
    <w:rsid w:val="00AF07B2"/>
    <w:rsid w:val="00AF07B3"/>
    <w:rsid w:val="00AF19C9"/>
    <w:rsid w:val="00AF1B7D"/>
    <w:rsid w:val="00AF1BA0"/>
    <w:rsid w:val="00AF2513"/>
    <w:rsid w:val="00AF3B31"/>
    <w:rsid w:val="00AF3CCC"/>
    <w:rsid w:val="00AF4B5B"/>
    <w:rsid w:val="00AF4E4B"/>
    <w:rsid w:val="00AF5D38"/>
    <w:rsid w:val="00AF621A"/>
    <w:rsid w:val="00AF65B3"/>
    <w:rsid w:val="00AF69B3"/>
    <w:rsid w:val="00AF6EA6"/>
    <w:rsid w:val="00B00B69"/>
    <w:rsid w:val="00B00E47"/>
    <w:rsid w:val="00B013FA"/>
    <w:rsid w:val="00B01476"/>
    <w:rsid w:val="00B01C2F"/>
    <w:rsid w:val="00B02208"/>
    <w:rsid w:val="00B02A70"/>
    <w:rsid w:val="00B0406E"/>
    <w:rsid w:val="00B048F0"/>
    <w:rsid w:val="00B052BB"/>
    <w:rsid w:val="00B06B42"/>
    <w:rsid w:val="00B10240"/>
    <w:rsid w:val="00B103AF"/>
    <w:rsid w:val="00B10C4B"/>
    <w:rsid w:val="00B11084"/>
    <w:rsid w:val="00B111A6"/>
    <w:rsid w:val="00B11A9B"/>
    <w:rsid w:val="00B11F35"/>
    <w:rsid w:val="00B12252"/>
    <w:rsid w:val="00B12BFA"/>
    <w:rsid w:val="00B13354"/>
    <w:rsid w:val="00B13714"/>
    <w:rsid w:val="00B1481D"/>
    <w:rsid w:val="00B14AC7"/>
    <w:rsid w:val="00B163F4"/>
    <w:rsid w:val="00B1715A"/>
    <w:rsid w:val="00B17897"/>
    <w:rsid w:val="00B178DD"/>
    <w:rsid w:val="00B20373"/>
    <w:rsid w:val="00B20465"/>
    <w:rsid w:val="00B20645"/>
    <w:rsid w:val="00B20C1D"/>
    <w:rsid w:val="00B211A3"/>
    <w:rsid w:val="00B2124D"/>
    <w:rsid w:val="00B2205E"/>
    <w:rsid w:val="00B22731"/>
    <w:rsid w:val="00B22ABC"/>
    <w:rsid w:val="00B230FA"/>
    <w:rsid w:val="00B24567"/>
    <w:rsid w:val="00B24BF3"/>
    <w:rsid w:val="00B2745D"/>
    <w:rsid w:val="00B277BC"/>
    <w:rsid w:val="00B307DF"/>
    <w:rsid w:val="00B3091C"/>
    <w:rsid w:val="00B30D90"/>
    <w:rsid w:val="00B314A6"/>
    <w:rsid w:val="00B31CAF"/>
    <w:rsid w:val="00B32497"/>
    <w:rsid w:val="00B33123"/>
    <w:rsid w:val="00B33AD9"/>
    <w:rsid w:val="00B33BAA"/>
    <w:rsid w:val="00B3443F"/>
    <w:rsid w:val="00B348AA"/>
    <w:rsid w:val="00B34F2B"/>
    <w:rsid w:val="00B3515A"/>
    <w:rsid w:val="00B36172"/>
    <w:rsid w:val="00B36960"/>
    <w:rsid w:val="00B37FDB"/>
    <w:rsid w:val="00B40617"/>
    <w:rsid w:val="00B408E6"/>
    <w:rsid w:val="00B418A6"/>
    <w:rsid w:val="00B41F53"/>
    <w:rsid w:val="00B420B3"/>
    <w:rsid w:val="00B42E03"/>
    <w:rsid w:val="00B431BB"/>
    <w:rsid w:val="00B43504"/>
    <w:rsid w:val="00B43EF3"/>
    <w:rsid w:val="00B43FD0"/>
    <w:rsid w:val="00B4411A"/>
    <w:rsid w:val="00B45496"/>
    <w:rsid w:val="00B464D8"/>
    <w:rsid w:val="00B46C13"/>
    <w:rsid w:val="00B47321"/>
    <w:rsid w:val="00B504ED"/>
    <w:rsid w:val="00B50B51"/>
    <w:rsid w:val="00B51211"/>
    <w:rsid w:val="00B51946"/>
    <w:rsid w:val="00B51E96"/>
    <w:rsid w:val="00B520CF"/>
    <w:rsid w:val="00B5295F"/>
    <w:rsid w:val="00B52B9E"/>
    <w:rsid w:val="00B53BFE"/>
    <w:rsid w:val="00B53DFE"/>
    <w:rsid w:val="00B540E4"/>
    <w:rsid w:val="00B5606D"/>
    <w:rsid w:val="00B57D32"/>
    <w:rsid w:val="00B6035C"/>
    <w:rsid w:val="00B60915"/>
    <w:rsid w:val="00B60A97"/>
    <w:rsid w:val="00B60AA7"/>
    <w:rsid w:val="00B60B47"/>
    <w:rsid w:val="00B61878"/>
    <w:rsid w:val="00B61F9D"/>
    <w:rsid w:val="00B624B9"/>
    <w:rsid w:val="00B626AF"/>
    <w:rsid w:val="00B627DB"/>
    <w:rsid w:val="00B637E2"/>
    <w:rsid w:val="00B64313"/>
    <w:rsid w:val="00B6457B"/>
    <w:rsid w:val="00B64EE9"/>
    <w:rsid w:val="00B652FA"/>
    <w:rsid w:val="00B6595A"/>
    <w:rsid w:val="00B65BC0"/>
    <w:rsid w:val="00B6603C"/>
    <w:rsid w:val="00B66DE2"/>
    <w:rsid w:val="00B67BCB"/>
    <w:rsid w:val="00B67F84"/>
    <w:rsid w:val="00B70373"/>
    <w:rsid w:val="00B7076A"/>
    <w:rsid w:val="00B708DC"/>
    <w:rsid w:val="00B7142A"/>
    <w:rsid w:val="00B721DC"/>
    <w:rsid w:val="00B722C5"/>
    <w:rsid w:val="00B729BE"/>
    <w:rsid w:val="00B7305F"/>
    <w:rsid w:val="00B73372"/>
    <w:rsid w:val="00B741CD"/>
    <w:rsid w:val="00B741D6"/>
    <w:rsid w:val="00B7425A"/>
    <w:rsid w:val="00B74D13"/>
    <w:rsid w:val="00B75219"/>
    <w:rsid w:val="00B75A51"/>
    <w:rsid w:val="00B75A9A"/>
    <w:rsid w:val="00B75BF0"/>
    <w:rsid w:val="00B779FB"/>
    <w:rsid w:val="00B77F22"/>
    <w:rsid w:val="00B80C52"/>
    <w:rsid w:val="00B81052"/>
    <w:rsid w:val="00B82B12"/>
    <w:rsid w:val="00B82E24"/>
    <w:rsid w:val="00B831F1"/>
    <w:rsid w:val="00B8414C"/>
    <w:rsid w:val="00B842FA"/>
    <w:rsid w:val="00B84520"/>
    <w:rsid w:val="00B8468D"/>
    <w:rsid w:val="00B848D3"/>
    <w:rsid w:val="00B84E89"/>
    <w:rsid w:val="00B85828"/>
    <w:rsid w:val="00B86ADF"/>
    <w:rsid w:val="00B87799"/>
    <w:rsid w:val="00B9033D"/>
    <w:rsid w:val="00B906C0"/>
    <w:rsid w:val="00B90A85"/>
    <w:rsid w:val="00B91568"/>
    <w:rsid w:val="00B91FC5"/>
    <w:rsid w:val="00B92215"/>
    <w:rsid w:val="00B93408"/>
    <w:rsid w:val="00B94DA5"/>
    <w:rsid w:val="00B95ED4"/>
    <w:rsid w:val="00B963EC"/>
    <w:rsid w:val="00B96F69"/>
    <w:rsid w:val="00B97934"/>
    <w:rsid w:val="00B9798E"/>
    <w:rsid w:val="00B97DD5"/>
    <w:rsid w:val="00B97F2D"/>
    <w:rsid w:val="00BA05C3"/>
    <w:rsid w:val="00BA1571"/>
    <w:rsid w:val="00BA1849"/>
    <w:rsid w:val="00BA1C22"/>
    <w:rsid w:val="00BA1F02"/>
    <w:rsid w:val="00BA2377"/>
    <w:rsid w:val="00BA2999"/>
    <w:rsid w:val="00BA2A1C"/>
    <w:rsid w:val="00BA2B39"/>
    <w:rsid w:val="00BA30EB"/>
    <w:rsid w:val="00BA34A1"/>
    <w:rsid w:val="00BA34FB"/>
    <w:rsid w:val="00BA3F9A"/>
    <w:rsid w:val="00BA406C"/>
    <w:rsid w:val="00BA4399"/>
    <w:rsid w:val="00BA5C14"/>
    <w:rsid w:val="00BA5D51"/>
    <w:rsid w:val="00BA6DE7"/>
    <w:rsid w:val="00BA6EAE"/>
    <w:rsid w:val="00BA71DF"/>
    <w:rsid w:val="00BA7587"/>
    <w:rsid w:val="00BB0C46"/>
    <w:rsid w:val="00BB101E"/>
    <w:rsid w:val="00BB154E"/>
    <w:rsid w:val="00BB1615"/>
    <w:rsid w:val="00BB16FA"/>
    <w:rsid w:val="00BB28F6"/>
    <w:rsid w:val="00BB2CC9"/>
    <w:rsid w:val="00BB37FA"/>
    <w:rsid w:val="00BB4C8C"/>
    <w:rsid w:val="00BB5562"/>
    <w:rsid w:val="00BB5814"/>
    <w:rsid w:val="00BB5B7A"/>
    <w:rsid w:val="00BC0115"/>
    <w:rsid w:val="00BC130F"/>
    <w:rsid w:val="00BC14D5"/>
    <w:rsid w:val="00BC1CED"/>
    <w:rsid w:val="00BC2911"/>
    <w:rsid w:val="00BC36A2"/>
    <w:rsid w:val="00BC3918"/>
    <w:rsid w:val="00BC3C0D"/>
    <w:rsid w:val="00BC3DD4"/>
    <w:rsid w:val="00BC56F9"/>
    <w:rsid w:val="00BC5761"/>
    <w:rsid w:val="00BC5993"/>
    <w:rsid w:val="00BC6181"/>
    <w:rsid w:val="00BC72E2"/>
    <w:rsid w:val="00BD0FF4"/>
    <w:rsid w:val="00BD1BA7"/>
    <w:rsid w:val="00BD1BAF"/>
    <w:rsid w:val="00BD2F74"/>
    <w:rsid w:val="00BD3444"/>
    <w:rsid w:val="00BD34D6"/>
    <w:rsid w:val="00BD4239"/>
    <w:rsid w:val="00BD43B0"/>
    <w:rsid w:val="00BD4ACC"/>
    <w:rsid w:val="00BD4AD5"/>
    <w:rsid w:val="00BD4FAA"/>
    <w:rsid w:val="00BD5AF4"/>
    <w:rsid w:val="00BD61C9"/>
    <w:rsid w:val="00BD6451"/>
    <w:rsid w:val="00BD6C92"/>
    <w:rsid w:val="00BD6D8A"/>
    <w:rsid w:val="00BD6E9D"/>
    <w:rsid w:val="00BD7306"/>
    <w:rsid w:val="00BD7348"/>
    <w:rsid w:val="00BD74D4"/>
    <w:rsid w:val="00BD7C2F"/>
    <w:rsid w:val="00BD7D5B"/>
    <w:rsid w:val="00BD7DC2"/>
    <w:rsid w:val="00BE011D"/>
    <w:rsid w:val="00BE0BC9"/>
    <w:rsid w:val="00BE11FE"/>
    <w:rsid w:val="00BE1FF4"/>
    <w:rsid w:val="00BE2709"/>
    <w:rsid w:val="00BE2CCD"/>
    <w:rsid w:val="00BE33A4"/>
    <w:rsid w:val="00BE33CD"/>
    <w:rsid w:val="00BE3C92"/>
    <w:rsid w:val="00BE4002"/>
    <w:rsid w:val="00BE4910"/>
    <w:rsid w:val="00BE4F5C"/>
    <w:rsid w:val="00BE575B"/>
    <w:rsid w:val="00BE5DCB"/>
    <w:rsid w:val="00BE698C"/>
    <w:rsid w:val="00BE6B01"/>
    <w:rsid w:val="00BE6C43"/>
    <w:rsid w:val="00BE7103"/>
    <w:rsid w:val="00BE776C"/>
    <w:rsid w:val="00BE77E9"/>
    <w:rsid w:val="00BE788C"/>
    <w:rsid w:val="00BE7CE5"/>
    <w:rsid w:val="00BE7EF4"/>
    <w:rsid w:val="00BF19C6"/>
    <w:rsid w:val="00BF1D16"/>
    <w:rsid w:val="00BF2DF2"/>
    <w:rsid w:val="00BF330A"/>
    <w:rsid w:val="00BF343C"/>
    <w:rsid w:val="00BF34FB"/>
    <w:rsid w:val="00BF3C6F"/>
    <w:rsid w:val="00BF3C99"/>
    <w:rsid w:val="00BF50D1"/>
    <w:rsid w:val="00BF5E40"/>
    <w:rsid w:val="00BF6C04"/>
    <w:rsid w:val="00C00D5F"/>
    <w:rsid w:val="00C00DDE"/>
    <w:rsid w:val="00C01921"/>
    <w:rsid w:val="00C01C47"/>
    <w:rsid w:val="00C0212C"/>
    <w:rsid w:val="00C02319"/>
    <w:rsid w:val="00C02C37"/>
    <w:rsid w:val="00C02D7A"/>
    <w:rsid w:val="00C032E5"/>
    <w:rsid w:val="00C04164"/>
    <w:rsid w:val="00C04527"/>
    <w:rsid w:val="00C048C9"/>
    <w:rsid w:val="00C06774"/>
    <w:rsid w:val="00C0704D"/>
    <w:rsid w:val="00C072E4"/>
    <w:rsid w:val="00C07DFF"/>
    <w:rsid w:val="00C07F85"/>
    <w:rsid w:val="00C1007A"/>
    <w:rsid w:val="00C10EC2"/>
    <w:rsid w:val="00C11185"/>
    <w:rsid w:val="00C124AA"/>
    <w:rsid w:val="00C12B4E"/>
    <w:rsid w:val="00C1301F"/>
    <w:rsid w:val="00C13358"/>
    <w:rsid w:val="00C138A2"/>
    <w:rsid w:val="00C13938"/>
    <w:rsid w:val="00C161C6"/>
    <w:rsid w:val="00C1659B"/>
    <w:rsid w:val="00C16E53"/>
    <w:rsid w:val="00C178EE"/>
    <w:rsid w:val="00C1795D"/>
    <w:rsid w:val="00C17E74"/>
    <w:rsid w:val="00C2039B"/>
    <w:rsid w:val="00C20658"/>
    <w:rsid w:val="00C2120C"/>
    <w:rsid w:val="00C2130B"/>
    <w:rsid w:val="00C22CAE"/>
    <w:rsid w:val="00C23334"/>
    <w:rsid w:val="00C24483"/>
    <w:rsid w:val="00C253AA"/>
    <w:rsid w:val="00C2581F"/>
    <w:rsid w:val="00C259CE"/>
    <w:rsid w:val="00C25C5F"/>
    <w:rsid w:val="00C26044"/>
    <w:rsid w:val="00C2640E"/>
    <w:rsid w:val="00C267D9"/>
    <w:rsid w:val="00C26ED8"/>
    <w:rsid w:val="00C26F85"/>
    <w:rsid w:val="00C27709"/>
    <w:rsid w:val="00C27CA3"/>
    <w:rsid w:val="00C301E3"/>
    <w:rsid w:val="00C3046B"/>
    <w:rsid w:val="00C30CFD"/>
    <w:rsid w:val="00C3112B"/>
    <w:rsid w:val="00C314A2"/>
    <w:rsid w:val="00C3160A"/>
    <w:rsid w:val="00C32AB9"/>
    <w:rsid w:val="00C33227"/>
    <w:rsid w:val="00C33379"/>
    <w:rsid w:val="00C347E9"/>
    <w:rsid w:val="00C34BC4"/>
    <w:rsid w:val="00C36B9D"/>
    <w:rsid w:val="00C37651"/>
    <w:rsid w:val="00C378C9"/>
    <w:rsid w:val="00C408AD"/>
    <w:rsid w:val="00C40A6C"/>
    <w:rsid w:val="00C412EC"/>
    <w:rsid w:val="00C41CD2"/>
    <w:rsid w:val="00C41F09"/>
    <w:rsid w:val="00C43E21"/>
    <w:rsid w:val="00C44D97"/>
    <w:rsid w:val="00C4505C"/>
    <w:rsid w:val="00C457E6"/>
    <w:rsid w:val="00C458BF"/>
    <w:rsid w:val="00C459B6"/>
    <w:rsid w:val="00C46D47"/>
    <w:rsid w:val="00C47685"/>
    <w:rsid w:val="00C512A9"/>
    <w:rsid w:val="00C5264B"/>
    <w:rsid w:val="00C52E37"/>
    <w:rsid w:val="00C52F82"/>
    <w:rsid w:val="00C54937"/>
    <w:rsid w:val="00C54CCB"/>
    <w:rsid w:val="00C54E17"/>
    <w:rsid w:val="00C552F3"/>
    <w:rsid w:val="00C55CDE"/>
    <w:rsid w:val="00C57AE1"/>
    <w:rsid w:val="00C604C4"/>
    <w:rsid w:val="00C61110"/>
    <w:rsid w:val="00C62176"/>
    <w:rsid w:val="00C62516"/>
    <w:rsid w:val="00C62A7E"/>
    <w:rsid w:val="00C62ABB"/>
    <w:rsid w:val="00C634E1"/>
    <w:rsid w:val="00C63AB1"/>
    <w:rsid w:val="00C64C44"/>
    <w:rsid w:val="00C64C9D"/>
    <w:rsid w:val="00C6501E"/>
    <w:rsid w:val="00C66004"/>
    <w:rsid w:val="00C66B9D"/>
    <w:rsid w:val="00C67200"/>
    <w:rsid w:val="00C70388"/>
    <w:rsid w:val="00C704BE"/>
    <w:rsid w:val="00C70BC5"/>
    <w:rsid w:val="00C71BCE"/>
    <w:rsid w:val="00C71DD4"/>
    <w:rsid w:val="00C7234C"/>
    <w:rsid w:val="00C73040"/>
    <w:rsid w:val="00C73A7A"/>
    <w:rsid w:val="00C73F8B"/>
    <w:rsid w:val="00C74FC2"/>
    <w:rsid w:val="00C76894"/>
    <w:rsid w:val="00C777AB"/>
    <w:rsid w:val="00C77A7D"/>
    <w:rsid w:val="00C77E8F"/>
    <w:rsid w:val="00C80CF0"/>
    <w:rsid w:val="00C80F5D"/>
    <w:rsid w:val="00C8159B"/>
    <w:rsid w:val="00C81ED0"/>
    <w:rsid w:val="00C82057"/>
    <w:rsid w:val="00C820EC"/>
    <w:rsid w:val="00C83D39"/>
    <w:rsid w:val="00C83D79"/>
    <w:rsid w:val="00C855E1"/>
    <w:rsid w:val="00C8654E"/>
    <w:rsid w:val="00C8680C"/>
    <w:rsid w:val="00C872ED"/>
    <w:rsid w:val="00C87B26"/>
    <w:rsid w:val="00C87E32"/>
    <w:rsid w:val="00C90311"/>
    <w:rsid w:val="00C903D7"/>
    <w:rsid w:val="00C909A3"/>
    <w:rsid w:val="00C90C81"/>
    <w:rsid w:val="00C919BF"/>
    <w:rsid w:val="00C92A82"/>
    <w:rsid w:val="00C92A9D"/>
    <w:rsid w:val="00C933A1"/>
    <w:rsid w:val="00C936E3"/>
    <w:rsid w:val="00C9450B"/>
    <w:rsid w:val="00C94516"/>
    <w:rsid w:val="00C94CF3"/>
    <w:rsid w:val="00C95759"/>
    <w:rsid w:val="00C95BDB"/>
    <w:rsid w:val="00C96149"/>
    <w:rsid w:val="00C97256"/>
    <w:rsid w:val="00C97B00"/>
    <w:rsid w:val="00C97D93"/>
    <w:rsid w:val="00CA04D3"/>
    <w:rsid w:val="00CA18EB"/>
    <w:rsid w:val="00CA2C38"/>
    <w:rsid w:val="00CA2F94"/>
    <w:rsid w:val="00CA32DE"/>
    <w:rsid w:val="00CA35AA"/>
    <w:rsid w:val="00CA46E5"/>
    <w:rsid w:val="00CA4E42"/>
    <w:rsid w:val="00CA52BF"/>
    <w:rsid w:val="00CA595D"/>
    <w:rsid w:val="00CA5B37"/>
    <w:rsid w:val="00CA645D"/>
    <w:rsid w:val="00CA69ED"/>
    <w:rsid w:val="00CA7EEE"/>
    <w:rsid w:val="00CB066B"/>
    <w:rsid w:val="00CB0729"/>
    <w:rsid w:val="00CB1BEA"/>
    <w:rsid w:val="00CB1D9D"/>
    <w:rsid w:val="00CB2D8D"/>
    <w:rsid w:val="00CB31A6"/>
    <w:rsid w:val="00CB31E8"/>
    <w:rsid w:val="00CB33F1"/>
    <w:rsid w:val="00CB3AC5"/>
    <w:rsid w:val="00CB3D27"/>
    <w:rsid w:val="00CB5122"/>
    <w:rsid w:val="00CB519E"/>
    <w:rsid w:val="00CB532C"/>
    <w:rsid w:val="00CB67F2"/>
    <w:rsid w:val="00CB6B13"/>
    <w:rsid w:val="00CB6F33"/>
    <w:rsid w:val="00CB7088"/>
    <w:rsid w:val="00CB720C"/>
    <w:rsid w:val="00CB7714"/>
    <w:rsid w:val="00CB7B96"/>
    <w:rsid w:val="00CC090C"/>
    <w:rsid w:val="00CC0BA2"/>
    <w:rsid w:val="00CC0D83"/>
    <w:rsid w:val="00CC0F8C"/>
    <w:rsid w:val="00CC3300"/>
    <w:rsid w:val="00CC342D"/>
    <w:rsid w:val="00CC3CA7"/>
    <w:rsid w:val="00CC3E02"/>
    <w:rsid w:val="00CC4569"/>
    <w:rsid w:val="00CC4A0C"/>
    <w:rsid w:val="00CC4A3A"/>
    <w:rsid w:val="00CC554E"/>
    <w:rsid w:val="00CC5DAD"/>
    <w:rsid w:val="00CC601B"/>
    <w:rsid w:val="00CC6394"/>
    <w:rsid w:val="00CC70F4"/>
    <w:rsid w:val="00CC76CC"/>
    <w:rsid w:val="00CC77FE"/>
    <w:rsid w:val="00CC7829"/>
    <w:rsid w:val="00CD0A0D"/>
    <w:rsid w:val="00CD10A7"/>
    <w:rsid w:val="00CD210F"/>
    <w:rsid w:val="00CD22A5"/>
    <w:rsid w:val="00CD23DE"/>
    <w:rsid w:val="00CD2D94"/>
    <w:rsid w:val="00CD2DA4"/>
    <w:rsid w:val="00CD3005"/>
    <w:rsid w:val="00CD394B"/>
    <w:rsid w:val="00CD42BD"/>
    <w:rsid w:val="00CD464C"/>
    <w:rsid w:val="00CD4F99"/>
    <w:rsid w:val="00CD4FAD"/>
    <w:rsid w:val="00CD53D9"/>
    <w:rsid w:val="00CD5B93"/>
    <w:rsid w:val="00CD69BC"/>
    <w:rsid w:val="00CD713D"/>
    <w:rsid w:val="00CD77F8"/>
    <w:rsid w:val="00CD78CB"/>
    <w:rsid w:val="00CD7F79"/>
    <w:rsid w:val="00CE1779"/>
    <w:rsid w:val="00CE2111"/>
    <w:rsid w:val="00CE24FB"/>
    <w:rsid w:val="00CE257A"/>
    <w:rsid w:val="00CE3089"/>
    <w:rsid w:val="00CE30AF"/>
    <w:rsid w:val="00CE360E"/>
    <w:rsid w:val="00CE3FC4"/>
    <w:rsid w:val="00CE46A3"/>
    <w:rsid w:val="00CE4906"/>
    <w:rsid w:val="00CE5780"/>
    <w:rsid w:val="00CE606C"/>
    <w:rsid w:val="00CE62F1"/>
    <w:rsid w:val="00CE68D2"/>
    <w:rsid w:val="00CE6AEF"/>
    <w:rsid w:val="00CE6D6E"/>
    <w:rsid w:val="00CF056F"/>
    <w:rsid w:val="00CF2131"/>
    <w:rsid w:val="00CF25D8"/>
    <w:rsid w:val="00CF31AA"/>
    <w:rsid w:val="00CF3591"/>
    <w:rsid w:val="00CF3921"/>
    <w:rsid w:val="00CF41F6"/>
    <w:rsid w:val="00CF4336"/>
    <w:rsid w:val="00CF4609"/>
    <w:rsid w:val="00CF508A"/>
    <w:rsid w:val="00CF5AC2"/>
    <w:rsid w:val="00CF5EF0"/>
    <w:rsid w:val="00CF6F52"/>
    <w:rsid w:val="00CF7663"/>
    <w:rsid w:val="00CF7AF3"/>
    <w:rsid w:val="00CF7D10"/>
    <w:rsid w:val="00D005AD"/>
    <w:rsid w:val="00D0102E"/>
    <w:rsid w:val="00D013BF"/>
    <w:rsid w:val="00D016EC"/>
    <w:rsid w:val="00D017E7"/>
    <w:rsid w:val="00D01B51"/>
    <w:rsid w:val="00D02198"/>
    <w:rsid w:val="00D02224"/>
    <w:rsid w:val="00D02225"/>
    <w:rsid w:val="00D02A8C"/>
    <w:rsid w:val="00D02E8D"/>
    <w:rsid w:val="00D04163"/>
    <w:rsid w:val="00D04268"/>
    <w:rsid w:val="00D0569F"/>
    <w:rsid w:val="00D06415"/>
    <w:rsid w:val="00D0676B"/>
    <w:rsid w:val="00D06889"/>
    <w:rsid w:val="00D06BD3"/>
    <w:rsid w:val="00D0735D"/>
    <w:rsid w:val="00D0776A"/>
    <w:rsid w:val="00D07BD5"/>
    <w:rsid w:val="00D10074"/>
    <w:rsid w:val="00D105A0"/>
    <w:rsid w:val="00D1084C"/>
    <w:rsid w:val="00D1107A"/>
    <w:rsid w:val="00D110BB"/>
    <w:rsid w:val="00D11886"/>
    <w:rsid w:val="00D11ACD"/>
    <w:rsid w:val="00D12066"/>
    <w:rsid w:val="00D12123"/>
    <w:rsid w:val="00D125DE"/>
    <w:rsid w:val="00D127D5"/>
    <w:rsid w:val="00D12AB5"/>
    <w:rsid w:val="00D1363A"/>
    <w:rsid w:val="00D13EE7"/>
    <w:rsid w:val="00D14689"/>
    <w:rsid w:val="00D15319"/>
    <w:rsid w:val="00D15DE8"/>
    <w:rsid w:val="00D165D2"/>
    <w:rsid w:val="00D1689C"/>
    <w:rsid w:val="00D16F3C"/>
    <w:rsid w:val="00D20045"/>
    <w:rsid w:val="00D200B5"/>
    <w:rsid w:val="00D2273D"/>
    <w:rsid w:val="00D22C38"/>
    <w:rsid w:val="00D23CD1"/>
    <w:rsid w:val="00D24893"/>
    <w:rsid w:val="00D24C48"/>
    <w:rsid w:val="00D252B1"/>
    <w:rsid w:val="00D25F90"/>
    <w:rsid w:val="00D26478"/>
    <w:rsid w:val="00D268A6"/>
    <w:rsid w:val="00D268BE"/>
    <w:rsid w:val="00D26B83"/>
    <w:rsid w:val="00D26CE9"/>
    <w:rsid w:val="00D27407"/>
    <w:rsid w:val="00D2756F"/>
    <w:rsid w:val="00D27996"/>
    <w:rsid w:val="00D30730"/>
    <w:rsid w:val="00D31574"/>
    <w:rsid w:val="00D31B19"/>
    <w:rsid w:val="00D31B86"/>
    <w:rsid w:val="00D3217C"/>
    <w:rsid w:val="00D33516"/>
    <w:rsid w:val="00D33C86"/>
    <w:rsid w:val="00D348E9"/>
    <w:rsid w:val="00D3497B"/>
    <w:rsid w:val="00D35174"/>
    <w:rsid w:val="00D35AF8"/>
    <w:rsid w:val="00D36712"/>
    <w:rsid w:val="00D36950"/>
    <w:rsid w:val="00D3786D"/>
    <w:rsid w:val="00D40319"/>
    <w:rsid w:val="00D416B0"/>
    <w:rsid w:val="00D424DD"/>
    <w:rsid w:val="00D425DC"/>
    <w:rsid w:val="00D4292A"/>
    <w:rsid w:val="00D42B10"/>
    <w:rsid w:val="00D43417"/>
    <w:rsid w:val="00D438C5"/>
    <w:rsid w:val="00D44510"/>
    <w:rsid w:val="00D4484A"/>
    <w:rsid w:val="00D4491B"/>
    <w:rsid w:val="00D44DC3"/>
    <w:rsid w:val="00D45E6E"/>
    <w:rsid w:val="00D46544"/>
    <w:rsid w:val="00D46D4F"/>
    <w:rsid w:val="00D47311"/>
    <w:rsid w:val="00D47923"/>
    <w:rsid w:val="00D47A92"/>
    <w:rsid w:val="00D47C7D"/>
    <w:rsid w:val="00D47E4B"/>
    <w:rsid w:val="00D500C1"/>
    <w:rsid w:val="00D5040B"/>
    <w:rsid w:val="00D50F1F"/>
    <w:rsid w:val="00D51254"/>
    <w:rsid w:val="00D519D2"/>
    <w:rsid w:val="00D51CCD"/>
    <w:rsid w:val="00D51DAE"/>
    <w:rsid w:val="00D520B7"/>
    <w:rsid w:val="00D5219C"/>
    <w:rsid w:val="00D53CCF"/>
    <w:rsid w:val="00D544E9"/>
    <w:rsid w:val="00D54A25"/>
    <w:rsid w:val="00D54C3E"/>
    <w:rsid w:val="00D5788F"/>
    <w:rsid w:val="00D60542"/>
    <w:rsid w:val="00D60561"/>
    <w:rsid w:val="00D6084C"/>
    <w:rsid w:val="00D610E6"/>
    <w:rsid w:val="00D61460"/>
    <w:rsid w:val="00D616C7"/>
    <w:rsid w:val="00D61795"/>
    <w:rsid w:val="00D61BD1"/>
    <w:rsid w:val="00D620ED"/>
    <w:rsid w:val="00D62871"/>
    <w:rsid w:val="00D62C2B"/>
    <w:rsid w:val="00D62D6E"/>
    <w:rsid w:val="00D62F13"/>
    <w:rsid w:val="00D659A7"/>
    <w:rsid w:val="00D659D4"/>
    <w:rsid w:val="00D65CF4"/>
    <w:rsid w:val="00D66530"/>
    <w:rsid w:val="00D66AAC"/>
    <w:rsid w:val="00D67CB5"/>
    <w:rsid w:val="00D716C5"/>
    <w:rsid w:val="00D718D6"/>
    <w:rsid w:val="00D73BE5"/>
    <w:rsid w:val="00D740FC"/>
    <w:rsid w:val="00D74445"/>
    <w:rsid w:val="00D74549"/>
    <w:rsid w:val="00D74B97"/>
    <w:rsid w:val="00D74D4B"/>
    <w:rsid w:val="00D74DE3"/>
    <w:rsid w:val="00D74E10"/>
    <w:rsid w:val="00D755E9"/>
    <w:rsid w:val="00D76CFC"/>
    <w:rsid w:val="00D77471"/>
    <w:rsid w:val="00D774BE"/>
    <w:rsid w:val="00D77583"/>
    <w:rsid w:val="00D77893"/>
    <w:rsid w:val="00D77ACD"/>
    <w:rsid w:val="00D77AE8"/>
    <w:rsid w:val="00D80A09"/>
    <w:rsid w:val="00D80C68"/>
    <w:rsid w:val="00D8198F"/>
    <w:rsid w:val="00D81E51"/>
    <w:rsid w:val="00D826ED"/>
    <w:rsid w:val="00D82FE0"/>
    <w:rsid w:val="00D83401"/>
    <w:rsid w:val="00D837E8"/>
    <w:rsid w:val="00D83AB8"/>
    <w:rsid w:val="00D84114"/>
    <w:rsid w:val="00D8503E"/>
    <w:rsid w:val="00D86968"/>
    <w:rsid w:val="00D87698"/>
    <w:rsid w:val="00D87895"/>
    <w:rsid w:val="00D90A56"/>
    <w:rsid w:val="00D90E69"/>
    <w:rsid w:val="00D9155A"/>
    <w:rsid w:val="00D91D72"/>
    <w:rsid w:val="00D92578"/>
    <w:rsid w:val="00D925B7"/>
    <w:rsid w:val="00D92657"/>
    <w:rsid w:val="00D926BA"/>
    <w:rsid w:val="00D929D5"/>
    <w:rsid w:val="00D93058"/>
    <w:rsid w:val="00D93457"/>
    <w:rsid w:val="00D93562"/>
    <w:rsid w:val="00D9408B"/>
    <w:rsid w:val="00D944FA"/>
    <w:rsid w:val="00D94786"/>
    <w:rsid w:val="00D94D22"/>
    <w:rsid w:val="00D9514B"/>
    <w:rsid w:val="00D956CA"/>
    <w:rsid w:val="00D9587D"/>
    <w:rsid w:val="00DA039F"/>
    <w:rsid w:val="00DA050C"/>
    <w:rsid w:val="00DA051D"/>
    <w:rsid w:val="00DA06F6"/>
    <w:rsid w:val="00DA070F"/>
    <w:rsid w:val="00DA0AC0"/>
    <w:rsid w:val="00DA0B86"/>
    <w:rsid w:val="00DA0C95"/>
    <w:rsid w:val="00DA10F3"/>
    <w:rsid w:val="00DA2166"/>
    <w:rsid w:val="00DA23C2"/>
    <w:rsid w:val="00DA2A6B"/>
    <w:rsid w:val="00DA2DA8"/>
    <w:rsid w:val="00DA2E68"/>
    <w:rsid w:val="00DA34E7"/>
    <w:rsid w:val="00DA4742"/>
    <w:rsid w:val="00DA4F99"/>
    <w:rsid w:val="00DA76D6"/>
    <w:rsid w:val="00DB0016"/>
    <w:rsid w:val="00DB0671"/>
    <w:rsid w:val="00DB0B1A"/>
    <w:rsid w:val="00DB0D62"/>
    <w:rsid w:val="00DB19B9"/>
    <w:rsid w:val="00DB2118"/>
    <w:rsid w:val="00DB2421"/>
    <w:rsid w:val="00DB27D8"/>
    <w:rsid w:val="00DB4753"/>
    <w:rsid w:val="00DB49D4"/>
    <w:rsid w:val="00DB5D5D"/>
    <w:rsid w:val="00DB6787"/>
    <w:rsid w:val="00DB68B0"/>
    <w:rsid w:val="00DB691B"/>
    <w:rsid w:val="00DB6B20"/>
    <w:rsid w:val="00DB6B98"/>
    <w:rsid w:val="00DB6D5D"/>
    <w:rsid w:val="00DB740D"/>
    <w:rsid w:val="00DB75AE"/>
    <w:rsid w:val="00DB78D8"/>
    <w:rsid w:val="00DB79E3"/>
    <w:rsid w:val="00DB7D8A"/>
    <w:rsid w:val="00DC09A0"/>
    <w:rsid w:val="00DC1228"/>
    <w:rsid w:val="00DC1DDD"/>
    <w:rsid w:val="00DC25F7"/>
    <w:rsid w:val="00DC2F45"/>
    <w:rsid w:val="00DC2F5E"/>
    <w:rsid w:val="00DC3271"/>
    <w:rsid w:val="00DC383C"/>
    <w:rsid w:val="00DC42AF"/>
    <w:rsid w:val="00DC4D8D"/>
    <w:rsid w:val="00DC5A77"/>
    <w:rsid w:val="00DC5EA0"/>
    <w:rsid w:val="00DC5EAF"/>
    <w:rsid w:val="00DC607A"/>
    <w:rsid w:val="00DC6256"/>
    <w:rsid w:val="00DC6A97"/>
    <w:rsid w:val="00DC7B6C"/>
    <w:rsid w:val="00DD082E"/>
    <w:rsid w:val="00DD184C"/>
    <w:rsid w:val="00DD1C03"/>
    <w:rsid w:val="00DD2563"/>
    <w:rsid w:val="00DD2B12"/>
    <w:rsid w:val="00DD2C00"/>
    <w:rsid w:val="00DD3755"/>
    <w:rsid w:val="00DD415E"/>
    <w:rsid w:val="00DD4C44"/>
    <w:rsid w:val="00DD4E9E"/>
    <w:rsid w:val="00DD5FE9"/>
    <w:rsid w:val="00DD64E0"/>
    <w:rsid w:val="00DD7126"/>
    <w:rsid w:val="00DD790E"/>
    <w:rsid w:val="00DD7A7C"/>
    <w:rsid w:val="00DE103F"/>
    <w:rsid w:val="00DE2894"/>
    <w:rsid w:val="00DE2C1C"/>
    <w:rsid w:val="00DE2C51"/>
    <w:rsid w:val="00DE3D8C"/>
    <w:rsid w:val="00DE447B"/>
    <w:rsid w:val="00DE68CB"/>
    <w:rsid w:val="00DE7011"/>
    <w:rsid w:val="00DE7361"/>
    <w:rsid w:val="00DE7D74"/>
    <w:rsid w:val="00DE7FF1"/>
    <w:rsid w:val="00DF0550"/>
    <w:rsid w:val="00DF09F3"/>
    <w:rsid w:val="00DF0DA7"/>
    <w:rsid w:val="00DF0FCD"/>
    <w:rsid w:val="00DF10AA"/>
    <w:rsid w:val="00DF1D95"/>
    <w:rsid w:val="00DF276A"/>
    <w:rsid w:val="00DF2C5B"/>
    <w:rsid w:val="00DF3858"/>
    <w:rsid w:val="00DF3CED"/>
    <w:rsid w:val="00DF3E95"/>
    <w:rsid w:val="00DF40E2"/>
    <w:rsid w:val="00DF4ADE"/>
    <w:rsid w:val="00DF4BF3"/>
    <w:rsid w:val="00DF4F14"/>
    <w:rsid w:val="00DF5282"/>
    <w:rsid w:val="00DF598A"/>
    <w:rsid w:val="00DF645E"/>
    <w:rsid w:val="00DF6A47"/>
    <w:rsid w:val="00DF782E"/>
    <w:rsid w:val="00DF78D8"/>
    <w:rsid w:val="00E0025D"/>
    <w:rsid w:val="00E00287"/>
    <w:rsid w:val="00E01A53"/>
    <w:rsid w:val="00E01BCD"/>
    <w:rsid w:val="00E01ED8"/>
    <w:rsid w:val="00E0260F"/>
    <w:rsid w:val="00E031A0"/>
    <w:rsid w:val="00E03788"/>
    <w:rsid w:val="00E04609"/>
    <w:rsid w:val="00E0578F"/>
    <w:rsid w:val="00E059D9"/>
    <w:rsid w:val="00E06263"/>
    <w:rsid w:val="00E064B5"/>
    <w:rsid w:val="00E06764"/>
    <w:rsid w:val="00E06A82"/>
    <w:rsid w:val="00E078A1"/>
    <w:rsid w:val="00E10E15"/>
    <w:rsid w:val="00E11879"/>
    <w:rsid w:val="00E11A5D"/>
    <w:rsid w:val="00E11A6D"/>
    <w:rsid w:val="00E11D4F"/>
    <w:rsid w:val="00E13307"/>
    <w:rsid w:val="00E1344F"/>
    <w:rsid w:val="00E13652"/>
    <w:rsid w:val="00E13FD7"/>
    <w:rsid w:val="00E14545"/>
    <w:rsid w:val="00E14E4E"/>
    <w:rsid w:val="00E164D6"/>
    <w:rsid w:val="00E17CB0"/>
    <w:rsid w:val="00E21685"/>
    <w:rsid w:val="00E2180E"/>
    <w:rsid w:val="00E21C95"/>
    <w:rsid w:val="00E21E9C"/>
    <w:rsid w:val="00E22BD2"/>
    <w:rsid w:val="00E230A6"/>
    <w:rsid w:val="00E24006"/>
    <w:rsid w:val="00E2416B"/>
    <w:rsid w:val="00E24857"/>
    <w:rsid w:val="00E24CDA"/>
    <w:rsid w:val="00E24D80"/>
    <w:rsid w:val="00E24F27"/>
    <w:rsid w:val="00E25200"/>
    <w:rsid w:val="00E25392"/>
    <w:rsid w:val="00E25BA6"/>
    <w:rsid w:val="00E264E5"/>
    <w:rsid w:val="00E266C1"/>
    <w:rsid w:val="00E270F1"/>
    <w:rsid w:val="00E3026F"/>
    <w:rsid w:val="00E30390"/>
    <w:rsid w:val="00E30841"/>
    <w:rsid w:val="00E31171"/>
    <w:rsid w:val="00E31E1A"/>
    <w:rsid w:val="00E31F13"/>
    <w:rsid w:val="00E325B7"/>
    <w:rsid w:val="00E33D7C"/>
    <w:rsid w:val="00E3418A"/>
    <w:rsid w:val="00E347EB"/>
    <w:rsid w:val="00E35002"/>
    <w:rsid w:val="00E35D96"/>
    <w:rsid w:val="00E35F89"/>
    <w:rsid w:val="00E3651E"/>
    <w:rsid w:val="00E36C95"/>
    <w:rsid w:val="00E3703C"/>
    <w:rsid w:val="00E37363"/>
    <w:rsid w:val="00E37656"/>
    <w:rsid w:val="00E40425"/>
    <w:rsid w:val="00E408FF"/>
    <w:rsid w:val="00E41401"/>
    <w:rsid w:val="00E41705"/>
    <w:rsid w:val="00E43724"/>
    <w:rsid w:val="00E437F8"/>
    <w:rsid w:val="00E43A31"/>
    <w:rsid w:val="00E46A9E"/>
    <w:rsid w:val="00E47173"/>
    <w:rsid w:val="00E47F50"/>
    <w:rsid w:val="00E50669"/>
    <w:rsid w:val="00E50E1F"/>
    <w:rsid w:val="00E50F2E"/>
    <w:rsid w:val="00E513BC"/>
    <w:rsid w:val="00E51461"/>
    <w:rsid w:val="00E522FA"/>
    <w:rsid w:val="00E52F71"/>
    <w:rsid w:val="00E53877"/>
    <w:rsid w:val="00E539F7"/>
    <w:rsid w:val="00E53D23"/>
    <w:rsid w:val="00E53FEA"/>
    <w:rsid w:val="00E54EA6"/>
    <w:rsid w:val="00E54EB9"/>
    <w:rsid w:val="00E5510D"/>
    <w:rsid w:val="00E5580A"/>
    <w:rsid w:val="00E56134"/>
    <w:rsid w:val="00E571B1"/>
    <w:rsid w:val="00E6031B"/>
    <w:rsid w:val="00E6034E"/>
    <w:rsid w:val="00E611BA"/>
    <w:rsid w:val="00E61A93"/>
    <w:rsid w:val="00E61F0F"/>
    <w:rsid w:val="00E63769"/>
    <w:rsid w:val="00E637C4"/>
    <w:rsid w:val="00E64ACC"/>
    <w:rsid w:val="00E64DFE"/>
    <w:rsid w:val="00E66CEE"/>
    <w:rsid w:val="00E66D59"/>
    <w:rsid w:val="00E673E6"/>
    <w:rsid w:val="00E706E8"/>
    <w:rsid w:val="00E70728"/>
    <w:rsid w:val="00E70DBA"/>
    <w:rsid w:val="00E71A16"/>
    <w:rsid w:val="00E71AB8"/>
    <w:rsid w:val="00E71C82"/>
    <w:rsid w:val="00E71E83"/>
    <w:rsid w:val="00E724FB"/>
    <w:rsid w:val="00E73689"/>
    <w:rsid w:val="00E73A80"/>
    <w:rsid w:val="00E744B2"/>
    <w:rsid w:val="00E74988"/>
    <w:rsid w:val="00E76084"/>
    <w:rsid w:val="00E7699E"/>
    <w:rsid w:val="00E76D21"/>
    <w:rsid w:val="00E774BB"/>
    <w:rsid w:val="00E7770C"/>
    <w:rsid w:val="00E779E7"/>
    <w:rsid w:val="00E77D3C"/>
    <w:rsid w:val="00E80761"/>
    <w:rsid w:val="00E80782"/>
    <w:rsid w:val="00E80FDA"/>
    <w:rsid w:val="00E8103B"/>
    <w:rsid w:val="00E81796"/>
    <w:rsid w:val="00E81B56"/>
    <w:rsid w:val="00E82CC7"/>
    <w:rsid w:val="00E82DBD"/>
    <w:rsid w:val="00E86017"/>
    <w:rsid w:val="00E86D86"/>
    <w:rsid w:val="00E86DA8"/>
    <w:rsid w:val="00E87217"/>
    <w:rsid w:val="00E902B7"/>
    <w:rsid w:val="00E90BC0"/>
    <w:rsid w:val="00E90D5E"/>
    <w:rsid w:val="00E91780"/>
    <w:rsid w:val="00E945A9"/>
    <w:rsid w:val="00E94B25"/>
    <w:rsid w:val="00E94D51"/>
    <w:rsid w:val="00E9511C"/>
    <w:rsid w:val="00E95194"/>
    <w:rsid w:val="00E961B8"/>
    <w:rsid w:val="00E96DC0"/>
    <w:rsid w:val="00E973CF"/>
    <w:rsid w:val="00E97CA4"/>
    <w:rsid w:val="00EA0319"/>
    <w:rsid w:val="00EA0732"/>
    <w:rsid w:val="00EA2017"/>
    <w:rsid w:val="00EA2D34"/>
    <w:rsid w:val="00EA4CEF"/>
    <w:rsid w:val="00EA4DCA"/>
    <w:rsid w:val="00EA4F2E"/>
    <w:rsid w:val="00EA6C1B"/>
    <w:rsid w:val="00EA6DD5"/>
    <w:rsid w:val="00EA79F3"/>
    <w:rsid w:val="00EB02D0"/>
    <w:rsid w:val="00EB0C23"/>
    <w:rsid w:val="00EB0C71"/>
    <w:rsid w:val="00EB122E"/>
    <w:rsid w:val="00EB240F"/>
    <w:rsid w:val="00EB28E2"/>
    <w:rsid w:val="00EB3140"/>
    <w:rsid w:val="00EB3A15"/>
    <w:rsid w:val="00EB474F"/>
    <w:rsid w:val="00EB496B"/>
    <w:rsid w:val="00EB4FC7"/>
    <w:rsid w:val="00EB6035"/>
    <w:rsid w:val="00EB6583"/>
    <w:rsid w:val="00EB66DA"/>
    <w:rsid w:val="00EB79E6"/>
    <w:rsid w:val="00EC04F6"/>
    <w:rsid w:val="00EC0FD3"/>
    <w:rsid w:val="00EC18AB"/>
    <w:rsid w:val="00EC3726"/>
    <w:rsid w:val="00EC3967"/>
    <w:rsid w:val="00EC3B30"/>
    <w:rsid w:val="00EC3B49"/>
    <w:rsid w:val="00EC3BA5"/>
    <w:rsid w:val="00EC3C87"/>
    <w:rsid w:val="00EC5083"/>
    <w:rsid w:val="00EC55CC"/>
    <w:rsid w:val="00EC5845"/>
    <w:rsid w:val="00EC62EA"/>
    <w:rsid w:val="00EC6DBA"/>
    <w:rsid w:val="00EC6E87"/>
    <w:rsid w:val="00EC7DA8"/>
    <w:rsid w:val="00ED0B71"/>
    <w:rsid w:val="00ED0D99"/>
    <w:rsid w:val="00ED0FE1"/>
    <w:rsid w:val="00ED2574"/>
    <w:rsid w:val="00ED31C2"/>
    <w:rsid w:val="00ED32C2"/>
    <w:rsid w:val="00ED46D1"/>
    <w:rsid w:val="00ED54BD"/>
    <w:rsid w:val="00ED58F1"/>
    <w:rsid w:val="00ED5901"/>
    <w:rsid w:val="00ED5F9B"/>
    <w:rsid w:val="00ED6020"/>
    <w:rsid w:val="00ED7880"/>
    <w:rsid w:val="00ED7A91"/>
    <w:rsid w:val="00EE0DBF"/>
    <w:rsid w:val="00EE12FC"/>
    <w:rsid w:val="00EE1642"/>
    <w:rsid w:val="00EE1D66"/>
    <w:rsid w:val="00EE1F62"/>
    <w:rsid w:val="00EE269F"/>
    <w:rsid w:val="00EE2E45"/>
    <w:rsid w:val="00EE31A7"/>
    <w:rsid w:val="00EE3FD5"/>
    <w:rsid w:val="00EE4359"/>
    <w:rsid w:val="00EE4916"/>
    <w:rsid w:val="00EE4A14"/>
    <w:rsid w:val="00EE554E"/>
    <w:rsid w:val="00EE62E0"/>
    <w:rsid w:val="00EE668D"/>
    <w:rsid w:val="00EE7A39"/>
    <w:rsid w:val="00EF1CE3"/>
    <w:rsid w:val="00EF1D94"/>
    <w:rsid w:val="00EF208E"/>
    <w:rsid w:val="00EF2508"/>
    <w:rsid w:val="00EF25C7"/>
    <w:rsid w:val="00EF29A5"/>
    <w:rsid w:val="00EF3713"/>
    <w:rsid w:val="00EF3BC7"/>
    <w:rsid w:val="00EF4A71"/>
    <w:rsid w:val="00EF5A84"/>
    <w:rsid w:val="00EF600A"/>
    <w:rsid w:val="00EF6286"/>
    <w:rsid w:val="00EF7099"/>
    <w:rsid w:val="00EF7457"/>
    <w:rsid w:val="00F009C0"/>
    <w:rsid w:val="00F01307"/>
    <w:rsid w:val="00F0193C"/>
    <w:rsid w:val="00F022E4"/>
    <w:rsid w:val="00F02315"/>
    <w:rsid w:val="00F02B43"/>
    <w:rsid w:val="00F02F98"/>
    <w:rsid w:val="00F035BE"/>
    <w:rsid w:val="00F04476"/>
    <w:rsid w:val="00F06E57"/>
    <w:rsid w:val="00F07852"/>
    <w:rsid w:val="00F07AB7"/>
    <w:rsid w:val="00F07DB3"/>
    <w:rsid w:val="00F07E2D"/>
    <w:rsid w:val="00F10A8F"/>
    <w:rsid w:val="00F1159C"/>
    <w:rsid w:val="00F12364"/>
    <w:rsid w:val="00F129C8"/>
    <w:rsid w:val="00F12A9E"/>
    <w:rsid w:val="00F13E27"/>
    <w:rsid w:val="00F1447A"/>
    <w:rsid w:val="00F169A4"/>
    <w:rsid w:val="00F16C4E"/>
    <w:rsid w:val="00F1712E"/>
    <w:rsid w:val="00F172EF"/>
    <w:rsid w:val="00F174AA"/>
    <w:rsid w:val="00F17ED5"/>
    <w:rsid w:val="00F21141"/>
    <w:rsid w:val="00F21845"/>
    <w:rsid w:val="00F226DA"/>
    <w:rsid w:val="00F22A0A"/>
    <w:rsid w:val="00F22BCA"/>
    <w:rsid w:val="00F22C79"/>
    <w:rsid w:val="00F22EE0"/>
    <w:rsid w:val="00F23022"/>
    <w:rsid w:val="00F24541"/>
    <w:rsid w:val="00F24EF3"/>
    <w:rsid w:val="00F25A1B"/>
    <w:rsid w:val="00F265F8"/>
    <w:rsid w:val="00F279F0"/>
    <w:rsid w:val="00F3024C"/>
    <w:rsid w:val="00F30540"/>
    <w:rsid w:val="00F30575"/>
    <w:rsid w:val="00F31073"/>
    <w:rsid w:val="00F312E6"/>
    <w:rsid w:val="00F3197D"/>
    <w:rsid w:val="00F31A43"/>
    <w:rsid w:val="00F31FCA"/>
    <w:rsid w:val="00F3203F"/>
    <w:rsid w:val="00F324B7"/>
    <w:rsid w:val="00F3256F"/>
    <w:rsid w:val="00F3309F"/>
    <w:rsid w:val="00F3447F"/>
    <w:rsid w:val="00F34579"/>
    <w:rsid w:val="00F35503"/>
    <w:rsid w:val="00F366D0"/>
    <w:rsid w:val="00F36F46"/>
    <w:rsid w:val="00F37367"/>
    <w:rsid w:val="00F3772F"/>
    <w:rsid w:val="00F40710"/>
    <w:rsid w:val="00F4081A"/>
    <w:rsid w:val="00F4134D"/>
    <w:rsid w:val="00F41DEC"/>
    <w:rsid w:val="00F41ED2"/>
    <w:rsid w:val="00F43A21"/>
    <w:rsid w:val="00F44E2C"/>
    <w:rsid w:val="00F4584B"/>
    <w:rsid w:val="00F459E5"/>
    <w:rsid w:val="00F46552"/>
    <w:rsid w:val="00F46B28"/>
    <w:rsid w:val="00F46F3E"/>
    <w:rsid w:val="00F470F3"/>
    <w:rsid w:val="00F475CC"/>
    <w:rsid w:val="00F479E8"/>
    <w:rsid w:val="00F47A3A"/>
    <w:rsid w:val="00F47E6F"/>
    <w:rsid w:val="00F50277"/>
    <w:rsid w:val="00F51240"/>
    <w:rsid w:val="00F5186F"/>
    <w:rsid w:val="00F51ADE"/>
    <w:rsid w:val="00F52CA6"/>
    <w:rsid w:val="00F52DD7"/>
    <w:rsid w:val="00F52E38"/>
    <w:rsid w:val="00F53711"/>
    <w:rsid w:val="00F5381B"/>
    <w:rsid w:val="00F53BE1"/>
    <w:rsid w:val="00F53E32"/>
    <w:rsid w:val="00F5417D"/>
    <w:rsid w:val="00F54EF0"/>
    <w:rsid w:val="00F551B5"/>
    <w:rsid w:val="00F552DE"/>
    <w:rsid w:val="00F55EE0"/>
    <w:rsid w:val="00F55EE7"/>
    <w:rsid w:val="00F56CB6"/>
    <w:rsid w:val="00F571BB"/>
    <w:rsid w:val="00F57EE8"/>
    <w:rsid w:val="00F6027F"/>
    <w:rsid w:val="00F603A9"/>
    <w:rsid w:val="00F60644"/>
    <w:rsid w:val="00F6097B"/>
    <w:rsid w:val="00F6146B"/>
    <w:rsid w:val="00F61580"/>
    <w:rsid w:val="00F61FAD"/>
    <w:rsid w:val="00F62477"/>
    <w:rsid w:val="00F633B0"/>
    <w:rsid w:val="00F63D74"/>
    <w:rsid w:val="00F640F5"/>
    <w:rsid w:val="00F64AB0"/>
    <w:rsid w:val="00F6524B"/>
    <w:rsid w:val="00F653FB"/>
    <w:rsid w:val="00F654E0"/>
    <w:rsid w:val="00F65E95"/>
    <w:rsid w:val="00F662CF"/>
    <w:rsid w:val="00F66701"/>
    <w:rsid w:val="00F66F8F"/>
    <w:rsid w:val="00F674CB"/>
    <w:rsid w:val="00F70D0A"/>
    <w:rsid w:val="00F70E37"/>
    <w:rsid w:val="00F712C7"/>
    <w:rsid w:val="00F723AA"/>
    <w:rsid w:val="00F727C0"/>
    <w:rsid w:val="00F72B2F"/>
    <w:rsid w:val="00F72D9C"/>
    <w:rsid w:val="00F73206"/>
    <w:rsid w:val="00F7424B"/>
    <w:rsid w:val="00F74BB8"/>
    <w:rsid w:val="00F76ED7"/>
    <w:rsid w:val="00F772E7"/>
    <w:rsid w:val="00F77399"/>
    <w:rsid w:val="00F8017A"/>
    <w:rsid w:val="00F80802"/>
    <w:rsid w:val="00F8148F"/>
    <w:rsid w:val="00F818C7"/>
    <w:rsid w:val="00F82363"/>
    <w:rsid w:val="00F835BF"/>
    <w:rsid w:val="00F84153"/>
    <w:rsid w:val="00F845E8"/>
    <w:rsid w:val="00F849F8"/>
    <w:rsid w:val="00F84EC6"/>
    <w:rsid w:val="00F85349"/>
    <w:rsid w:val="00F85E15"/>
    <w:rsid w:val="00F85ED6"/>
    <w:rsid w:val="00F85EDB"/>
    <w:rsid w:val="00F8653D"/>
    <w:rsid w:val="00F90089"/>
    <w:rsid w:val="00F9014E"/>
    <w:rsid w:val="00F903EF"/>
    <w:rsid w:val="00F9146B"/>
    <w:rsid w:val="00F922E7"/>
    <w:rsid w:val="00F92555"/>
    <w:rsid w:val="00F92D9F"/>
    <w:rsid w:val="00F93192"/>
    <w:rsid w:val="00F93D22"/>
    <w:rsid w:val="00F93DE0"/>
    <w:rsid w:val="00F944E3"/>
    <w:rsid w:val="00F95A33"/>
    <w:rsid w:val="00F96104"/>
    <w:rsid w:val="00F96675"/>
    <w:rsid w:val="00F96A5F"/>
    <w:rsid w:val="00FA02B6"/>
    <w:rsid w:val="00FA03D1"/>
    <w:rsid w:val="00FA063D"/>
    <w:rsid w:val="00FA07A2"/>
    <w:rsid w:val="00FA0E27"/>
    <w:rsid w:val="00FA16FC"/>
    <w:rsid w:val="00FA1C35"/>
    <w:rsid w:val="00FA22DF"/>
    <w:rsid w:val="00FA2ED2"/>
    <w:rsid w:val="00FA3F7E"/>
    <w:rsid w:val="00FA4184"/>
    <w:rsid w:val="00FA5D8E"/>
    <w:rsid w:val="00FA5DAE"/>
    <w:rsid w:val="00FA5F7C"/>
    <w:rsid w:val="00FA6107"/>
    <w:rsid w:val="00FA63B1"/>
    <w:rsid w:val="00FA7A72"/>
    <w:rsid w:val="00FB066C"/>
    <w:rsid w:val="00FB104E"/>
    <w:rsid w:val="00FB16F5"/>
    <w:rsid w:val="00FB1709"/>
    <w:rsid w:val="00FB216F"/>
    <w:rsid w:val="00FB2667"/>
    <w:rsid w:val="00FB36D5"/>
    <w:rsid w:val="00FB3B89"/>
    <w:rsid w:val="00FB3DA7"/>
    <w:rsid w:val="00FB3EE6"/>
    <w:rsid w:val="00FB3F4C"/>
    <w:rsid w:val="00FB4490"/>
    <w:rsid w:val="00FB4CE8"/>
    <w:rsid w:val="00FB4DB1"/>
    <w:rsid w:val="00FB5B9D"/>
    <w:rsid w:val="00FB662F"/>
    <w:rsid w:val="00FB67C3"/>
    <w:rsid w:val="00FB6ED7"/>
    <w:rsid w:val="00FB78ED"/>
    <w:rsid w:val="00FC0A4D"/>
    <w:rsid w:val="00FC0CDA"/>
    <w:rsid w:val="00FC1D34"/>
    <w:rsid w:val="00FC2D55"/>
    <w:rsid w:val="00FC2EE5"/>
    <w:rsid w:val="00FC3416"/>
    <w:rsid w:val="00FC34C0"/>
    <w:rsid w:val="00FC3789"/>
    <w:rsid w:val="00FC37DE"/>
    <w:rsid w:val="00FC37FF"/>
    <w:rsid w:val="00FC3833"/>
    <w:rsid w:val="00FC4357"/>
    <w:rsid w:val="00FC54C0"/>
    <w:rsid w:val="00FC5759"/>
    <w:rsid w:val="00FC5D1B"/>
    <w:rsid w:val="00FC6092"/>
    <w:rsid w:val="00FC6FC3"/>
    <w:rsid w:val="00FC7BB8"/>
    <w:rsid w:val="00FC7BC9"/>
    <w:rsid w:val="00FC7BF2"/>
    <w:rsid w:val="00FD0447"/>
    <w:rsid w:val="00FD0C31"/>
    <w:rsid w:val="00FD0F75"/>
    <w:rsid w:val="00FD1AA3"/>
    <w:rsid w:val="00FD1CC5"/>
    <w:rsid w:val="00FD1D6D"/>
    <w:rsid w:val="00FD1F0B"/>
    <w:rsid w:val="00FD1F5C"/>
    <w:rsid w:val="00FD31B8"/>
    <w:rsid w:val="00FD3811"/>
    <w:rsid w:val="00FD6025"/>
    <w:rsid w:val="00FD65DA"/>
    <w:rsid w:val="00FD66B6"/>
    <w:rsid w:val="00FD6CD0"/>
    <w:rsid w:val="00FD6F77"/>
    <w:rsid w:val="00FE0176"/>
    <w:rsid w:val="00FE03EA"/>
    <w:rsid w:val="00FE04B6"/>
    <w:rsid w:val="00FE0915"/>
    <w:rsid w:val="00FE144D"/>
    <w:rsid w:val="00FE2147"/>
    <w:rsid w:val="00FE2377"/>
    <w:rsid w:val="00FE2C93"/>
    <w:rsid w:val="00FE3AA0"/>
    <w:rsid w:val="00FE46B8"/>
    <w:rsid w:val="00FE47B7"/>
    <w:rsid w:val="00FE521D"/>
    <w:rsid w:val="00FE62C3"/>
    <w:rsid w:val="00FF0057"/>
    <w:rsid w:val="00FF0625"/>
    <w:rsid w:val="00FF1DC1"/>
    <w:rsid w:val="00FF27DD"/>
    <w:rsid w:val="00FF2CA2"/>
    <w:rsid w:val="00FF2FCE"/>
    <w:rsid w:val="00FF3FFC"/>
    <w:rsid w:val="00FF47BE"/>
    <w:rsid w:val="00FF4B5E"/>
    <w:rsid w:val="00FF4CA9"/>
    <w:rsid w:val="00FF506A"/>
    <w:rsid w:val="00FF5CDF"/>
    <w:rsid w:val="00FF633A"/>
    <w:rsid w:val="00FF65AC"/>
    <w:rsid w:val="00FF715E"/>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caption" w:semiHidden="0" w:uiPriority="99" w:unhideWhenUsed="0" w:qFormat="1"/>
    <w:lsdException w:name="table of figures" w:uiPriority="99"/>
    <w:lsdException w:name="annotation reference" w:uiPriority="99"/>
    <w:lsdException w:name="table of authorities" w:uiPriority="99"/>
    <w:lsdException w:name="macro" w:uiPriority="99"/>
    <w:lsdException w:name="toa heading" w:uiPriority="99"/>
    <w:lsdException w:name="List Bullet" w:uiPriority="99" w:qFormat="1"/>
    <w:lsdException w:name="Title" w:semiHidden="0" w:unhideWhenUsed="0" w:qFormat="1"/>
    <w:lsdException w:name="Default Paragraph Font" w:uiPriority="1"/>
    <w:lsdException w:name="Body Text" w:uiPriority="1" w:qFormat="1"/>
    <w:lsdException w:name="Body Text Indent" w:qFormat="1"/>
    <w:lsdException w:name="Subtitle" w:semiHidden="0" w:unhideWhenUsed="0" w:qFormat="1"/>
    <w:lsdException w:name="Body Text 2" w:qFormat="1"/>
    <w:lsdException w:name="Body Text Indent 3" w:uiPriority="99"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99"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822A54"/>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uiPriority w:val="9"/>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9"/>
    <w:locked/>
    <w:rsid w:val="00822A54"/>
    <w:rPr>
      <w:rFonts w:ascii="Times New Roman" w:hAnsi="Times New Roman"/>
      <w:b/>
      <w:color w:val="000000"/>
    </w:rPr>
  </w:style>
  <w:style w:type="character" w:customStyle="1" w:styleId="50">
    <w:name w:val="Заголовок 5 Знак"/>
    <w:link w:val="5"/>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uiPriority w:val="9"/>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qFormat/>
    <w:rsid w:val="00822A54"/>
    <w:pPr>
      <w:widowControl w:val="0"/>
    </w:pPr>
    <w:rPr>
      <w:rFonts w:ascii="Courier New" w:eastAsia="Times New Roman" w:hAnsi="Courier New" w:cs="Courier New"/>
      <w:color w:val="000000"/>
    </w:rPr>
  </w:style>
  <w:style w:type="paragraph" w:styleId="21">
    <w:name w:val="Body Text 2"/>
    <w:basedOn w:val="a1"/>
    <w:link w:val="210"/>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uiPriority w:val="99"/>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uiPriority w:val="99"/>
    <w:locked/>
    <w:rsid w:val="00822A54"/>
    <w:rPr>
      <w:rFonts w:ascii="Times New Roman" w:hAnsi="Times New Roman"/>
      <w:color w:val="000000"/>
      <w:sz w:val="24"/>
      <w:lang w:eastAsia="ru-RU"/>
    </w:rPr>
  </w:style>
  <w:style w:type="paragraph" w:styleId="a9">
    <w:name w:val="Balloon Text"/>
    <w:aliases w:val=" Знак5"/>
    <w:basedOn w:val="a1"/>
    <w:link w:val="aa"/>
    <w:uiPriority w:val="99"/>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uiPriority w:val="9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uiPriority w:val="1"/>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uiPriority w:val="99"/>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uiPriority w:val="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locked/>
    <w:rsid w:val="00822A54"/>
    <w:rPr>
      <w:rFonts w:ascii="Times New Roman" w:hAnsi="Times New Roman"/>
      <w:color w:val="000000"/>
      <w:sz w:val="24"/>
      <w:lang w:eastAsia="ru-RU"/>
    </w:rPr>
  </w:style>
  <w:style w:type="paragraph" w:customStyle="1" w:styleId="ConsPlusTitle">
    <w:name w:val="ConsPlusTitle"/>
    <w:uiPriority w:val="99"/>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uiPriority w:val="39"/>
    <w:qFormat/>
    <w:rsid w:val="00822A54"/>
    <w:pPr>
      <w:widowControl w:val="0"/>
      <w:jc w:val="both"/>
    </w:pPr>
    <w:rPr>
      <w:spacing w:val="-6"/>
      <w:sz w:val="28"/>
      <w:szCs w:val="20"/>
    </w:rPr>
  </w:style>
  <w:style w:type="paragraph" w:customStyle="1" w:styleId="ConsNonformat">
    <w:name w:val="ConsNonformat"/>
    <w:uiPriority w:val="99"/>
    <w:qFormat/>
    <w:rsid w:val="00822A54"/>
    <w:pPr>
      <w:widowControl w:val="0"/>
      <w:ind w:right="19772"/>
    </w:pPr>
    <w:rPr>
      <w:rFonts w:ascii="Courier New" w:eastAsia="Times New Roman" w:hAnsi="Courier New" w:cs="Courier New"/>
      <w:color w:val="000000"/>
    </w:rPr>
  </w:style>
  <w:style w:type="character" w:styleId="af1">
    <w:name w:val="page number"/>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uiPriority w:val="99"/>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uiPriority w:val="99"/>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uiPriority w:val="99"/>
    <w:locked/>
    <w:rsid w:val="00822A54"/>
    <w:rPr>
      <w:rFonts w:ascii="Times New Roman CYR" w:hAnsi="Times New Roman CYR"/>
      <w:sz w:val="24"/>
    </w:rPr>
  </w:style>
  <w:style w:type="table" w:styleId="af7">
    <w:name w:val="Table Grid"/>
    <w:basedOn w:val="a3"/>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locked/>
    <w:rsid w:val="00822A54"/>
    <w:rPr>
      <w:rFonts w:ascii="Times New Roman" w:hAnsi="Times New Roman"/>
      <w:sz w:val="24"/>
    </w:rPr>
  </w:style>
  <w:style w:type="paragraph" w:customStyle="1" w:styleId="1a">
    <w:name w:val="Знак Знак Знак1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uiPriority w:val="99"/>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uiPriority w:val="99"/>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uiPriority w:val="99"/>
    <w:qFormat/>
    <w:rsid w:val="00822A54"/>
    <w:pPr>
      <w:widowControl w:val="0"/>
      <w:suppressLineNumbers/>
      <w:suppressAutoHyphens/>
    </w:pPr>
    <w:rPr>
      <w:rFonts w:eastAsia="Calibri"/>
      <w:color w:val="auto"/>
      <w:sz w:val="28"/>
    </w:rPr>
  </w:style>
  <w:style w:type="paragraph" w:styleId="aff3">
    <w:name w:val="List Paragraph"/>
    <w:basedOn w:val="a1"/>
    <w:link w:val="aff4"/>
    <w:uiPriority w:val="99"/>
    <w:qFormat/>
    <w:rsid w:val="00822A54"/>
    <w:pPr>
      <w:ind w:left="708"/>
    </w:pPr>
    <w:rPr>
      <w:rFonts w:eastAsia="Batang"/>
      <w:color w:val="auto"/>
    </w:rPr>
  </w:style>
  <w:style w:type="character" w:customStyle="1" w:styleId="aff4">
    <w:name w:val="Абзац списка Знак"/>
    <w:link w:val="aff3"/>
    <w:uiPriority w:val="99"/>
    <w:locked/>
    <w:rsid w:val="00BE0BC9"/>
    <w:rPr>
      <w:rFonts w:ascii="Times New Roman" w:eastAsia="Batang" w:hAnsi="Times New Roman"/>
      <w:sz w:val="24"/>
    </w:rPr>
  </w:style>
  <w:style w:type="paragraph" w:styleId="aff5">
    <w:name w:val="No Spacing"/>
    <w:link w:val="1d"/>
    <w:uiPriority w:val="1"/>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uiPriority w:val="99"/>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qFormat/>
    <w:rsid w:val="00822A54"/>
    <w:rPr>
      <w:rFonts w:cs="Times New Roman"/>
      <w:b/>
    </w:rPr>
  </w:style>
  <w:style w:type="paragraph" w:customStyle="1" w:styleId="aff7">
    <w:name w:val="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uiPriority w:val="99"/>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uiPriority w:val="99"/>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qFormat/>
    <w:rsid w:val="00822A54"/>
    <w:pPr>
      <w:jc w:val="both"/>
    </w:pPr>
    <w:rPr>
      <w:color w:val="000000"/>
      <w:sz w:val="28"/>
      <w:szCs w:val="28"/>
    </w:rPr>
  </w:style>
  <w:style w:type="paragraph" w:customStyle="1" w:styleId="223">
    <w:name w:val="Основной текст с отступом 22"/>
    <w:basedOn w:val="Standard"/>
    <w:uiPriority w:val="99"/>
    <w:qFormat/>
    <w:rsid w:val="00822A54"/>
    <w:pPr>
      <w:ind w:firstLine="720"/>
      <w:jc w:val="both"/>
    </w:pPr>
    <w:rPr>
      <w:sz w:val="28"/>
      <w:szCs w:val="40"/>
    </w:rPr>
  </w:style>
  <w:style w:type="paragraph" w:customStyle="1" w:styleId="330">
    <w:name w:val="Основной текст с отступом 33"/>
    <w:basedOn w:val="Standard"/>
    <w:uiPriority w:val="99"/>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uiPriority w:val="99"/>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uiPriority w:val="99"/>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uiPriority w:val="1"/>
    <w:qFormat/>
    <w:rsid w:val="00CB3D27"/>
    <w:rPr>
      <w:sz w:val="22"/>
      <w:szCs w:val="22"/>
    </w:rPr>
  </w:style>
  <w:style w:type="character" w:customStyle="1" w:styleId="afffffc">
    <w:name w:val="Без интервала Знак"/>
    <w:link w:val="1fff0"/>
    <w:uiPriority w:val="1"/>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uiPriority w:val="99"/>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uiPriority w:val="99"/>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uiPriority w:val="59"/>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uiPriority w:val="39"/>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uiPriority w:val="99"/>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caption" w:semiHidden="0" w:uiPriority="99" w:unhideWhenUsed="0" w:qFormat="1"/>
    <w:lsdException w:name="table of figures" w:uiPriority="99"/>
    <w:lsdException w:name="annotation reference" w:uiPriority="99"/>
    <w:lsdException w:name="table of authorities" w:uiPriority="99"/>
    <w:lsdException w:name="macro" w:uiPriority="99"/>
    <w:lsdException w:name="toa heading" w:uiPriority="99"/>
    <w:lsdException w:name="List Bullet" w:uiPriority="99" w:qFormat="1"/>
    <w:lsdException w:name="Title" w:semiHidden="0" w:unhideWhenUsed="0" w:qFormat="1"/>
    <w:lsdException w:name="Default Paragraph Font" w:uiPriority="1"/>
    <w:lsdException w:name="Body Text" w:uiPriority="1" w:qFormat="1"/>
    <w:lsdException w:name="Body Text Indent" w:qFormat="1"/>
    <w:lsdException w:name="Subtitle" w:semiHidden="0" w:unhideWhenUsed="0" w:qFormat="1"/>
    <w:lsdException w:name="Body Text 2" w:qFormat="1"/>
    <w:lsdException w:name="Body Text Indent 3" w:uiPriority="99"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99"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822A54"/>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uiPriority w:val="9"/>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9"/>
    <w:locked/>
    <w:rsid w:val="00822A54"/>
    <w:rPr>
      <w:rFonts w:ascii="Times New Roman" w:hAnsi="Times New Roman"/>
      <w:b/>
      <w:color w:val="000000"/>
    </w:rPr>
  </w:style>
  <w:style w:type="character" w:customStyle="1" w:styleId="50">
    <w:name w:val="Заголовок 5 Знак"/>
    <w:link w:val="5"/>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uiPriority w:val="9"/>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qFormat/>
    <w:rsid w:val="00822A54"/>
    <w:pPr>
      <w:widowControl w:val="0"/>
    </w:pPr>
    <w:rPr>
      <w:rFonts w:ascii="Courier New" w:eastAsia="Times New Roman" w:hAnsi="Courier New" w:cs="Courier New"/>
      <w:color w:val="000000"/>
    </w:rPr>
  </w:style>
  <w:style w:type="paragraph" w:styleId="21">
    <w:name w:val="Body Text 2"/>
    <w:basedOn w:val="a1"/>
    <w:link w:val="210"/>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uiPriority w:val="99"/>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uiPriority w:val="99"/>
    <w:locked/>
    <w:rsid w:val="00822A54"/>
    <w:rPr>
      <w:rFonts w:ascii="Times New Roman" w:hAnsi="Times New Roman"/>
      <w:color w:val="000000"/>
      <w:sz w:val="24"/>
      <w:lang w:eastAsia="ru-RU"/>
    </w:rPr>
  </w:style>
  <w:style w:type="paragraph" w:styleId="a9">
    <w:name w:val="Balloon Text"/>
    <w:aliases w:val=" Знак5"/>
    <w:basedOn w:val="a1"/>
    <w:link w:val="aa"/>
    <w:uiPriority w:val="99"/>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uiPriority w:val="9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uiPriority w:val="1"/>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uiPriority w:val="99"/>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uiPriority w:val="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locked/>
    <w:rsid w:val="00822A54"/>
    <w:rPr>
      <w:rFonts w:ascii="Times New Roman" w:hAnsi="Times New Roman"/>
      <w:color w:val="000000"/>
      <w:sz w:val="24"/>
      <w:lang w:eastAsia="ru-RU"/>
    </w:rPr>
  </w:style>
  <w:style w:type="paragraph" w:customStyle="1" w:styleId="ConsPlusTitle">
    <w:name w:val="ConsPlusTitle"/>
    <w:uiPriority w:val="99"/>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uiPriority w:val="39"/>
    <w:qFormat/>
    <w:rsid w:val="00822A54"/>
    <w:pPr>
      <w:widowControl w:val="0"/>
      <w:jc w:val="both"/>
    </w:pPr>
    <w:rPr>
      <w:spacing w:val="-6"/>
      <w:sz w:val="28"/>
      <w:szCs w:val="20"/>
    </w:rPr>
  </w:style>
  <w:style w:type="paragraph" w:customStyle="1" w:styleId="ConsNonformat">
    <w:name w:val="ConsNonformat"/>
    <w:uiPriority w:val="99"/>
    <w:qFormat/>
    <w:rsid w:val="00822A54"/>
    <w:pPr>
      <w:widowControl w:val="0"/>
      <w:ind w:right="19772"/>
    </w:pPr>
    <w:rPr>
      <w:rFonts w:ascii="Courier New" w:eastAsia="Times New Roman" w:hAnsi="Courier New" w:cs="Courier New"/>
      <w:color w:val="000000"/>
    </w:rPr>
  </w:style>
  <w:style w:type="character" w:styleId="af1">
    <w:name w:val="page number"/>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uiPriority w:val="99"/>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uiPriority w:val="99"/>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uiPriority w:val="99"/>
    <w:locked/>
    <w:rsid w:val="00822A54"/>
    <w:rPr>
      <w:rFonts w:ascii="Times New Roman CYR" w:hAnsi="Times New Roman CYR"/>
      <w:sz w:val="24"/>
    </w:rPr>
  </w:style>
  <w:style w:type="table" w:styleId="af7">
    <w:name w:val="Table Grid"/>
    <w:basedOn w:val="a3"/>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locked/>
    <w:rsid w:val="00822A54"/>
    <w:rPr>
      <w:rFonts w:ascii="Times New Roman" w:hAnsi="Times New Roman"/>
      <w:sz w:val="24"/>
    </w:rPr>
  </w:style>
  <w:style w:type="paragraph" w:customStyle="1" w:styleId="1a">
    <w:name w:val="Знак Знак Знак1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uiPriority w:val="99"/>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uiPriority w:val="99"/>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uiPriority w:val="99"/>
    <w:qFormat/>
    <w:rsid w:val="00822A54"/>
    <w:pPr>
      <w:widowControl w:val="0"/>
      <w:suppressLineNumbers/>
      <w:suppressAutoHyphens/>
    </w:pPr>
    <w:rPr>
      <w:rFonts w:eastAsia="Calibri"/>
      <w:color w:val="auto"/>
      <w:sz w:val="28"/>
    </w:rPr>
  </w:style>
  <w:style w:type="paragraph" w:styleId="aff3">
    <w:name w:val="List Paragraph"/>
    <w:basedOn w:val="a1"/>
    <w:link w:val="aff4"/>
    <w:uiPriority w:val="99"/>
    <w:qFormat/>
    <w:rsid w:val="00822A54"/>
    <w:pPr>
      <w:ind w:left="708"/>
    </w:pPr>
    <w:rPr>
      <w:rFonts w:eastAsia="Batang"/>
      <w:color w:val="auto"/>
    </w:rPr>
  </w:style>
  <w:style w:type="character" w:customStyle="1" w:styleId="aff4">
    <w:name w:val="Абзац списка Знак"/>
    <w:link w:val="aff3"/>
    <w:uiPriority w:val="99"/>
    <w:locked/>
    <w:rsid w:val="00BE0BC9"/>
    <w:rPr>
      <w:rFonts w:ascii="Times New Roman" w:eastAsia="Batang" w:hAnsi="Times New Roman"/>
      <w:sz w:val="24"/>
    </w:rPr>
  </w:style>
  <w:style w:type="paragraph" w:styleId="aff5">
    <w:name w:val="No Spacing"/>
    <w:link w:val="1d"/>
    <w:uiPriority w:val="1"/>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uiPriority w:val="99"/>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qFormat/>
    <w:rsid w:val="00822A54"/>
    <w:rPr>
      <w:rFonts w:cs="Times New Roman"/>
      <w:b/>
    </w:rPr>
  </w:style>
  <w:style w:type="paragraph" w:customStyle="1" w:styleId="aff7">
    <w:name w:val="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uiPriority w:val="99"/>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uiPriority w:val="99"/>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qFormat/>
    <w:rsid w:val="00822A54"/>
    <w:pPr>
      <w:jc w:val="both"/>
    </w:pPr>
    <w:rPr>
      <w:color w:val="000000"/>
      <w:sz w:val="28"/>
      <w:szCs w:val="28"/>
    </w:rPr>
  </w:style>
  <w:style w:type="paragraph" w:customStyle="1" w:styleId="223">
    <w:name w:val="Основной текст с отступом 22"/>
    <w:basedOn w:val="Standard"/>
    <w:uiPriority w:val="99"/>
    <w:qFormat/>
    <w:rsid w:val="00822A54"/>
    <w:pPr>
      <w:ind w:firstLine="720"/>
      <w:jc w:val="both"/>
    </w:pPr>
    <w:rPr>
      <w:sz w:val="28"/>
      <w:szCs w:val="40"/>
    </w:rPr>
  </w:style>
  <w:style w:type="paragraph" w:customStyle="1" w:styleId="330">
    <w:name w:val="Основной текст с отступом 33"/>
    <w:basedOn w:val="Standard"/>
    <w:uiPriority w:val="99"/>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uiPriority w:val="99"/>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uiPriority w:val="99"/>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uiPriority w:val="1"/>
    <w:qFormat/>
    <w:rsid w:val="00CB3D27"/>
    <w:rPr>
      <w:sz w:val="22"/>
      <w:szCs w:val="22"/>
    </w:rPr>
  </w:style>
  <w:style w:type="character" w:customStyle="1" w:styleId="afffffc">
    <w:name w:val="Без интервала Знак"/>
    <w:link w:val="1fff0"/>
    <w:uiPriority w:val="1"/>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uiPriority w:val="99"/>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uiPriority w:val="99"/>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uiPriority w:val="59"/>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uiPriority w:val="39"/>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uiPriority w:val="99"/>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5208">
      <w:bodyDiv w:val="1"/>
      <w:marLeft w:val="0"/>
      <w:marRight w:val="0"/>
      <w:marTop w:val="0"/>
      <w:marBottom w:val="0"/>
      <w:divBdr>
        <w:top w:val="none" w:sz="0" w:space="0" w:color="auto"/>
        <w:left w:val="none" w:sz="0" w:space="0" w:color="auto"/>
        <w:bottom w:val="none" w:sz="0" w:space="0" w:color="auto"/>
        <w:right w:val="none" w:sz="0" w:space="0" w:color="auto"/>
      </w:divBdr>
    </w:div>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107969783">
      <w:bodyDiv w:val="1"/>
      <w:marLeft w:val="0"/>
      <w:marRight w:val="0"/>
      <w:marTop w:val="0"/>
      <w:marBottom w:val="0"/>
      <w:divBdr>
        <w:top w:val="none" w:sz="0" w:space="0" w:color="auto"/>
        <w:left w:val="none" w:sz="0" w:space="0" w:color="auto"/>
        <w:bottom w:val="none" w:sz="0" w:space="0" w:color="auto"/>
        <w:right w:val="none" w:sz="0" w:space="0" w:color="auto"/>
      </w:divBdr>
    </w:div>
    <w:div w:id="30254172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348944321">
      <w:bodyDiv w:val="1"/>
      <w:marLeft w:val="0"/>
      <w:marRight w:val="0"/>
      <w:marTop w:val="0"/>
      <w:marBottom w:val="0"/>
      <w:divBdr>
        <w:top w:val="none" w:sz="0" w:space="0" w:color="auto"/>
        <w:left w:val="none" w:sz="0" w:space="0" w:color="auto"/>
        <w:bottom w:val="none" w:sz="0" w:space="0" w:color="auto"/>
        <w:right w:val="none" w:sz="0" w:space="0" w:color="auto"/>
      </w:divBdr>
    </w:div>
    <w:div w:id="359667875">
      <w:bodyDiv w:val="1"/>
      <w:marLeft w:val="0"/>
      <w:marRight w:val="0"/>
      <w:marTop w:val="0"/>
      <w:marBottom w:val="0"/>
      <w:divBdr>
        <w:top w:val="none" w:sz="0" w:space="0" w:color="auto"/>
        <w:left w:val="none" w:sz="0" w:space="0" w:color="auto"/>
        <w:bottom w:val="none" w:sz="0" w:space="0" w:color="auto"/>
        <w:right w:val="none" w:sz="0" w:space="0" w:color="auto"/>
      </w:divBdr>
    </w:div>
    <w:div w:id="685136068">
      <w:bodyDiv w:val="1"/>
      <w:marLeft w:val="0"/>
      <w:marRight w:val="0"/>
      <w:marTop w:val="0"/>
      <w:marBottom w:val="0"/>
      <w:divBdr>
        <w:top w:val="none" w:sz="0" w:space="0" w:color="auto"/>
        <w:left w:val="none" w:sz="0" w:space="0" w:color="auto"/>
        <w:bottom w:val="none" w:sz="0" w:space="0" w:color="auto"/>
        <w:right w:val="none" w:sz="0" w:space="0" w:color="auto"/>
      </w:divBdr>
    </w:div>
    <w:div w:id="910238858">
      <w:bodyDiv w:val="1"/>
      <w:marLeft w:val="0"/>
      <w:marRight w:val="0"/>
      <w:marTop w:val="0"/>
      <w:marBottom w:val="0"/>
      <w:divBdr>
        <w:top w:val="none" w:sz="0" w:space="0" w:color="auto"/>
        <w:left w:val="none" w:sz="0" w:space="0" w:color="auto"/>
        <w:bottom w:val="none" w:sz="0" w:space="0" w:color="auto"/>
        <w:right w:val="none" w:sz="0" w:space="0" w:color="auto"/>
      </w:divBdr>
    </w:div>
    <w:div w:id="953057095">
      <w:bodyDiv w:val="1"/>
      <w:marLeft w:val="0"/>
      <w:marRight w:val="0"/>
      <w:marTop w:val="0"/>
      <w:marBottom w:val="0"/>
      <w:divBdr>
        <w:top w:val="none" w:sz="0" w:space="0" w:color="auto"/>
        <w:left w:val="none" w:sz="0" w:space="0" w:color="auto"/>
        <w:bottom w:val="none" w:sz="0" w:space="0" w:color="auto"/>
        <w:right w:val="none" w:sz="0" w:space="0" w:color="auto"/>
      </w:divBdr>
    </w:div>
    <w:div w:id="1136754451">
      <w:bodyDiv w:val="1"/>
      <w:marLeft w:val="0"/>
      <w:marRight w:val="0"/>
      <w:marTop w:val="0"/>
      <w:marBottom w:val="0"/>
      <w:divBdr>
        <w:top w:val="none" w:sz="0" w:space="0" w:color="auto"/>
        <w:left w:val="none" w:sz="0" w:space="0" w:color="auto"/>
        <w:bottom w:val="none" w:sz="0" w:space="0" w:color="auto"/>
        <w:right w:val="none" w:sz="0" w:space="0" w:color="auto"/>
      </w:divBdr>
    </w:div>
    <w:div w:id="1335379117">
      <w:bodyDiv w:val="1"/>
      <w:marLeft w:val="0"/>
      <w:marRight w:val="0"/>
      <w:marTop w:val="0"/>
      <w:marBottom w:val="0"/>
      <w:divBdr>
        <w:top w:val="none" w:sz="0" w:space="0" w:color="auto"/>
        <w:left w:val="none" w:sz="0" w:space="0" w:color="auto"/>
        <w:bottom w:val="none" w:sz="0" w:space="0" w:color="auto"/>
        <w:right w:val="none" w:sz="0" w:space="0" w:color="auto"/>
      </w:divBdr>
    </w:div>
    <w:div w:id="1335721638">
      <w:bodyDiv w:val="1"/>
      <w:marLeft w:val="0"/>
      <w:marRight w:val="0"/>
      <w:marTop w:val="0"/>
      <w:marBottom w:val="0"/>
      <w:divBdr>
        <w:top w:val="none" w:sz="0" w:space="0" w:color="auto"/>
        <w:left w:val="none" w:sz="0" w:space="0" w:color="auto"/>
        <w:bottom w:val="none" w:sz="0" w:space="0" w:color="auto"/>
        <w:right w:val="none" w:sz="0" w:space="0" w:color="auto"/>
      </w:divBdr>
    </w:div>
    <w:div w:id="1352801711">
      <w:bodyDiv w:val="1"/>
      <w:marLeft w:val="0"/>
      <w:marRight w:val="0"/>
      <w:marTop w:val="0"/>
      <w:marBottom w:val="0"/>
      <w:divBdr>
        <w:top w:val="none" w:sz="0" w:space="0" w:color="auto"/>
        <w:left w:val="none" w:sz="0" w:space="0" w:color="auto"/>
        <w:bottom w:val="none" w:sz="0" w:space="0" w:color="auto"/>
        <w:right w:val="none" w:sz="0" w:space="0" w:color="auto"/>
      </w:divBdr>
    </w:div>
    <w:div w:id="1381631888">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1480995423">
      <w:bodyDiv w:val="1"/>
      <w:marLeft w:val="0"/>
      <w:marRight w:val="0"/>
      <w:marTop w:val="0"/>
      <w:marBottom w:val="0"/>
      <w:divBdr>
        <w:top w:val="none" w:sz="0" w:space="0" w:color="auto"/>
        <w:left w:val="none" w:sz="0" w:space="0" w:color="auto"/>
        <w:bottom w:val="none" w:sz="0" w:space="0" w:color="auto"/>
        <w:right w:val="none" w:sz="0" w:space="0" w:color="auto"/>
      </w:divBdr>
    </w:div>
    <w:div w:id="1501770431">
      <w:bodyDiv w:val="1"/>
      <w:marLeft w:val="0"/>
      <w:marRight w:val="0"/>
      <w:marTop w:val="0"/>
      <w:marBottom w:val="0"/>
      <w:divBdr>
        <w:top w:val="none" w:sz="0" w:space="0" w:color="auto"/>
        <w:left w:val="none" w:sz="0" w:space="0" w:color="auto"/>
        <w:bottom w:val="none" w:sz="0" w:space="0" w:color="auto"/>
        <w:right w:val="none" w:sz="0" w:space="0" w:color="auto"/>
      </w:divBdr>
    </w:div>
    <w:div w:id="1572541410">
      <w:bodyDiv w:val="1"/>
      <w:marLeft w:val="0"/>
      <w:marRight w:val="0"/>
      <w:marTop w:val="0"/>
      <w:marBottom w:val="0"/>
      <w:divBdr>
        <w:top w:val="none" w:sz="0" w:space="0" w:color="auto"/>
        <w:left w:val="none" w:sz="0" w:space="0" w:color="auto"/>
        <w:bottom w:val="none" w:sz="0" w:space="0" w:color="auto"/>
        <w:right w:val="none" w:sz="0" w:space="0" w:color="auto"/>
      </w:divBdr>
    </w:div>
    <w:div w:id="1667510215">
      <w:bodyDiv w:val="1"/>
      <w:marLeft w:val="0"/>
      <w:marRight w:val="0"/>
      <w:marTop w:val="0"/>
      <w:marBottom w:val="0"/>
      <w:divBdr>
        <w:top w:val="none" w:sz="0" w:space="0" w:color="auto"/>
        <w:left w:val="none" w:sz="0" w:space="0" w:color="auto"/>
        <w:bottom w:val="none" w:sz="0" w:space="0" w:color="auto"/>
        <w:right w:val="none" w:sz="0" w:space="0" w:color="auto"/>
      </w:divBdr>
    </w:div>
    <w:div w:id="1712262929">
      <w:bodyDiv w:val="1"/>
      <w:marLeft w:val="0"/>
      <w:marRight w:val="0"/>
      <w:marTop w:val="0"/>
      <w:marBottom w:val="0"/>
      <w:divBdr>
        <w:top w:val="none" w:sz="0" w:space="0" w:color="auto"/>
        <w:left w:val="none" w:sz="0" w:space="0" w:color="auto"/>
        <w:bottom w:val="none" w:sz="0" w:space="0" w:color="auto"/>
        <w:right w:val="none" w:sz="0" w:space="0" w:color="auto"/>
      </w:divBdr>
    </w:div>
    <w:div w:id="1797290845">
      <w:bodyDiv w:val="1"/>
      <w:marLeft w:val="0"/>
      <w:marRight w:val="0"/>
      <w:marTop w:val="0"/>
      <w:marBottom w:val="0"/>
      <w:divBdr>
        <w:top w:val="none" w:sz="0" w:space="0" w:color="auto"/>
        <w:left w:val="none" w:sz="0" w:space="0" w:color="auto"/>
        <w:bottom w:val="none" w:sz="0" w:space="0" w:color="auto"/>
        <w:right w:val="none" w:sz="0" w:space="0" w:color="auto"/>
      </w:divBdr>
    </w:div>
    <w:div w:id="1799714540">
      <w:bodyDiv w:val="1"/>
      <w:marLeft w:val="0"/>
      <w:marRight w:val="0"/>
      <w:marTop w:val="0"/>
      <w:marBottom w:val="0"/>
      <w:divBdr>
        <w:top w:val="none" w:sz="0" w:space="0" w:color="auto"/>
        <w:left w:val="none" w:sz="0" w:space="0" w:color="auto"/>
        <w:bottom w:val="none" w:sz="0" w:space="0" w:color="auto"/>
        <w:right w:val="none" w:sz="0" w:space="0" w:color="auto"/>
      </w:divBdr>
    </w:div>
    <w:div w:id="1805391057">
      <w:bodyDiv w:val="1"/>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 w:id="213840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18FCD368C05CA709662B55ECA0CF624CA46A464FF5E9DE72ADFB76E9CA1V1J" TargetMode="External"/><Relationship Id="rId18" Type="http://schemas.openxmlformats.org/officeDocument/2006/relationships/hyperlink" Target="https://login.consultant.ru/link/?req=doc&amp;base=RLAW077&amp;n=216251&amp;date=20.03.2024" TargetMode="External"/><Relationship Id="rId26" Type="http://schemas.openxmlformats.org/officeDocument/2006/relationships/hyperlink" Target="https://login.consultant.ru/link/?req=doc&amp;base=RLAW077&amp;n=216251&amp;date=20.03.2024" TargetMode="External"/><Relationship Id="rId39" Type="http://schemas.openxmlformats.org/officeDocument/2006/relationships/hyperlink" Target="https://www.abgosk.ru/" TargetMode="External"/><Relationship Id="rId3" Type="http://schemas.openxmlformats.org/officeDocument/2006/relationships/styles" Target="styles.xml"/><Relationship Id="rId21" Type="http://schemas.openxmlformats.org/officeDocument/2006/relationships/hyperlink" Target="https://login.consultant.ru/link/?req=doc&amp;base=RLAW077&amp;n=216251&amp;date=20.03.2024" TargetMode="External"/><Relationship Id="rId34" Type="http://schemas.openxmlformats.org/officeDocument/2006/relationships/hyperlink" Target="https://login.consultant.ru/link/?req=doc&amp;base=RLAW077&amp;n=177320&amp;date=31.01.2022"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518FCD368C05CA709662B55ECA0CF624CA46A464FF5E9DE72ADFB76E9CA1V1J" TargetMode="External"/><Relationship Id="rId17" Type="http://schemas.openxmlformats.org/officeDocument/2006/relationships/hyperlink" Target="https://login.consultant.ru/link/?req=doc&amp;base=RLAW077&amp;n=216251&amp;date=20.03.2024" TargetMode="External"/><Relationship Id="rId25" Type="http://schemas.openxmlformats.org/officeDocument/2006/relationships/hyperlink" Target="https://login.consultant.ru/link/?req=doc&amp;base=RLAW077&amp;n=216251&amp;date=20.03.2024" TargetMode="External"/><Relationship Id="rId33" Type="http://schemas.openxmlformats.org/officeDocument/2006/relationships/hyperlink" Target="https://login.consultant.ru/link/?req=doc&amp;base=RLAW077&amp;n=177320&amp;date=31.01.2022" TargetMode="External"/><Relationship Id="rId38" Type="http://schemas.openxmlformats.org/officeDocument/2006/relationships/hyperlink" Target="https://www.abgosk.ru/" TargetMode="External"/><Relationship Id="rId2" Type="http://schemas.openxmlformats.org/officeDocument/2006/relationships/numbering" Target="numbering.xml"/><Relationship Id="rId16" Type="http://schemas.openxmlformats.org/officeDocument/2006/relationships/hyperlink" Target="https://login.consultant.ru/link/?req=doc&amp;base=RLAW077&amp;n=216251&amp;date=20.03.2024" TargetMode="External"/><Relationship Id="rId20" Type="http://schemas.openxmlformats.org/officeDocument/2006/relationships/hyperlink" Target="https://login.consultant.ru/link/?req=doc&amp;base=RLAW077&amp;n=216251&amp;date=20.03.2024" TargetMode="External"/><Relationship Id="rId29" Type="http://schemas.openxmlformats.org/officeDocument/2006/relationships/hyperlink" Target="https://login.consultant.ru/link/?req=doc&amp;base=RLAW077&amp;n=216251&amp;date=20.03.2024" TargetMode="External"/><Relationship Id="rId41" Type="http://schemas.openxmlformats.org/officeDocument/2006/relationships/hyperlink" Target="https://www.abgos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login.consultant.ru/link/?req=doc&amp;base=RLAW077&amp;n=216251&amp;date=20.03.2024" TargetMode="External"/><Relationship Id="rId32" Type="http://schemas.openxmlformats.org/officeDocument/2006/relationships/hyperlink" Target="https://login.consultant.ru/link/?req=doc&amp;base=RLAW077&amp;n=177320&amp;date=31.01.2022" TargetMode="External"/><Relationship Id="rId37" Type="http://schemas.openxmlformats.org/officeDocument/2006/relationships/hyperlink" Target="https://rosreestr.gov.ru/" TargetMode="External"/><Relationship Id="rId40" Type="http://schemas.openxmlformats.org/officeDocument/2006/relationships/hyperlink" Target="https://www.abgosk.ru/" TargetMode="External"/><Relationship Id="rId5" Type="http://schemas.openxmlformats.org/officeDocument/2006/relationships/settings" Target="settings.xml"/><Relationship Id="rId15" Type="http://schemas.openxmlformats.org/officeDocument/2006/relationships/hyperlink" Target="https://login.consultant.ru/link/?req=doc&amp;base=RLAW077&amp;n=177324" TargetMode="External"/><Relationship Id="rId23" Type="http://schemas.openxmlformats.org/officeDocument/2006/relationships/hyperlink" Target="https://login.consultant.ru/link/?req=doc&amp;base=RLAW077&amp;n=216251&amp;date=20.03.2024" TargetMode="External"/><Relationship Id="rId28" Type="http://schemas.openxmlformats.org/officeDocument/2006/relationships/hyperlink" Target="https://login.consultant.ru/link/?req=doc&amp;base=RLAW077&amp;n=216251&amp;date=20.03.2024" TargetMode="External"/><Relationship Id="rId36" Type="http://schemas.openxmlformats.org/officeDocument/2006/relationships/hyperlink" Target="https://login.consultant.ru/link/?req=doc&amp;base=RLAW077&amp;n=177320&amp;date=31.01.2022" TargetMode="External"/><Relationship Id="rId10" Type="http://schemas.openxmlformats.org/officeDocument/2006/relationships/footer" Target="footer1.xml"/><Relationship Id="rId19" Type="http://schemas.openxmlformats.org/officeDocument/2006/relationships/hyperlink" Target="https://login.consultant.ru/link/?req=doc&amp;base=RLAW077&amp;n=216251&amp;date=20.03.2024" TargetMode="External"/><Relationship Id="rId31" Type="http://schemas.openxmlformats.org/officeDocument/2006/relationships/hyperlink" Target="https://login.consultant.ru/link/?req=doc&amp;base=RLAW077&amp;n=216251&amp;date=20.03.2024"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518FCD368C05CA709662B55ECA0CF624CA46A464FF5E9DE72ADFB76E9CA1V1J" TargetMode="External"/><Relationship Id="rId22" Type="http://schemas.openxmlformats.org/officeDocument/2006/relationships/hyperlink" Target="https://login.consultant.ru/link/?req=doc&amp;base=RLAW077&amp;n=216251&amp;date=20.03.2024" TargetMode="External"/><Relationship Id="rId27" Type="http://schemas.openxmlformats.org/officeDocument/2006/relationships/hyperlink" Target="https://login.consultant.ru/link/?req=doc&amp;base=RLAW077&amp;n=216251&amp;date=20.03.2024" TargetMode="External"/><Relationship Id="rId30" Type="http://schemas.openxmlformats.org/officeDocument/2006/relationships/hyperlink" Target="https://login.consultant.ru/link/?req=doc&amp;base=RLAW077&amp;n=216251&amp;date=20.03.2024" TargetMode="External"/><Relationship Id="rId35" Type="http://schemas.openxmlformats.org/officeDocument/2006/relationships/hyperlink" Target="https://login.consultant.ru/link/?req=doc&amp;base=RLAW077&amp;n=177320&amp;date=31.01.2022"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DB174-870C-4D0A-9658-C0CF10F17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7978</TotalTime>
  <Pages>319</Pages>
  <Words>276151</Words>
  <Characters>1574067</Characters>
  <Application>Microsoft Office Word</Application>
  <DocSecurity>0</DocSecurity>
  <Lines>13117</Lines>
  <Paragraphs>3693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1846525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Нещадимов</cp:lastModifiedBy>
  <cp:revision>1171</cp:revision>
  <cp:lastPrinted>2024-04-11T05:02:00Z</cp:lastPrinted>
  <dcterms:created xsi:type="dcterms:W3CDTF">2019-04-30T11:10:00Z</dcterms:created>
  <dcterms:modified xsi:type="dcterms:W3CDTF">2024-04-11T06:39:00Z</dcterms:modified>
</cp:coreProperties>
</file>