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1C" w:rsidRPr="00546E6D" w:rsidRDefault="00283A1C" w:rsidP="00283A1C">
      <w:pPr>
        <w:ind w:left="-142"/>
        <w:jc w:val="center"/>
        <w:rPr>
          <w:b/>
          <w:sz w:val="28"/>
          <w:szCs w:val="28"/>
        </w:rPr>
      </w:pPr>
      <w:r w:rsidRPr="00546E6D">
        <w:rPr>
          <w:b/>
          <w:sz w:val="28"/>
          <w:szCs w:val="28"/>
        </w:rPr>
        <w:t>СОВЕТ ДЕПУТАТОВ БЛАГОДАРНЕНСКОГО ГОРОДСКОГО ОКРУГА</w:t>
      </w:r>
    </w:p>
    <w:p w:rsidR="00283A1C" w:rsidRPr="00546E6D" w:rsidRDefault="00283A1C" w:rsidP="00283A1C">
      <w:pPr>
        <w:jc w:val="center"/>
        <w:rPr>
          <w:b/>
          <w:szCs w:val="28"/>
        </w:rPr>
      </w:pPr>
      <w:r w:rsidRPr="00546E6D">
        <w:rPr>
          <w:b/>
          <w:sz w:val="28"/>
          <w:szCs w:val="28"/>
        </w:rPr>
        <w:t>СТАВРОПОЛЬСКОГО КРАЯ ПЕРВОГО СОЗЫВА</w:t>
      </w:r>
    </w:p>
    <w:p w:rsidR="00283A1C" w:rsidRPr="00546E6D" w:rsidRDefault="00283A1C" w:rsidP="00283A1C">
      <w:pPr>
        <w:pStyle w:val="af1"/>
        <w:rPr>
          <w:rFonts w:ascii="Times New Roman" w:hAnsi="Times New Roman"/>
          <w:sz w:val="28"/>
          <w:szCs w:val="28"/>
        </w:rPr>
      </w:pPr>
    </w:p>
    <w:p w:rsidR="00283A1C" w:rsidRPr="00546E6D" w:rsidRDefault="00283A1C" w:rsidP="00283A1C">
      <w:pPr>
        <w:pStyle w:val="af1"/>
        <w:jc w:val="center"/>
        <w:rPr>
          <w:rFonts w:ascii="Times New Roman" w:hAnsi="Times New Roman"/>
          <w:b/>
          <w:sz w:val="30"/>
          <w:szCs w:val="30"/>
        </w:rPr>
      </w:pPr>
      <w:r w:rsidRPr="00546E6D">
        <w:rPr>
          <w:rFonts w:ascii="Times New Roman" w:hAnsi="Times New Roman"/>
          <w:b/>
          <w:sz w:val="30"/>
          <w:szCs w:val="30"/>
        </w:rPr>
        <w:t xml:space="preserve">РЕШЕНИЕ </w:t>
      </w:r>
    </w:p>
    <w:p w:rsidR="00283A1C" w:rsidRDefault="00283A1C" w:rsidP="00283A1C">
      <w:pPr>
        <w:rPr>
          <w:sz w:val="28"/>
          <w:szCs w:val="28"/>
        </w:rPr>
      </w:pPr>
    </w:p>
    <w:p w:rsidR="00283A1C" w:rsidRPr="00546E6D" w:rsidRDefault="00283A1C" w:rsidP="00283A1C">
      <w:pPr>
        <w:rPr>
          <w:sz w:val="28"/>
          <w:szCs w:val="28"/>
        </w:rPr>
      </w:pPr>
    </w:p>
    <w:tbl>
      <w:tblPr>
        <w:tblW w:w="0" w:type="auto"/>
        <w:tblLook w:val="04A0"/>
      </w:tblPr>
      <w:tblGrid>
        <w:gridCol w:w="2992"/>
        <w:gridCol w:w="3779"/>
        <w:gridCol w:w="2799"/>
      </w:tblGrid>
      <w:tr w:rsidR="00283A1C" w:rsidRPr="00546E6D" w:rsidTr="009A0AE8">
        <w:tc>
          <w:tcPr>
            <w:tcW w:w="2992" w:type="dxa"/>
            <w:hideMark/>
          </w:tcPr>
          <w:p w:rsidR="00283A1C" w:rsidRPr="00546E6D" w:rsidRDefault="00283A1C" w:rsidP="009A0AE8">
            <w:pPr>
              <w:rPr>
                <w:sz w:val="28"/>
                <w:szCs w:val="28"/>
              </w:rPr>
            </w:pPr>
            <w:r>
              <w:rPr>
                <w:sz w:val="28"/>
                <w:szCs w:val="28"/>
              </w:rPr>
              <w:t>25</w:t>
            </w:r>
            <w:r w:rsidRPr="00546E6D">
              <w:rPr>
                <w:sz w:val="28"/>
                <w:szCs w:val="28"/>
              </w:rPr>
              <w:t xml:space="preserve"> сентября 2018 года</w:t>
            </w:r>
          </w:p>
        </w:tc>
        <w:tc>
          <w:tcPr>
            <w:tcW w:w="3779" w:type="dxa"/>
            <w:hideMark/>
          </w:tcPr>
          <w:p w:rsidR="00283A1C" w:rsidRPr="00546E6D" w:rsidRDefault="00283A1C" w:rsidP="009A0AE8">
            <w:pPr>
              <w:jc w:val="center"/>
              <w:rPr>
                <w:sz w:val="28"/>
                <w:szCs w:val="28"/>
              </w:rPr>
            </w:pPr>
            <w:r w:rsidRPr="00546E6D">
              <w:rPr>
                <w:sz w:val="28"/>
                <w:szCs w:val="28"/>
              </w:rPr>
              <w:t>г.Благодарный</w:t>
            </w:r>
          </w:p>
        </w:tc>
        <w:tc>
          <w:tcPr>
            <w:tcW w:w="2799" w:type="dxa"/>
            <w:hideMark/>
          </w:tcPr>
          <w:p w:rsidR="00283A1C" w:rsidRPr="00546E6D" w:rsidRDefault="00283A1C" w:rsidP="009A0AE8">
            <w:pPr>
              <w:jc w:val="right"/>
              <w:rPr>
                <w:sz w:val="28"/>
                <w:szCs w:val="28"/>
              </w:rPr>
            </w:pPr>
            <w:r w:rsidRPr="00546E6D">
              <w:rPr>
                <w:sz w:val="28"/>
                <w:szCs w:val="28"/>
              </w:rPr>
              <w:t>№ 16</w:t>
            </w:r>
            <w:r>
              <w:rPr>
                <w:sz w:val="28"/>
                <w:szCs w:val="28"/>
              </w:rPr>
              <w:t>2</w:t>
            </w:r>
          </w:p>
        </w:tc>
      </w:tr>
    </w:tbl>
    <w:p w:rsidR="00283A1C" w:rsidRPr="00546E6D" w:rsidRDefault="00283A1C" w:rsidP="00283A1C">
      <w:pPr>
        <w:spacing w:line="240" w:lineRule="exact"/>
        <w:jc w:val="both"/>
        <w:rPr>
          <w:sz w:val="28"/>
          <w:szCs w:val="28"/>
        </w:rPr>
      </w:pPr>
    </w:p>
    <w:p w:rsidR="00FE6C7C" w:rsidRDefault="00FE6C7C" w:rsidP="005B4B69">
      <w:pPr>
        <w:rPr>
          <w:sz w:val="28"/>
          <w:szCs w:val="28"/>
        </w:rPr>
      </w:pPr>
    </w:p>
    <w:p w:rsidR="00A975E5" w:rsidRDefault="004E6407" w:rsidP="0097351C">
      <w:pPr>
        <w:spacing w:line="240" w:lineRule="exact"/>
        <w:jc w:val="both"/>
        <w:rPr>
          <w:sz w:val="28"/>
          <w:szCs w:val="28"/>
        </w:rPr>
      </w:pPr>
      <w:r w:rsidRPr="00344BDE">
        <w:rPr>
          <w:sz w:val="28"/>
          <w:szCs w:val="28"/>
        </w:rPr>
        <w:t>О внесении изменени</w:t>
      </w:r>
      <w:r w:rsidR="0097351C">
        <w:rPr>
          <w:sz w:val="28"/>
          <w:szCs w:val="28"/>
        </w:rPr>
        <w:t xml:space="preserve">й </w:t>
      </w:r>
      <w:r w:rsidRPr="00344BDE">
        <w:rPr>
          <w:sz w:val="28"/>
          <w:szCs w:val="28"/>
        </w:rPr>
        <w:t xml:space="preserve">в </w:t>
      </w:r>
      <w:r w:rsidR="00A975E5">
        <w:rPr>
          <w:sz w:val="28"/>
          <w:szCs w:val="28"/>
        </w:rPr>
        <w:t>Устав</w:t>
      </w:r>
      <w:r>
        <w:rPr>
          <w:sz w:val="28"/>
          <w:szCs w:val="28"/>
        </w:rPr>
        <w:t xml:space="preserve"> </w:t>
      </w:r>
    </w:p>
    <w:p w:rsidR="005B4B69" w:rsidRDefault="004E6407" w:rsidP="0097351C">
      <w:pPr>
        <w:spacing w:line="240" w:lineRule="exact"/>
        <w:jc w:val="both"/>
        <w:rPr>
          <w:sz w:val="28"/>
          <w:szCs w:val="28"/>
        </w:rPr>
      </w:pP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p>
    <w:p w:rsidR="0097351C" w:rsidRDefault="0097351C" w:rsidP="0097351C">
      <w:pPr>
        <w:spacing w:line="240" w:lineRule="exact"/>
        <w:jc w:val="both"/>
        <w:rPr>
          <w:sz w:val="28"/>
          <w:szCs w:val="28"/>
        </w:rPr>
      </w:pPr>
    </w:p>
    <w:p w:rsidR="00FE6C7C" w:rsidRDefault="00FE6C7C" w:rsidP="00AB550E">
      <w:pPr>
        <w:jc w:val="both"/>
        <w:rPr>
          <w:sz w:val="28"/>
          <w:szCs w:val="28"/>
        </w:rPr>
      </w:pPr>
    </w:p>
    <w:p w:rsidR="005B4B69" w:rsidRPr="0097351C" w:rsidRDefault="00A975E5" w:rsidP="00AB550E">
      <w:pPr>
        <w:widowControl/>
        <w:ind w:firstLine="709"/>
        <w:jc w:val="both"/>
        <w:rPr>
          <w:b/>
          <w:sz w:val="28"/>
          <w:szCs w:val="28"/>
        </w:rPr>
      </w:pPr>
      <w:r w:rsidRPr="00667797">
        <w:rPr>
          <w:sz w:val="28"/>
          <w:szCs w:val="28"/>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w:t>
      </w:r>
      <w:r>
        <w:rPr>
          <w:sz w:val="28"/>
          <w:szCs w:val="28"/>
        </w:rPr>
        <w:t>1</w:t>
      </w:r>
      <w:r w:rsidRPr="00667797">
        <w:rPr>
          <w:sz w:val="28"/>
          <w:szCs w:val="28"/>
        </w:rPr>
        <w:t xml:space="preserve"> статьи 2</w:t>
      </w:r>
      <w:r>
        <w:rPr>
          <w:sz w:val="28"/>
          <w:szCs w:val="28"/>
        </w:rPr>
        <w:t>9</w:t>
      </w:r>
      <w:r w:rsidRPr="00667797">
        <w:rPr>
          <w:sz w:val="28"/>
          <w:szCs w:val="28"/>
        </w:rPr>
        <w:t xml:space="preserve"> и статьей </w:t>
      </w:r>
      <w:r w:rsidR="00AA0123">
        <w:rPr>
          <w:sz w:val="28"/>
          <w:szCs w:val="28"/>
        </w:rPr>
        <w:t>52</w:t>
      </w:r>
      <w:r w:rsidRPr="00667797">
        <w:rPr>
          <w:sz w:val="28"/>
          <w:szCs w:val="28"/>
        </w:rPr>
        <w:t xml:space="preserve"> Устава</w:t>
      </w:r>
      <w:r>
        <w:rPr>
          <w:sz w:val="28"/>
          <w:szCs w:val="28"/>
        </w:rPr>
        <w:t xml:space="preserve"> Благодарненского городского округа Ставропольского края</w:t>
      </w:r>
      <w:r w:rsidR="0097351C" w:rsidRPr="0097351C">
        <w:rPr>
          <w:rFonts w:eastAsia="Calibri"/>
          <w:sz w:val="28"/>
          <w:szCs w:val="28"/>
        </w:rPr>
        <w:t>,</w:t>
      </w:r>
      <w:r w:rsidR="0097351C">
        <w:rPr>
          <w:rFonts w:eastAsia="Calibri"/>
          <w:sz w:val="28"/>
          <w:szCs w:val="28"/>
        </w:rPr>
        <w:t xml:space="preserve"> </w:t>
      </w:r>
      <w:r w:rsidR="00613411" w:rsidRPr="0097351C">
        <w:rPr>
          <w:sz w:val="28"/>
          <w:szCs w:val="28"/>
        </w:rPr>
        <w:t xml:space="preserve">Совет </w:t>
      </w:r>
      <w:r w:rsidR="00801D11" w:rsidRPr="0097351C">
        <w:rPr>
          <w:sz w:val="28"/>
          <w:szCs w:val="28"/>
        </w:rPr>
        <w:t xml:space="preserve">депутатов </w:t>
      </w:r>
      <w:r w:rsidR="00613411" w:rsidRPr="0097351C">
        <w:rPr>
          <w:sz w:val="28"/>
          <w:szCs w:val="28"/>
        </w:rPr>
        <w:t>Благодарненского городского округа Ставропольского края</w:t>
      </w:r>
      <w:r w:rsidR="005B4B69" w:rsidRPr="0097351C">
        <w:rPr>
          <w:sz w:val="28"/>
          <w:szCs w:val="28"/>
        </w:rPr>
        <w:t xml:space="preserve"> </w:t>
      </w:r>
    </w:p>
    <w:p w:rsidR="005B4B69" w:rsidRDefault="005B4B69" w:rsidP="00AB550E">
      <w:pPr>
        <w:ind w:firstLine="709"/>
        <w:jc w:val="both"/>
        <w:rPr>
          <w:sz w:val="28"/>
          <w:szCs w:val="28"/>
        </w:rPr>
      </w:pPr>
    </w:p>
    <w:p w:rsidR="00FE6C7C" w:rsidRDefault="00FE6C7C" w:rsidP="00AB550E">
      <w:pPr>
        <w:ind w:firstLine="709"/>
        <w:jc w:val="both"/>
        <w:rPr>
          <w:sz w:val="28"/>
          <w:szCs w:val="28"/>
        </w:rPr>
      </w:pPr>
    </w:p>
    <w:p w:rsidR="005B4B69" w:rsidRDefault="005B4B69" w:rsidP="00AB550E">
      <w:pPr>
        <w:ind w:firstLine="709"/>
        <w:jc w:val="both"/>
        <w:rPr>
          <w:b/>
          <w:sz w:val="28"/>
          <w:szCs w:val="28"/>
        </w:rPr>
      </w:pPr>
      <w:r w:rsidRPr="003444DC">
        <w:rPr>
          <w:b/>
          <w:sz w:val="28"/>
          <w:szCs w:val="28"/>
        </w:rPr>
        <w:t>РЕШИЛ:</w:t>
      </w:r>
    </w:p>
    <w:p w:rsidR="00283A1C" w:rsidRDefault="00283A1C" w:rsidP="00AB550E">
      <w:pPr>
        <w:ind w:firstLine="709"/>
        <w:jc w:val="both"/>
        <w:rPr>
          <w:sz w:val="28"/>
          <w:szCs w:val="28"/>
        </w:rPr>
      </w:pPr>
    </w:p>
    <w:p w:rsidR="00283A1C" w:rsidRDefault="00283A1C" w:rsidP="00AB550E">
      <w:pPr>
        <w:ind w:firstLine="709"/>
        <w:jc w:val="both"/>
        <w:rPr>
          <w:sz w:val="28"/>
          <w:szCs w:val="28"/>
        </w:rPr>
      </w:pPr>
    </w:p>
    <w:p w:rsidR="00D2120A" w:rsidRPr="00283A1C" w:rsidRDefault="00614BC3" w:rsidP="00AB550E">
      <w:pPr>
        <w:pStyle w:val="ConsPlusTitle"/>
        <w:numPr>
          <w:ilvl w:val="0"/>
          <w:numId w:val="24"/>
        </w:numPr>
        <w:ind w:left="0" w:firstLine="709"/>
        <w:jc w:val="both"/>
        <w:rPr>
          <w:rFonts w:ascii="Times New Roman" w:eastAsia="Calibri" w:hAnsi="Times New Roman" w:cs="Times New Roman"/>
          <w:b w:val="0"/>
          <w:sz w:val="28"/>
          <w:szCs w:val="28"/>
        </w:rPr>
      </w:pPr>
      <w:r w:rsidRPr="00614BC3">
        <w:rPr>
          <w:rFonts w:ascii="Times New Roman" w:hAnsi="Times New Roman" w:cs="Times New Roman"/>
          <w:b w:val="0"/>
          <w:color w:val="000000"/>
          <w:spacing w:val="-3"/>
          <w:sz w:val="28"/>
          <w:szCs w:val="28"/>
        </w:rPr>
        <w:t xml:space="preserve">Внести в </w:t>
      </w:r>
      <w:r w:rsidR="00AA0123">
        <w:rPr>
          <w:rFonts w:ascii="Times New Roman" w:hAnsi="Times New Roman" w:cs="Times New Roman"/>
          <w:b w:val="0"/>
          <w:color w:val="000000"/>
          <w:spacing w:val="-3"/>
          <w:sz w:val="28"/>
          <w:szCs w:val="28"/>
        </w:rPr>
        <w:t xml:space="preserve">Устав Благодарненского </w:t>
      </w:r>
      <w:r w:rsidRPr="00614BC3">
        <w:rPr>
          <w:rFonts w:ascii="Times New Roman" w:hAnsi="Times New Roman" w:cs="Times New Roman"/>
          <w:b w:val="0"/>
          <w:sz w:val="28"/>
          <w:szCs w:val="28"/>
        </w:rPr>
        <w:t>городско</w:t>
      </w:r>
      <w:r w:rsidR="00AA0123">
        <w:rPr>
          <w:rFonts w:ascii="Times New Roman" w:hAnsi="Times New Roman" w:cs="Times New Roman"/>
          <w:b w:val="0"/>
          <w:sz w:val="28"/>
          <w:szCs w:val="28"/>
        </w:rPr>
        <w:t>го</w:t>
      </w:r>
      <w:r w:rsidRPr="00614BC3">
        <w:rPr>
          <w:rFonts w:ascii="Times New Roman" w:hAnsi="Times New Roman" w:cs="Times New Roman"/>
          <w:b w:val="0"/>
          <w:sz w:val="28"/>
          <w:szCs w:val="28"/>
        </w:rPr>
        <w:t xml:space="preserve"> округ</w:t>
      </w:r>
      <w:r w:rsidR="00AA0123">
        <w:rPr>
          <w:rFonts w:ascii="Times New Roman" w:hAnsi="Times New Roman" w:cs="Times New Roman"/>
          <w:b w:val="0"/>
          <w:sz w:val="28"/>
          <w:szCs w:val="28"/>
        </w:rPr>
        <w:t>а</w:t>
      </w:r>
      <w:r w:rsidRPr="00614BC3">
        <w:rPr>
          <w:rFonts w:ascii="Times New Roman" w:hAnsi="Times New Roman" w:cs="Times New Roman"/>
          <w:b w:val="0"/>
          <w:sz w:val="28"/>
          <w:szCs w:val="28"/>
        </w:rPr>
        <w:t xml:space="preserve"> Ставропольского края</w:t>
      </w:r>
      <w:r w:rsidR="00D2120A" w:rsidRPr="00614BC3">
        <w:rPr>
          <w:rFonts w:ascii="Times New Roman" w:hAnsi="Times New Roman" w:cs="Times New Roman"/>
          <w:b w:val="0"/>
          <w:color w:val="000000"/>
          <w:spacing w:val="-3"/>
          <w:sz w:val="28"/>
          <w:szCs w:val="28"/>
        </w:rPr>
        <w:t xml:space="preserve"> следующ</w:t>
      </w:r>
      <w:r w:rsidRPr="00614BC3">
        <w:rPr>
          <w:rFonts w:ascii="Times New Roman" w:hAnsi="Times New Roman" w:cs="Times New Roman"/>
          <w:b w:val="0"/>
          <w:color w:val="000000"/>
          <w:spacing w:val="-3"/>
          <w:sz w:val="28"/>
          <w:szCs w:val="28"/>
        </w:rPr>
        <w:t>ие</w:t>
      </w:r>
      <w:r w:rsidR="00D2120A" w:rsidRPr="00614BC3">
        <w:rPr>
          <w:rFonts w:ascii="Times New Roman" w:hAnsi="Times New Roman" w:cs="Times New Roman"/>
          <w:b w:val="0"/>
          <w:color w:val="000000"/>
          <w:spacing w:val="-3"/>
          <w:sz w:val="28"/>
          <w:szCs w:val="28"/>
        </w:rPr>
        <w:t xml:space="preserve"> </w:t>
      </w:r>
      <w:r w:rsidRPr="00614BC3">
        <w:rPr>
          <w:rFonts w:ascii="Times New Roman" w:hAnsi="Times New Roman" w:cs="Times New Roman"/>
          <w:b w:val="0"/>
          <w:color w:val="000000"/>
          <w:spacing w:val="-3"/>
          <w:sz w:val="28"/>
          <w:szCs w:val="28"/>
        </w:rPr>
        <w:t>изменения</w:t>
      </w:r>
      <w:r w:rsidR="00D2120A" w:rsidRPr="00614BC3">
        <w:rPr>
          <w:rFonts w:ascii="Times New Roman" w:hAnsi="Times New Roman" w:cs="Times New Roman"/>
          <w:b w:val="0"/>
          <w:color w:val="000000"/>
          <w:spacing w:val="-3"/>
          <w:sz w:val="28"/>
          <w:szCs w:val="28"/>
        </w:rPr>
        <w:t>:</w:t>
      </w:r>
    </w:p>
    <w:p w:rsidR="00283A1C" w:rsidRPr="00614BC3" w:rsidRDefault="00283A1C" w:rsidP="00AB550E">
      <w:pPr>
        <w:pStyle w:val="ConsPlusTitle"/>
        <w:ind w:left="709"/>
        <w:jc w:val="both"/>
        <w:rPr>
          <w:rFonts w:ascii="Times New Roman" w:eastAsia="Calibri" w:hAnsi="Times New Roman" w:cs="Times New Roman"/>
          <w:b w:val="0"/>
          <w:sz w:val="28"/>
          <w:szCs w:val="28"/>
        </w:rPr>
      </w:pPr>
    </w:p>
    <w:p w:rsidR="00AA0123" w:rsidRDefault="00AA0123" w:rsidP="00AB550E">
      <w:pPr>
        <w:pStyle w:val="a6"/>
        <w:widowControl/>
        <w:numPr>
          <w:ilvl w:val="0"/>
          <w:numId w:val="26"/>
        </w:numPr>
        <w:ind w:left="0" w:firstLine="709"/>
        <w:jc w:val="both"/>
        <w:rPr>
          <w:rFonts w:eastAsia="Calibri"/>
          <w:sz w:val="28"/>
          <w:szCs w:val="28"/>
        </w:rPr>
      </w:pPr>
      <w:r w:rsidRPr="00AA0123">
        <w:rPr>
          <w:color w:val="000000"/>
          <w:spacing w:val="-3"/>
          <w:sz w:val="28"/>
          <w:szCs w:val="28"/>
        </w:rPr>
        <w:t>в части 1 статьи 6</w:t>
      </w:r>
      <w:r w:rsidRPr="00AA0123">
        <w:rPr>
          <w:rFonts w:eastAsia="Calibri"/>
          <w:sz w:val="28"/>
          <w:szCs w:val="28"/>
        </w:rPr>
        <w:t xml:space="preserve"> слова </w:t>
      </w:r>
      <w:r>
        <w:rPr>
          <w:rFonts w:eastAsia="Calibri"/>
          <w:sz w:val="28"/>
          <w:szCs w:val="28"/>
        </w:rPr>
        <w:t>«</w:t>
      </w:r>
      <w:r w:rsidRPr="00AA0123">
        <w:rPr>
          <w:rFonts w:eastAsia="Calibri"/>
          <w:sz w:val="28"/>
          <w:szCs w:val="28"/>
        </w:rPr>
        <w:t>рекреационные земли</w:t>
      </w:r>
      <w:r>
        <w:rPr>
          <w:rFonts w:eastAsia="Calibri"/>
          <w:sz w:val="28"/>
          <w:szCs w:val="28"/>
        </w:rPr>
        <w:t>»</w:t>
      </w:r>
      <w:r w:rsidRPr="00AA0123">
        <w:rPr>
          <w:rFonts w:eastAsia="Calibri"/>
          <w:sz w:val="28"/>
          <w:szCs w:val="28"/>
        </w:rPr>
        <w:t xml:space="preserve"> заменить словами </w:t>
      </w:r>
      <w:r>
        <w:rPr>
          <w:rFonts w:eastAsia="Calibri"/>
          <w:sz w:val="28"/>
          <w:szCs w:val="28"/>
        </w:rPr>
        <w:t>«</w:t>
      </w:r>
      <w:r w:rsidRPr="00AA0123">
        <w:rPr>
          <w:rFonts w:eastAsia="Calibri"/>
          <w:sz w:val="28"/>
          <w:szCs w:val="28"/>
        </w:rPr>
        <w:t>земли рекреационного назначения</w:t>
      </w:r>
      <w:r>
        <w:rPr>
          <w:rFonts w:eastAsia="Calibri"/>
          <w:sz w:val="28"/>
          <w:szCs w:val="28"/>
        </w:rPr>
        <w:t>»</w:t>
      </w:r>
      <w:r w:rsidRPr="00AA0123">
        <w:rPr>
          <w:rFonts w:eastAsia="Calibri"/>
          <w:sz w:val="28"/>
          <w:szCs w:val="28"/>
        </w:rPr>
        <w:t>;</w:t>
      </w:r>
    </w:p>
    <w:p w:rsidR="00113043" w:rsidRPr="00AA0123" w:rsidRDefault="00113043" w:rsidP="00AB550E">
      <w:pPr>
        <w:pStyle w:val="a6"/>
        <w:widowControl/>
        <w:ind w:left="709"/>
        <w:jc w:val="both"/>
        <w:rPr>
          <w:rFonts w:eastAsia="Calibri"/>
          <w:sz w:val="28"/>
          <w:szCs w:val="28"/>
        </w:rPr>
      </w:pPr>
    </w:p>
    <w:p w:rsidR="00AA0123" w:rsidRPr="00AA0123" w:rsidRDefault="00AA0123" w:rsidP="00AB550E">
      <w:pPr>
        <w:pStyle w:val="ConsPlusTitle"/>
        <w:numPr>
          <w:ilvl w:val="0"/>
          <w:numId w:val="26"/>
        </w:numPr>
        <w:jc w:val="both"/>
        <w:rPr>
          <w:rFonts w:ascii="Times New Roman" w:eastAsia="Calibri" w:hAnsi="Times New Roman" w:cs="Times New Roman"/>
          <w:b w:val="0"/>
          <w:sz w:val="28"/>
          <w:szCs w:val="28"/>
        </w:rPr>
      </w:pPr>
      <w:r>
        <w:rPr>
          <w:rFonts w:ascii="Times New Roman" w:hAnsi="Times New Roman" w:cs="Times New Roman"/>
          <w:b w:val="0"/>
          <w:color w:val="000000"/>
          <w:spacing w:val="-3"/>
          <w:sz w:val="28"/>
          <w:szCs w:val="28"/>
        </w:rPr>
        <w:t xml:space="preserve">в </w:t>
      </w:r>
      <w:r w:rsidR="00113043">
        <w:rPr>
          <w:rFonts w:ascii="Times New Roman" w:hAnsi="Times New Roman" w:cs="Times New Roman"/>
          <w:b w:val="0"/>
          <w:color w:val="000000"/>
          <w:spacing w:val="-3"/>
          <w:sz w:val="28"/>
          <w:szCs w:val="28"/>
        </w:rPr>
        <w:t xml:space="preserve">части 1 </w:t>
      </w:r>
      <w:r>
        <w:rPr>
          <w:rFonts w:ascii="Times New Roman" w:hAnsi="Times New Roman" w:cs="Times New Roman"/>
          <w:b w:val="0"/>
          <w:color w:val="000000"/>
          <w:spacing w:val="-3"/>
          <w:sz w:val="28"/>
          <w:szCs w:val="28"/>
        </w:rPr>
        <w:t>стать</w:t>
      </w:r>
      <w:r w:rsidR="00113043">
        <w:rPr>
          <w:rFonts w:ascii="Times New Roman" w:hAnsi="Times New Roman" w:cs="Times New Roman"/>
          <w:b w:val="0"/>
          <w:color w:val="000000"/>
          <w:spacing w:val="-3"/>
          <w:sz w:val="28"/>
          <w:szCs w:val="28"/>
        </w:rPr>
        <w:t>и</w:t>
      </w:r>
      <w:r>
        <w:rPr>
          <w:rFonts w:ascii="Times New Roman" w:hAnsi="Times New Roman" w:cs="Times New Roman"/>
          <w:b w:val="0"/>
          <w:color w:val="000000"/>
          <w:spacing w:val="-3"/>
          <w:sz w:val="28"/>
          <w:szCs w:val="28"/>
        </w:rPr>
        <w:t xml:space="preserve"> 10:</w:t>
      </w:r>
    </w:p>
    <w:p w:rsidR="00AA0123" w:rsidRDefault="00AA0123" w:rsidP="00AB550E">
      <w:pPr>
        <w:pStyle w:val="ConsPlusTitle"/>
        <w:ind w:firstLine="709"/>
        <w:jc w:val="both"/>
        <w:rPr>
          <w:rFonts w:ascii="Times New Roman" w:hAnsi="Times New Roman" w:cs="Times New Roman"/>
          <w:b w:val="0"/>
          <w:color w:val="000000"/>
          <w:spacing w:val="-3"/>
          <w:sz w:val="28"/>
          <w:szCs w:val="28"/>
        </w:rPr>
      </w:pPr>
      <w:r>
        <w:rPr>
          <w:rFonts w:ascii="Times New Roman" w:hAnsi="Times New Roman" w:cs="Times New Roman"/>
          <w:b w:val="0"/>
          <w:color w:val="000000"/>
          <w:spacing w:val="-3"/>
          <w:sz w:val="28"/>
          <w:szCs w:val="28"/>
        </w:rPr>
        <w:t>а) пункт 28 изложить в следующей редакции:</w:t>
      </w:r>
    </w:p>
    <w:p w:rsidR="00AA0123" w:rsidRPr="00576D73" w:rsidRDefault="00AA0123" w:rsidP="00AB550E">
      <w:pPr>
        <w:widowControl/>
        <w:ind w:firstLine="709"/>
        <w:jc w:val="both"/>
        <w:rPr>
          <w:color w:val="000000"/>
          <w:spacing w:val="-3"/>
          <w:sz w:val="28"/>
          <w:szCs w:val="28"/>
        </w:rPr>
      </w:pPr>
      <w:r w:rsidRPr="00576D73">
        <w:rPr>
          <w:color w:val="000000"/>
          <w:spacing w:val="-3"/>
          <w:sz w:val="28"/>
          <w:szCs w:val="28"/>
        </w:rPr>
        <w:t>«</w:t>
      </w:r>
      <w:r w:rsidR="00113043" w:rsidRPr="00576D73">
        <w:rPr>
          <w:rFonts w:eastAsia="Calibri"/>
          <w:sz w:val="28"/>
          <w:szCs w:val="28"/>
        </w:rPr>
        <w:t>28) утверждение правил благоустройства территории городского</w:t>
      </w:r>
      <w:r w:rsidR="00113043">
        <w:rPr>
          <w:rFonts w:eastAsia="Calibri"/>
          <w:sz w:val="28"/>
          <w:szCs w:val="28"/>
        </w:rPr>
        <w:t xml:space="preserve">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113043" w:rsidRPr="00576D73">
        <w:rPr>
          <w:rFonts w:eastAsia="Calibri"/>
          <w:sz w:val="28"/>
          <w:szCs w:val="28"/>
        </w:rPr>
        <w:t>территорий, расположенных в границах городского округа</w:t>
      </w:r>
      <w:r w:rsidR="00A203C2" w:rsidRPr="00576D73">
        <w:rPr>
          <w:rFonts w:eastAsia="Calibri"/>
          <w:sz w:val="28"/>
          <w:szCs w:val="28"/>
        </w:rPr>
        <w:t>;</w:t>
      </w:r>
      <w:r w:rsidRPr="00576D73">
        <w:rPr>
          <w:color w:val="000000"/>
          <w:spacing w:val="-3"/>
          <w:sz w:val="28"/>
          <w:szCs w:val="28"/>
        </w:rPr>
        <w:t>»;</w:t>
      </w:r>
    </w:p>
    <w:p w:rsidR="00743593" w:rsidRPr="00743593" w:rsidRDefault="00113043" w:rsidP="00AB550E">
      <w:pPr>
        <w:widowControl/>
        <w:ind w:firstLine="709"/>
        <w:jc w:val="both"/>
        <w:rPr>
          <w:color w:val="000000"/>
          <w:spacing w:val="-3"/>
          <w:sz w:val="28"/>
          <w:szCs w:val="28"/>
        </w:rPr>
      </w:pPr>
      <w:r w:rsidRPr="00743593">
        <w:rPr>
          <w:spacing w:val="-3"/>
          <w:sz w:val="28"/>
          <w:szCs w:val="28"/>
        </w:rPr>
        <w:t xml:space="preserve">б) </w:t>
      </w:r>
      <w:r w:rsidR="00743593" w:rsidRPr="00743593">
        <w:rPr>
          <w:spacing w:val="-3"/>
          <w:sz w:val="28"/>
          <w:szCs w:val="28"/>
        </w:rPr>
        <w:t>пункт 29 дополнить словами «,</w:t>
      </w:r>
      <w:r w:rsidR="00743593" w:rsidRPr="00283A1C">
        <w:rPr>
          <w:spacing w:val="-3"/>
          <w:sz w:val="28"/>
          <w:szCs w:val="28"/>
        </w:rPr>
        <w:t xml:space="preserve"> </w:t>
      </w:r>
      <w:r w:rsidR="00743593" w:rsidRPr="00743593">
        <w:rPr>
          <w:rFonts w:eastAsia="Calibri"/>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743593" w:rsidRPr="00743593">
        <w:rPr>
          <w:rFonts w:eastAsia="Calibri"/>
          <w:sz w:val="28"/>
          <w:szCs w:val="28"/>
        </w:rPr>
        <w:lastRenderedPageBreak/>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743593" w:rsidRPr="00743593">
          <w:rPr>
            <w:rFonts w:eastAsia="Calibri"/>
            <w:sz w:val="28"/>
            <w:szCs w:val="28"/>
          </w:rPr>
          <w:t>кодексом</w:t>
        </w:r>
      </w:hyperlink>
      <w:r w:rsidR="00743593" w:rsidRPr="00743593">
        <w:rPr>
          <w:rFonts w:eastAsia="Calibri"/>
          <w:sz w:val="28"/>
          <w:szCs w:val="28"/>
        </w:rPr>
        <w:t xml:space="preserve"> Российской Федерации</w:t>
      </w:r>
      <w:r w:rsidR="00643AB1">
        <w:rPr>
          <w:rFonts w:eastAsia="Calibri"/>
          <w:sz w:val="28"/>
          <w:szCs w:val="28"/>
        </w:rPr>
        <w:t>;</w:t>
      </w:r>
      <w:r w:rsidR="00743593" w:rsidRPr="00743593">
        <w:rPr>
          <w:color w:val="000000"/>
          <w:spacing w:val="-3"/>
          <w:sz w:val="28"/>
          <w:szCs w:val="28"/>
        </w:rPr>
        <w:t xml:space="preserve">»; </w:t>
      </w:r>
      <w:r w:rsidRPr="00743593">
        <w:rPr>
          <w:color w:val="000000"/>
          <w:spacing w:val="-3"/>
          <w:sz w:val="28"/>
          <w:szCs w:val="28"/>
        </w:rPr>
        <w:t xml:space="preserve"> </w:t>
      </w:r>
    </w:p>
    <w:p w:rsidR="00AA0123" w:rsidRPr="00576D73" w:rsidRDefault="00743593" w:rsidP="00AB550E">
      <w:pPr>
        <w:pStyle w:val="ConsPlusTitle"/>
        <w:ind w:firstLine="709"/>
        <w:jc w:val="both"/>
        <w:rPr>
          <w:rFonts w:ascii="Times New Roman" w:hAnsi="Times New Roman" w:cs="Times New Roman"/>
          <w:b w:val="0"/>
          <w:color w:val="000000"/>
          <w:spacing w:val="-3"/>
          <w:sz w:val="28"/>
          <w:szCs w:val="28"/>
        </w:rPr>
      </w:pPr>
      <w:r>
        <w:rPr>
          <w:rFonts w:ascii="Times New Roman" w:hAnsi="Times New Roman" w:cs="Times New Roman"/>
          <w:b w:val="0"/>
          <w:color w:val="000000"/>
          <w:spacing w:val="-3"/>
          <w:sz w:val="28"/>
          <w:szCs w:val="28"/>
        </w:rPr>
        <w:t xml:space="preserve">в) </w:t>
      </w:r>
      <w:r w:rsidR="00113043" w:rsidRPr="00576D73">
        <w:rPr>
          <w:rFonts w:ascii="Times New Roman" w:hAnsi="Times New Roman" w:cs="Times New Roman"/>
          <w:b w:val="0"/>
          <w:color w:val="000000"/>
          <w:spacing w:val="-3"/>
          <w:sz w:val="28"/>
          <w:szCs w:val="28"/>
        </w:rPr>
        <w:t xml:space="preserve">пункт 37 </w:t>
      </w:r>
      <w:r w:rsidR="007312F8" w:rsidRPr="00576D73">
        <w:rPr>
          <w:rFonts w:ascii="Times New Roman" w:hAnsi="Times New Roman" w:cs="Times New Roman"/>
          <w:b w:val="0"/>
          <w:color w:val="000000"/>
          <w:spacing w:val="-3"/>
          <w:sz w:val="28"/>
          <w:szCs w:val="28"/>
        </w:rPr>
        <w:t>дополнить</w:t>
      </w:r>
      <w:r w:rsidR="00113043" w:rsidRPr="00576D73">
        <w:rPr>
          <w:rFonts w:ascii="Times New Roman" w:hAnsi="Times New Roman" w:cs="Times New Roman"/>
          <w:b w:val="0"/>
          <w:color w:val="000000"/>
          <w:spacing w:val="-3"/>
          <w:sz w:val="28"/>
          <w:szCs w:val="28"/>
        </w:rPr>
        <w:t xml:space="preserve"> словом «(волонтерству)»;</w:t>
      </w:r>
    </w:p>
    <w:p w:rsidR="00113043" w:rsidRPr="00576D73" w:rsidRDefault="00113043" w:rsidP="00AB550E">
      <w:pPr>
        <w:pStyle w:val="ConsPlusTitle"/>
        <w:ind w:firstLine="709"/>
        <w:jc w:val="both"/>
        <w:rPr>
          <w:rFonts w:ascii="Times New Roman" w:eastAsia="Calibri" w:hAnsi="Times New Roman" w:cs="Times New Roman"/>
          <w:b w:val="0"/>
          <w:sz w:val="28"/>
          <w:szCs w:val="28"/>
        </w:rPr>
      </w:pPr>
    </w:p>
    <w:p w:rsidR="00D53E48" w:rsidRDefault="00D53E48" w:rsidP="00AB550E">
      <w:pPr>
        <w:pStyle w:val="ConsPlusTitle"/>
        <w:numPr>
          <w:ilvl w:val="0"/>
          <w:numId w:val="26"/>
        </w:numPr>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в статье 11:</w:t>
      </w:r>
    </w:p>
    <w:p w:rsidR="00AA0123" w:rsidRPr="00576D73" w:rsidRDefault="00D53E48" w:rsidP="00AB550E">
      <w:pPr>
        <w:pStyle w:val="ConsPlusTitle"/>
        <w:ind w:firstLine="709"/>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а) </w:t>
      </w:r>
      <w:r w:rsidR="0088401F" w:rsidRPr="00576D73">
        <w:rPr>
          <w:rFonts w:ascii="Times New Roman" w:eastAsia="Calibri" w:hAnsi="Times New Roman" w:cs="Times New Roman"/>
          <w:b w:val="0"/>
          <w:sz w:val="28"/>
          <w:szCs w:val="28"/>
        </w:rPr>
        <w:t>пункт 11 части</w:t>
      </w:r>
      <w:r w:rsidR="000B32D8" w:rsidRPr="00576D73">
        <w:rPr>
          <w:rFonts w:ascii="Times New Roman" w:eastAsia="Calibri" w:hAnsi="Times New Roman" w:cs="Times New Roman"/>
          <w:b w:val="0"/>
          <w:sz w:val="28"/>
          <w:szCs w:val="28"/>
        </w:rPr>
        <w:t xml:space="preserve"> </w:t>
      </w:r>
      <w:r w:rsidR="0088401F" w:rsidRPr="00576D73">
        <w:rPr>
          <w:rFonts w:ascii="Times New Roman" w:eastAsia="Calibri" w:hAnsi="Times New Roman" w:cs="Times New Roman"/>
          <w:b w:val="0"/>
          <w:sz w:val="28"/>
          <w:szCs w:val="28"/>
        </w:rPr>
        <w:t>1 изложить в следующей редакции:</w:t>
      </w:r>
    </w:p>
    <w:p w:rsidR="0088401F" w:rsidRDefault="0088401F" w:rsidP="00AB550E">
      <w:pPr>
        <w:widowControl/>
        <w:ind w:firstLine="709"/>
        <w:jc w:val="both"/>
        <w:rPr>
          <w:rFonts w:eastAsia="Calibri"/>
          <w:sz w:val="28"/>
          <w:szCs w:val="28"/>
        </w:rPr>
      </w:pPr>
      <w:r w:rsidRPr="00576D73">
        <w:rPr>
          <w:rFonts w:eastAsia="Calibri"/>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53E48" w:rsidRDefault="00D53E48" w:rsidP="00AB550E">
      <w:pPr>
        <w:widowControl/>
        <w:ind w:firstLine="709"/>
        <w:jc w:val="both"/>
        <w:rPr>
          <w:rFonts w:eastAsia="Calibri"/>
          <w:sz w:val="28"/>
          <w:szCs w:val="28"/>
        </w:rPr>
      </w:pPr>
      <w:r>
        <w:rPr>
          <w:rFonts w:eastAsia="Calibri"/>
          <w:sz w:val="28"/>
          <w:szCs w:val="28"/>
        </w:rPr>
        <w:t>б) часть 1 дополнить пунктом 16 следующего содержания:</w:t>
      </w:r>
    </w:p>
    <w:p w:rsidR="00D53E48" w:rsidRDefault="00D53E48" w:rsidP="00AB550E">
      <w:pPr>
        <w:widowControl/>
        <w:ind w:firstLine="709"/>
        <w:jc w:val="both"/>
        <w:rPr>
          <w:rFonts w:eastAsia="Calibri"/>
          <w:sz w:val="28"/>
          <w:szCs w:val="28"/>
        </w:rPr>
      </w:pPr>
      <w:r>
        <w:rPr>
          <w:rFonts w:eastAsia="Calibri"/>
          <w:sz w:val="28"/>
          <w:szCs w:val="28"/>
        </w:rPr>
        <w:t xml:space="preserve">«16) осуществление мероприятий по защите прав потребителей, </w:t>
      </w:r>
      <w:r w:rsidRPr="00D53E48">
        <w:rPr>
          <w:rFonts w:eastAsia="Calibri"/>
          <w:sz w:val="28"/>
          <w:szCs w:val="28"/>
        </w:rPr>
        <w:t xml:space="preserve">предусмотренных </w:t>
      </w:r>
      <w:hyperlink r:id="rId9" w:history="1">
        <w:r w:rsidRPr="00D53E48">
          <w:rPr>
            <w:rFonts w:eastAsia="Calibri"/>
            <w:sz w:val="28"/>
            <w:szCs w:val="28"/>
          </w:rPr>
          <w:t>Законом</w:t>
        </w:r>
      </w:hyperlink>
      <w:r w:rsidRPr="00D53E48">
        <w:rPr>
          <w:rFonts w:eastAsia="Calibri"/>
          <w:sz w:val="28"/>
          <w:szCs w:val="28"/>
        </w:rPr>
        <w:t xml:space="preserve"> Российской Федерации от 7 февраля 1992 года </w:t>
      </w:r>
      <w:r>
        <w:rPr>
          <w:rFonts w:eastAsia="Calibri"/>
          <w:sz w:val="28"/>
          <w:szCs w:val="28"/>
        </w:rPr>
        <w:t>№</w:t>
      </w:r>
      <w:r w:rsidRPr="00D53E48">
        <w:rPr>
          <w:rFonts w:eastAsia="Calibri"/>
          <w:sz w:val="28"/>
          <w:szCs w:val="28"/>
        </w:rPr>
        <w:t xml:space="preserve"> 2300-1 </w:t>
      </w:r>
      <w:r>
        <w:rPr>
          <w:rFonts w:eastAsia="Calibri"/>
          <w:sz w:val="28"/>
          <w:szCs w:val="28"/>
        </w:rPr>
        <w:t>«</w:t>
      </w:r>
      <w:r w:rsidRPr="00D53E48">
        <w:rPr>
          <w:rFonts w:eastAsia="Calibri"/>
          <w:sz w:val="28"/>
          <w:szCs w:val="28"/>
        </w:rPr>
        <w:t>О защите прав потребителей</w:t>
      </w:r>
      <w:r>
        <w:rPr>
          <w:rFonts w:eastAsia="Calibri"/>
          <w:sz w:val="28"/>
          <w:szCs w:val="28"/>
        </w:rPr>
        <w:t>»</w:t>
      </w:r>
      <w:r w:rsidRPr="00D53E48">
        <w:rPr>
          <w:rFonts w:eastAsia="Calibri"/>
          <w:sz w:val="28"/>
          <w:szCs w:val="28"/>
        </w:rPr>
        <w:t>.</w:t>
      </w:r>
      <w:r w:rsidR="00283A1C">
        <w:rPr>
          <w:rFonts w:eastAsia="Calibri"/>
          <w:sz w:val="28"/>
          <w:szCs w:val="28"/>
        </w:rPr>
        <w:t>»;</w:t>
      </w:r>
    </w:p>
    <w:p w:rsidR="00D53E48" w:rsidRPr="00576D73" w:rsidRDefault="00D53E48" w:rsidP="00AB550E">
      <w:pPr>
        <w:widowControl/>
        <w:ind w:firstLine="709"/>
        <w:jc w:val="both"/>
        <w:rPr>
          <w:rFonts w:eastAsia="Calibri"/>
          <w:sz w:val="28"/>
          <w:szCs w:val="28"/>
        </w:rPr>
      </w:pPr>
    </w:p>
    <w:p w:rsidR="00AA0123" w:rsidRPr="00576D73" w:rsidRDefault="0088401F" w:rsidP="00AB550E">
      <w:pPr>
        <w:pStyle w:val="ConsPlusTitle"/>
        <w:numPr>
          <w:ilvl w:val="0"/>
          <w:numId w:val="26"/>
        </w:numPr>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в статье 12:</w:t>
      </w:r>
    </w:p>
    <w:p w:rsidR="0088401F" w:rsidRPr="00576D73" w:rsidRDefault="0088401F"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а) часть 1 дополнить пунктом 7.1 следующего содержания:</w:t>
      </w:r>
    </w:p>
    <w:p w:rsidR="0088401F" w:rsidRPr="00576D73" w:rsidRDefault="0088401F" w:rsidP="00AB550E">
      <w:pPr>
        <w:widowControl/>
        <w:ind w:firstLine="709"/>
        <w:jc w:val="both"/>
        <w:rPr>
          <w:rFonts w:eastAsia="Calibri"/>
          <w:sz w:val="28"/>
          <w:szCs w:val="28"/>
        </w:rPr>
      </w:pPr>
      <w:r w:rsidRPr="00576D73">
        <w:rPr>
          <w:rFonts w:eastAsia="Calibri"/>
          <w:sz w:val="28"/>
          <w:szCs w:val="28"/>
        </w:rPr>
        <w:t xml:space="preserve">«7.1) полномочиями в сфере стратегического планирования, предусмотренными Федеральным </w:t>
      </w:r>
      <w:hyperlink r:id="rId10" w:history="1">
        <w:r w:rsidRPr="00576D73">
          <w:rPr>
            <w:rFonts w:eastAsia="Calibri"/>
            <w:sz w:val="28"/>
            <w:szCs w:val="28"/>
          </w:rPr>
          <w:t>законом</w:t>
        </w:r>
      </w:hyperlink>
      <w:r w:rsidRPr="00576D73">
        <w:rPr>
          <w:rFonts w:eastAsia="Calibri"/>
          <w:sz w:val="28"/>
          <w:szCs w:val="28"/>
        </w:rPr>
        <w:t xml:space="preserve"> от 28 июня 2014 года № 172-ФЗ «О стратегическом планировании в Российской Федерации»</w:t>
      </w:r>
      <w:r w:rsidR="00A203C2" w:rsidRPr="00576D73">
        <w:rPr>
          <w:rFonts w:eastAsia="Calibri"/>
          <w:sz w:val="28"/>
          <w:szCs w:val="28"/>
        </w:rPr>
        <w:t>;</w:t>
      </w:r>
      <w:r w:rsidRPr="00576D73">
        <w:rPr>
          <w:rFonts w:eastAsia="Calibri"/>
          <w:sz w:val="28"/>
          <w:szCs w:val="28"/>
        </w:rPr>
        <w:t>»;</w:t>
      </w:r>
    </w:p>
    <w:p w:rsidR="0088401F" w:rsidRPr="00576D73" w:rsidRDefault="0088401F"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 xml:space="preserve">б) пункт 9 </w:t>
      </w:r>
      <w:r w:rsidR="00B913B7" w:rsidRPr="00576D73">
        <w:rPr>
          <w:rFonts w:ascii="Times New Roman" w:eastAsia="Calibri" w:hAnsi="Times New Roman" w:cs="Times New Roman"/>
          <w:b w:val="0"/>
          <w:sz w:val="28"/>
          <w:szCs w:val="28"/>
        </w:rPr>
        <w:t xml:space="preserve">в части 1 </w:t>
      </w:r>
      <w:r w:rsidRPr="00576D73">
        <w:rPr>
          <w:rFonts w:ascii="Times New Roman" w:eastAsia="Calibri" w:hAnsi="Times New Roman" w:cs="Times New Roman"/>
          <w:b w:val="0"/>
          <w:sz w:val="28"/>
          <w:szCs w:val="28"/>
        </w:rPr>
        <w:t>изложить в следующей редакции:</w:t>
      </w:r>
    </w:p>
    <w:p w:rsidR="0088401F" w:rsidRPr="00576D73" w:rsidRDefault="00113CD3" w:rsidP="00AB550E">
      <w:pPr>
        <w:widowControl/>
        <w:ind w:firstLine="709"/>
        <w:jc w:val="both"/>
        <w:rPr>
          <w:rFonts w:eastAsia="Calibri"/>
          <w:sz w:val="28"/>
          <w:szCs w:val="28"/>
        </w:rPr>
      </w:pPr>
      <w:r w:rsidRPr="00576D73">
        <w:rPr>
          <w:rFonts w:eastAsia="Calibri"/>
          <w:sz w:val="28"/>
          <w:szCs w:val="28"/>
        </w:rPr>
        <w:t>«9)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00A203C2" w:rsidRPr="00576D73">
        <w:rPr>
          <w:rFonts w:eastAsia="Calibri"/>
          <w:sz w:val="28"/>
          <w:szCs w:val="28"/>
        </w:rPr>
        <w:t>;</w:t>
      </w:r>
      <w:r w:rsidRPr="00576D73">
        <w:rPr>
          <w:rFonts w:eastAsia="Calibri"/>
          <w:sz w:val="28"/>
          <w:szCs w:val="28"/>
        </w:rPr>
        <w:t>»;</w:t>
      </w:r>
    </w:p>
    <w:p w:rsidR="0088401F" w:rsidRPr="00576D73" w:rsidRDefault="0088401F"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 xml:space="preserve">в) в части 2 </w:t>
      </w:r>
      <w:r w:rsidR="00A203C2" w:rsidRPr="00576D73">
        <w:rPr>
          <w:rFonts w:ascii="Times New Roman" w:eastAsia="Calibri" w:hAnsi="Times New Roman" w:cs="Times New Roman"/>
          <w:b w:val="0"/>
          <w:sz w:val="28"/>
          <w:szCs w:val="28"/>
        </w:rPr>
        <w:t>слова «</w:t>
      </w:r>
      <w:r w:rsidR="00A203C2" w:rsidRPr="00576D73">
        <w:rPr>
          <w:rFonts w:ascii="Times New Roman" w:hAnsi="Times New Roman" w:cs="Times New Roman"/>
          <w:b w:val="0"/>
          <w:sz w:val="28"/>
          <w:szCs w:val="28"/>
        </w:rPr>
        <w:t>предусмотренных пунктами 8, 9, 10, 11, 13, 14, 23, 27 части 1 статьи 10 настоящего Ус</w:t>
      </w:r>
      <w:r w:rsidR="00A203C2" w:rsidRPr="00576D73">
        <w:rPr>
          <w:rFonts w:ascii="Times New Roman" w:hAnsi="Times New Roman" w:cs="Times New Roman"/>
          <w:b w:val="0"/>
          <w:sz w:val="28"/>
          <w:szCs w:val="28"/>
        </w:rPr>
        <w:softHyphen/>
        <w:t>тава</w:t>
      </w:r>
      <w:r w:rsidR="00A203C2" w:rsidRPr="00576D73">
        <w:rPr>
          <w:rFonts w:ascii="Times New Roman" w:eastAsia="Calibri" w:hAnsi="Times New Roman" w:cs="Times New Roman"/>
          <w:b w:val="0"/>
          <w:sz w:val="28"/>
          <w:szCs w:val="28"/>
        </w:rPr>
        <w:t xml:space="preserve">» заменить словами </w:t>
      </w:r>
      <w:r w:rsidR="00A203C2" w:rsidRPr="00576D73">
        <w:rPr>
          <w:rFonts w:ascii="Times New Roman" w:eastAsia="Calibri" w:hAnsi="Times New Roman" w:cs="Times New Roman"/>
          <w:b w:val="0"/>
          <w:sz w:val="28"/>
          <w:szCs w:val="28"/>
        </w:rPr>
        <w:lastRenderedPageBreak/>
        <w:t>«</w:t>
      </w:r>
      <w:r w:rsidR="00A203C2" w:rsidRPr="00576D73">
        <w:rPr>
          <w:rFonts w:ascii="Times New Roman" w:hAnsi="Times New Roman" w:cs="Times New Roman"/>
          <w:b w:val="0"/>
          <w:sz w:val="28"/>
          <w:szCs w:val="28"/>
        </w:rPr>
        <w:t>предусмотренных пунк</w:t>
      </w:r>
      <w:r w:rsidR="00283A1C">
        <w:rPr>
          <w:rFonts w:ascii="Times New Roman" w:hAnsi="Times New Roman" w:cs="Times New Roman"/>
          <w:b w:val="0"/>
          <w:sz w:val="28"/>
          <w:szCs w:val="28"/>
        </w:rPr>
        <w:t>тами 9, 10, 11, 12, 13, 14, 15,</w:t>
      </w:r>
      <w:r w:rsidR="00A203C2" w:rsidRPr="00576D73">
        <w:rPr>
          <w:rFonts w:ascii="Times New Roman" w:hAnsi="Times New Roman" w:cs="Times New Roman"/>
          <w:b w:val="0"/>
          <w:sz w:val="28"/>
          <w:szCs w:val="28"/>
        </w:rPr>
        <w:t xml:space="preserve"> 24, 28 </w:t>
      </w:r>
      <w:r w:rsidR="00283A1C">
        <w:rPr>
          <w:rFonts w:ascii="Times New Roman" w:hAnsi="Times New Roman" w:cs="Times New Roman"/>
          <w:b w:val="0"/>
          <w:sz w:val="28"/>
          <w:szCs w:val="28"/>
        </w:rPr>
        <w:t>части 1 статьи 10 настоящего Ус</w:t>
      </w:r>
      <w:r w:rsidR="00A203C2" w:rsidRPr="00576D73">
        <w:rPr>
          <w:rFonts w:ascii="Times New Roman" w:hAnsi="Times New Roman" w:cs="Times New Roman"/>
          <w:b w:val="0"/>
          <w:sz w:val="28"/>
          <w:szCs w:val="28"/>
        </w:rPr>
        <w:t>тава</w:t>
      </w:r>
      <w:r w:rsidR="00A203C2" w:rsidRPr="00576D73">
        <w:rPr>
          <w:rFonts w:ascii="Times New Roman" w:eastAsia="Calibri" w:hAnsi="Times New Roman" w:cs="Times New Roman"/>
          <w:b w:val="0"/>
          <w:sz w:val="28"/>
          <w:szCs w:val="28"/>
        </w:rPr>
        <w:t>»;</w:t>
      </w:r>
    </w:p>
    <w:p w:rsidR="0088401F" w:rsidRPr="00576D73" w:rsidRDefault="0088401F" w:rsidP="00AB550E">
      <w:pPr>
        <w:pStyle w:val="ConsPlusTitle"/>
        <w:ind w:firstLine="709"/>
        <w:jc w:val="both"/>
        <w:rPr>
          <w:rFonts w:ascii="Times New Roman" w:eastAsia="Calibri" w:hAnsi="Times New Roman" w:cs="Times New Roman"/>
          <w:b w:val="0"/>
          <w:sz w:val="28"/>
          <w:szCs w:val="28"/>
        </w:rPr>
      </w:pPr>
    </w:p>
    <w:p w:rsidR="00AA0123" w:rsidRPr="00576D73" w:rsidRDefault="00996AE6" w:rsidP="00AB550E">
      <w:pPr>
        <w:pStyle w:val="ConsPlusTitle"/>
        <w:numPr>
          <w:ilvl w:val="0"/>
          <w:numId w:val="26"/>
        </w:numPr>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в статье 20:</w:t>
      </w:r>
    </w:p>
    <w:p w:rsidR="00516CC6" w:rsidRPr="00576D73" w:rsidRDefault="00996AE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а)</w:t>
      </w:r>
      <w:r w:rsidR="00516CC6" w:rsidRPr="00576D73">
        <w:rPr>
          <w:rFonts w:ascii="Times New Roman" w:eastAsia="Calibri" w:hAnsi="Times New Roman" w:cs="Times New Roman"/>
          <w:b w:val="0"/>
          <w:sz w:val="28"/>
          <w:szCs w:val="28"/>
        </w:rPr>
        <w:t xml:space="preserve"> наименование изложить в следующей редакции:</w:t>
      </w:r>
    </w:p>
    <w:p w:rsidR="00516CC6" w:rsidRPr="00576D73" w:rsidRDefault="00516CC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«Статья 20. Публичные слушания, общественные обсуждения»;</w:t>
      </w:r>
    </w:p>
    <w:p w:rsidR="00996AE6" w:rsidRPr="00576D73" w:rsidRDefault="00516CC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б)</w:t>
      </w:r>
      <w:r w:rsidR="00996AE6" w:rsidRPr="00576D73">
        <w:rPr>
          <w:rFonts w:ascii="Times New Roman" w:eastAsia="Calibri" w:hAnsi="Times New Roman" w:cs="Times New Roman"/>
          <w:b w:val="0"/>
          <w:sz w:val="28"/>
          <w:szCs w:val="28"/>
        </w:rPr>
        <w:t xml:space="preserve"> часть 4 дополнить пун</w:t>
      </w:r>
      <w:r w:rsidR="00283A1C">
        <w:rPr>
          <w:rFonts w:ascii="Times New Roman" w:eastAsia="Calibri" w:hAnsi="Times New Roman" w:cs="Times New Roman"/>
          <w:b w:val="0"/>
          <w:sz w:val="28"/>
          <w:szCs w:val="28"/>
        </w:rPr>
        <w:t>ктом 2.1 следующего содержания:</w:t>
      </w:r>
    </w:p>
    <w:p w:rsidR="00996AE6" w:rsidRPr="00576D73" w:rsidRDefault="00996AE6" w:rsidP="00AB550E">
      <w:pPr>
        <w:pStyle w:val="ConsPlusTitle"/>
        <w:ind w:firstLine="709"/>
        <w:jc w:val="both"/>
        <w:rPr>
          <w:rFonts w:ascii="Times New Roman" w:eastAsia="Calibri" w:hAnsi="Times New Roman" w:cs="Times New Roman"/>
          <w:b w:val="0"/>
          <w:sz w:val="28"/>
          <w:szCs w:val="28"/>
        </w:rPr>
      </w:pPr>
      <w:r w:rsidRPr="00576D73">
        <w:rPr>
          <w:rFonts w:ascii="Times New Roman" w:hAnsi="Times New Roman" w:cs="Times New Roman"/>
          <w:b w:val="0"/>
          <w:color w:val="000000"/>
          <w:spacing w:val="-3"/>
          <w:sz w:val="28"/>
          <w:szCs w:val="28"/>
        </w:rPr>
        <w:t>«</w:t>
      </w:r>
      <w:r w:rsidRPr="00576D73">
        <w:rPr>
          <w:rFonts w:ascii="Times New Roman" w:eastAsia="Calibri" w:hAnsi="Times New Roman" w:cs="Times New Roman"/>
          <w:b w:val="0"/>
          <w:sz w:val="28"/>
          <w:szCs w:val="28"/>
        </w:rPr>
        <w:t xml:space="preserve">2.1) проект стратегии социально-экономического развития </w:t>
      </w:r>
      <w:r w:rsidR="00AF682D">
        <w:rPr>
          <w:rFonts w:ascii="Times New Roman" w:eastAsia="Calibri" w:hAnsi="Times New Roman" w:cs="Times New Roman"/>
          <w:b w:val="0"/>
          <w:sz w:val="28"/>
          <w:szCs w:val="28"/>
        </w:rPr>
        <w:t>городского округа</w:t>
      </w:r>
      <w:r w:rsidR="00283A1C">
        <w:rPr>
          <w:rFonts w:ascii="Times New Roman" w:eastAsia="Calibri" w:hAnsi="Times New Roman" w:cs="Times New Roman"/>
          <w:b w:val="0"/>
          <w:sz w:val="28"/>
          <w:szCs w:val="28"/>
        </w:rPr>
        <w:t>;»;</w:t>
      </w:r>
    </w:p>
    <w:p w:rsidR="00996AE6" w:rsidRPr="00576D73" w:rsidRDefault="00516CC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в</w:t>
      </w:r>
      <w:r w:rsidR="00996AE6" w:rsidRPr="00576D73">
        <w:rPr>
          <w:rFonts w:ascii="Times New Roman" w:eastAsia="Calibri" w:hAnsi="Times New Roman" w:cs="Times New Roman"/>
          <w:b w:val="0"/>
          <w:sz w:val="28"/>
          <w:szCs w:val="28"/>
        </w:rPr>
        <w:t>) пункт 3 части 4 признать утратившим силу;</w:t>
      </w:r>
    </w:p>
    <w:p w:rsidR="00996AE6" w:rsidRPr="00576D73" w:rsidRDefault="00516CC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г</w:t>
      </w:r>
      <w:r w:rsidR="00996AE6" w:rsidRPr="00576D73">
        <w:rPr>
          <w:rFonts w:ascii="Times New Roman" w:eastAsia="Calibri" w:hAnsi="Times New Roman" w:cs="Times New Roman"/>
          <w:b w:val="0"/>
          <w:sz w:val="28"/>
          <w:szCs w:val="28"/>
        </w:rPr>
        <w:t>) в части 5 слова «Порядок организации и проведения публичных слушаний» заменить словами «Порядок организации и проведения публичных слушаний</w:t>
      </w:r>
      <w:r w:rsidR="00813F35" w:rsidRPr="00576D73">
        <w:rPr>
          <w:rFonts w:ascii="Times New Roman" w:eastAsia="Calibri" w:hAnsi="Times New Roman" w:cs="Times New Roman"/>
          <w:b w:val="0"/>
          <w:sz w:val="28"/>
          <w:szCs w:val="28"/>
        </w:rPr>
        <w:t xml:space="preserve"> по проектам и вопросам</w:t>
      </w:r>
      <w:r w:rsidR="00996AE6" w:rsidRPr="00576D73">
        <w:rPr>
          <w:rFonts w:ascii="Times New Roman" w:eastAsia="Calibri" w:hAnsi="Times New Roman" w:cs="Times New Roman"/>
          <w:b w:val="0"/>
          <w:sz w:val="28"/>
          <w:szCs w:val="28"/>
        </w:rPr>
        <w:t>,</w:t>
      </w:r>
      <w:r w:rsidR="00813F35" w:rsidRPr="00576D73">
        <w:rPr>
          <w:rFonts w:ascii="Times New Roman" w:eastAsia="Calibri" w:hAnsi="Times New Roman" w:cs="Times New Roman"/>
          <w:b w:val="0"/>
          <w:sz w:val="28"/>
          <w:szCs w:val="28"/>
        </w:rPr>
        <w:t xml:space="preserve"> указанным в части 4 настоящей статьи,</w:t>
      </w:r>
      <w:r w:rsidR="00996AE6" w:rsidRPr="00576D73">
        <w:rPr>
          <w:rFonts w:ascii="Times New Roman" w:eastAsia="Calibri" w:hAnsi="Times New Roman" w:cs="Times New Roman"/>
          <w:b w:val="0"/>
          <w:sz w:val="28"/>
          <w:szCs w:val="28"/>
        </w:rPr>
        <w:t>»</w:t>
      </w:r>
      <w:r w:rsidR="00813F35" w:rsidRPr="00576D73">
        <w:rPr>
          <w:rFonts w:ascii="Times New Roman" w:eastAsia="Calibri" w:hAnsi="Times New Roman" w:cs="Times New Roman"/>
          <w:b w:val="0"/>
          <w:sz w:val="28"/>
          <w:szCs w:val="28"/>
        </w:rPr>
        <w:t>;</w:t>
      </w:r>
    </w:p>
    <w:p w:rsidR="00996AE6" w:rsidRPr="00576D73" w:rsidRDefault="00516CC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д</w:t>
      </w:r>
      <w:r w:rsidR="00996AE6" w:rsidRPr="00576D73">
        <w:rPr>
          <w:rFonts w:ascii="Times New Roman" w:eastAsia="Calibri" w:hAnsi="Times New Roman" w:cs="Times New Roman"/>
          <w:b w:val="0"/>
          <w:sz w:val="28"/>
          <w:szCs w:val="28"/>
        </w:rPr>
        <w:t>) дополнить частью 7 следующего содержания:</w:t>
      </w:r>
    </w:p>
    <w:p w:rsidR="00996AE6" w:rsidRPr="00576D73" w:rsidRDefault="00996AE6" w:rsidP="00AB550E">
      <w:pPr>
        <w:widowControl/>
        <w:ind w:firstLine="709"/>
        <w:jc w:val="both"/>
        <w:rPr>
          <w:rFonts w:eastAsia="Calibri"/>
          <w:sz w:val="28"/>
          <w:szCs w:val="28"/>
        </w:rPr>
      </w:pPr>
      <w:r w:rsidRPr="00576D73">
        <w:rPr>
          <w:rFonts w:eastAsia="Calibri"/>
          <w:sz w:val="28"/>
          <w:szCs w:val="28"/>
        </w:rPr>
        <w:t xml:space="preserve">«7. </w:t>
      </w:r>
      <w:r w:rsidR="00813F35" w:rsidRPr="00576D73">
        <w:rPr>
          <w:rFonts w:eastAsia="Calibr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r w:rsidRPr="00576D73">
        <w:rPr>
          <w:rFonts w:eastAsia="Calibri"/>
          <w:sz w:val="28"/>
          <w:szCs w:val="28"/>
        </w:rPr>
        <w:t>»;</w:t>
      </w:r>
    </w:p>
    <w:p w:rsidR="00996AE6" w:rsidRPr="00576D73" w:rsidRDefault="00996AE6" w:rsidP="00AB550E">
      <w:pPr>
        <w:pStyle w:val="ConsPlusTitle"/>
        <w:ind w:firstLine="709"/>
        <w:jc w:val="both"/>
        <w:rPr>
          <w:rFonts w:ascii="Times New Roman" w:eastAsia="Calibri" w:hAnsi="Times New Roman" w:cs="Times New Roman"/>
          <w:b w:val="0"/>
          <w:sz w:val="28"/>
          <w:szCs w:val="28"/>
        </w:rPr>
      </w:pPr>
    </w:p>
    <w:p w:rsidR="00996AE6" w:rsidRPr="00576D73" w:rsidRDefault="00516CC6" w:rsidP="00AB550E">
      <w:pPr>
        <w:pStyle w:val="ConsPlusTitle"/>
        <w:numPr>
          <w:ilvl w:val="0"/>
          <w:numId w:val="26"/>
        </w:numPr>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в статье 29:</w:t>
      </w:r>
    </w:p>
    <w:p w:rsidR="00FC39F6" w:rsidRPr="00576D73" w:rsidRDefault="00516CC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 xml:space="preserve">а) </w:t>
      </w:r>
      <w:r w:rsidR="00FC39F6" w:rsidRPr="00576D73">
        <w:rPr>
          <w:rFonts w:ascii="Times New Roman" w:eastAsia="Calibri" w:hAnsi="Times New Roman" w:cs="Times New Roman"/>
          <w:b w:val="0"/>
          <w:sz w:val="28"/>
          <w:szCs w:val="28"/>
        </w:rPr>
        <w:t>пункт 4 части 1 изложить в следующей редакции:</w:t>
      </w:r>
    </w:p>
    <w:p w:rsidR="00FC39F6" w:rsidRPr="00576D73" w:rsidRDefault="00FC39F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«4) утверждение стратегии социально-экономического развития городского округа</w:t>
      </w:r>
      <w:r w:rsidR="006039A0" w:rsidRPr="00576D73">
        <w:rPr>
          <w:rFonts w:ascii="Times New Roman" w:eastAsia="Calibri" w:hAnsi="Times New Roman" w:cs="Times New Roman"/>
          <w:b w:val="0"/>
          <w:sz w:val="28"/>
          <w:szCs w:val="28"/>
        </w:rPr>
        <w:t>;</w:t>
      </w:r>
      <w:r w:rsidRPr="00576D73">
        <w:rPr>
          <w:rFonts w:ascii="Times New Roman" w:eastAsia="Calibri" w:hAnsi="Times New Roman" w:cs="Times New Roman"/>
          <w:b w:val="0"/>
          <w:sz w:val="28"/>
          <w:szCs w:val="28"/>
        </w:rPr>
        <w:t>»;</w:t>
      </w:r>
    </w:p>
    <w:p w:rsidR="00516CC6" w:rsidRPr="00576D73" w:rsidRDefault="00FC39F6"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 xml:space="preserve">б) </w:t>
      </w:r>
      <w:r w:rsidR="00DD175F" w:rsidRPr="00576D73">
        <w:rPr>
          <w:rFonts w:ascii="Times New Roman" w:eastAsia="Calibri" w:hAnsi="Times New Roman" w:cs="Times New Roman"/>
          <w:b w:val="0"/>
          <w:sz w:val="28"/>
          <w:szCs w:val="28"/>
        </w:rPr>
        <w:t>часть 1 дополнить пунктом 11 следующего содержания:</w:t>
      </w:r>
    </w:p>
    <w:p w:rsidR="00DD175F" w:rsidRPr="00576D73" w:rsidRDefault="00DD175F" w:rsidP="00AB550E">
      <w:pPr>
        <w:widowControl/>
        <w:ind w:firstLine="709"/>
        <w:jc w:val="both"/>
        <w:rPr>
          <w:rFonts w:eastAsia="Calibri"/>
          <w:sz w:val="28"/>
          <w:szCs w:val="28"/>
        </w:rPr>
      </w:pPr>
      <w:r w:rsidRPr="00576D73">
        <w:rPr>
          <w:rFonts w:eastAsia="Calibri"/>
          <w:sz w:val="28"/>
          <w:szCs w:val="28"/>
        </w:rPr>
        <w:t>«11) утверждение правил благоустройства территории городского округа.»;</w:t>
      </w:r>
    </w:p>
    <w:p w:rsidR="00DD175F" w:rsidRPr="00576D73" w:rsidRDefault="00FC39F6" w:rsidP="00AB550E">
      <w:pPr>
        <w:widowControl/>
        <w:ind w:firstLine="709"/>
        <w:jc w:val="both"/>
        <w:rPr>
          <w:rFonts w:eastAsia="Calibri"/>
          <w:sz w:val="28"/>
          <w:szCs w:val="28"/>
        </w:rPr>
      </w:pPr>
      <w:r w:rsidRPr="00576D73">
        <w:rPr>
          <w:rFonts w:eastAsia="Calibri"/>
          <w:sz w:val="28"/>
          <w:szCs w:val="28"/>
        </w:rPr>
        <w:t>в</w:t>
      </w:r>
      <w:r w:rsidR="00DD175F" w:rsidRPr="00576D73">
        <w:rPr>
          <w:rFonts w:eastAsia="Calibri"/>
          <w:sz w:val="28"/>
          <w:szCs w:val="28"/>
        </w:rPr>
        <w:t>) пункт 10 части 2 изложить в следующей редакции:</w:t>
      </w:r>
    </w:p>
    <w:p w:rsidR="00DD175F" w:rsidRPr="00576D73" w:rsidRDefault="00DD175F" w:rsidP="00AB550E">
      <w:pPr>
        <w:widowControl/>
        <w:ind w:firstLine="709"/>
        <w:jc w:val="both"/>
        <w:rPr>
          <w:rFonts w:eastAsia="Calibri"/>
          <w:sz w:val="28"/>
          <w:szCs w:val="28"/>
        </w:rPr>
      </w:pPr>
      <w:r w:rsidRPr="00576D73">
        <w:rPr>
          <w:rFonts w:eastAsia="Calibri"/>
          <w:sz w:val="28"/>
          <w:szCs w:val="28"/>
        </w:rPr>
        <w:t>«10) определение порядка организации и проведения публичных слушаний, порядка организации и проведения публичных слушаний, общественных обсуждений по вопросам градостроительной деятельности, принятие решений о назначении публичных слушаний по инициативе населения городского округа и Совета депутатов городского округа</w:t>
      </w:r>
      <w:r w:rsidR="003948EC" w:rsidRPr="00576D73">
        <w:rPr>
          <w:rFonts w:eastAsia="Calibri"/>
          <w:sz w:val="28"/>
          <w:szCs w:val="28"/>
        </w:rPr>
        <w:t>;</w:t>
      </w:r>
      <w:r w:rsidRPr="00576D73">
        <w:rPr>
          <w:rFonts w:eastAsia="Calibri"/>
          <w:sz w:val="28"/>
          <w:szCs w:val="28"/>
        </w:rPr>
        <w:t xml:space="preserve">»; </w:t>
      </w:r>
    </w:p>
    <w:p w:rsidR="00516CC6" w:rsidRPr="00576D73" w:rsidRDefault="001B0E41" w:rsidP="00AB550E">
      <w:pPr>
        <w:pStyle w:val="ConsPlusTitle"/>
        <w:numPr>
          <w:ilvl w:val="0"/>
          <w:numId w:val="26"/>
        </w:numPr>
        <w:ind w:left="0"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lastRenderedPageBreak/>
        <w:t>в пункте 1 части 2 статьи 30 после слов «решения о самороспуске,» дополнить слово</w:t>
      </w:r>
      <w:r w:rsidR="003F4AF3" w:rsidRPr="00576D73">
        <w:rPr>
          <w:rFonts w:ascii="Times New Roman" w:eastAsia="Calibri" w:hAnsi="Times New Roman" w:cs="Times New Roman"/>
          <w:b w:val="0"/>
          <w:sz w:val="28"/>
          <w:szCs w:val="28"/>
        </w:rPr>
        <w:t>м</w:t>
      </w:r>
      <w:r w:rsidRPr="00576D73">
        <w:rPr>
          <w:rFonts w:ascii="Times New Roman" w:eastAsia="Calibri" w:hAnsi="Times New Roman" w:cs="Times New Roman"/>
          <w:b w:val="0"/>
          <w:sz w:val="28"/>
          <w:szCs w:val="28"/>
        </w:rPr>
        <w:t xml:space="preserve"> «за»;</w:t>
      </w:r>
    </w:p>
    <w:p w:rsidR="001B0E41" w:rsidRPr="00576D73" w:rsidRDefault="001B0E41" w:rsidP="00AB550E">
      <w:pPr>
        <w:pStyle w:val="ConsPlusTitle"/>
        <w:jc w:val="both"/>
        <w:rPr>
          <w:rFonts w:ascii="Times New Roman" w:eastAsia="Calibri" w:hAnsi="Times New Roman" w:cs="Times New Roman"/>
          <w:b w:val="0"/>
          <w:sz w:val="28"/>
          <w:szCs w:val="28"/>
        </w:rPr>
      </w:pPr>
    </w:p>
    <w:p w:rsidR="00F106E0" w:rsidRPr="00576D73" w:rsidRDefault="00F106E0" w:rsidP="00AB550E">
      <w:pPr>
        <w:pStyle w:val="a6"/>
        <w:widowControl/>
        <w:numPr>
          <w:ilvl w:val="0"/>
          <w:numId w:val="26"/>
        </w:numPr>
        <w:ind w:left="0" w:firstLine="709"/>
        <w:jc w:val="both"/>
        <w:rPr>
          <w:rFonts w:eastAsia="Calibri"/>
          <w:sz w:val="28"/>
          <w:szCs w:val="28"/>
        </w:rPr>
      </w:pPr>
      <w:r w:rsidRPr="00576D73">
        <w:rPr>
          <w:rFonts w:eastAsia="Calibri"/>
          <w:sz w:val="28"/>
          <w:szCs w:val="28"/>
        </w:rPr>
        <w:t>в пункте 1 части 5 статьи 31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06E0" w:rsidRPr="00576D73" w:rsidRDefault="00F106E0" w:rsidP="00AB550E">
      <w:pPr>
        <w:pStyle w:val="a6"/>
        <w:rPr>
          <w:rFonts w:eastAsia="Calibri"/>
          <w:sz w:val="28"/>
          <w:szCs w:val="28"/>
        </w:rPr>
      </w:pPr>
    </w:p>
    <w:p w:rsidR="00AA0123" w:rsidRPr="00576D73" w:rsidRDefault="001B0E41" w:rsidP="00AB550E">
      <w:pPr>
        <w:pStyle w:val="ConsPlusTitle"/>
        <w:numPr>
          <w:ilvl w:val="0"/>
          <w:numId w:val="26"/>
        </w:numPr>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часть 4 статьи 35 изложить в следующей редакции:</w:t>
      </w:r>
    </w:p>
    <w:p w:rsidR="001B0E41" w:rsidRPr="00576D73" w:rsidRDefault="001B0E41" w:rsidP="00AB550E">
      <w:pPr>
        <w:pStyle w:val="a6"/>
        <w:ind w:left="0" w:firstLine="709"/>
        <w:jc w:val="both"/>
        <w:rPr>
          <w:rFonts w:eastAsia="Calibri"/>
          <w:sz w:val="28"/>
          <w:szCs w:val="28"/>
        </w:rPr>
      </w:pPr>
      <w:r w:rsidRPr="00576D73">
        <w:rPr>
          <w:rFonts w:eastAsia="Calibri"/>
          <w:sz w:val="28"/>
          <w:szCs w:val="28"/>
        </w:rPr>
        <w:t>«</w:t>
      </w:r>
      <w:r w:rsidR="005F25FD" w:rsidRPr="00576D73">
        <w:rPr>
          <w:rFonts w:eastAsia="Calibri"/>
          <w:sz w:val="28"/>
          <w:szCs w:val="28"/>
        </w:rPr>
        <w:t xml:space="preserve">4. </w:t>
      </w:r>
      <w:r w:rsidRPr="00576D73">
        <w:rPr>
          <w:rFonts w:eastAsia="Calibri"/>
          <w:sz w:val="28"/>
          <w:szCs w:val="28"/>
        </w:rPr>
        <w:t>Председатель Совета депутатов городского округа в своей деятельности подотчетен населению городского округа и Совету депутатов городского округа.»;</w:t>
      </w:r>
    </w:p>
    <w:p w:rsidR="001B0E41" w:rsidRPr="00576D73" w:rsidRDefault="001B0E41" w:rsidP="00AB550E">
      <w:pPr>
        <w:pStyle w:val="ConsPlusTitle"/>
        <w:jc w:val="both"/>
        <w:rPr>
          <w:rFonts w:ascii="Times New Roman" w:eastAsia="Calibri" w:hAnsi="Times New Roman" w:cs="Times New Roman"/>
          <w:b w:val="0"/>
          <w:sz w:val="28"/>
          <w:szCs w:val="28"/>
        </w:rPr>
      </w:pPr>
    </w:p>
    <w:p w:rsidR="001B0E41" w:rsidRPr="00576D73" w:rsidRDefault="001B0E41" w:rsidP="00AB550E">
      <w:pPr>
        <w:pStyle w:val="ConsPlusTitle"/>
        <w:numPr>
          <w:ilvl w:val="0"/>
          <w:numId w:val="26"/>
        </w:numPr>
        <w:ind w:left="0"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в статье 42</w:t>
      </w:r>
    </w:p>
    <w:p w:rsidR="00AA0123" w:rsidRPr="00576D73" w:rsidRDefault="001B0E41"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а) в части 7 слова «муниципального района» заменить словами «городского округа»;</w:t>
      </w:r>
    </w:p>
    <w:p w:rsidR="00E9465A" w:rsidRPr="00576D73" w:rsidRDefault="00E9465A"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б) в части 11 слова «до 01 июня» заменить словами «до 01 мая»;</w:t>
      </w:r>
    </w:p>
    <w:p w:rsidR="00E9465A" w:rsidRPr="00576D73" w:rsidRDefault="00E9465A" w:rsidP="00AB550E">
      <w:pPr>
        <w:pStyle w:val="ConsPlusTitle"/>
        <w:ind w:firstLine="709"/>
        <w:jc w:val="both"/>
        <w:rPr>
          <w:rFonts w:ascii="Times New Roman" w:eastAsia="Calibri" w:hAnsi="Times New Roman" w:cs="Times New Roman"/>
          <w:b w:val="0"/>
          <w:sz w:val="28"/>
          <w:szCs w:val="28"/>
        </w:rPr>
      </w:pPr>
    </w:p>
    <w:p w:rsidR="0048582D" w:rsidRPr="00576D73" w:rsidRDefault="0048582D" w:rsidP="00AB550E">
      <w:pPr>
        <w:pStyle w:val="ConsPlusTitle"/>
        <w:numPr>
          <w:ilvl w:val="0"/>
          <w:numId w:val="26"/>
        </w:numPr>
        <w:ind w:left="0"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часть 4 статьи 45 изложить в следующей редакции:</w:t>
      </w:r>
    </w:p>
    <w:p w:rsidR="0048582D" w:rsidRDefault="0048582D" w:rsidP="00AB550E">
      <w:pPr>
        <w:widowControl/>
        <w:ind w:firstLine="709"/>
        <w:jc w:val="both"/>
        <w:rPr>
          <w:rFonts w:eastAsia="Calibri"/>
          <w:sz w:val="28"/>
          <w:szCs w:val="28"/>
        </w:rPr>
      </w:pPr>
      <w:r w:rsidRPr="00576D73">
        <w:rPr>
          <w:rFonts w:eastAsia="Calibri"/>
          <w:sz w:val="28"/>
          <w:szCs w:val="28"/>
        </w:rPr>
        <w:t>«4. В случае, если глава городского округа, полномочия которого прекращены досрочно на основании правового акта Губернатора Ставропольского края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5A2C40" w:rsidRPr="00576D73" w:rsidRDefault="005A2C40" w:rsidP="00AB550E">
      <w:pPr>
        <w:widowControl/>
        <w:ind w:firstLine="709"/>
        <w:jc w:val="both"/>
        <w:rPr>
          <w:rFonts w:eastAsia="Calibri"/>
          <w:sz w:val="28"/>
          <w:szCs w:val="28"/>
        </w:rPr>
      </w:pPr>
    </w:p>
    <w:p w:rsidR="008F04C0" w:rsidRPr="00576D73" w:rsidRDefault="008F04C0" w:rsidP="00AB550E">
      <w:pPr>
        <w:pStyle w:val="ConsPlusTitle"/>
        <w:numPr>
          <w:ilvl w:val="0"/>
          <w:numId w:val="26"/>
        </w:numPr>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пункт 59 части 1 статьи 47 изложить в следующей редакции:</w:t>
      </w:r>
    </w:p>
    <w:p w:rsidR="008F04C0" w:rsidRPr="00576D73" w:rsidRDefault="00AE6F3E" w:rsidP="00AB550E">
      <w:pPr>
        <w:pStyle w:val="ConsPlusTitle"/>
        <w:ind w:firstLine="709"/>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 xml:space="preserve">«59)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w:t>
      </w:r>
      <w:r w:rsidRPr="00576D73">
        <w:rPr>
          <w:rFonts w:ascii="Times New Roman" w:eastAsia="Calibri" w:hAnsi="Times New Roman" w:cs="Times New Roman"/>
          <w:b w:val="0"/>
          <w:sz w:val="28"/>
          <w:szCs w:val="28"/>
        </w:rPr>
        <w:lastRenderedPageBreak/>
        <w:t>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04C0" w:rsidRPr="00576D73" w:rsidRDefault="008F04C0" w:rsidP="00AB550E">
      <w:pPr>
        <w:pStyle w:val="ConsPlusTitle"/>
        <w:ind w:firstLine="709"/>
        <w:jc w:val="both"/>
        <w:rPr>
          <w:rFonts w:ascii="Times New Roman" w:eastAsia="Calibri" w:hAnsi="Times New Roman" w:cs="Times New Roman"/>
          <w:b w:val="0"/>
          <w:sz w:val="28"/>
          <w:szCs w:val="28"/>
        </w:rPr>
      </w:pPr>
    </w:p>
    <w:p w:rsidR="00AA0123" w:rsidRPr="00576D73" w:rsidRDefault="00333A3A" w:rsidP="00AB550E">
      <w:pPr>
        <w:pStyle w:val="ConsPlusTitle"/>
        <w:numPr>
          <w:ilvl w:val="0"/>
          <w:numId w:val="26"/>
        </w:numPr>
        <w:jc w:val="both"/>
        <w:rPr>
          <w:rFonts w:ascii="Times New Roman" w:eastAsia="Calibri" w:hAnsi="Times New Roman" w:cs="Times New Roman"/>
          <w:b w:val="0"/>
          <w:sz w:val="28"/>
          <w:szCs w:val="28"/>
        </w:rPr>
      </w:pPr>
      <w:r w:rsidRPr="00576D73">
        <w:rPr>
          <w:rFonts w:ascii="Times New Roman" w:eastAsia="Calibri" w:hAnsi="Times New Roman" w:cs="Times New Roman"/>
          <w:b w:val="0"/>
          <w:sz w:val="28"/>
          <w:szCs w:val="28"/>
        </w:rPr>
        <w:t>часть 16 статьи 51 изложить в следующей редакции:</w:t>
      </w:r>
    </w:p>
    <w:p w:rsidR="00BA1B62" w:rsidRDefault="00333A3A" w:rsidP="00AB550E">
      <w:pPr>
        <w:widowControl/>
        <w:ind w:firstLine="709"/>
        <w:jc w:val="both"/>
        <w:rPr>
          <w:sz w:val="28"/>
          <w:szCs w:val="28"/>
        </w:rPr>
      </w:pPr>
      <w:r w:rsidRPr="00576D73">
        <w:rPr>
          <w:rFonts w:eastAsia="Calibri"/>
          <w:sz w:val="28"/>
          <w:szCs w:val="28"/>
        </w:rPr>
        <w:t>«16.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или иных периодических печатных изданиях, распространяемых в городском округе.</w:t>
      </w:r>
      <w:r w:rsidR="00BA1B62" w:rsidRPr="00BA1B62">
        <w:rPr>
          <w:sz w:val="28"/>
          <w:szCs w:val="28"/>
        </w:rPr>
        <w:t xml:space="preserve"> </w:t>
      </w:r>
    </w:p>
    <w:p w:rsidR="00333A3A" w:rsidRPr="00576D73" w:rsidRDefault="00BA1B62" w:rsidP="00AB550E">
      <w:pPr>
        <w:widowControl/>
        <w:ind w:firstLine="709"/>
        <w:jc w:val="both"/>
        <w:rPr>
          <w:rFonts w:eastAsia="Calibri"/>
          <w:sz w:val="28"/>
          <w:szCs w:val="28"/>
        </w:rPr>
      </w:pPr>
      <w:r w:rsidRPr="00A73A1E">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333A3A" w:rsidRPr="00576D73">
        <w:rPr>
          <w:rFonts w:eastAsia="Calibri"/>
          <w:sz w:val="28"/>
          <w:szCs w:val="28"/>
        </w:rPr>
        <w:t>»;</w:t>
      </w:r>
    </w:p>
    <w:p w:rsidR="004C312F" w:rsidRPr="00576D73" w:rsidRDefault="004C312F" w:rsidP="00AB550E">
      <w:pPr>
        <w:widowControl/>
        <w:ind w:firstLine="709"/>
        <w:jc w:val="both"/>
        <w:rPr>
          <w:rFonts w:eastAsia="Calibri"/>
          <w:sz w:val="28"/>
          <w:szCs w:val="28"/>
        </w:rPr>
      </w:pPr>
    </w:p>
    <w:p w:rsidR="00614BC3" w:rsidRPr="00576D73" w:rsidRDefault="004638D3" w:rsidP="00AB550E">
      <w:pPr>
        <w:pStyle w:val="ConsPlusTitle"/>
        <w:numPr>
          <w:ilvl w:val="0"/>
          <w:numId w:val="26"/>
        </w:numPr>
        <w:ind w:left="0" w:firstLine="709"/>
        <w:jc w:val="both"/>
        <w:rPr>
          <w:rFonts w:ascii="Times New Roman" w:eastAsia="Calibri" w:hAnsi="Times New Roman" w:cs="Times New Roman"/>
          <w:b w:val="0"/>
          <w:sz w:val="28"/>
          <w:szCs w:val="28"/>
        </w:rPr>
      </w:pPr>
      <w:r w:rsidRPr="00576D73">
        <w:rPr>
          <w:rFonts w:ascii="Times New Roman" w:hAnsi="Times New Roman" w:cs="Times New Roman"/>
          <w:b w:val="0"/>
          <w:color w:val="000000"/>
          <w:spacing w:val="-3"/>
          <w:sz w:val="28"/>
          <w:szCs w:val="28"/>
        </w:rPr>
        <w:t>части 7 и 8 статьи 54 считать соответственно частями 5 и 6 статьи 54</w:t>
      </w:r>
      <w:r w:rsidR="005A2C40">
        <w:rPr>
          <w:rFonts w:ascii="Times New Roman" w:hAnsi="Times New Roman" w:cs="Times New Roman"/>
          <w:b w:val="0"/>
          <w:color w:val="000000"/>
          <w:spacing w:val="-3"/>
          <w:sz w:val="28"/>
          <w:szCs w:val="28"/>
        </w:rPr>
        <w:t>;</w:t>
      </w:r>
    </w:p>
    <w:p w:rsidR="004638D3" w:rsidRPr="00576D73" w:rsidRDefault="004638D3" w:rsidP="00AB550E">
      <w:pPr>
        <w:pStyle w:val="ConsPlusTitle"/>
        <w:jc w:val="both"/>
        <w:rPr>
          <w:rFonts w:ascii="Times New Roman" w:eastAsia="Calibri" w:hAnsi="Times New Roman" w:cs="Times New Roman"/>
          <w:b w:val="0"/>
          <w:sz w:val="28"/>
          <w:szCs w:val="28"/>
          <w:highlight w:val="yellow"/>
        </w:rPr>
      </w:pPr>
    </w:p>
    <w:p w:rsidR="00614BC3" w:rsidRPr="00576D73" w:rsidRDefault="004638D3" w:rsidP="00AB550E">
      <w:pPr>
        <w:pStyle w:val="a6"/>
        <w:widowControl/>
        <w:numPr>
          <w:ilvl w:val="0"/>
          <w:numId w:val="26"/>
        </w:numPr>
        <w:ind w:left="0" w:firstLine="709"/>
        <w:jc w:val="both"/>
        <w:rPr>
          <w:rFonts w:eastAsia="Calibri"/>
          <w:sz w:val="28"/>
          <w:szCs w:val="28"/>
        </w:rPr>
      </w:pPr>
      <w:r w:rsidRPr="00576D73">
        <w:rPr>
          <w:rFonts w:eastAsia="Calibri"/>
          <w:sz w:val="28"/>
          <w:szCs w:val="28"/>
        </w:rPr>
        <w:t>часть 2 статьи 66 после слов «городского округа» дополнить словами «(населенного пункта, входящего в состав городского округа)».</w:t>
      </w:r>
    </w:p>
    <w:p w:rsidR="004A086D" w:rsidRPr="00576D73" w:rsidRDefault="004A086D" w:rsidP="00AB550E">
      <w:pPr>
        <w:pStyle w:val="a6"/>
        <w:widowControl/>
        <w:tabs>
          <w:tab w:val="left" w:pos="1134"/>
        </w:tabs>
        <w:autoSpaceDE/>
        <w:autoSpaceDN/>
        <w:adjustRightInd/>
        <w:ind w:left="0" w:firstLine="709"/>
        <w:jc w:val="both"/>
        <w:rPr>
          <w:sz w:val="28"/>
          <w:szCs w:val="28"/>
        </w:rPr>
      </w:pPr>
    </w:p>
    <w:p w:rsidR="00537EDD" w:rsidRPr="00BA1B62" w:rsidRDefault="00BA1B62" w:rsidP="00AB550E">
      <w:pPr>
        <w:pStyle w:val="a6"/>
        <w:numPr>
          <w:ilvl w:val="0"/>
          <w:numId w:val="24"/>
        </w:numPr>
        <w:ind w:left="0" w:firstLine="709"/>
        <w:jc w:val="both"/>
        <w:rPr>
          <w:sz w:val="28"/>
          <w:szCs w:val="28"/>
        </w:rPr>
      </w:pPr>
      <w:r w:rsidRPr="00A73A1E">
        <w:rPr>
          <w:sz w:val="28"/>
          <w:szCs w:val="28"/>
        </w:rPr>
        <w:t xml:space="preserve">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w:t>
      </w:r>
      <w:r w:rsidRPr="00BA1B62">
        <w:rPr>
          <w:sz w:val="28"/>
          <w:szCs w:val="28"/>
        </w:rPr>
        <w:t>регистрации и официального опубликования (обнародования) на портале Минюста России «Нормативные правовые акты в Российской Федерации» (</w:t>
      </w:r>
      <w:hyperlink r:id="rId11" w:history="1">
        <w:r w:rsidRPr="00BA1B62">
          <w:rPr>
            <w:rStyle w:val="af0"/>
            <w:color w:val="auto"/>
            <w:sz w:val="28"/>
            <w:szCs w:val="28"/>
            <w:u w:val="none"/>
            <w:lang w:val="en-US"/>
          </w:rPr>
          <w:t>http</w:t>
        </w:r>
        <w:r w:rsidRPr="00BA1B62">
          <w:rPr>
            <w:rStyle w:val="af0"/>
            <w:color w:val="auto"/>
            <w:sz w:val="28"/>
            <w:szCs w:val="28"/>
            <w:u w:val="none"/>
          </w:rPr>
          <w:t>://</w:t>
        </w:r>
        <w:r w:rsidRPr="00BA1B62">
          <w:rPr>
            <w:rStyle w:val="af0"/>
            <w:color w:val="auto"/>
            <w:sz w:val="28"/>
            <w:szCs w:val="28"/>
            <w:u w:val="none"/>
            <w:lang w:val="en-US"/>
          </w:rPr>
          <w:t>pravo</w:t>
        </w:r>
        <w:r w:rsidRPr="00BA1B62">
          <w:rPr>
            <w:rStyle w:val="af0"/>
            <w:color w:val="auto"/>
            <w:sz w:val="28"/>
            <w:szCs w:val="28"/>
            <w:u w:val="none"/>
          </w:rPr>
          <w:t>-</w:t>
        </w:r>
        <w:r w:rsidRPr="00BA1B62">
          <w:rPr>
            <w:rStyle w:val="af0"/>
            <w:color w:val="auto"/>
            <w:sz w:val="28"/>
            <w:szCs w:val="28"/>
            <w:u w:val="none"/>
            <w:lang w:val="en-US"/>
          </w:rPr>
          <w:t>minjust</w:t>
        </w:r>
        <w:r w:rsidRPr="00BA1B62">
          <w:rPr>
            <w:rStyle w:val="af0"/>
            <w:color w:val="auto"/>
            <w:sz w:val="28"/>
            <w:szCs w:val="28"/>
            <w:u w:val="none"/>
          </w:rPr>
          <w:t>.</w:t>
        </w:r>
        <w:r w:rsidRPr="00BA1B62">
          <w:rPr>
            <w:rStyle w:val="af0"/>
            <w:color w:val="auto"/>
            <w:sz w:val="28"/>
            <w:szCs w:val="28"/>
            <w:u w:val="none"/>
            <w:lang w:val="en-US"/>
          </w:rPr>
          <w:t>ru</w:t>
        </w:r>
      </w:hyperlink>
      <w:r w:rsidRPr="00BA1B62">
        <w:rPr>
          <w:sz w:val="28"/>
          <w:szCs w:val="28"/>
        </w:rPr>
        <w:t xml:space="preserve">, </w:t>
      </w:r>
      <w:hyperlink r:id="rId12" w:history="1">
        <w:r w:rsidRPr="00BA1B62">
          <w:rPr>
            <w:rStyle w:val="af0"/>
            <w:color w:val="auto"/>
            <w:sz w:val="28"/>
            <w:szCs w:val="28"/>
            <w:u w:val="none"/>
          </w:rPr>
          <w:t>http://право-минюст.рф</w:t>
        </w:r>
      </w:hyperlink>
      <w:r w:rsidRPr="00BA1B62">
        <w:rPr>
          <w:sz w:val="28"/>
          <w:szCs w:val="28"/>
        </w:rPr>
        <w:t>) в информационно-телекоммуникационной сети «Интернет»</w:t>
      </w:r>
      <w:r w:rsidR="00537EDD" w:rsidRPr="00BA1B62">
        <w:rPr>
          <w:sz w:val="28"/>
          <w:szCs w:val="28"/>
        </w:rPr>
        <w:t>.</w:t>
      </w:r>
    </w:p>
    <w:p w:rsidR="00537EDD" w:rsidRPr="00576D73" w:rsidRDefault="00537EDD" w:rsidP="00AB550E">
      <w:pPr>
        <w:pStyle w:val="a6"/>
        <w:ind w:left="709"/>
        <w:jc w:val="both"/>
        <w:rPr>
          <w:sz w:val="28"/>
          <w:szCs w:val="28"/>
        </w:rPr>
      </w:pPr>
    </w:p>
    <w:p w:rsidR="005B4B69" w:rsidRPr="00576D73" w:rsidRDefault="00537EDD" w:rsidP="00AB550E">
      <w:pPr>
        <w:pStyle w:val="a6"/>
        <w:numPr>
          <w:ilvl w:val="0"/>
          <w:numId w:val="24"/>
        </w:numPr>
        <w:ind w:left="0" w:firstLine="709"/>
        <w:jc w:val="both"/>
        <w:rPr>
          <w:sz w:val="28"/>
          <w:szCs w:val="28"/>
        </w:rPr>
      </w:pPr>
      <w:r w:rsidRPr="00576D73">
        <w:rPr>
          <w:sz w:val="28"/>
          <w:szCs w:val="28"/>
        </w:rPr>
        <w:t>Настоящее решение вступает в силу со дня его официального опубликования, произведенного после его государственной регистрации.</w:t>
      </w:r>
    </w:p>
    <w:p w:rsidR="0066415B" w:rsidRDefault="0066415B" w:rsidP="00283A1C">
      <w:pPr>
        <w:tabs>
          <w:tab w:val="left" w:pos="1134"/>
        </w:tabs>
        <w:jc w:val="both"/>
        <w:rPr>
          <w:sz w:val="28"/>
          <w:szCs w:val="28"/>
        </w:rPr>
      </w:pPr>
    </w:p>
    <w:p w:rsidR="00283A1C" w:rsidRPr="00576D73" w:rsidRDefault="00283A1C" w:rsidP="00283A1C">
      <w:pPr>
        <w:tabs>
          <w:tab w:val="left" w:pos="1134"/>
        </w:tabs>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6B27" w:rsidRPr="00576D73" w:rsidTr="001E4F14">
        <w:tc>
          <w:tcPr>
            <w:tcW w:w="4785" w:type="dxa"/>
          </w:tcPr>
          <w:p w:rsidR="00896B27" w:rsidRPr="00576D73" w:rsidRDefault="00896B27" w:rsidP="00AB550E">
            <w:pPr>
              <w:pStyle w:val="ConsTitle"/>
              <w:widowControl/>
              <w:spacing w:line="240" w:lineRule="exact"/>
              <w:ind w:right="121"/>
              <w:jc w:val="both"/>
              <w:rPr>
                <w:rFonts w:ascii="Times New Roman" w:hAnsi="Times New Roman"/>
                <w:b w:val="0"/>
                <w:sz w:val="28"/>
              </w:rPr>
            </w:pPr>
            <w:r w:rsidRPr="00576D73">
              <w:rPr>
                <w:rFonts w:ascii="Times New Roman" w:hAnsi="Times New Roman"/>
                <w:b w:val="0"/>
                <w:color w:val="000000"/>
                <w:sz w:val="28"/>
                <w:szCs w:val="28"/>
              </w:rPr>
              <w:t xml:space="preserve">Председатель </w:t>
            </w:r>
            <w:r w:rsidRPr="00576D73">
              <w:rPr>
                <w:rFonts w:ascii="Times New Roman" w:hAnsi="Times New Roman"/>
                <w:b w:val="0"/>
                <w:sz w:val="28"/>
              </w:rPr>
              <w:t xml:space="preserve">Совета депутатов </w:t>
            </w:r>
          </w:p>
          <w:p w:rsidR="00896B27" w:rsidRPr="00576D73" w:rsidRDefault="00896B27" w:rsidP="00AB550E">
            <w:pPr>
              <w:pStyle w:val="ConsTitle"/>
              <w:widowControl/>
              <w:spacing w:line="240" w:lineRule="exact"/>
              <w:ind w:right="121"/>
              <w:jc w:val="both"/>
              <w:rPr>
                <w:rFonts w:ascii="Times New Roman" w:hAnsi="Times New Roman"/>
                <w:b w:val="0"/>
                <w:sz w:val="28"/>
              </w:rPr>
            </w:pPr>
            <w:r w:rsidRPr="00576D73">
              <w:rPr>
                <w:rFonts w:ascii="Times New Roman" w:hAnsi="Times New Roman"/>
                <w:b w:val="0"/>
                <w:sz w:val="28"/>
              </w:rPr>
              <w:t xml:space="preserve">Благодарненского городского округа </w:t>
            </w:r>
          </w:p>
          <w:p w:rsidR="00896B27" w:rsidRPr="00576D73" w:rsidRDefault="00896B27" w:rsidP="00AB550E">
            <w:pPr>
              <w:spacing w:line="240" w:lineRule="exact"/>
              <w:rPr>
                <w:rFonts w:eastAsia="Calibri"/>
                <w:color w:val="000000"/>
                <w:sz w:val="28"/>
                <w:szCs w:val="28"/>
              </w:rPr>
            </w:pPr>
            <w:r w:rsidRPr="00576D73">
              <w:rPr>
                <w:sz w:val="28"/>
              </w:rPr>
              <w:t>Ставропольского края</w:t>
            </w:r>
          </w:p>
          <w:p w:rsidR="00896B27" w:rsidRPr="00576D73" w:rsidRDefault="00896B27" w:rsidP="00AB550E">
            <w:pPr>
              <w:spacing w:line="240" w:lineRule="exact"/>
              <w:jc w:val="right"/>
              <w:rPr>
                <w:color w:val="000000"/>
                <w:sz w:val="28"/>
                <w:szCs w:val="28"/>
              </w:rPr>
            </w:pPr>
          </w:p>
          <w:p w:rsidR="00896B27" w:rsidRPr="00576D73" w:rsidRDefault="00896B27" w:rsidP="00AB550E">
            <w:pPr>
              <w:spacing w:line="240" w:lineRule="exact"/>
              <w:jc w:val="right"/>
            </w:pPr>
            <w:r w:rsidRPr="00576D73">
              <w:rPr>
                <w:color w:val="000000"/>
                <w:sz w:val="28"/>
                <w:szCs w:val="28"/>
              </w:rPr>
              <w:t>И.А.Ерохин</w:t>
            </w:r>
          </w:p>
        </w:tc>
        <w:tc>
          <w:tcPr>
            <w:tcW w:w="4785" w:type="dxa"/>
          </w:tcPr>
          <w:p w:rsidR="00896B27" w:rsidRPr="00576D73" w:rsidRDefault="00BC7022" w:rsidP="00AB550E">
            <w:pPr>
              <w:spacing w:line="240" w:lineRule="exact"/>
              <w:rPr>
                <w:rFonts w:eastAsia="Calibri"/>
                <w:color w:val="000000"/>
                <w:sz w:val="28"/>
                <w:szCs w:val="28"/>
              </w:rPr>
            </w:pPr>
            <w:r w:rsidRPr="00576D73">
              <w:rPr>
                <w:color w:val="000000"/>
                <w:sz w:val="28"/>
                <w:szCs w:val="28"/>
              </w:rPr>
              <w:t>Временно и</w:t>
            </w:r>
            <w:r w:rsidR="00C768E3" w:rsidRPr="00576D73">
              <w:rPr>
                <w:color w:val="000000"/>
                <w:sz w:val="28"/>
                <w:szCs w:val="28"/>
              </w:rPr>
              <w:t xml:space="preserve">сполняющий обязанности </w:t>
            </w:r>
            <w:r w:rsidR="00896B27" w:rsidRPr="00576D73">
              <w:rPr>
                <w:color w:val="000000"/>
                <w:sz w:val="28"/>
                <w:szCs w:val="28"/>
              </w:rPr>
              <w:t>Глав</w:t>
            </w:r>
            <w:r w:rsidR="00C768E3" w:rsidRPr="00576D73">
              <w:rPr>
                <w:color w:val="000000"/>
                <w:sz w:val="28"/>
                <w:szCs w:val="28"/>
              </w:rPr>
              <w:t>ы</w:t>
            </w:r>
            <w:r w:rsidR="00896B27" w:rsidRPr="00576D73">
              <w:rPr>
                <w:color w:val="000000"/>
                <w:sz w:val="28"/>
                <w:szCs w:val="28"/>
              </w:rPr>
              <w:t xml:space="preserve"> Благодарненского городского округа Ставропольского края</w:t>
            </w:r>
          </w:p>
          <w:p w:rsidR="00896B27" w:rsidRPr="00576D73" w:rsidRDefault="00896B27" w:rsidP="00AB550E">
            <w:pPr>
              <w:spacing w:line="240" w:lineRule="exact"/>
              <w:rPr>
                <w:color w:val="000000"/>
                <w:sz w:val="28"/>
                <w:szCs w:val="28"/>
              </w:rPr>
            </w:pPr>
          </w:p>
          <w:p w:rsidR="00896B27" w:rsidRPr="00576D73" w:rsidRDefault="00C768E3" w:rsidP="00AB550E">
            <w:pPr>
              <w:spacing w:line="240" w:lineRule="exact"/>
              <w:jc w:val="right"/>
            </w:pPr>
            <w:r w:rsidRPr="00576D73">
              <w:rPr>
                <w:color w:val="000000"/>
                <w:sz w:val="28"/>
                <w:szCs w:val="28"/>
              </w:rPr>
              <w:t>А</w:t>
            </w:r>
            <w:r w:rsidR="00896B27" w:rsidRPr="00576D73">
              <w:rPr>
                <w:color w:val="000000"/>
                <w:sz w:val="28"/>
                <w:szCs w:val="28"/>
              </w:rPr>
              <w:t>.</w:t>
            </w:r>
            <w:r w:rsidRPr="00576D73">
              <w:rPr>
                <w:color w:val="000000"/>
                <w:sz w:val="28"/>
                <w:szCs w:val="28"/>
              </w:rPr>
              <w:t>А</w:t>
            </w:r>
            <w:r w:rsidR="00896B27" w:rsidRPr="00576D73">
              <w:rPr>
                <w:color w:val="000000"/>
                <w:sz w:val="28"/>
                <w:szCs w:val="28"/>
              </w:rPr>
              <w:t>.</w:t>
            </w:r>
            <w:r w:rsidRPr="00576D73">
              <w:rPr>
                <w:color w:val="000000"/>
                <w:sz w:val="28"/>
                <w:szCs w:val="28"/>
              </w:rPr>
              <w:t>Сошников</w:t>
            </w:r>
          </w:p>
        </w:tc>
      </w:tr>
    </w:tbl>
    <w:p w:rsidR="005B4B69" w:rsidRDefault="005B4B69" w:rsidP="00283A1C">
      <w:pPr>
        <w:spacing w:line="240" w:lineRule="exact"/>
        <w:rPr>
          <w:sz w:val="28"/>
          <w:szCs w:val="28"/>
        </w:rPr>
      </w:pPr>
    </w:p>
    <w:sectPr w:rsidR="005B4B69" w:rsidSect="00283A1C">
      <w:headerReference w:type="even" r:id="rId13"/>
      <w:headerReference w:type="default" r:id="rId14"/>
      <w:pgSz w:w="11909" w:h="16834"/>
      <w:pgMar w:top="1134" w:right="567" w:bottom="1134" w:left="1985" w:header="39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7E" w:rsidRDefault="0069337E" w:rsidP="0055281F">
      <w:r>
        <w:separator/>
      </w:r>
    </w:p>
  </w:endnote>
  <w:endnote w:type="continuationSeparator" w:id="1">
    <w:p w:rsidR="0069337E" w:rsidRDefault="0069337E" w:rsidP="00552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7E" w:rsidRDefault="0069337E" w:rsidP="0055281F">
      <w:r>
        <w:separator/>
      </w:r>
    </w:p>
  </w:footnote>
  <w:footnote w:type="continuationSeparator" w:id="1">
    <w:p w:rsidR="0069337E" w:rsidRDefault="0069337E" w:rsidP="00552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1C" w:rsidRDefault="007B5CD5" w:rsidP="00A2456D">
    <w:pPr>
      <w:pStyle w:val="a3"/>
      <w:framePr w:wrap="around" w:vAnchor="text" w:hAnchor="margin" w:xAlign="center" w:y="1"/>
      <w:rPr>
        <w:rStyle w:val="a5"/>
      </w:rPr>
    </w:pPr>
    <w:r>
      <w:rPr>
        <w:rStyle w:val="a5"/>
      </w:rPr>
      <w:fldChar w:fldCharType="begin"/>
    </w:r>
    <w:r w:rsidR="000F181C">
      <w:rPr>
        <w:rStyle w:val="a5"/>
      </w:rPr>
      <w:instrText xml:space="preserve">PAGE  </w:instrText>
    </w:r>
    <w:r>
      <w:rPr>
        <w:rStyle w:val="a5"/>
      </w:rPr>
      <w:fldChar w:fldCharType="end"/>
    </w:r>
  </w:p>
  <w:p w:rsidR="000F181C" w:rsidRDefault="000F18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1C" w:rsidRDefault="007B5CD5" w:rsidP="00283A1C">
    <w:pPr>
      <w:pStyle w:val="a3"/>
      <w:jc w:val="right"/>
    </w:pPr>
    <w:fldSimple w:instr=" PAGE   \* MERGEFORMAT ">
      <w:r w:rsidR="00AB550E">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BBB"/>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623C80"/>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FC3A67"/>
    <w:multiLevelType w:val="hybridMultilevel"/>
    <w:tmpl w:val="9EC47648"/>
    <w:lvl w:ilvl="0" w:tplc="0419000F">
      <w:start w:val="1"/>
      <w:numFmt w:val="decimal"/>
      <w:lvlText w:val="%1."/>
      <w:lvlJc w:val="left"/>
      <w:pPr>
        <w:ind w:left="1429" w:hanging="360"/>
      </w:pPr>
    </w:lvl>
    <w:lvl w:ilvl="1" w:tplc="27BA4F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3375C0"/>
    <w:multiLevelType w:val="hybridMultilevel"/>
    <w:tmpl w:val="5C824732"/>
    <w:lvl w:ilvl="0" w:tplc="79C01F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FC868CD"/>
    <w:multiLevelType w:val="hybridMultilevel"/>
    <w:tmpl w:val="631A6950"/>
    <w:lvl w:ilvl="0" w:tplc="2C34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DF509E"/>
    <w:multiLevelType w:val="hybridMultilevel"/>
    <w:tmpl w:val="A0EAD88C"/>
    <w:lvl w:ilvl="0" w:tplc="32B80C7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FA5E75"/>
    <w:multiLevelType w:val="hybridMultilevel"/>
    <w:tmpl w:val="C73CFE4E"/>
    <w:lvl w:ilvl="0" w:tplc="EFD2D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1661A3"/>
    <w:multiLevelType w:val="hybridMultilevel"/>
    <w:tmpl w:val="68026FE6"/>
    <w:lvl w:ilvl="0" w:tplc="416AD7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20590B"/>
    <w:multiLevelType w:val="multilevel"/>
    <w:tmpl w:val="6F88507E"/>
    <w:lvl w:ilvl="0">
      <w:start w:val="3"/>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6A12750"/>
    <w:multiLevelType w:val="hybridMultilevel"/>
    <w:tmpl w:val="701419DA"/>
    <w:lvl w:ilvl="0" w:tplc="71180E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2779A3"/>
    <w:multiLevelType w:val="hybridMultilevel"/>
    <w:tmpl w:val="85FC7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02512A"/>
    <w:multiLevelType w:val="hybridMultilevel"/>
    <w:tmpl w:val="B55E803E"/>
    <w:lvl w:ilvl="0" w:tplc="240A150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9180525"/>
    <w:multiLevelType w:val="hybridMultilevel"/>
    <w:tmpl w:val="34C49E28"/>
    <w:lvl w:ilvl="0" w:tplc="010EC22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9D84882"/>
    <w:multiLevelType w:val="hybridMultilevel"/>
    <w:tmpl w:val="AFEA4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F22A03"/>
    <w:multiLevelType w:val="multilevel"/>
    <w:tmpl w:val="30FE0EB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5394096"/>
    <w:multiLevelType w:val="hybridMultilevel"/>
    <w:tmpl w:val="95183BFA"/>
    <w:lvl w:ilvl="0" w:tplc="E9B08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DC2699"/>
    <w:multiLevelType w:val="hybridMultilevel"/>
    <w:tmpl w:val="8FC859D0"/>
    <w:lvl w:ilvl="0" w:tplc="93824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389511D"/>
    <w:multiLevelType w:val="hybridMultilevel"/>
    <w:tmpl w:val="944480CC"/>
    <w:lvl w:ilvl="0" w:tplc="0276A8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2601F0"/>
    <w:multiLevelType w:val="hybridMultilevel"/>
    <w:tmpl w:val="305829A0"/>
    <w:lvl w:ilvl="0" w:tplc="76B6B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E767A83"/>
    <w:multiLevelType w:val="hybridMultilevel"/>
    <w:tmpl w:val="26342152"/>
    <w:lvl w:ilvl="0" w:tplc="B3A0997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FA5E82"/>
    <w:multiLevelType w:val="hybridMultilevel"/>
    <w:tmpl w:val="56520E08"/>
    <w:lvl w:ilvl="0" w:tplc="5B4CE8E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7CB4464A"/>
    <w:multiLevelType w:val="hybridMultilevel"/>
    <w:tmpl w:val="A352F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D24857"/>
    <w:multiLevelType w:val="hybridMultilevel"/>
    <w:tmpl w:val="D124C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E1B292F"/>
    <w:multiLevelType w:val="hybridMultilevel"/>
    <w:tmpl w:val="944480CC"/>
    <w:lvl w:ilvl="0" w:tplc="0276A8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1"/>
  </w:num>
  <w:num w:numId="4">
    <w:abstractNumId w:val="4"/>
  </w:num>
  <w:num w:numId="5">
    <w:abstractNumId w:val="17"/>
  </w:num>
  <w:num w:numId="6">
    <w:abstractNumId w:val="3"/>
  </w:num>
  <w:num w:numId="7">
    <w:abstractNumId w:val="6"/>
  </w:num>
  <w:num w:numId="8">
    <w:abstractNumId w:val="22"/>
  </w:num>
  <w:num w:numId="9">
    <w:abstractNumId w:val="0"/>
  </w:num>
  <w:num w:numId="10">
    <w:abstractNumId w:val="14"/>
  </w:num>
  <w:num w:numId="11">
    <w:abstractNumId w:val="2"/>
  </w:num>
  <w:num w:numId="12">
    <w:abstractNumId w:val="23"/>
  </w:num>
  <w:num w:numId="13">
    <w:abstractNumId w:val="24"/>
  </w:num>
  <w:num w:numId="14">
    <w:abstractNumId w:val="10"/>
  </w:num>
  <w:num w:numId="15">
    <w:abstractNumId w:val="15"/>
  </w:num>
  <w:num w:numId="16">
    <w:abstractNumId w:val="8"/>
  </w:num>
  <w:num w:numId="17">
    <w:abstractNumId w:val="12"/>
  </w:num>
  <w:num w:numId="18">
    <w:abstractNumId w:val="19"/>
  </w:num>
  <w:num w:numId="19">
    <w:abstractNumId w:val="16"/>
  </w:num>
  <w:num w:numId="20">
    <w:abstractNumId w:val="20"/>
  </w:num>
  <w:num w:numId="21">
    <w:abstractNumId w:val="5"/>
  </w:num>
  <w:num w:numId="22">
    <w:abstractNumId w:val="25"/>
  </w:num>
  <w:num w:numId="23">
    <w:abstractNumId w:val="18"/>
  </w:num>
  <w:num w:numId="24">
    <w:abstractNumId w:val="21"/>
  </w:num>
  <w:num w:numId="25">
    <w:abstractNumId w:val="1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8F0B34"/>
    <w:rsid w:val="000031F5"/>
    <w:rsid w:val="00006EF9"/>
    <w:rsid w:val="000125E1"/>
    <w:rsid w:val="00020F6B"/>
    <w:rsid w:val="0002148E"/>
    <w:rsid w:val="000319FC"/>
    <w:rsid w:val="00031BDE"/>
    <w:rsid w:val="00044B41"/>
    <w:rsid w:val="0004709A"/>
    <w:rsid w:val="00047B9B"/>
    <w:rsid w:val="00051F42"/>
    <w:rsid w:val="0005287D"/>
    <w:rsid w:val="00056294"/>
    <w:rsid w:val="000608D2"/>
    <w:rsid w:val="00063C65"/>
    <w:rsid w:val="00063CA3"/>
    <w:rsid w:val="00066DE8"/>
    <w:rsid w:val="00067896"/>
    <w:rsid w:val="00067B95"/>
    <w:rsid w:val="00073091"/>
    <w:rsid w:val="000743C8"/>
    <w:rsid w:val="00077693"/>
    <w:rsid w:val="000856B8"/>
    <w:rsid w:val="00085D8B"/>
    <w:rsid w:val="00087023"/>
    <w:rsid w:val="0008712B"/>
    <w:rsid w:val="00091330"/>
    <w:rsid w:val="00095769"/>
    <w:rsid w:val="0009594A"/>
    <w:rsid w:val="000A447A"/>
    <w:rsid w:val="000B1323"/>
    <w:rsid w:val="000B2E98"/>
    <w:rsid w:val="000B32D8"/>
    <w:rsid w:val="000B6D52"/>
    <w:rsid w:val="000C3016"/>
    <w:rsid w:val="000C591F"/>
    <w:rsid w:val="000C6A66"/>
    <w:rsid w:val="000D0160"/>
    <w:rsid w:val="000D2471"/>
    <w:rsid w:val="000D3313"/>
    <w:rsid w:val="000D430C"/>
    <w:rsid w:val="000D5A8E"/>
    <w:rsid w:val="000D6386"/>
    <w:rsid w:val="000E0E02"/>
    <w:rsid w:val="000E66D5"/>
    <w:rsid w:val="000E798B"/>
    <w:rsid w:val="000F181C"/>
    <w:rsid w:val="000F1FD2"/>
    <w:rsid w:val="000F2E3B"/>
    <w:rsid w:val="000F420E"/>
    <w:rsid w:val="00100BC9"/>
    <w:rsid w:val="0010346B"/>
    <w:rsid w:val="00103D3E"/>
    <w:rsid w:val="00105654"/>
    <w:rsid w:val="00112CC8"/>
    <w:rsid w:val="00112E3F"/>
    <w:rsid w:val="00113043"/>
    <w:rsid w:val="001133DB"/>
    <w:rsid w:val="00113CD3"/>
    <w:rsid w:val="00114AA9"/>
    <w:rsid w:val="00120ACB"/>
    <w:rsid w:val="00121092"/>
    <w:rsid w:val="001220F3"/>
    <w:rsid w:val="00123DC3"/>
    <w:rsid w:val="001262E6"/>
    <w:rsid w:val="00127A81"/>
    <w:rsid w:val="00127EB7"/>
    <w:rsid w:val="001313FB"/>
    <w:rsid w:val="00131818"/>
    <w:rsid w:val="0013330B"/>
    <w:rsid w:val="00140E03"/>
    <w:rsid w:val="00143910"/>
    <w:rsid w:val="00143F79"/>
    <w:rsid w:val="001573F8"/>
    <w:rsid w:val="0016224E"/>
    <w:rsid w:val="001713BA"/>
    <w:rsid w:val="00172B76"/>
    <w:rsid w:val="00173256"/>
    <w:rsid w:val="00173884"/>
    <w:rsid w:val="00173C98"/>
    <w:rsid w:val="0017613E"/>
    <w:rsid w:val="00176A63"/>
    <w:rsid w:val="001803FA"/>
    <w:rsid w:val="001805EE"/>
    <w:rsid w:val="001814C2"/>
    <w:rsid w:val="00182FED"/>
    <w:rsid w:val="00190A94"/>
    <w:rsid w:val="00191774"/>
    <w:rsid w:val="001949ED"/>
    <w:rsid w:val="001A1B97"/>
    <w:rsid w:val="001B0E41"/>
    <w:rsid w:val="001B10B8"/>
    <w:rsid w:val="001B182D"/>
    <w:rsid w:val="001B28B2"/>
    <w:rsid w:val="001B60E9"/>
    <w:rsid w:val="001C080A"/>
    <w:rsid w:val="001C14BE"/>
    <w:rsid w:val="001C5347"/>
    <w:rsid w:val="001C7A2F"/>
    <w:rsid w:val="001D4897"/>
    <w:rsid w:val="001D653D"/>
    <w:rsid w:val="001D78C4"/>
    <w:rsid w:val="001E6A7B"/>
    <w:rsid w:val="001F10BC"/>
    <w:rsid w:val="001F68B5"/>
    <w:rsid w:val="001F6A6E"/>
    <w:rsid w:val="001F6D73"/>
    <w:rsid w:val="002004FA"/>
    <w:rsid w:val="00201233"/>
    <w:rsid w:val="0020692F"/>
    <w:rsid w:val="00212835"/>
    <w:rsid w:val="002131B0"/>
    <w:rsid w:val="002145A2"/>
    <w:rsid w:val="00231792"/>
    <w:rsid w:val="00232167"/>
    <w:rsid w:val="00232266"/>
    <w:rsid w:val="002464C9"/>
    <w:rsid w:val="00251970"/>
    <w:rsid w:val="00254476"/>
    <w:rsid w:val="00255914"/>
    <w:rsid w:val="002568C2"/>
    <w:rsid w:val="00257F60"/>
    <w:rsid w:val="002615C5"/>
    <w:rsid w:val="002638D5"/>
    <w:rsid w:val="00263BCB"/>
    <w:rsid w:val="00266822"/>
    <w:rsid w:val="0027213F"/>
    <w:rsid w:val="00272836"/>
    <w:rsid w:val="00275030"/>
    <w:rsid w:val="00276F45"/>
    <w:rsid w:val="00280BB8"/>
    <w:rsid w:val="00280F4A"/>
    <w:rsid w:val="002836D7"/>
    <w:rsid w:val="00283A1C"/>
    <w:rsid w:val="002848AC"/>
    <w:rsid w:val="00286D54"/>
    <w:rsid w:val="00287454"/>
    <w:rsid w:val="00290B3F"/>
    <w:rsid w:val="00293EF2"/>
    <w:rsid w:val="002964B8"/>
    <w:rsid w:val="00297456"/>
    <w:rsid w:val="002A065B"/>
    <w:rsid w:val="002A085A"/>
    <w:rsid w:val="002A219C"/>
    <w:rsid w:val="002A2D2B"/>
    <w:rsid w:val="002A3F21"/>
    <w:rsid w:val="002B023D"/>
    <w:rsid w:val="002B6E4C"/>
    <w:rsid w:val="002B7571"/>
    <w:rsid w:val="002B76EB"/>
    <w:rsid w:val="002C0480"/>
    <w:rsid w:val="002C0D12"/>
    <w:rsid w:val="002C3FD7"/>
    <w:rsid w:val="002C61E9"/>
    <w:rsid w:val="002C6A59"/>
    <w:rsid w:val="002C7F14"/>
    <w:rsid w:val="002D26FB"/>
    <w:rsid w:val="002D289E"/>
    <w:rsid w:val="002D381D"/>
    <w:rsid w:val="002D3F2A"/>
    <w:rsid w:val="002D615D"/>
    <w:rsid w:val="002D794E"/>
    <w:rsid w:val="002E126B"/>
    <w:rsid w:val="002E343B"/>
    <w:rsid w:val="002E5BF0"/>
    <w:rsid w:val="002E7AA3"/>
    <w:rsid w:val="002F4D7C"/>
    <w:rsid w:val="002F75A5"/>
    <w:rsid w:val="003043B8"/>
    <w:rsid w:val="00305EC6"/>
    <w:rsid w:val="00311970"/>
    <w:rsid w:val="003143F6"/>
    <w:rsid w:val="0031688B"/>
    <w:rsid w:val="003271E1"/>
    <w:rsid w:val="00333A3A"/>
    <w:rsid w:val="003341C7"/>
    <w:rsid w:val="00335969"/>
    <w:rsid w:val="003368DD"/>
    <w:rsid w:val="00337A1E"/>
    <w:rsid w:val="003402B5"/>
    <w:rsid w:val="003409B5"/>
    <w:rsid w:val="0034340D"/>
    <w:rsid w:val="00347B5B"/>
    <w:rsid w:val="00350759"/>
    <w:rsid w:val="0035309C"/>
    <w:rsid w:val="00354250"/>
    <w:rsid w:val="00364EA8"/>
    <w:rsid w:val="003661C5"/>
    <w:rsid w:val="003713D6"/>
    <w:rsid w:val="00371F74"/>
    <w:rsid w:val="0037691B"/>
    <w:rsid w:val="00383518"/>
    <w:rsid w:val="003846B4"/>
    <w:rsid w:val="003948EC"/>
    <w:rsid w:val="0039611B"/>
    <w:rsid w:val="003A1490"/>
    <w:rsid w:val="003A349A"/>
    <w:rsid w:val="003A3E7E"/>
    <w:rsid w:val="003B079A"/>
    <w:rsid w:val="003B0C1E"/>
    <w:rsid w:val="003B37B2"/>
    <w:rsid w:val="003B7830"/>
    <w:rsid w:val="003C2C2E"/>
    <w:rsid w:val="003C4167"/>
    <w:rsid w:val="003C6FBB"/>
    <w:rsid w:val="003D29A0"/>
    <w:rsid w:val="003E2C8D"/>
    <w:rsid w:val="003E4D1F"/>
    <w:rsid w:val="003E5932"/>
    <w:rsid w:val="003E7167"/>
    <w:rsid w:val="003F2D3B"/>
    <w:rsid w:val="003F3C2E"/>
    <w:rsid w:val="003F4AF3"/>
    <w:rsid w:val="004013B3"/>
    <w:rsid w:val="00402043"/>
    <w:rsid w:val="00406AEF"/>
    <w:rsid w:val="004124C3"/>
    <w:rsid w:val="0041349D"/>
    <w:rsid w:val="00420CF2"/>
    <w:rsid w:val="00425BAE"/>
    <w:rsid w:val="00425F7B"/>
    <w:rsid w:val="004318CE"/>
    <w:rsid w:val="004407B1"/>
    <w:rsid w:val="00442813"/>
    <w:rsid w:val="00442B57"/>
    <w:rsid w:val="004471D1"/>
    <w:rsid w:val="0045138C"/>
    <w:rsid w:val="00452B06"/>
    <w:rsid w:val="004551A3"/>
    <w:rsid w:val="00455B8B"/>
    <w:rsid w:val="00455CA8"/>
    <w:rsid w:val="004638D3"/>
    <w:rsid w:val="00464BC2"/>
    <w:rsid w:val="00472BF6"/>
    <w:rsid w:val="004779F8"/>
    <w:rsid w:val="00481EBE"/>
    <w:rsid w:val="0048582D"/>
    <w:rsid w:val="00486897"/>
    <w:rsid w:val="004872F0"/>
    <w:rsid w:val="00487D21"/>
    <w:rsid w:val="00493A26"/>
    <w:rsid w:val="00494602"/>
    <w:rsid w:val="00497363"/>
    <w:rsid w:val="004A086D"/>
    <w:rsid w:val="004A1BA1"/>
    <w:rsid w:val="004B05CB"/>
    <w:rsid w:val="004B3B70"/>
    <w:rsid w:val="004B4B37"/>
    <w:rsid w:val="004B4BFB"/>
    <w:rsid w:val="004B66BA"/>
    <w:rsid w:val="004C312F"/>
    <w:rsid w:val="004C4044"/>
    <w:rsid w:val="004C4292"/>
    <w:rsid w:val="004D056D"/>
    <w:rsid w:val="004D3358"/>
    <w:rsid w:val="004D3CAB"/>
    <w:rsid w:val="004D7007"/>
    <w:rsid w:val="004D740D"/>
    <w:rsid w:val="004E170F"/>
    <w:rsid w:val="004E6407"/>
    <w:rsid w:val="004F4417"/>
    <w:rsid w:val="004F4C82"/>
    <w:rsid w:val="004F72D4"/>
    <w:rsid w:val="004F7513"/>
    <w:rsid w:val="004F7E44"/>
    <w:rsid w:val="00503833"/>
    <w:rsid w:val="00503AC4"/>
    <w:rsid w:val="00504897"/>
    <w:rsid w:val="0050692D"/>
    <w:rsid w:val="0051035C"/>
    <w:rsid w:val="005118BB"/>
    <w:rsid w:val="00516897"/>
    <w:rsid w:val="0051699C"/>
    <w:rsid w:val="00516CC6"/>
    <w:rsid w:val="0052151D"/>
    <w:rsid w:val="005216E5"/>
    <w:rsid w:val="00522F78"/>
    <w:rsid w:val="005238C1"/>
    <w:rsid w:val="00525D74"/>
    <w:rsid w:val="00527051"/>
    <w:rsid w:val="005314C6"/>
    <w:rsid w:val="00531EDD"/>
    <w:rsid w:val="00534D7A"/>
    <w:rsid w:val="00537E90"/>
    <w:rsid w:val="00537EDD"/>
    <w:rsid w:val="00542382"/>
    <w:rsid w:val="005423FE"/>
    <w:rsid w:val="00543990"/>
    <w:rsid w:val="0054441A"/>
    <w:rsid w:val="005471A7"/>
    <w:rsid w:val="00547473"/>
    <w:rsid w:val="00551AC6"/>
    <w:rsid w:val="00551CD0"/>
    <w:rsid w:val="0055281F"/>
    <w:rsid w:val="00557B4C"/>
    <w:rsid w:val="005607C2"/>
    <w:rsid w:val="0056225B"/>
    <w:rsid w:val="00562F1C"/>
    <w:rsid w:val="005656AB"/>
    <w:rsid w:val="00566039"/>
    <w:rsid w:val="00571FF1"/>
    <w:rsid w:val="00576D73"/>
    <w:rsid w:val="00581D29"/>
    <w:rsid w:val="00584291"/>
    <w:rsid w:val="00584A24"/>
    <w:rsid w:val="005853B2"/>
    <w:rsid w:val="00586B3A"/>
    <w:rsid w:val="00590C91"/>
    <w:rsid w:val="00591613"/>
    <w:rsid w:val="00591D08"/>
    <w:rsid w:val="00592804"/>
    <w:rsid w:val="005A0CA4"/>
    <w:rsid w:val="005A146D"/>
    <w:rsid w:val="005A2C40"/>
    <w:rsid w:val="005A2F91"/>
    <w:rsid w:val="005A484E"/>
    <w:rsid w:val="005A65F4"/>
    <w:rsid w:val="005A668D"/>
    <w:rsid w:val="005A6C05"/>
    <w:rsid w:val="005A7061"/>
    <w:rsid w:val="005B104D"/>
    <w:rsid w:val="005B278B"/>
    <w:rsid w:val="005B3A0C"/>
    <w:rsid w:val="005B4B69"/>
    <w:rsid w:val="005B4E39"/>
    <w:rsid w:val="005B5AE6"/>
    <w:rsid w:val="005C03B0"/>
    <w:rsid w:val="005C07D5"/>
    <w:rsid w:val="005C30DC"/>
    <w:rsid w:val="005D10EF"/>
    <w:rsid w:val="005E038B"/>
    <w:rsid w:val="005E0FE4"/>
    <w:rsid w:val="005E2C37"/>
    <w:rsid w:val="005F1B94"/>
    <w:rsid w:val="005F25FD"/>
    <w:rsid w:val="005F2CBD"/>
    <w:rsid w:val="005F61B7"/>
    <w:rsid w:val="005F70B1"/>
    <w:rsid w:val="006014B5"/>
    <w:rsid w:val="006039A0"/>
    <w:rsid w:val="006130F3"/>
    <w:rsid w:val="00613411"/>
    <w:rsid w:val="0061430B"/>
    <w:rsid w:val="00614BC3"/>
    <w:rsid w:val="006162D7"/>
    <w:rsid w:val="00621EBD"/>
    <w:rsid w:val="00623EC9"/>
    <w:rsid w:val="00635977"/>
    <w:rsid w:val="00635BDC"/>
    <w:rsid w:val="00643AB1"/>
    <w:rsid w:val="00644A2E"/>
    <w:rsid w:val="006471DF"/>
    <w:rsid w:val="006621E6"/>
    <w:rsid w:val="006626A2"/>
    <w:rsid w:val="0066415B"/>
    <w:rsid w:val="006669D5"/>
    <w:rsid w:val="00671D01"/>
    <w:rsid w:val="0067498D"/>
    <w:rsid w:val="00680259"/>
    <w:rsid w:val="00682937"/>
    <w:rsid w:val="00682A87"/>
    <w:rsid w:val="006852D7"/>
    <w:rsid w:val="00685607"/>
    <w:rsid w:val="00687520"/>
    <w:rsid w:val="00690B7D"/>
    <w:rsid w:val="0069337E"/>
    <w:rsid w:val="00693EC6"/>
    <w:rsid w:val="006970CC"/>
    <w:rsid w:val="006978EC"/>
    <w:rsid w:val="006A1A79"/>
    <w:rsid w:val="006A5414"/>
    <w:rsid w:val="006A5DEE"/>
    <w:rsid w:val="006A6882"/>
    <w:rsid w:val="006B3807"/>
    <w:rsid w:val="006B38C8"/>
    <w:rsid w:val="006B3AEB"/>
    <w:rsid w:val="006C0E68"/>
    <w:rsid w:val="006C5A77"/>
    <w:rsid w:val="006C5EC0"/>
    <w:rsid w:val="006C6019"/>
    <w:rsid w:val="006C6F7C"/>
    <w:rsid w:val="006D2AC8"/>
    <w:rsid w:val="006D2D19"/>
    <w:rsid w:val="006D416B"/>
    <w:rsid w:val="006D7A6D"/>
    <w:rsid w:val="006E233B"/>
    <w:rsid w:val="006E60D5"/>
    <w:rsid w:val="006E70A4"/>
    <w:rsid w:val="006E7CE7"/>
    <w:rsid w:val="006F3380"/>
    <w:rsid w:val="007038E5"/>
    <w:rsid w:val="0070431A"/>
    <w:rsid w:val="007049FC"/>
    <w:rsid w:val="00704ED3"/>
    <w:rsid w:val="00706BDC"/>
    <w:rsid w:val="0070728D"/>
    <w:rsid w:val="0071164D"/>
    <w:rsid w:val="0071176D"/>
    <w:rsid w:val="00712A3E"/>
    <w:rsid w:val="007160A0"/>
    <w:rsid w:val="00717B3A"/>
    <w:rsid w:val="00720BFA"/>
    <w:rsid w:val="007242D5"/>
    <w:rsid w:val="00726B2A"/>
    <w:rsid w:val="00727549"/>
    <w:rsid w:val="00727C96"/>
    <w:rsid w:val="007303F0"/>
    <w:rsid w:val="00730B4A"/>
    <w:rsid w:val="007312F8"/>
    <w:rsid w:val="00732F85"/>
    <w:rsid w:val="00735E6F"/>
    <w:rsid w:val="007372E7"/>
    <w:rsid w:val="0074045D"/>
    <w:rsid w:val="007422DD"/>
    <w:rsid w:val="00743593"/>
    <w:rsid w:val="007443AA"/>
    <w:rsid w:val="00744E31"/>
    <w:rsid w:val="00752253"/>
    <w:rsid w:val="00755FDF"/>
    <w:rsid w:val="00763119"/>
    <w:rsid w:val="00764CB0"/>
    <w:rsid w:val="00765770"/>
    <w:rsid w:val="00765B3C"/>
    <w:rsid w:val="00767E6A"/>
    <w:rsid w:val="00771B08"/>
    <w:rsid w:val="00771E33"/>
    <w:rsid w:val="007726FF"/>
    <w:rsid w:val="007739D2"/>
    <w:rsid w:val="00773E49"/>
    <w:rsid w:val="007751BF"/>
    <w:rsid w:val="00776351"/>
    <w:rsid w:val="00792FE5"/>
    <w:rsid w:val="007936AF"/>
    <w:rsid w:val="007A0604"/>
    <w:rsid w:val="007A2CFA"/>
    <w:rsid w:val="007A6C7A"/>
    <w:rsid w:val="007B13E9"/>
    <w:rsid w:val="007B4254"/>
    <w:rsid w:val="007B5CD5"/>
    <w:rsid w:val="007C6EC1"/>
    <w:rsid w:val="007C75BF"/>
    <w:rsid w:val="007D072E"/>
    <w:rsid w:val="007E6F34"/>
    <w:rsid w:val="007F0426"/>
    <w:rsid w:val="007F5731"/>
    <w:rsid w:val="007F62CA"/>
    <w:rsid w:val="007F68F4"/>
    <w:rsid w:val="00801124"/>
    <w:rsid w:val="00801D11"/>
    <w:rsid w:val="008026A5"/>
    <w:rsid w:val="008078F1"/>
    <w:rsid w:val="00810E0F"/>
    <w:rsid w:val="00812C7A"/>
    <w:rsid w:val="00813F35"/>
    <w:rsid w:val="00815B50"/>
    <w:rsid w:val="0081737C"/>
    <w:rsid w:val="00820DF7"/>
    <w:rsid w:val="00824C02"/>
    <w:rsid w:val="008274F6"/>
    <w:rsid w:val="00827515"/>
    <w:rsid w:val="00831656"/>
    <w:rsid w:val="00842C4B"/>
    <w:rsid w:val="00851A7C"/>
    <w:rsid w:val="00852F0E"/>
    <w:rsid w:val="0085339E"/>
    <w:rsid w:val="0085358B"/>
    <w:rsid w:val="0085433B"/>
    <w:rsid w:val="00855722"/>
    <w:rsid w:val="0086198D"/>
    <w:rsid w:val="00864139"/>
    <w:rsid w:val="008749B2"/>
    <w:rsid w:val="0087712A"/>
    <w:rsid w:val="00880FAE"/>
    <w:rsid w:val="0088103C"/>
    <w:rsid w:val="0088401F"/>
    <w:rsid w:val="008863E5"/>
    <w:rsid w:val="00896B27"/>
    <w:rsid w:val="008A0276"/>
    <w:rsid w:val="008A219F"/>
    <w:rsid w:val="008A3A3D"/>
    <w:rsid w:val="008A5DEA"/>
    <w:rsid w:val="008B0A8B"/>
    <w:rsid w:val="008B6E01"/>
    <w:rsid w:val="008B7C46"/>
    <w:rsid w:val="008C0A2A"/>
    <w:rsid w:val="008C0DFD"/>
    <w:rsid w:val="008C0EC0"/>
    <w:rsid w:val="008C41D2"/>
    <w:rsid w:val="008C6D09"/>
    <w:rsid w:val="008C6EBC"/>
    <w:rsid w:val="008D0634"/>
    <w:rsid w:val="008D1856"/>
    <w:rsid w:val="008D4C63"/>
    <w:rsid w:val="008D6C09"/>
    <w:rsid w:val="008D7341"/>
    <w:rsid w:val="008D7A04"/>
    <w:rsid w:val="008E1AEA"/>
    <w:rsid w:val="008E28BB"/>
    <w:rsid w:val="008E3700"/>
    <w:rsid w:val="008E6A63"/>
    <w:rsid w:val="008E759A"/>
    <w:rsid w:val="008F04C0"/>
    <w:rsid w:val="008F0B34"/>
    <w:rsid w:val="008F2183"/>
    <w:rsid w:val="008F6CB8"/>
    <w:rsid w:val="00905456"/>
    <w:rsid w:val="009061BE"/>
    <w:rsid w:val="009108DC"/>
    <w:rsid w:val="009130B2"/>
    <w:rsid w:val="00916671"/>
    <w:rsid w:val="00917889"/>
    <w:rsid w:val="00917B9F"/>
    <w:rsid w:val="009216E9"/>
    <w:rsid w:val="00923ABA"/>
    <w:rsid w:val="00924544"/>
    <w:rsid w:val="009249CC"/>
    <w:rsid w:val="009261B8"/>
    <w:rsid w:val="00927CDE"/>
    <w:rsid w:val="00931578"/>
    <w:rsid w:val="00932F97"/>
    <w:rsid w:val="009359AF"/>
    <w:rsid w:val="00937F88"/>
    <w:rsid w:val="00944139"/>
    <w:rsid w:val="00945A09"/>
    <w:rsid w:val="00956F20"/>
    <w:rsid w:val="00966B98"/>
    <w:rsid w:val="00966D85"/>
    <w:rsid w:val="009718BC"/>
    <w:rsid w:val="00971D5E"/>
    <w:rsid w:val="0097351C"/>
    <w:rsid w:val="009771AD"/>
    <w:rsid w:val="00982339"/>
    <w:rsid w:val="009900AD"/>
    <w:rsid w:val="0099219A"/>
    <w:rsid w:val="009943EB"/>
    <w:rsid w:val="00994BCF"/>
    <w:rsid w:val="0099531F"/>
    <w:rsid w:val="00996AE6"/>
    <w:rsid w:val="009A1804"/>
    <w:rsid w:val="009A1BD6"/>
    <w:rsid w:val="009A770F"/>
    <w:rsid w:val="009B1316"/>
    <w:rsid w:val="009B552C"/>
    <w:rsid w:val="009B58A4"/>
    <w:rsid w:val="009B69CE"/>
    <w:rsid w:val="009C245B"/>
    <w:rsid w:val="009C39E1"/>
    <w:rsid w:val="009C56D7"/>
    <w:rsid w:val="009C75B3"/>
    <w:rsid w:val="009D30AD"/>
    <w:rsid w:val="009D386F"/>
    <w:rsid w:val="009D48E3"/>
    <w:rsid w:val="009F0982"/>
    <w:rsid w:val="009F14D8"/>
    <w:rsid w:val="009F1DE4"/>
    <w:rsid w:val="009F68C0"/>
    <w:rsid w:val="00A03A85"/>
    <w:rsid w:val="00A1575C"/>
    <w:rsid w:val="00A203C2"/>
    <w:rsid w:val="00A20D3D"/>
    <w:rsid w:val="00A21452"/>
    <w:rsid w:val="00A226B6"/>
    <w:rsid w:val="00A22F73"/>
    <w:rsid w:val="00A2456D"/>
    <w:rsid w:val="00A3180C"/>
    <w:rsid w:val="00A31FA7"/>
    <w:rsid w:val="00A33CD8"/>
    <w:rsid w:val="00A3672A"/>
    <w:rsid w:val="00A40B48"/>
    <w:rsid w:val="00A41357"/>
    <w:rsid w:val="00A41D68"/>
    <w:rsid w:val="00A4597D"/>
    <w:rsid w:val="00A52839"/>
    <w:rsid w:val="00A528D8"/>
    <w:rsid w:val="00A53A47"/>
    <w:rsid w:val="00A57124"/>
    <w:rsid w:val="00A621CA"/>
    <w:rsid w:val="00A63C23"/>
    <w:rsid w:val="00A63F24"/>
    <w:rsid w:val="00A64CF0"/>
    <w:rsid w:val="00A66352"/>
    <w:rsid w:val="00A723D7"/>
    <w:rsid w:val="00A73D49"/>
    <w:rsid w:val="00A74535"/>
    <w:rsid w:val="00A76297"/>
    <w:rsid w:val="00A76882"/>
    <w:rsid w:val="00A7765E"/>
    <w:rsid w:val="00A80C16"/>
    <w:rsid w:val="00A82412"/>
    <w:rsid w:val="00A82731"/>
    <w:rsid w:val="00A84252"/>
    <w:rsid w:val="00A8504E"/>
    <w:rsid w:val="00A86C47"/>
    <w:rsid w:val="00A92BA4"/>
    <w:rsid w:val="00A92ED8"/>
    <w:rsid w:val="00A94EB0"/>
    <w:rsid w:val="00A963D9"/>
    <w:rsid w:val="00A96947"/>
    <w:rsid w:val="00A975E5"/>
    <w:rsid w:val="00AA0123"/>
    <w:rsid w:val="00AA0274"/>
    <w:rsid w:val="00AA1CB3"/>
    <w:rsid w:val="00AA2DED"/>
    <w:rsid w:val="00AA5CB8"/>
    <w:rsid w:val="00AB380A"/>
    <w:rsid w:val="00AB48D0"/>
    <w:rsid w:val="00AB550E"/>
    <w:rsid w:val="00AC4C0D"/>
    <w:rsid w:val="00AD1305"/>
    <w:rsid w:val="00AD1920"/>
    <w:rsid w:val="00AD1A2B"/>
    <w:rsid w:val="00AD31AA"/>
    <w:rsid w:val="00AD507A"/>
    <w:rsid w:val="00AD5E11"/>
    <w:rsid w:val="00AD6695"/>
    <w:rsid w:val="00AE61E9"/>
    <w:rsid w:val="00AE6640"/>
    <w:rsid w:val="00AE6F3E"/>
    <w:rsid w:val="00AF48AD"/>
    <w:rsid w:val="00AF5BBE"/>
    <w:rsid w:val="00AF682D"/>
    <w:rsid w:val="00AF72C5"/>
    <w:rsid w:val="00B022B9"/>
    <w:rsid w:val="00B067A2"/>
    <w:rsid w:val="00B13429"/>
    <w:rsid w:val="00B14CA8"/>
    <w:rsid w:val="00B21E88"/>
    <w:rsid w:val="00B22C07"/>
    <w:rsid w:val="00B278F0"/>
    <w:rsid w:val="00B31FFF"/>
    <w:rsid w:val="00B3337E"/>
    <w:rsid w:val="00B419FF"/>
    <w:rsid w:val="00B517DB"/>
    <w:rsid w:val="00B53F36"/>
    <w:rsid w:val="00B56CA6"/>
    <w:rsid w:val="00B57858"/>
    <w:rsid w:val="00B63109"/>
    <w:rsid w:val="00B678E3"/>
    <w:rsid w:val="00B67A44"/>
    <w:rsid w:val="00B913B7"/>
    <w:rsid w:val="00B93036"/>
    <w:rsid w:val="00B954B3"/>
    <w:rsid w:val="00B95ACA"/>
    <w:rsid w:val="00BA1B62"/>
    <w:rsid w:val="00BA7B55"/>
    <w:rsid w:val="00BB2219"/>
    <w:rsid w:val="00BB2248"/>
    <w:rsid w:val="00BB2992"/>
    <w:rsid w:val="00BB6824"/>
    <w:rsid w:val="00BC1CDF"/>
    <w:rsid w:val="00BC7022"/>
    <w:rsid w:val="00BD18ED"/>
    <w:rsid w:val="00BD33D5"/>
    <w:rsid w:val="00BD3B68"/>
    <w:rsid w:val="00BD59AA"/>
    <w:rsid w:val="00BE6B45"/>
    <w:rsid w:val="00BF1B27"/>
    <w:rsid w:val="00BF32EB"/>
    <w:rsid w:val="00BF742F"/>
    <w:rsid w:val="00C006F0"/>
    <w:rsid w:val="00C024EC"/>
    <w:rsid w:val="00C038FE"/>
    <w:rsid w:val="00C047FA"/>
    <w:rsid w:val="00C1182D"/>
    <w:rsid w:val="00C12A85"/>
    <w:rsid w:val="00C12A8A"/>
    <w:rsid w:val="00C1326D"/>
    <w:rsid w:val="00C15BA9"/>
    <w:rsid w:val="00C1682F"/>
    <w:rsid w:val="00C230F3"/>
    <w:rsid w:val="00C30D2A"/>
    <w:rsid w:val="00C35F5C"/>
    <w:rsid w:val="00C423B6"/>
    <w:rsid w:val="00C54400"/>
    <w:rsid w:val="00C57DCC"/>
    <w:rsid w:val="00C649CF"/>
    <w:rsid w:val="00C66C68"/>
    <w:rsid w:val="00C67FFC"/>
    <w:rsid w:val="00C71278"/>
    <w:rsid w:val="00C74BEA"/>
    <w:rsid w:val="00C7600A"/>
    <w:rsid w:val="00C768E3"/>
    <w:rsid w:val="00C818D3"/>
    <w:rsid w:val="00C82F6B"/>
    <w:rsid w:val="00C84CEA"/>
    <w:rsid w:val="00C870CC"/>
    <w:rsid w:val="00C90E9E"/>
    <w:rsid w:val="00C93F7F"/>
    <w:rsid w:val="00C96A73"/>
    <w:rsid w:val="00CA6341"/>
    <w:rsid w:val="00CA6EC5"/>
    <w:rsid w:val="00CA6ED1"/>
    <w:rsid w:val="00CB285F"/>
    <w:rsid w:val="00CB44E6"/>
    <w:rsid w:val="00CB6A2D"/>
    <w:rsid w:val="00CC1AAA"/>
    <w:rsid w:val="00CC334A"/>
    <w:rsid w:val="00CC5B48"/>
    <w:rsid w:val="00CC659E"/>
    <w:rsid w:val="00CC6DC6"/>
    <w:rsid w:val="00CC78D1"/>
    <w:rsid w:val="00CD69EB"/>
    <w:rsid w:val="00CE0278"/>
    <w:rsid w:val="00CE1324"/>
    <w:rsid w:val="00CE28F0"/>
    <w:rsid w:val="00CE5B2E"/>
    <w:rsid w:val="00CE6B43"/>
    <w:rsid w:val="00CF0A2A"/>
    <w:rsid w:val="00CF12E1"/>
    <w:rsid w:val="00CF161C"/>
    <w:rsid w:val="00CF30C2"/>
    <w:rsid w:val="00CF3CC3"/>
    <w:rsid w:val="00D02184"/>
    <w:rsid w:val="00D0219A"/>
    <w:rsid w:val="00D03F71"/>
    <w:rsid w:val="00D1106A"/>
    <w:rsid w:val="00D14348"/>
    <w:rsid w:val="00D175C9"/>
    <w:rsid w:val="00D2120A"/>
    <w:rsid w:val="00D22B20"/>
    <w:rsid w:val="00D25362"/>
    <w:rsid w:val="00D26DC3"/>
    <w:rsid w:val="00D31EE6"/>
    <w:rsid w:val="00D3497D"/>
    <w:rsid w:val="00D47DAA"/>
    <w:rsid w:val="00D513C2"/>
    <w:rsid w:val="00D52A87"/>
    <w:rsid w:val="00D53E48"/>
    <w:rsid w:val="00D547A9"/>
    <w:rsid w:val="00D612AF"/>
    <w:rsid w:val="00D61B5E"/>
    <w:rsid w:val="00D62572"/>
    <w:rsid w:val="00D62B56"/>
    <w:rsid w:val="00D632BD"/>
    <w:rsid w:val="00D679EA"/>
    <w:rsid w:val="00D70417"/>
    <w:rsid w:val="00D7415C"/>
    <w:rsid w:val="00D839C2"/>
    <w:rsid w:val="00D86768"/>
    <w:rsid w:val="00D876C1"/>
    <w:rsid w:val="00D934F8"/>
    <w:rsid w:val="00D94EB3"/>
    <w:rsid w:val="00D95ECF"/>
    <w:rsid w:val="00DA46F1"/>
    <w:rsid w:val="00DB00D4"/>
    <w:rsid w:val="00DB244A"/>
    <w:rsid w:val="00DB2B91"/>
    <w:rsid w:val="00DC0BDE"/>
    <w:rsid w:val="00DC0F7F"/>
    <w:rsid w:val="00DC1780"/>
    <w:rsid w:val="00DC6891"/>
    <w:rsid w:val="00DC789E"/>
    <w:rsid w:val="00DD175F"/>
    <w:rsid w:val="00DD2C66"/>
    <w:rsid w:val="00DD54D7"/>
    <w:rsid w:val="00DD5C89"/>
    <w:rsid w:val="00DD78F0"/>
    <w:rsid w:val="00DE57B9"/>
    <w:rsid w:val="00DF0517"/>
    <w:rsid w:val="00DF1658"/>
    <w:rsid w:val="00DF2EE3"/>
    <w:rsid w:val="00DF410C"/>
    <w:rsid w:val="00DF6023"/>
    <w:rsid w:val="00E07B11"/>
    <w:rsid w:val="00E119AA"/>
    <w:rsid w:val="00E16B71"/>
    <w:rsid w:val="00E22981"/>
    <w:rsid w:val="00E23059"/>
    <w:rsid w:val="00E25DA6"/>
    <w:rsid w:val="00E40B37"/>
    <w:rsid w:val="00E45233"/>
    <w:rsid w:val="00E45A44"/>
    <w:rsid w:val="00E503EB"/>
    <w:rsid w:val="00E508B0"/>
    <w:rsid w:val="00E60635"/>
    <w:rsid w:val="00E63543"/>
    <w:rsid w:val="00E64163"/>
    <w:rsid w:val="00E66CB7"/>
    <w:rsid w:val="00E703C8"/>
    <w:rsid w:val="00E71837"/>
    <w:rsid w:val="00E7759C"/>
    <w:rsid w:val="00E827AA"/>
    <w:rsid w:val="00E858CF"/>
    <w:rsid w:val="00E9465A"/>
    <w:rsid w:val="00EA0F47"/>
    <w:rsid w:val="00EA1C9D"/>
    <w:rsid w:val="00EA232F"/>
    <w:rsid w:val="00EB5666"/>
    <w:rsid w:val="00EB6B2B"/>
    <w:rsid w:val="00EC56F9"/>
    <w:rsid w:val="00ED374A"/>
    <w:rsid w:val="00ED4359"/>
    <w:rsid w:val="00ED5F77"/>
    <w:rsid w:val="00EE37E6"/>
    <w:rsid w:val="00EE47E2"/>
    <w:rsid w:val="00EE6FB0"/>
    <w:rsid w:val="00EE7D4D"/>
    <w:rsid w:val="00EF5323"/>
    <w:rsid w:val="00EF5346"/>
    <w:rsid w:val="00EF6B3B"/>
    <w:rsid w:val="00EF730D"/>
    <w:rsid w:val="00F00223"/>
    <w:rsid w:val="00F0070D"/>
    <w:rsid w:val="00F106E0"/>
    <w:rsid w:val="00F1421D"/>
    <w:rsid w:val="00F16EC0"/>
    <w:rsid w:val="00F21AD3"/>
    <w:rsid w:val="00F22404"/>
    <w:rsid w:val="00F23D01"/>
    <w:rsid w:val="00F23D4E"/>
    <w:rsid w:val="00F355A6"/>
    <w:rsid w:val="00F40E6D"/>
    <w:rsid w:val="00F4468D"/>
    <w:rsid w:val="00F45A79"/>
    <w:rsid w:val="00F45DCF"/>
    <w:rsid w:val="00F56E7C"/>
    <w:rsid w:val="00F61AA5"/>
    <w:rsid w:val="00F63F02"/>
    <w:rsid w:val="00F664EC"/>
    <w:rsid w:val="00F6673F"/>
    <w:rsid w:val="00F71438"/>
    <w:rsid w:val="00F745AC"/>
    <w:rsid w:val="00F74ECB"/>
    <w:rsid w:val="00F81B1E"/>
    <w:rsid w:val="00F84243"/>
    <w:rsid w:val="00F84EA1"/>
    <w:rsid w:val="00F8632F"/>
    <w:rsid w:val="00F87D1D"/>
    <w:rsid w:val="00F922A3"/>
    <w:rsid w:val="00F945DE"/>
    <w:rsid w:val="00F977E5"/>
    <w:rsid w:val="00FA4C51"/>
    <w:rsid w:val="00FA63CA"/>
    <w:rsid w:val="00FA7526"/>
    <w:rsid w:val="00FB6CA7"/>
    <w:rsid w:val="00FC049F"/>
    <w:rsid w:val="00FC39F6"/>
    <w:rsid w:val="00FC6743"/>
    <w:rsid w:val="00FD0F3D"/>
    <w:rsid w:val="00FD1407"/>
    <w:rsid w:val="00FD3128"/>
    <w:rsid w:val="00FD3259"/>
    <w:rsid w:val="00FE0D63"/>
    <w:rsid w:val="00FE27C2"/>
    <w:rsid w:val="00FE33FA"/>
    <w:rsid w:val="00FE6C7C"/>
    <w:rsid w:val="00FF5A30"/>
    <w:rsid w:val="00FF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34"/>
    <w:pPr>
      <w:widowControl w:val="0"/>
      <w:autoSpaceDE w:val="0"/>
      <w:autoSpaceDN w:val="0"/>
      <w:adjustRightInd w:val="0"/>
    </w:pPr>
    <w:rPr>
      <w:rFonts w:eastAsia="Times New Roman"/>
    </w:rPr>
  </w:style>
  <w:style w:type="paragraph" w:styleId="1">
    <w:name w:val="heading 1"/>
    <w:basedOn w:val="a"/>
    <w:next w:val="a"/>
    <w:link w:val="10"/>
    <w:uiPriority w:val="99"/>
    <w:qFormat/>
    <w:rsid w:val="009A1804"/>
    <w:pPr>
      <w:widowControl/>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0B34"/>
    <w:pPr>
      <w:tabs>
        <w:tab w:val="center" w:pos="4677"/>
        <w:tab w:val="right" w:pos="9355"/>
      </w:tabs>
    </w:pPr>
  </w:style>
  <w:style w:type="character" w:customStyle="1" w:styleId="a4">
    <w:name w:val="Верхний колонтитул Знак"/>
    <w:link w:val="a3"/>
    <w:uiPriority w:val="99"/>
    <w:rsid w:val="008F0B34"/>
    <w:rPr>
      <w:rFonts w:eastAsia="Times New Roman"/>
      <w:bCs w:val="0"/>
      <w:sz w:val="20"/>
      <w:szCs w:val="20"/>
      <w:lang w:eastAsia="ru-RU"/>
    </w:rPr>
  </w:style>
  <w:style w:type="character" w:styleId="a5">
    <w:name w:val="page number"/>
    <w:basedOn w:val="a0"/>
    <w:rsid w:val="008F0B34"/>
  </w:style>
  <w:style w:type="character" w:customStyle="1" w:styleId="FontStyle15">
    <w:name w:val="Font Style15"/>
    <w:rsid w:val="008F0B34"/>
    <w:rPr>
      <w:rFonts w:ascii="Times New Roman" w:hAnsi="Times New Roman" w:cs="Times New Roman" w:hint="default"/>
      <w:spacing w:val="10"/>
      <w:sz w:val="24"/>
      <w:szCs w:val="24"/>
    </w:rPr>
  </w:style>
  <w:style w:type="paragraph" w:styleId="a6">
    <w:name w:val="List Paragraph"/>
    <w:basedOn w:val="a"/>
    <w:uiPriority w:val="34"/>
    <w:qFormat/>
    <w:rsid w:val="008F0B34"/>
    <w:pPr>
      <w:ind w:left="720"/>
      <w:contextualSpacing/>
    </w:pPr>
  </w:style>
  <w:style w:type="paragraph" w:styleId="a7">
    <w:name w:val="Balloon Text"/>
    <w:basedOn w:val="a"/>
    <w:link w:val="a8"/>
    <w:uiPriority w:val="99"/>
    <w:semiHidden/>
    <w:unhideWhenUsed/>
    <w:rsid w:val="00254476"/>
    <w:rPr>
      <w:rFonts w:ascii="Tahoma" w:hAnsi="Tahoma"/>
      <w:sz w:val="16"/>
      <w:szCs w:val="16"/>
    </w:rPr>
  </w:style>
  <w:style w:type="character" w:customStyle="1" w:styleId="a8">
    <w:name w:val="Текст выноски Знак"/>
    <w:link w:val="a7"/>
    <w:uiPriority w:val="99"/>
    <w:semiHidden/>
    <w:rsid w:val="00254476"/>
    <w:rPr>
      <w:rFonts w:ascii="Tahoma" w:eastAsia="Times New Roman" w:hAnsi="Tahoma" w:cs="Tahoma"/>
      <w:bCs w:val="0"/>
      <w:sz w:val="16"/>
      <w:szCs w:val="16"/>
      <w:lang w:eastAsia="ru-RU"/>
    </w:rPr>
  </w:style>
  <w:style w:type="paragraph" w:styleId="a9">
    <w:name w:val="footer"/>
    <w:basedOn w:val="a"/>
    <w:link w:val="aa"/>
    <w:uiPriority w:val="99"/>
    <w:unhideWhenUsed/>
    <w:rsid w:val="006852D7"/>
    <w:pPr>
      <w:tabs>
        <w:tab w:val="center" w:pos="4677"/>
        <w:tab w:val="right" w:pos="9355"/>
      </w:tabs>
    </w:pPr>
  </w:style>
  <w:style w:type="character" w:customStyle="1" w:styleId="aa">
    <w:name w:val="Нижний колонтитул Знак"/>
    <w:link w:val="a9"/>
    <w:uiPriority w:val="99"/>
    <w:rsid w:val="006852D7"/>
    <w:rPr>
      <w:rFonts w:eastAsia="Times New Roman"/>
    </w:rPr>
  </w:style>
  <w:style w:type="paragraph" w:styleId="ab">
    <w:name w:val="Body Text"/>
    <w:basedOn w:val="a"/>
    <w:link w:val="ac"/>
    <w:semiHidden/>
    <w:rsid w:val="006A5DEE"/>
    <w:pPr>
      <w:widowControl/>
      <w:autoSpaceDE/>
      <w:autoSpaceDN/>
      <w:adjustRightInd/>
      <w:jc w:val="both"/>
    </w:pPr>
    <w:rPr>
      <w:b/>
      <w:sz w:val="28"/>
      <w:lang w:eastAsia="ar-SA"/>
    </w:rPr>
  </w:style>
  <w:style w:type="character" w:customStyle="1" w:styleId="ac">
    <w:name w:val="Основной текст Знак"/>
    <w:link w:val="ab"/>
    <w:semiHidden/>
    <w:rsid w:val="006A5DEE"/>
    <w:rPr>
      <w:rFonts w:eastAsia="Times New Roman"/>
      <w:b/>
      <w:sz w:val="28"/>
      <w:lang w:eastAsia="ar-SA"/>
    </w:rPr>
  </w:style>
  <w:style w:type="paragraph" w:styleId="3">
    <w:name w:val="Body Text Indent 3"/>
    <w:basedOn w:val="a"/>
    <w:link w:val="30"/>
    <w:uiPriority w:val="99"/>
    <w:semiHidden/>
    <w:unhideWhenUsed/>
    <w:rsid w:val="006A5DEE"/>
    <w:pPr>
      <w:widowControl/>
      <w:autoSpaceDE/>
      <w:autoSpaceDN/>
      <w:adjustRightInd/>
      <w:spacing w:after="120"/>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semiHidden/>
    <w:rsid w:val="006A5DEE"/>
    <w:rPr>
      <w:rFonts w:ascii="Calibri" w:hAnsi="Calibri"/>
      <w:sz w:val="16"/>
      <w:szCs w:val="16"/>
      <w:lang w:eastAsia="en-US"/>
    </w:rPr>
  </w:style>
  <w:style w:type="character" w:customStyle="1" w:styleId="10">
    <w:name w:val="Заголовок 1 Знак"/>
    <w:link w:val="1"/>
    <w:uiPriority w:val="99"/>
    <w:rsid w:val="009A1804"/>
    <w:rPr>
      <w:rFonts w:ascii="Arial" w:hAnsi="Arial" w:cs="Arial"/>
      <w:b/>
      <w:bCs/>
      <w:color w:val="26282F"/>
      <w:sz w:val="24"/>
      <w:szCs w:val="24"/>
    </w:rPr>
  </w:style>
  <w:style w:type="paragraph" w:styleId="ad">
    <w:name w:val="Body Text Indent"/>
    <w:basedOn w:val="a"/>
    <w:link w:val="ae"/>
    <w:uiPriority w:val="99"/>
    <w:semiHidden/>
    <w:unhideWhenUsed/>
    <w:rsid w:val="002638D5"/>
    <w:pPr>
      <w:spacing w:after="120"/>
      <w:ind w:left="283"/>
    </w:pPr>
  </w:style>
  <w:style w:type="character" w:customStyle="1" w:styleId="ae">
    <w:name w:val="Основной текст с отступом Знак"/>
    <w:link w:val="ad"/>
    <w:uiPriority w:val="99"/>
    <w:semiHidden/>
    <w:rsid w:val="002638D5"/>
    <w:rPr>
      <w:rFonts w:eastAsia="Times New Roman"/>
    </w:rPr>
  </w:style>
  <w:style w:type="paragraph" w:customStyle="1" w:styleId="1Char">
    <w:name w:val="Знак1 Char"/>
    <w:basedOn w:val="a"/>
    <w:rsid w:val="00621EBD"/>
    <w:pPr>
      <w:widowControl/>
      <w:autoSpaceDE/>
      <w:autoSpaceDN/>
      <w:adjustRightInd/>
      <w:spacing w:after="160" w:line="240" w:lineRule="exact"/>
    </w:pPr>
    <w:rPr>
      <w:rFonts w:ascii="Verdana" w:hAnsi="Verdana" w:cs="Verdana"/>
      <w:lang w:val="en-US" w:eastAsia="en-US"/>
    </w:rPr>
  </w:style>
  <w:style w:type="paragraph" w:styleId="2">
    <w:name w:val="Body Text Indent 2"/>
    <w:basedOn w:val="a"/>
    <w:rsid w:val="00DB2B91"/>
    <w:pPr>
      <w:spacing w:after="120" w:line="480" w:lineRule="auto"/>
      <w:ind w:left="283"/>
    </w:pPr>
  </w:style>
  <w:style w:type="paragraph" w:customStyle="1" w:styleId="ConsPlusNormal">
    <w:name w:val="ConsPlusNormal"/>
    <w:rsid w:val="00364EA8"/>
    <w:pPr>
      <w:autoSpaceDE w:val="0"/>
      <w:autoSpaceDN w:val="0"/>
      <w:adjustRightInd w:val="0"/>
    </w:pPr>
    <w:rPr>
      <w:b/>
      <w:bCs/>
      <w:sz w:val="28"/>
      <w:szCs w:val="28"/>
    </w:rPr>
  </w:style>
  <w:style w:type="table" w:styleId="af">
    <w:name w:val="Table Grid"/>
    <w:basedOn w:val="a1"/>
    <w:uiPriority w:val="59"/>
    <w:rsid w:val="00B14C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05456"/>
    <w:pPr>
      <w:widowControl w:val="0"/>
      <w:autoSpaceDE w:val="0"/>
      <w:autoSpaceDN w:val="0"/>
    </w:pPr>
    <w:rPr>
      <w:rFonts w:ascii="Courier New" w:eastAsia="Times New Roman" w:hAnsi="Courier New" w:cs="Courier New"/>
    </w:rPr>
  </w:style>
  <w:style w:type="paragraph" w:customStyle="1" w:styleId="ConsTitle">
    <w:name w:val="ConsTitle"/>
    <w:uiPriority w:val="99"/>
    <w:rsid w:val="005B4B69"/>
    <w:pPr>
      <w:widowControl w:val="0"/>
    </w:pPr>
    <w:rPr>
      <w:rFonts w:ascii="Arial" w:eastAsia="Times New Roman" w:hAnsi="Arial"/>
      <w:b/>
      <w:snapToGrid w:val="0"/>
      <w:sz w:val="16"/>
    </w:rPr>
  </w:style>
  <w:style w:type="character" w:styleId="af0">
    <w:name w:val="Hyperlink"/>
    <w:basedOn w:val="a0"/>
    <w:uiPriority w:val="99"/>
    <w:semiHidden/>
    <w:unhideWhenUsed/>
    <w:rsid w:val="009718BC"/>
    <w:rPr>
      <w:color w:val="0000FF"/>
      <w:u w:val="single"/>
    </w:rPr>
  </w:style>
  <w:style w:type="paragraph" w:styleId="af1">
    <w:name w:val="No Spacing"/>
    <w:uiPriority w:val="1"/>
    <w:qFormat/>
    <w:rsid w:val="00D22B20"/>
    <w:rPr>
      <w:rFonts w:asciiTheme="minorHAnsi" w:eastAsiaTheme="minorEastAsia" w:hAnsiTheme="minorHAnsi" w:cstheme="minorBidi"/>
      <w:sz w:val="22"/>
      <w:szCs w:val="22"/>
    </w:rPr>
  </w:style>
  <w:style w:type="character" w:styleId="af2">
    <w:name w:val="footnote reference"/>
    <w:basedOn w:val="a0"/>
    <w:uiPriority w:val="99"/>
    <w:rsid w:val="006014B5"/>
    <w:rPr>
      <w:vertAlign w:val="superscript"/>
    </w:rPr>
  </w:style>
  <w:style w:type="paragraph" w:styleId="af3">
    <w:name w:val="footnote text"/>
    <w:basedOn w:val="a"/>
    <w:link w:val="af4"/>
    <w:uiPriority w:val="99"/>
    <w:semiHidden/>
    <w:unhideWhenUsed/>
    <w:rsid w:val="00AC4C0D"/>
  </w:style>
  <w:style w:type="character" w:customStyle="1" w:styleId="af4">
    <w:name w:val="Текст сноски Знак"/>
    <w:basedOn w:val="a0"/>
    <w:link w:val="af3"/>
    <w:uiPriority w:val="99"/>
    <w:semiHidden/>
    <w:rsid w:val="00AC4C0D"/>
    <w:rPr>
      <w:rFonts w:eastAsia="Times New Roman"/>
    </w:rPr>
  </w:style>
  <w:style w:type="paragraph" w:styleId="af5">
    <w:name w:val="endnote text"/>
    <w:basedOn w:val="a"/>
    <w:link w:val="af6"/>
    <w:uiPriority w:val="99"/>
    <w:semiHidden/>
    <w:unhideWhenUsed/>
    <w:rsid w:val="00AC4C0D"/>
  </w:style>
  <w:style w:type="character" w:customStyle="1" w:styleId="af6">
    <w:name w:val="Текст концевой сноски Знак"/>
    <w:basedOn w:val="a0"/>
    <w:link w:val="af5"/>
    <w:uiPriority w:val="99"/>
    <w:semiHidden/>
    <w:rsid w:val="00AC4C0D"/>
    <w:rPr>
      <w:rFonts w:eastAsia="Times New Roman"/>
    </w:rPr>
  </w:style>
  <w:style w:type="character" w:styleId="af7">
    <w:name w:val="endnote reference"/>
    <w:basedOn w:val="a0"/>
    <w:uiPriority w:val="99"/>
    <w:semiHidden/>
    <w:unhideWhenUsed/>
    <w:rsid w:val="00AC4C0D"/>
    <w:rPr>
      <w:vertAlign w:val="superscript"/>
    </w:rPr>
  </w:style>
  <w:style w:type="paragraph" w:customStyle="1" w:styleId="ConsPlusTitle">
    <w:name w:val="ConsPlusTitle"/>
    <w:rsid w:val="001F6D73"/>
    <w:pPr>
      <w:widowControl w:val="0"/>
      <w:autoSpaceDE w:val="0"/>
      <w:autoSpaceDN w:val="0"/>
    </w:pPr>
    <w:rPr>
      <w:rFonts w:ascii="Calibri" w:eastAsia="Times New Roman" w:hAnsi="Calibri" w:cs="Calibri"/>
      <w:b/>
      <w:sz w:val="22"/>
    </w:rPr>
  </w:style>
</w:styles>
</file>

<file path=word/webSettings.xml><?xml version="1.0" encoding="utf-8"?>
<w:webSettings xmlns:r="http://schemas.openxmlformats.org/officeDocument/2006/relationships" xmlns:w="http://schemas.openxmlformats.org/wordprocessingml/2006/main">
  <w:divs>
    <w:div w:id="117338496">
      <w:bodyDiv w:val="1"/>
      <w:marLeft w:val="0"/>
      <w:marRight w:val="0"/>
      <w:marTop w:val="0"/>
      <w:marBottom w:val="0"/>
      <w:divBdr>
        <w:top w:val="none" w:sz="0" w:space="0" w:color="auto"/>
        <w:left w:val="none" w:sz="0" w:space="0" w:color="auto"/>
        <w:bottom w:val="none" w:sz="0" w:space="0" w:color="auto"/>
        <w:right w:val="none" w:sz="0" w:space="0" w:color="auto"/>
      </w:divBdr>
    </w:div>
    <w:div w:id="20143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FE7DE353C2FED49AF92E5C557D9EFB0B7EE9E953AD164BED17B4B40u3f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2B7B6C0BD77B1F0C76B153D136CA1C57D228CECA9A55B35B10BB17803NFS4G" TargetMode="External"/><Relationship Id="rId4" Type="http://schemas.openxmlformats.org/officeDocument/2006/relationships/settings" Target="settings.xml"/><Relationship Id="rId9" Type="http://schemas.openxmlformats.org/officeDocument/2006/relationships/hyperlink" Target="consultantplus://offline/ref=5AD75658BE3480EAE3C0DC56525224B81E9C0D710EF33A9AA52A11223FiEdB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4CCF7-05EB-46E4-AFFA-09CDF735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11607</CharactersWithSpaces>
  <SharedDoc>false</SharedDoc>
  <HLinks>
    <vt:vector size="78" baseType="variant">
      <vt:variant>
        <vt:i4>1048657</vt:i4>
      </vt:variant>
      <vt:variant>
        <vt:i4>36</vt:i4>
      </vt:variant>
      <vt:variant>
        <vt:i4>0</vt:i4>
      </vt:variant>
      <vt:variant>
        <vt:i4>5</vt:i4>
      </vt:variant>
      <vt:variant>
        <vt:lpwstr>consultantplus://offline/ref=E45054C233EE9EDE962D0DE5D1998B2B18050BEE9D334956996AB92DE669k7H</vt:lpwstr>
      </vt:variant>
      <vt:variant>
        <vt:lpwstr/>
      </vt:variant>
      <vt:variant>
        <vt:i4>3080288</vt:i4>
      </vt:variant>
      <vt:variant>
        <vt:i4>33</vt:i4>
      </vt:variant>
      <vt:variant>
        <vt:i4>0</vt:i4>
      </vt:variant>
      <vt:variant>
        <vt:i4>5</vt:i4>
      </vt:variant>
      <vt:variant>
        <vt:lpwstr>consultantplus://offline/ref=1D654031A4712508E8675487777C8F8722CA76DCBF3676E55643C2A5921F32659EED0842601B5DD5z8KDQ</vt:lpwstr>
      </vt:variant>
      <vt:variant>
        <vt:lpwstr/>
      </vt:variant>
      <vt:variant>
        <vt:i4>3080246</vt:i4>
      </vt:variant>
      <vt:variant>
        <vt:i4>30</vt:i4>
      </vt:variant>
      <vt:variant>
        <vt:i4>0</vt:i4>
      </vt:variant>
      <vt:variant>
        <vt:i4>5</vt:i4>
      </vt:variant>
      <vt:variant>
        <vt:lpwstr>consultantplus://offline/ref=1D654031A4712508E8675487777C8F8722CA76DCBF3676E55643C2A5921F32659EED0842601E5BD3z8K5Q</vt:lpwstr>
      </vt:variant>
      <vt:variant>
        <vt:lpwstr/>
      </vt:variant>
      <vt:variant>
        <vt:i4>7995494</vt:i4>
      </vt:variant>
      <vt:variant>
        <vt:i4>27</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24</vt:i4>
      </vt:variant>
      <vt:variant>
        <vt:i4>0</vt:i4>
      </vt:variant>
      <vt:variant>
        <vt:i4>5</vt:i4>
      </vt:variant>
      <vt:variant>
        <vt:lpwstr>consultantplus://offline/ref=E45054C233EE9EDE962D0DE5D1998B2B18050BEC9E304956996AB92DE697F2B0674E48357FF761kBH</vt:lpwstr>
      </vt:variant>
      <vt:variant>
        <vt:lpwstr/>
      </vt:variant>
      <vt:variant>
        <vt:i4>1704027</vt:i4>
      </vt:variant>
      <vt:variant>
        <vt:i4>21</vt:i4>
      </vt:variant>
      <vt:variant>
        <vt:i4>0</vt:i4>
      </vt:variant>
      <vt:variant>
        <vt:i4>5</vt:i4>
      </vt:variant>
      <vt:variant>
        <vt:lpwstr>consultantplus://offline/ref=E45054C233EE9EDE962D13E8C7F5D5211D0C54E798364504C53EBF7AB9C7F4E52760kEH</vt:lpwstr>
      </vt:variant>
      <vt:variant>
        <vt:lpwstr/>
      </vt:variant>
      <vt:variant>
        <vt:i4>1572947</vt:i4>
      </vt:variant>
      <vt:variant>
        <vt:i4>18</vt:i4>
      </vt:variant>
      <vt:variant>
        <vt:i4>0</vt:i4>
      </vt:variant>
      <vt:variant>
        <vt:i4>5</vt:i4>
      </vt:variant>
      <vt:variant>
        <vt:lpwstr>consultantplus://offline/ref=E45054C233EE9EDE962D0DE5D1998B2B180F0DEF92611E54C83FB762k8H</vt:lpwstr>
      </vt:variant>
      <vt:variant>
        <vt:lpwstr/>
      </vt:variant>
      <vt:variant>
        <vt:i4>7995494</vt:i4>
      </vt:variant>
      <vt:variant>
        <vt:i4>15</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12</vt:i4>
      </vt:variant>
      <vt:variant>
        <vt:i4>0</vt:i4>
      </vt:variant>
      <vt:variant>
        <vt:i4>5</vt:i4>
      </vt:variant>
      <vt:variant>
        <vt:lpwstr>consultantplus://offline/ref=E45054C233EE9EDE962D0DE5D1998B2B18050BEC9E304956996AB92DE697F2B0674E48357FF761kBH</vt:lpwstr>
      </vt:variant>
      <vt:variant>
        <vt:lpwstr/>
      </vt:variant>
      <vt:variant>
        <vt:i4>3473520</vt:i4>
      </vt:variant>
      <vt:variant>
        <vt:i4>9</vt:i4>
      </vt:variant>
      <vt:variant>
        <vt:i4>0</vt:i4>
      </vt:variant>
      <vt:variant>
        <vt:i4>5</vt:i4>
      </vt:variant>
      <vt:variant>
        <vt:lpwstr/>
      </vt:variant>
      <vt:variant>
        <vt:lpwstr>P57</vt:lpwstr>
      </vt:variant>
      <vt:variant>
        <vt:i4>3473520</vt:i4>
      </vt:variant>
      <vt:variant>
        <vt:i4>6</vt:i4>
      </vt:variant>
      <vt:variant>
        <vt:i4>0</vt:i4>
      </vt:variant>
      <vt:variant>
        <vt:i4>5</vt:i4>
      </vt:variant>
      <vt:variant>
        <vt:lpwstr/>
      </vt:variant>
      <vt:variant>
        <vt:lpwstr>P56</vt:lpwstr>
      </vt:variant>
      <vt:variant>
        <vt:i4>1048671</vt:i4>
      </vt:variant>
      <vt:variant>
        <vt:i4>3</vt:i4>
      </vt:variant>
      <vt:variant>
        <vt:i4>0</vt:i4>
      </vt:variant>
      <vt:variant>
        <vt:i4>5</vt:i4>
      </vt:variant>
      <vt:variant>
        <vt:lpwstr>consultantplus://offline/ref=E45054C233EE9EDE962D0DE5D1998B2B18050BE990354956996AB92DE669k7H</vt:lpwstr>
      </vt:variant>
      <vt:variant>
        <vt:lpwstr/>
      </vt:variant>
      <vt:variant>
        <vt:i4>1048661</vt:i4>
      </vt:variant>
      <vt:variant>
        <vt:i4>0</vt:i4>
      </vt:variant>
      <vt:variant>
        <vt:i4>0</vt:i4>
      </vt:variant>
      <vt:variant>
        <vt:i4>5</vt:i4>
      </vt:variant>
      <vt:variant>
        <vt:lpwstr>consultantplus://offline/ref=E45054C233EE9EDE962D0DE5D1998B2B18060AEA9D334956996AB92DE669k7H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Vladelec</dc:creator>
  <cp:keywords/>
  <cp:lastModifiedBy>Пользователь</cp:lastModifiedBy>
  <cp:revision>4</cp:revision>
  <cp:lastPrinted>2018-09-03T06:48:00Z</cp:lastPrinted>
  <dcterms:created xsi:type="dcterms:W3CDTF">2018-09-17T10:32:00Z</dcterms:created>
  <dcterms:modified xsi:type="dcterms:W3CDTF">2018-09-21T13:06:00Z</dcterms:modified>
</cp:coreProperties>
</file>