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61" w:rsidRPr="007249C7" w:rsidRDefault="00A53E61" w:rsidP="00A53E61">
      <w:pPr>
        <w:ind w:left="-142"/>
        <w:jc w:val="center"/>
        <w:rPr>
          <w:b/>
          <w:sz w:val="28"/>
          <w:szCs w:val="28"/>
        </w:rPr>
      </w:pPr>
      <w:r w:rsidRPr="007249C7">
        <w:rPr>
          <w:b/>
          <w:sz w:val="28"/>
          <w:szCs w:val="28"/>
        </w:rPr>
        <w:t>СОВЕТ ДЕПУТАТОВ БЛАГОДАРНЕНСКОГО ГОРОДСКОГО ОКРУГА</w:t>
      </w:r>
    </w:p>
    <w:p w:rsidR="00A53E61" w:rsidRPr="007249C7" w:rsidRDefault="00A53E61" w:rsidP="00A53E61">
      <w:pPr>
        <w:jc w:val="center"/>
        <w:rPr>
          <w:b/>
          <w:szCs w:val="28"/>
        </w:rPr>
      </w:pPr>
      <w:r w:rsidRPr="007249C7">
        <w:rPr>
          <w:b/>
          <w:sz w:val="28"/>
          <w:szCs w:val="28"/>
        </w:rPr>
        <w:t>СТАВРОПОЛЬСКОГО КРАЯ ПЕРВОГО СОЗЫВА</w:t>
      </w:r>
    </w:p>
    <w:p w:rsidR="00A53E61" w:rsidRPr="007249C7" w:rsidRDefault="00A53E61" w:rsidP="00A53E61">
      <w:pPr>
        <w:pStyle w:val="af1"/>
        <w:rPr>
          <w:rFonts w:ascii="Times New Roman" w:hAnsi="Times New Roman"/>
          <w:sz w:val="28"/>
          <w:szCs w:val="28"/>
        </w:rPr>
      </w:pPr>
    </w:p>
    <w:p w:rsidR="00A53E61" w:rsidRPr="007249C7" w:rsidRDefault="00A53E61" w:rsidP="00A53E61">
      <w:pPr>
        <w:pStyle w:val="af1"/>
        <w:jc w:val="center"/>
        <w:rPr>
          <w:rFonts w:ascii="Times New Roman" w:hAnsi="Times New Roman"/>
          <w:b/>
          <w:sz w:val="30"/>
          <w:szCs w:val="30"/>
        </w:rPr>
      </w:pPr>
      <w:r w:rsidRPr="007249C7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A53E61" w:rsidRPr="000A0FF8" w:rsidRDefault="00A53E61" w:rsidP="00A53E61">
      <w:pPr>
        <w:rPr>
          <w:sz w:val="28"/>
          <w:szCs w:val="28"/>
        </w:rPr>
      </w:pPr>
    </w:p>
    <w:p w:rsidR="00A53E61" w:rsidRPr="000A0FF8" w:rsidRDefault="00A53E61" w:rsidP="00A53E6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A53E61" w:rsidRPr="007249C7" w:rsidTr="00F76498">
        <w:tc>
          <w:tcPr>
            <w:tcW w:w="2992" w:type="dxa"/>
            <w:hideMark/>
          </w:tcPr>
          <w:p w:rsidR="00A53E61" w:rsidRPr="007249C7" w:rsidRDefault="00262BE6" w:rsidP="00F76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53E61">
              <w:rPr>
                <w:sz w:val="28"/>
                <w:szCs w:val="28"/>
              </w:rPr>
              <w:t xml:space="preserve"> февраля 2019</w:t>
            </w:r>
            <w:r w:rsidR="00A53E61"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A53E61" w:rsidRPr="007249C7" w:rsidRDefault="00A53E61" w:rsidP="00F76498">
            <w:pPr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A53E61" w:rsidRPr="007249C7" w:rsidRDefault="00A53E61" w:rsidP="00F764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</w:t>
            </w:r>
            <w:r w:rsidR="00396580">
              <w:rPr>
                <w:sz w:val="28"/>
                <w:szCs w:val="28"/>
              </w:rPr>
              <w:t>7</w:t>
            </w:r>
          </w:p>
        </w:tc>
      </w:tr>
    </w:tbl>
    <w:p w:rsidR="00A53E61" w:rsidRDefault="00A53E61" w:rsidP="00A53E61">
      <w:pPr>
        <w:jc w:val="both"/>
        <w:rPr>
          <w:sz w:val="28"/>
          <w:szCs w:val="28"/>
        </w:rPr>
      </w:pPr>
    </w:p>
    <w:p w:rsidR="005B4B69" w:rsidRDefault="005B4B69" w:rsidP="005B4B69">
      <w:pPr>
        <w:rPr>
          <w:sz w:val="28"/>
          <w:szCs w:val="28"/>
        </w:rPr>
      </w:pPr>
    </w:p>
    <w:p w:rsidR="005B4B69" w:rsidRDefault="00613411" w:rsidP="006014B5">
      <w:pPr>
        <w:spacing w:line="240" w:lineRule="exact"/>
        <w:jc w:val="both"/>
        <w:rPr>
          <w:sz w:val="28"/>
          <w:szCs w:val="28"/>
        </w:rPr>
      </w:pPr>
      <w:r w:rsidRPr="00613411">
        <w:rPr>
          <w:sz w:val="28"/>
          <w:szCs w:val="28"/>
        </w:rPr>
        <w:t xml:space="preserve">Об утверждении Порядка </w:t>
      </w:r>
      <w:r w:rsidR="00414402">
        <w:rPr>
          <w:sz w:val="28"/>
          <w:szCs w:val="28"/>
        </w:rPr>
        <w:t xml:space="preserve">организации и </w:t>
      </w:r>
      <w:r w:rsidRPr="00613411">
        <w:rPr>
          <w:sz w:val="28"/>
          <w:szCs w:val="28"/>
        </w:rPr>
        <w:t xml:space="preserve">проведения </w:t>
      </w:r>
      <w:r w:rsidR="00414402">
        <w:rPr>
          <w:sz w:val="28"/>
          <w:szCs w:val="28"/>
        </w:rPr>
        <w:t>мониторинга решений Совета депутатов Благодарненского городского округа Ставропольского края</w:t>
      </w:r>
      <w:r w:rsidRPr="00613411">
        <w:rPr>
          <w:sz w:val="28"/>
          <w:szCs w:val="28"/>
        </w:rPr>
        <w:t xml:space="preserve"> </w:t>
      </w:r>
    </w:p>
    <w:p w:rsidR="006014B5" w:rsidRDefault="006014B5" w:rsidP="006014B5">
      <w:pPr>
        <w:jc w:val="both"/>
        <w:rPr>
          <w:sz w:val="28"/>
          <w:szCs w:val="28"/>
        </w:rPr>
      </w:pPr>
    </w:p>
    <w:p w:rsidR="005B4B69" w:rsidRDefault="005B4B69" w:rsidP="005B4B69">
      <w:pPr>
        <w:jc w:val="both"/>
        <w:rPr>
          <w:sz w:val="28"/>
          <w:szCs w:val="28"/>
        </w:rPr>
      </w:pPr>
    </w:p>
    <w:p w:rsidR="005B4B69" w:rsidRPr="009943EB" w:rsidRDefault="00613411" w:rsidP="009718BC">
      <w:pPr>
        <w:pStyle w:val="ConsPlusNormal"/>
        <w:ind w:firstLine="709"/>
        <w:jc w:val="both"/>
        <w:rPr>
          <w:b w:val="0"/>
        </w:rPr>
      </w:pPr>
      <w:r w:rsidRPr="00613411">
        <w:rPr>
          <w:b w:val="0"/>
        </w:rPr>
        <w:t xml:space="preserve">В соответствии с </w:t>
      </w:r>
      <w:r w:rsidR="00414402">
        <w:rPr>
          <w:b w:val="0"/>
        </w:rPr>
        <w:t xml:space="preserve">постановлением Губернатора Ставропольского края </w:t>
      </w:r>
      <w:r w:rsidRPr="00613411">
        <w:rPr>
          <w:b w:val="0"/>
        </w:rPr>
        <w:t xml:space="preserve">от </w:t>
      </w:r>
      <w:r w:rsidR="00414402">
        <w:rPr>
          <w:b w:val="0"/>
        </w:rPr>
        <w:t>05</w:t>
      </w:r>
      <w:r>
        <w:rPr>
          <w:b w:val="0"/>
        </w:rPr>
        <w:t xml:space="preserve"> </w:t>
      </w:r>
      <w:r w:rsidR="00414402">
        <w:rPr>
          <w:b w:val="0"/>
        </w:rPr>
        <w:t xml:space="preserve">августа </w:t>
      </w:r>
      <w:r w:rsidRPr="00613411">
        <w:rPr>
          <w:b w:val="0"/>
        </w:rPr>
        <w:t>20</w:t>
      </w:r>
      <w:r w:rsidR="00414402">
        <w:rPr>
          <w:b w:val="0"/>
        </w:rPr>
        <w:t>11</w:t>
      </w:r>
      <w:r>
        <w:rPr>
          <w:b w:val="0"/>
        </w:rPr>
        <w:t xml:space="preserve"> года №</w:t>
      </w:r>
      <w:r w:rsidRPr="00613411">
        <w:rPr>
          <w:b w:val="0"/>
        </w:rPr>
        <w:t xml:space="preserve"> </w:t>
      </w:r>
      <w:r w:rsidR="00414402">
        <w:rPr>
          <w:b w:val="0"/>
        </w:rPr>
        <w:t>569</w:t>
      </w:r>
      <w:r w:rsidRPr="00613411">
        <w:rPr>
          <w:b w:val="0"/>
        </w:rPr>
        <w:t xml:space="preserve"> «Об </w:t>
      </w:r>
      <w:r w:rsidR="00414402">
        <w:rPr>
          <w:b w:val="0"/>
        </w:rPr>
        <w:t>организации мониторинга правоприменения в Ставропольском крае</w:t>
      </w:r>
      <w:r w:rsidRPr="00613411">
        <w:rPr>
          <w:b w:val="0"/>
        </w:rPr>
        <w:t>»</w:t>
      </w:r>
      <w:r w:rsidR="00763119">
        <w:rPr>
          <w:b w:val="0"/>
        </w:rPr>
        <w:t>,</w:t>
      </w:r>
      <w:r w:rsidRPr="00613411">
        <w:rPr>
          <w:b w:val="0"/>
        </w:rPr>
        <w:t xml:space="preserve"> </w:t>
      </w:r>
      <w:r>
        <w:rPr>
          <w:b w:val="0"/>
        </w:rPr>
        <w:t xml:space="preserve">Совет </w:t>
      </w:r>
      <w:r w:rsidR="00801D11">
        <w:rPr>
          <w:b w:val="0"/>
        </w:rPr>
        <w:t xml:space="preserve">депутатов </w:t>
      </w:r>
      <w:r>
        <w:rPr>
          <w:b w:val="0"/>
        </w:rPr>
        <w:t>Благодарненского городского округа Ставропольского края</w:t>
      </w:r>
      <w:r w:rsidR="005B4B69" w:rsidRPr="009943EB">
        <w:rPr>
          <w:rFonts w:eastAsia="Times New Roman"/>
          <w:b w:val="0"/>
        </w:rPr>
        <w:t xml:space="preserve"> 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294098" w:rsidRDefault="00294098" w:rsidP="005B4B69">
      <w:pPr>
        <w:ind w:firstLine="709"/>
        <w:jc w:val="both"/>
        <w:rPr>
          <w:sz w:val="28"/>
          <w:szCs w:val="28"/>
        </w:rPr>
      </w:pP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9943EB" w:rsidRDefault="009943EB" w:rsidP="005B4B69">
      <w:pPr>
        <w:ind w:firstLine="709"/>
        <w:jc w:val="both"/>
        <w:rPr>
          <w:sz w:val="28"/>
          <w:szCs w:val="28"/>
        </w:rPr>
      </w:pPr>
    </w:p>
    <w:p w:rsidR="00294098" w:rsidRDefault="00294098" w:rsidP="005B4B69">
      <w:pPr>
        <w:ind w:firstLine="709"/>
        <w:jc w:val="both"/>
        <w:rPr>
          <w:sz w:val="28"/>
          <w:szCs w:val="28"/>
        </w:rPr>
      </w:pPr>
    </w:p>
    <w:p w:rsidR="004A086D" w:rsidRPr="007936AF" w:rsidRDefault="009943EB" w:rsidP="009943E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36AF">
        <w:rPr>
          <w:sz w:val="28"/>
          <w:szCs w:val="28"/>
        </w:rPr>
        <w:t>1. Утвердить прилагаем</w:t>
      </w:r>
      <w:r w:rsidR="00613411" w:rsidRPr="007936AF">
        <w:rPr>
          <w:sz w:val="28"/>
          <w:szCs w:val="28"/>
        </w:rPr>
        <w:t>ый</w:t>
      </w:r>
      <w:r w:rsidRPr="007936AF">
        <w:rPr>
          <w:sz w:val="28"/>
          <w:szCs w:val="28"/>
        </w:rPr>
        <w:t xml:space="preserve"> </w:t>
      </w:r>
      <w:r w:rsidR="007936AF" w:rsidRPr="007936AF">
        <w:rPr>
          <w:sz w:val="28"/>
          <w:szCs w:val="28"/>
        </w:rPr>
        <w:t xml:space="preserve">Порядок </w:t>
      </w:r>
      <w:r w:rsidR="00414402">
        <w:rPr>
          <w:sz w:val="28"/>
          <w:szCs w:val="28"/>
        </w:rPr>
        <w:t xml:space="preserve">организации и </w:t>
      </w:r>
      <w:r w:rsidR="00414402" w:rsidRPr="00613411">
        <w:rPr>
          <w:sz w:val="28"/>
          <w:szCs w:val="28"/>
        </w:rPr>
        <w:t xml:space="preserve">проведения </w:t>
      </w:r>
      <w:r w:rsidR="00414402">
        <w:rPr>
          <w:sz w:val="28"/>
          <w:szCs w:val="28"/>
        </w:rPr>
        <w:t>мониторинга решений Совета депутатов Благодарненского городского округа Ставропольского края</w:t>
      </w:r>
      <w:r w:rsidRPr="007936AF">
        <w:rPr>
          <w:sz w:val="28"/>
          <w:szCs w:val="28"/>
        </w:rPr>
        <w:t>.</w:t>
      </w:r>
    </w:p>
    <w:p w:rsidR="004A086D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121380" w:rsidRDefault="009943EB" w:rsidP="005B4B69">
      <w:pPr>
        <w:ind w:firstLine="709"/>
        <w:jc w:val="both"/>
        <w:rPr>
          <w:sz w:val="28"/>
          <w:szCs w:val="28"/>
        </w:rPr>
      </w:pPr>
      <w:r w:rsidRPr="00121092">
        <w:rPr>
          <w:sz w:val="28"/>
          <w:szCs w:val="28"/>
        </w:rPr>
        <w:t>2</w:t>
      </w:r>
      <w:r w:rsidR="004A086D" w:rsidRPr="00121092">
        <w:rPr>
          <w:sz w:val="28"/>
          <w:szCs w:val="28"/>
        </w:rPr>
        <w:t xml:space="preserve">. </w:t>
      </w:r>
      <w:r w:rsidR="00121380">
        <w:rPr>
          <w:sz w:val="28"/>
          <w:szCs w:val="28"/>
        </w:rPr>
        <w:t>Признать утратившим силу решение совета Благодарненского муниципального района Ставропольского края от 28 мая 2013 года № 49 «Об утверждении порядка организации и проведения мониторинга решений совета Благодарненского муниципального района Ставропольского края».</w:t>
      </w:r>
    </w:p>
    <w:p w:rsidR="00121380" w:rsidRDefault="00121380" w:rsidP="005B4B69">
      <w:pPr>
        <w:ind w:firstLine="709"/>
        <w:jc w:val="both"/>
        <w:rPr>
          <w:sz w:val="28"/>
          <w:szCs w:val="28"/>
        </w:rPr>
      </w:pPr>
    </w:p>
    <w:p w:rsidR="005B4B69" w:rsidRDefault="00121380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4B69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77849" w:rsidRDefault="00D77849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94098" w:rsidRDefault="00294098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94098" w:rsidRDefault="00294098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7849" w:rsidRPr="00F35FB4" w:rsidTr="004C41B2">
        <w:tc>
          <w:tcPr>
            <w:tcW w:w="4785" w:type="dxa"/>
          </w:tcPr>
          <w:p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D77849" w:rsidRPr="00F35FB4" w:rsidRDefault="00D77849" w:rsidP="004C41B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>Ставропольского края</w:t>
            </w:r>
          </w:p>
          <w:p w:rsidR="00D77849" w:rsidRPr="00F35FB4" w:rsidRDefault="00D77849" w:rsidP="004C41B2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D77849" w:rsidRPr="00F35FB4" w:rsidRDefault="00D77849" w:rsidP="004C41B2">
            <w:pPr>
              <w:jc w:val="right"/>
            </w:pPr>
            <w:r w:rsidRPr="00F35FB4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CB4010" w:rsidRDefault="00D77849" w:rsidP="004C41B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D77849" w:rsidRPr="00F35FB4" w:rsidRDefault="00D77849" w:rsidP="004C41B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>
              <w:rPr>
                <w:color w:val="000000"/>
                <w:sz w:val="28"/>
                <w:szCs w:val="28"/>
              </w:rPr>
              <w:t>городского округа</w:t>
            </w:r>
            <w:r w:rsidRPr="00F35FB4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:rsidR="00D77849" w:rsidRPr="00F35FB4" w:rsidRDefault="00D77849" w:rsidP="004C41B2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77849" w:rsidRPr="00F35FB4" w:rsidRDefault="00414402" w:rsidP="00414402">
            <w:pPr>
              <w:jc w:val="right"/>
            </w:pPr>
            <w:r>
              <w:rPr>
                <w:color w:val="000000"/>
                <w:sz w:val="28"/>
                <w:szCs w:val="28"/>
              </w:rPr>
              <w:t>А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И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061A98" w:rsidRDefault="00061A9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061A98" w:rsidRDefault="00061A9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061A98" w:rsidRDefault="00061A9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061A98" w:rsidRDefault="00061A9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061A98" w:rsidRDefault="00061A9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061A98" w:rsidRDefault="00061A9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7"/>
      </w:tblGrid>
      <w:tr w:rsidR="00061A98" w:rsidRPr="008274F6" w:rsidTr="00061A98">
        <w:tc>
          <w:tcPr>
            <w:tcW w:w="4787" w:type="dxa"/>
          </w:tcPr>
          <w:p w:rsidR="00061A98" w:rsidRPr="008274F6" w:rsidRDefault="00061A98" w:rsidP="00F764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74F6"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061A98" w:rsidRPr="008274F6" w:rsidRDefault="00061A98" w:rsidP="00F7649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Pr="008274F6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8274F6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8274F6">
              <w:rPr>
                <w:sz w:val="28"/>
                <w:szCs w:val="28"/>
              </w:rPr>
              <w:t>Ставропольского края</w:t>
            </w:r>
          </w:p>
          <w:p w:rsidR="00061A98" w:rsidRPr="008274F6" w:rsidRDefault="00262BE6" w:rsidP="00F7649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</w:t>
            </w:r>
            <w:r w:rsidR="00061A98">
              <w:rPr>
                <w:sz w:val="28"/>
                <w:szCs w:val="28"/>
              </w:rPr>
              <w:t xml:space="preserve"> февраля 2019 года № 207</w:t>
            </w:r>
          </w:p>
        </w:tc>
      </w:tr>
    </w:tbl>
    <w:p w:rsidR="00061A98" w:rsidRDefault="00061A98" w:rsidP="00061A98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061A98" w:rsidRDefault="00061A98" w:rsidP="00061A98">
      <w:pPr>
        <w:jc w:val="center"/>
        <w:rPr>
          <w:b/>
          <w:bCs/>
          <w:sz w:val="28"/>
          <w:szCs w:val="28"/>
        </w:rPr>
      </w:pPr>
    </w:p>
    <w:p w:rsidR="00061A98" w:rsidRPr="00CF139C" w:rsidRDefault="00061A98" w:rsidP="00061A98">
      <w:pPr>
        <w:spacing w:line="240" w:lineRule="exact"/>
        <w:jc w:val="center"/>
        <w:rPr>
          <w:b/>
          <w:bCs/>
          <w:sz w:val="28"/>
          <w:szCs w:val="28"/>
        </w:rPr>
      </w:pPr>
      <w:r w:rsidRPr="00CF13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</w:p>
    <w:p w:rsidR="00061A98" w:rsidRPr="00CF139C" w:rsidRDefault="00061A98" w:rsidP="00061A9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организации и проведения мониторинга решений Совета депутатов Благодарненского городского округа Ставропольского края</w:t>
      </w:r>
    </w:p>
    <w:p w:rsidR="00061A98" w:rsidRDefault="00061A98" w:rsidP="00061A98">
      <w:pPr>
        <w:rPr>
          <w:sz w:val="28"/>
          <w:szCs w:val="28"/>
        </w:rPr>
      </w:pPr>
    </w:p>
    <w:p w:rsidR="00061A98" w:rsidRPr="00CF139C" w:rsidRDefault="00061A98" w:rsidP="00061A98">
      <w:pPr>
        <w:rPr>
          <w:sz w:val="28"/>
          <w:szCs w:val="28"/>
        </w:rPr>
      </w:pPr>
    </w:p>
    <w:p w:rsidR="00061A98" w:rsidRPr="00CF139C" w:rsidRDefault="00061A98" w:rsidP="00061A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1. Настоящий порядок организации и проведения мониторинга решений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</w:t>
      </w:r>
      <w:r w:rsidRPr="00CF139C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CF139C">
        <w:rPr>
          <w:sz w:val="28"/>
          <w:szCs w:val="28"/>
        </w:rPr>
        <w:t xml:space="preserve"> Ставропольского</w:t>
      </w:r>
      <w:r>
        <w:rPr>
          <w:sz w:val="28"/>
          <w:szCs w:val="28"/>
        </w:rPr>
        <w:t xml:space="preserve"> </w:t>
      </w:r>
      <w:r w:rsidRPr="00CF139C">
        <w:rPr>
          <w:sz w:val="28"/>
          <w:szCs w:val="28"/>
        </w:rPr>
        <w:t xml:space="preserve">края (далее – Порядок) определяет правила организации и проведения мониторинга решений, принятых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 xml:space="preserve">депутатов </w:t>
      </w:r>
      <w:r w:rsidRPr="00CF139C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 w:rsidRPr="00CF139C">
        <w:rPr>
          <w:sz w:val="28"/>
          <w:szCs w:val="28"/>
        </w:rPr>
        <w:t xml:space="preserve">Ставропольского края (далее – </w:t>
      </w:r>
      <w:r>
        <w:rPr>
          <w:sz w:val="28"/>
          <w:szCs w:val="28"/>
        </w:rPr>
        <w:t>мониторинг решений Совета депутатов городского округа, решения Совета депутатов городского округа, С</w:t>
      </w:r>
      <w:r w:rsidRPr="00CF139C">
        <w:rPr>
          <w:sz w:val="28"/>
          <w:szCs w:val="28"/>
        </w:rPr>
        <w:t>овет</w:t>
      </w:r>
      <w:r>
        <w:rPr>
          <w:sz w:val="28"/>
          <w:szCs w:val="28"/>
        </w:rPr>
        <w:t xml:space="preserve"> депутатов городского округа</w:t>
      </w:r>
      <w:r w:rsidRPr="00CF139C">
        <w:rPr>
          <w:sz w:val="28"/>
          <w:szCs w:val="28"/>
        </w:rPr>
        <w:t xml:space="preserve">). </w:t>
      </w:r>
    </w:p>
    <w:p w:rsidR="00061A98" w:rsidRPr="00CF139C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2. Мониторинг решений </w:t>
      </w:r>
      <w:r>
        <w:rPr>
          <w:sz w:val="28"/>
          <w:szCs w:val="28"/>
        </w:rPr>
        <w:t>Совета депутатов городского округа</w:t>
      </w:r>
      <w:r w:rsidRPr="00CF139C">
        <w:rPr>
          <w:sz w:val="28"/>
          <w:szCs w:val="28"/>
        </w:rPr>
        <w:t xml:space="preserve"> </w:t>
      </w:r>
      <w:r w:rsidRPr="00096E1D">
        <w:rPr>
          <w:sz w:val="28"/>
          <w:szCs w:val="28"/>
        </w:rPr>
        <w:t>предусматривает комплексную и плановую деятельность, осуществляемую органами местного самоуправления Благодарненского городского округа Ставропольского края</w:t>
      </w:r>
      <w:r>
        <w:rPr>
          <w:sz w:val="28"/>
          <w:szCs w:val="28"/>
        </w:rPr>
        <w:t xml:space="preserve"> в пределах своих полномочий</w:t>
      </w:r>
      <w:r w:rsidRPr="00096E1D">
        <w:rPr>
          <w:sz w:val="28"/>
          <w:szCs w:val="28"/>
        </w:rPr>
        <w:t xml:space="preserve"> по сбору, обобщению, анализу и оценке информации для обеспечения принятия, изменения или</w:t>
      </w:r>
      <w:r w:rsidRPr="00CF139C">
        <w:rPr>
          <w:sz w:val="28"/>
          <w:szCs w:val="28"/>
        </w:rPr>
        <w:t xml:space="preserve"> признания утратившими силу (отмены) решений </w:t>
      </w:r>
      <w:r>
        <w:rPr>
          <w:sz w:val="28"/>
          <w:szCs w:val="28"/>
        </w:rPr>
        <w:t>Совета депутатов городского округа</w:t>
      </w:r>
      <w:r w:rsidRPr="00CF139C">
        <w:rPr>
          <w:sz w:val="28"/>
          <w:szCs w:val="28"/>
        </w:rPr>
        <w:t xml:space="preserve"> в целях:</w:t>
      </w:r>
    </w:p>
    <w:p w:rsidR="00061A98" w:rsidRPr="00CF139C" w:rsidRDefault="00061A98" w:rsidP="00061A98">
      <w:pPr>
        <w:widowControl/>
        <w:ind w:firstLine="709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1) их приведения в соответствие с </w:t>
      </w:r>
      <w:r>
        <w:rPr>
          <w:rFonts w:eastAsiaTheme="minorHAnsi"/>
          <w:sz w:val="28"/>
          <w:szCs w:val="28"/>
          <w:lang w:eastAsia="en-US"/>
        </w:rPr>
        <w:t>вновь принятыми федеральными конституционными законами, федеральными законами</w:t>
      </w:r>
      <w:r w:rsidRPr="00CF139C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указами и распоряжениями Президента Российской Федерации,</w:t>
      </w:r>
      <w:r w:rsidRPr="00CF139C">
        <w:rPr>
          <w:sz w:val="28"/>
          <w:szCs w:val="28"/>
        </w:rPr>
        <w:t xml:space="preserve"> постановлениями и распоряжениями Правительства Российской Федерации</w:t>
      </w:r>
      <w:r>
        <w:rPr>
          <w:sz w:val="28"/>
          <w:szCs w:val="28"/>
        </w:rPr>
        <w:t>, законами Ставропольского края</w:t>
      </w:r>
      <w:r w:rsidRPr="00CF139C">
        <w:rPr>
          <w:sz w:val="28"/>
          <w:szCs w:val="28"/>
        </w:rPr>
        <w:t>, постановлениями и распоряжениями Губернатора Ставропольского края, Правительства Ставропольского края</w:t>
      </w:r>
      <w:r>
        <w:rPr>
          <w:sz w:val="28"/>
          <w:szCs w:val="28"/>
        </w:rPr>
        <w:t xml:space="preserve">, </w:t>
      </w:r>
      <w:hyperlink r:id="rId8" w:history="1">
        <w:r w:rsidRPr="00CF139C">
          <w:rPr>
            <w:sz w:val="28"/>
            <w:szCs w:val="28"/>
          </w:rPr>
          <w:t>Уставом</w:t>
        </w:r>
      </w:hyperlink>
      <w:r w:rsidRPr="00CF139C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>городского округа</w:t>
      </w:r>
      <w:r w:rsidRPr="00CF139C">
        <w:rPr>
          <w:sz w:val="28"/>
          <w:szCs w:val="28"/>
        </w:rPr>
        <w:t xml:space="preserve"> Ставропольского края, муниципальным</w:t>
      </w:r>
      <w:r>
        <w:rPr>
          <w:sz w:val="28"/>
          <w:szCs w:val="28"/>
        </w:rPr>
        <w:t>и</w:t>
      </w:r>
      <w:r w:rsidRPr="00CF139C">
        <w:rPr>
          <w:sz w:val="28"/>
          <w:szCs w:val="28"/>
        </w:rPr>
        <w:t xml:space="preserve"> правовым</w:t>
      </w:r>
      <w:r>
        <w:rPr>
          <w:sz w:val="28"/>
          <w:szCs w:val="28"/>
        </w:rPr>
        <w:t>и</w:t>
      </w:r>
      <w:r w:rsidRPr="00CF139C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CF139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F139C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>городского округа</w:t>
      </w:r>
      <w:r w:rsidRPr="00CF139C">
        <w:rPr>
          <w:sz w:val="28"/>
          <w:szCs w:val="28"/>
        </w:rPr>
        <w:t xml:space="preserve"> Ставропольского края;</w:t>
      </w:r>
    </w:p>
    <w:p w:rsidR="00061A98" w:rsidRPr="00CF139C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 2) выполнения решений Конституционного Суда Российской Федерации, </w:t>
      </w:r>
      <w:r>
        <w:rPr>
          <w:sz w:val="28"/>
          <w:szCs w:val="28"/>
        </w:rPr>
        <w:t xml:space="preserve">Европейского Суда по правам человека, </w:t>
      </w:r>
      <w:r w:rsidRPr="00CF139C">
        <w:rPr>
          <w:sz w:val="28"/>
          <w:szCs w:val="28"/>
        </w:rPr>
        <w:t>Верховного Суда Российской Федерации;</w:t>
      </w:r>
    </w:p>
    <w:p w:rsidR="00061A98" w:rsidRPr="00096E1D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96E1D">
        <w:rPr>
          <w:sz w:val="28"/>
          <w:szCs w:val="28"/>
        </w:rPr>
        <w:t>3) 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период;</w:t>
      </w:r>
    </w:p>
    <w:p w:rsidR="00061A98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96E1D">
        <w:rPr>
          <w:sz w:val="28"/>
          <w:szCs w:val="28"/>
        </w:rPr>
        <w:t>4) устранения противоречий между решениями Совета депутатов городского округа равной юридической силы, а также пробелов правового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регулирования;</w:t>
      </w:r>
    </w:p>
    <w:p w:rsidR="00061A98" w:rsidRDefault="00061A98" w:rsidP="00061A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6E1D">
        <w:rPr>
          <w:sz w:val="28"/>
          <w:szCs w:val="28"/>
        </w:rPr>
        <w:t xml:space="preserve">5) </w:t>
      </w:r>
      <w:r w:rsidRPr="00096E1D">
        <w:rPr>
          <w:rFonts w:eastAsiaTheme="minorHAnsi"/>
          <w:sz w:val="28"/>
          <w:szCs w:val="28"/>
          <w:lang w:eastAsia="en-US"/>
        </w:rPr>
        <w:t>обеспечения реализации решений Совета депутатов городского округа, выявления невостребованных или не применимых на практике положений решений Совета депутатов городского округа.</w:t>
      </w:r>
    </w:p>
    <w:p w:rsidR="00061A98" w:rsidRPr="00CF139C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3. Основными задачами проведения мониторинга решений </w:t>
      </w:r>
      <w:r>
        <w:rPr>
          <w:sz w:val="28"/>
          <w:szCs w:val="28"/>
        </w:rPr>
        <w:t>Совета депутатов городского округа</w:t>
      </w:r>
      <w:r w:rsidRPr="00CF139C">
        <w:rPr>
          <w:sz w:val="28"/>
          <w:szCs w:val="28"/>
        </w:rPr>
        <w:t xml:space="preserve"> являются:</w:t>
      </w:r>
    </w:p>
    <w:p w:rsidR="00061A98" w:rsidRPr="00CF139C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1) выявление решений </w:t>
      </w:r>
      <w:r>
        <w:rPr>
          <w:sz w:val="28"/>
          <w:szCs w:val="28"/>
        </w:rPr>
        <w:t>Совета депутатов городского округа</w:t>
      </w:r>
      <w:r w:rsidRPr="00CF139C">
        <w:rPr>
          <w:sz w:val="28"/>
          <w:szCs w:val="28"/>
        </w:rPr>
        <w:t>, требующих приведения в соответствие с законодательством Российской Федерации и законодательством Ставропольского края, правилами юридической техники, а также устранение выявленных в них внутренних противоречий;</w:t>
      </w:r>
    </w:p>
    <w:p w:rsidR="00061A98" w:rsidRPr="00CF139C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2) выявление общественных отношений, правовое регулирование которых относится к компетенции </w:t>
      </w:r>
      <w:r>
        <w:rPr>
          <w:sz w:val="28"/>
          <w:szCs w:val="28"/>
        </w:rPr>
        <w:t>Совета депутатов городского округа</w:t>
      </w:r>
      <w:r w:rsidRPr="00CF139C">
        <w:rPr>
          <w:sz w:val="28"/>
          <w:szCs w:val="28"/>
        </w:rPr>
        <w:t xml:space="preserve">, требующих урегулирования решениями </w:t>
      </w:r>
      <w:r>
        <w:rPr>
          <w:sz w:val="28"/>
          <w:szCs w:val="28"/>
        </w:rPr>
        <w:t>Совета депутатов городского округа</w:t>
      </w:r>
      <w:r w:rsidRPr="00CF139C">
        <w:rPr>
          <w:sz w:val="28"/>
          <w:szCs w:val="28"/>
        </w:rPr>
        <w:t>.</w:t>
      </w:r>
    </w:p>
    <w:p w:rsidR="00061A98" w:rsidRPr="00CF139C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4. Мониторинг решений </w:t>
      </w:r>
      <w:r>
        <w:rPr>
          <w:sz w:val="28"/>
          <w:szCs w:val="28"/>
        </w:rPr>
        <w:t>Совета депутатов городского округа</w:t>
      </w:r>
      <w:r w:rsidRPr="00CF139C">
        <w:rPr>
          <w:sz w:val="28"/>
          <w:szCs w:val="28"/>
        </w:rPr>
        <w:t xml:space="preserve"> проводится в соответствии с планом мониторинга решений </w:t>
      </w:r>
      <w:r>
        <w:rPr>
          <w:sz w:val="28"/>
          <w:szCs w:val="28"/>
        </w:rPr>
        <w:t>Совета депутатов городского округа</w:t>
      </w:r>
      <w:r w:rsidRPr="00CF139C">
        <w:rPr>
          <w:sz w:val="28"/>
          <w:szCs w:val="28"/>
        </w:rPr>
        <w:t xml:space="preserve">, ежегодно утверждаемым </w:t>
      </w:r>
      <w:r>
        <w:rPr>
          <w:sz w:val="28"/>
          <w:szCs w:val="28"/>
        </w:rPr>
        <w:t>Советом депутатов городского округа</w:t>
      </w:r>
      <w:r w:rsidRPr="00CF139C">
        <w:rPr>
          <w:sz w:val="28"/>
          <w:szCs w:val="28"/>
        </w:rPr>
        <w:t xml:space="preserve"> (далее - план мониторинга).</w:t>
      </w:r>
    </w:p>
    <w:p w:rsidR="00061A98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</w:t>
      </w:r>
      <w:r w:rsidRPr="00CF139C">
        <w:rPr>
          <w:sz w:val="28"/>
          <w:szCs w:val="28"/>
        </w:rPr>
        <w:t xml:space="preserve">мониторинг решений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городского округа</w:t>
      </w:r>
      <w:r w:rsidRPr="00CF139C">
        <w:rPr>
          <w:sz w:val="28"/>
          <w:szCs w:val="28"/>
        </w:rPr>
        <w:t xml:space="preserve"> осуществляется без внесения изменений в план мониторинга.</w:t>
      </w:r>
      <w:bookmarkStart w:id="0" w:name="Par46"/>
      <w:bookmarkEnd w:id="0"/>
    </w:p>
    <w:p w:rsidR="00061A98" w:rsidRPr="00CF139C" w:rsidRDefault="00061A98" w:rsidP="00061A98">
      <w:pPr>
        <w:widowControl/>
        <w:ind w:firstLine="709"/>
        <w:jc w:val="both"/>
        <w:rPr>
          <w:sz w:val="28"/>
          <w:szCs w:val="28"/>
        </w:rPr>
      </w:pPr>
      <w:r w:rsidRPr="00BA509B">
        <w:rPr>
          <w:sz w:val="28"/>
          <w:szCs w:val="28"/>
        </w:rPr>
        <w:t>5. Проект плана мониторинга ежегодно разрабатывается</w:t>
      </w:r>
      <w:r w:rsidRPr="00BA509B">
        <w:rPr>
          <w:rFonts w:eastAsiaTheme="minorHAnsi"/>
          <w:sz w:val="28"/>
          <w:szCs w:val="28"/>
          <w:lang w:eastAsia="en-US"/>
        </w:rPr>
        <w:t xml:space="preserve"> аппаратом Совета депутатов городского округа </w:t>
      </w:r>
      <w:r w:rsidRPr="00BA509B">
        <w:rPr>
          <w:sz w:val="28"/>
          <w:szCs w:val="28"/>
        </w:rPr>
        <w:t>на основании предложений следующих субъектов инициативы:</w:t>
      </w:r>
    </w:p>
    <w:p w:rsidR="00061A98" w:rsidRPr="00CF139C" w:rsidRDefault="00061A98" w:rsidP="00061A9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F13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F139C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 xml:space="preserve">городского округа </w:t>
      </w:r>
      <w:r w:rsidRPr="00CF139C">
        <w:rPr>
          <w:sz w:val="28"/>
          <w:szCs w:val="28"/>
        </w:rPr>
        <w:t>Ставропольского края;</w:t>
      </w:r>
    </w:p>
    <w:p w:rsidR="00061A98" w:rsidRDefault="00061A98" w:rsidP="00061A9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Благодарненского городского округа Ставропольского края;</w:t>
      </w:r>
    </w:p>
    <w:p w:rsidR="00061A98" w:rsidRPr="00CF139C" w:rsidRDefault="00061A98" w:rsidP="00061A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F139C">
        <w:rPr>
          <w:sz w:val="28"/>
          <w:szCs w:val="28"/>
        </w:rPr>
        <w:t>депутат</w:t>
      </w:r>
      <w:r>
        <w:rPr>
          <w:sz w:val="28"/>
          <w:szCs w:val="28"/>
        </w:rPr>
        <w:t>ы</w:t>
      </w:r>
      <w:r w:rsidRPr="00CF139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городского округа, депутатские формирования</w:t>
      </w:r>
      <w:r w:rsidRPr="00CF139C">
        <w:rPr>
          <w:sz w:val="28"/>
          <w:szCs w:val="28"/>
        </w:rPr>
        <w:t xml:space="preserve">; </w:t>
      </w:r>
    </w:p>
    <w:p w:rsidR="00061A98" w:rsidRPr="00CF139C" w:rsidRDefault="00061A98" w:rsidP="00061A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F139C">
        <w:rPr>
          <w:sz w:val="28"/>
          <w:szCs w:val="28"/>
        </w:rPr>
        <w:t>прокуратур</w:t>
      </w:r>
      <w:r>
        <w:rPr>
          <w:sz w:val="28"/>
          <w:szCs w:val="28"/>
        </w:rPr>
        <w:t>а</w:t>
      </w:r>
      <w:r w:rsidRPr="00CF139C">
        <w:rPr>
          <w:sz w:val="28"/>
          <w:szCs w:val="28"/>
        </w:rPr>
        <w:t xml:space="preserve"> Благодарненск</w:t>
      </w:r>
      <w:r>
        <w:rPr>
          <w:sz w:val="28"/>
          <w:szCs w:val="28"/>
        </w:rPr>
        <w:t>ого района</w:t>
      </w:r>
      <w:r w:rsidRPr="00BA509B">
        <w:rPr>
          <w:sz w:val="28"/>
          <w:szCs w:val="28"/>
        </w:rPr>
        <w:t>.</w:t>
      </w:r>
    </w:p>
    <w:p w:rsidR="00061A98" w:rsidRPr="00376C4A" w:rsidRDefault="00061A98" w:rsidP="00061A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6C4A">
        <w:rPr>
          <w:sz w:val="28"/>
          <w:szCs w:val="28"/>
        </w:rPr>
        <w:t xml:space="preserve">6. </w:t>
      </w:r>
      <w:r w:rsidRPr="00376C4A">
        <w:rPr>
          <w:rFonts w:eastAsiaTheme="minorHAnsi"/>
          <w:sz w:val="28"/>
          <w:szCs w:val="28"/>
          <w:lang w:eastAsia="en-US"/>
        </w:rPr>
        <w:t xml:space="preserve">При подготовке предложений в проект плана мониторинга субъектами инициативы, указанными в </w:t>
      </w:r>
      <w:hyperlink r:id="rId9" w:history="1">
        <w:r w:rsidRPr="00376C4A">
          <w:rPr>
            <w:rFonts w:eastAsiaTheme="minorHAnsi"/>
            <w:sz w:val="28"/>
            <w:szCs w:val="28"/>
            <w:lang w:eastAsia="en-US"/>
          </w:rPr>
          <w:t>части 5</w:t>
        </w:r>
      </w:hyperlink>
      <w:r w:rsidRPr="00376C4A">
        <w:rPr>
          <w:rFonts w:eastAsiaTheme="minorHAnsi"/>
          <w:sz w:val="28"/>
          <w:szCs w:val="28"/>
          <w:lang w:eastAsia="en-US"/>
        </w:rPr>
        <w:t xml:space="preserve"> настоящего Положения, учитываются:</w:t>
      </w:r>
    </w:p>
    <w:p w:rsidR="00061A98" w:rsidRPr="00BA509B" w:rsidRDefault="00061A98" w:rsidP="00061A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09B">
        <w:rPr>
          <w:rFonts w:eastAsiaTheme="minorHAnsi"/>
          <w:sz w:val="28"/>
          <w:szCs w:val="28"/>
          <w:lang w:eastAsia="en-US"/>
        </w:rPr>
        <w:t>1) 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Федерации, законодательства Ставропольского края;</w:t>
      </w:r>
    </w:p>
    <w:p w:rsidR="00061A98" w:rsidRPr="00BA509B" w:rsidRDefault="00061A98" w:rsidP="00061A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09B">
        <w:rPr>
          <w:rFonts w:eastAsiaTheme="minorHAnsi"/>
          <w:sz w:val="28"/>
          <w:szCs w:val="28"/>
          <w:lang w:eastAsia="en-US"/>
        </w:rPr>
        <w:t>2) основные направления деятельности Правительства Российской Федерации, Правительства Ставропольского края на соответствующий период;</w:t>
      </w:r>
    </w:p>
    <w:p w:rsidR="00061A98" w:rsidRDefault="00061A98" w:rsidP="00061A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09B">
        <w:rPr>
          <w:rFonts w:eastAsiaTheme="minorHAnsi"/>
          <w:sz w:val="28"/>
          <w:szCs w:val="28"/>
          <w:lang w:eastAsia="en-US"/>
        </w:rPr>
        <w:t>3) 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061A98" w:rsidRDefault="00061A98" w:rsidP="00061A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предложения прокуратуры Ставропольского края, прокуратуры Благодарненского района, Главного управления Министерства юстиции Российской Федерации по Ставропольскому краю.</w:t>
      </w:r>
    </w:p>
    <w:p w:rsidR="00061A98" w:rsidRPr="00BA509B" w:rsidRDefault="00061A98" w:rsidP="00061A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09B">
        <w:rPr>
          <w:sz w:val="28"/>
          <w:szCs w:val="28"/>
        </w:rPr>
        <w:t xml:space="preserve">7. </w:t>
      </w:r>
      <w:r w:rsidRPr="00BA509B">
        <w:rPr>
          <w:rFonts w:eastAsiaTheme="minorHAnsi"/>
          <w:sz w:val="28"/>
          <w:szCs w:val="28"/>
          <w:lang w:eastAsia="en-US"/>
        </w:rPr>
        <w:t>Органы местного самоуправления Благодарненского городского округа Ставропольского края при подготовке предложений в проект плана мониторинга учитывают в пределах своей компетенции предложения институтов гражданского общества, поступившие в их адрес.</w:t>
      </w:r>
    </w:p>
    <w:p w:rsidR="00061A98" w:rsidRPr="00CF139C" w:rsidRDefault="00061A98" w:rsidP="00061A98">
      <w:pPr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 w:rsidRPr="00BA509B">
        <w:rPr>
          <w:sz w:val="28"/>
          <w:szCs w:val="28"/>
        </w:rPr>
        <w:t>8. Предложения в проект плана мониторинга должны</w:t>
      </w:r>
      <w:r w:rsidRPr="00B32EAA">
        <w:rPr>
          <w:sz w:val="28"/>
          <w:szCs w:val="28"/>
        </w:rPr>
        <w:t xml:space="preserve"> содержать</w:t>
      </w:r>
      <w:r w:rsidRPr="00CF139C">
        <w:rPr>
          <w:sz w:val="28"/>
          <w:szCs w:val="28"/>
        </w:rPr>
        <w:t xml:space="preserve"> перечень предлагаемых к включению в него решений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городского округа</w:t>
      </w:r>
      <w:r w:rsidRPr="00CF139C">
        <w:rPr>
          <w:sz w:val="28"/>
          <w:szCs w:val="28"/>
        </w:rPr>
        <w:t xml:space="preserve">, обоснование необходимости их включения в план мониторинга, наименование ответственного исполнителя (соисполнителя), осуществляющего мониторинг соответствующего решения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</w:t>
      </w:r>
      <w:r w:rsidRPr="00BA509B">
        <w:rPr>
          <w:sz w:val="28"/>
          <w:szCs w:val="28"/>
        </w:rPr>
        <w:t>городского округа</w:t>
      </w:r>
      <w:r w:rsidRPr="00BA509B">
        <w:rPr>
          <w:rFonts w:eastAsiaTheme="minorHAnsi"/>
          <w:sz w:val="28"/>
          <w:szCs w:val="28"/>
          <w:lang w:eastAsia="en-US"/>
        </w:rPr>
        <w:t xml:space="preserve">, в чью компетенцию входит данный вопрос, </w:t>
      </w:r>
      <w:r w:rsidRPr="00BA509B">
        <w:rPr>
          <w:sz w:val="28"/>
          <w:szCs w:val="28"/>
        </w:rPr>
        <w:t>и срок</w:t>
      </w:r>
      <w:r>
        <w:rPr>
          <w:sz w:val="28"/>
          <w:szCs w:val="28"/>
        </w:rPr>
        <w:t xml:space="preserve"> </w:t>
      </w:r>
      <w:r w:rsidRPr="00CF139C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мониторинга решений Совета депутатов городского округа</w:t>
      </w:r>
      <w:r w:rsidRPr="00CF139C">
        <w:rPr>
          <w:sz w:val="28"/>
          <w:szCs w:val="28"/>
        </w:rPr>
        <w:t>.</w:t>
      </w:r>
    </w:p>
    <w:p w:rsidR="00061A98" w:rsidRPr="00CF139C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F139C">
        <w:rPr>
          <w:sz w:val="28"/>
          <w:szCs w:val="28"/>
        </w:rPr>
        <w:t xml:space="preserve">. Предложения в проект плана мониторинга направляются </w:t>
      </w:r>
      <w:r>
        <w:rPr>
          <w:sz w:val="28"/>
          <w:szCs w:val="28"/>
        </w:rPr>
        <w:t xml:space="preserve">в Совет </w:t>
      </w:r>
      <w:r w:rsidRPr="002D1E38">
        <w:rPr>
          <w:sz w:val="28"/>
          <w:szCs w:val="28"/>
        </w:rPr>
        <w:t>депутатов городского округа ежегодно в срок до 1 августа.</w:t>
      </w:r>
    </w:p>
    <w:p w:rsidR="00061A98" w:rsidRPr="00CF139C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BA509B">
        <w:rPr>
          <w:sz w:val="28"/>
          <w:szCs w:val="28"/>
        </w:rPr>
        <w:t xml:space="preserve">10. Аппарат Совета депутатов городского округа формирует проект плана мониторинга на основании предложений, поступивших от субъектов инициативы, указанных в </w:t>
      </w:r>
      <w:hyperlink w:anchor="Par46" w:history="1">
        <w:r w:rsidRPr="00BA509B">
          <w:rPr>
            <w:sz w:val="28"/>
            <w:szCs w:val="28"/>
          </w:rPr>
          <w:t>части 5</w:t>
        </w:r>
      </w:hyperlink>
      <w:r w:rsidRPr="00BA509B">
        <w:rPr>
          <w:sz w:val="28"/>
          <w:szCs w:val="28"/>
        </w:rPr>
        <w:t xml:space="preserve"> настоящего Порядка, и в срок до 20 сентября текущего</w:t>
      </w:r>
      <w:r w:rsidRPr="00CF139C">
        <w:rPr>
          <w:sz w:val="28"/>
          <w:szCs w:val="28"/>
        </w:rPr>
        <w:t xml:space="preserve"> года вносит его на рассмотрение </w:t>
      </w:r>
      <w:r>
        <w:rPr>
          <w:sz w:val="28"/>
          <w:szCs w:val="28"/>
        </w:rPr>
        <w:t xml:space="preserve">постоянной </w:t>
      </w:r>
      <w:r w:rsidRPr="00CF139C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Совета депутатов Благодарненского городского округа Ставропольского края </w:t>
      </w:r>
      <w:r w:rsidRPr="00CF139C">
        <w:rPr>
          <w:sz w:val="28"/>
          <w:szCs w:val="28"/>
        </w:rPr>
        <w:t>по законности, правопорядку и местному самоуправлению.</w:t>
      </w:r>
    </w:p>
    <w:p w:rsidR="00061A98" w:rsidRPr="00CF139C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Проект плана мониторинга рассматривается (и при необходимости дорабатывается) на заседании </w:t>
      </w:r>
      <w:r>
        <w:rPr>
          <w:sz w:val="28"/>
          <w:szCs w:val="28"/>
        </w:rPr>
        <w:t xml:space="preserve">постоянной </w:t>
      </w:r>
      <w:r w:rsidRPr="00CF139C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Совета депутатов Благодарненского городского округа Ставропольского края </w:t>
      </w:r>
      <w:r w:rsidRPr="00CF139C">
        <w:rPr>
          <w:sz w:val="28"/>
          <w:szCs w:val="28"/>
        </w:rPr>
        <w:t>по законности, правопорядку и местному самоуправлению не позднее тридцати дней со дня его поступления.</w:t>
      </w:r>
    </w:p>
    <w:p w:rsidR="00061A98" w:rsidRPr="00CF139C" w:rsidRDefault="00061A98" w:rsidP="00061A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По результатам рассмотрения проекта плана мониторинга </w:t>
      </w:r>
      <w:r>
        <w:rPr>
          <w:sz w:val="28"/>
          <w:szCs w:val="28"/>
        </w:rPr>
        <w:t xml:space="preserve">постоянная </w:t>
      </w:r>
      <w:r w:rsidRPr="00CF139C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CF1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Благодарненского городского округа Ставропольского края </w:t>
      </w:r>
      <w:r w:rsidRPr="00CF139C">
        <w:rPr>
          <w:sz w:val="28"/>
          <w:szCs w:val="28"/>
        </w:rPr>
        <w:t xml:space="preserve">по законности, правопорядку и местному самоуправлению готовит соответствующее заключение и направляет его с проектом плана мониторинга </w:t>
      </w:r>
      <w:r>
        <w:rPr>
          <w:sz w:val="28"/>
          <w:szCs w:val="28"/>
        </w:rPr>
        <w:t>в Совет депутатов городского округа</w:t>
      </w:r>
      <w:r w:rsidRPr="00CF139C">
        <w:rPr>
          <w:sz w:val="28"/>
          <w:szCs w:val="28"/>
        </w:rPr>
        <w:t xml:space="preserve">. </w:t>
      </w:r>
    </w:p>
    <w:p w:rsidR="00061A98" w:rsidRPr="00CF139C" w:rsidRDefault="00061A98" w:rsidP="00061A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509B">
        <w:rPr>
          <w:sz w:val="28"/>
          <w:szCs w:val="28"/>
        </w:rPr>
        <w:t>11. План мониторинга ежегодно до 1 ноября утверждается Советом депутатов городского округа.</w:t>
      </w:r>
    </w:p>
    <w:p w:rsidR="00061A98" w:rsidRPr="00CF139C" w:rsidRDefault="00061A98" w:rsidP="00061A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F139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F139C">
        <w:rPr>
          <w:sz w:val="28"/>
          <w:szCs w:val="28"/>
        </w:rPr>
        <w:t xml:space="preserve">. Проведение мониторинга решения </w:t>
      </w:r>
      <w:r>
        <w:rPr>
          <w:sz w:val="28"/>
          <w:szCs w:val="28"/>
        </w:rPr>
        <w:t>Совета депутатов городского округа</w:t>
      </w:r>
      <w:r w:rsidRPr="00CF139C">
        <w:rPr>
          <w:sz w:val="28"/>
          <w:szCs w:val="28"/>
        </w:rPr>
        <w:t xml:space="preserve"> осуществляется ответственным исполнителем в срок, установленный планом мониторинга.</w:t>
      </w:r>
    </w:p>
    <w:p w:rsidR="00061A98" w:rsidRPr="00CF139C" w:rsidRDefault="00061A98" w:rsidP="00061A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F139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F139C">
        <w:rPr>
          <w:sz w:val="28"/>
          <w:szCs w:val="28"/>
        </w:rPr>
        <w:t xml:space="preserve">. По итогам проведенного мониторинга решения </w:t>
      </w:r>
      <w:r>
        <w:rPr>
          <w:sz w:val="28"/>
          <w:szCs w:val="28"/>
        </w:rPr>
        <w:t xml:space="preserve">Совета депутатов </w:t>
      </w:r>
      <w:r w:rsidRPr="00BA509B">
        <w:rPr>
          <w:sz w:val="28"/>
          <w:szCs w:val="28"/>
        </w:rPr>
        <w:t>городского округа ответственный исполнитель в течение двух месяцев после</w:t>
      </w:r>
      <w:r w:rsidRPr="00CF139C">
        <w:rPr>
          <w:sz w:val="28"/>
          <w:szCs w:val="28"/>
        </w:rPr>
        <w:t xml:space="preserve"> истечения срока, установленного планом мониторинга, осуществляет подготовку и внесение в установленном порядке в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</w:t>
      </w:r>
      <w:r>
        <w:rPr>
          <w:sz w:val="28"/>
          <w:szCs w:val="28"/>
        </w:rPr>
        <w:t xml:space="preserve"> депутатов городского округа </w:t>
      </w:r>
      <w:r w:rsidRPr="00CF139C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>Совета депутатов городского округа</w:t>
      </w:r>
      <w:r w:rsidRPr="00CF139C">
        <w:rPr>
          <w:sz w:val="28"/>
          <w:szCs w:val="28"/>
        </w:rPr>
        <w:t xml:space="preserve"> о внесении изменений в решение </w:t>
      </w:r>
      <w:r>
        <w:rPr>
          <w:sz w:val="28"/>
          <w:szCs w:val="28"/>
        </w:rPr>
        <w:t>Совета депутатов городского округа</w:t>
      </w:r>
      <w:r w:rsidRPr="00CF139C">
        <w:rPr>
          <w:sz w:val="28"/>
          <w:szCs w:val="28"/>
        </w:rPr>
        <w:t xml:space="preserve"> либо о признании утратившим силу решения </w:t>
      </w:r>
      <w:r>
        <w:rPr>
          <w:sz w:val="28"/>
          <w:szCs w:val="28"/>
        </w:rPr>
        <w:t>Совета депутатов городского округа</w:t>
      </w:r>
      <w:r w:rsidRPr="00CF139C">
        <w:rPr>
          <w:sz w:val="28"/>
          <w:szCs w:val="28"/>
        </w:rPr>
        <w:t xml:space="preserve"> или его отдельных положений.</w:t>
      </w:r>
    </w:p>
    <w:p w:rsidR="00061A98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F139C">
        <w:rPr>
          <w:sz w:val="28"/>
          <w:szCs w:val="28"/>
        </w:rPr>
        <w:lastRenderedPageBreak/>
        <w:t xml:space="preserve">В случае соответствия решения </w:t>
      </w:r>
      <w:r>
        <w:rPr>
          <w:sz w:val="28"/>
          <w:szCs w:val="28"/>
        </w:rPr>
        <w:t>Совета депутатов городского округа</w:t>
      </w:r>
      <w:r w:rsidRPr="00CF139C">
        <w:rPr>
          <w:sz w:val="28"/>
          <w:szCs w:val="28"/>
        </w:rPr>
        <w:t xml:space="preserve"> законодательству Российской Федерации и законодательству Ставропольского края, муниципальным правовым актам Благодарненского </w:t>
      </w:r>
      <w:r>
        <w:rPr>
          <w:sz w:val="28"/>
          <w:szCs w:val="28"/>
        </w:rPr>
        <w:t>городского округа</w:t>
      </w:r>
      <w:r w:rsidRPr="00CF139C">
        <w:rPr>
          <w:sz w:val="28"/>
          <w:szCs w:val="28"/>
        </w:rPr>
        <w:t xml:space="preserve"> Ставропольского края, ответственный исполнитель направляет </w:t>
      </w:r>
      <w:r>
        <w:rPr>
          <w:sz w:val="28"/>
          <w:szCs w:val="28"/>
        </w:rPr>
        <w:t>в Совет депутатов городского округа</w:t>
      </w:r>
      <w:r w:rsidRPr="00CF139C">
        <w:rPr>
          <w:sz w:val="28"/>
          <w:szCs w:val="28"/>
        </w:rPr>
        <w:t xml:space="preserve"> соответствующее заключение о результатах его мониторинга.</w:t>
      </w:r>
    </w:p>
    <w:p w:rsidR="00061A98" w:rsidRPr="00CF139C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7460E2">
        <w:rPr>
          <w:sz w:val="28"/>
          <w:szCs w:val="28"/>
        </w:rPr>
        <w:t>Выявленные в ходе мониторинга решений Совета депутатов городского округа коррупциогенные факторы и коррупционные нормы устраняются в порядке, установленн</w:t>
      </w:r>
      <w:r>
        <w:rPr>
          <w:sz w:val="28"/>
          <w:szCs w:val="28"/>
        </w:rPr>
        <w:t>о</w:t>
      </w:r>
      <w:r w:rsidRPr="007460E2">
        <w:rPr>
          <w:sz w:val="28"/>
          <w:szCs w:val="28"/>
        </w:rPr>
        <w:t>м Советом депутатов городского округа при проведении антикоррупционной экспертизы нормативных правовых актов (проектов нормативных правовых актов) Совета депутатов Благодарненского городского округа Ставропольского края.</w:t>
      </w:r>
      <w:r>
        <w:rPr>
          <w:sz w:val="28"/>
          <w:szCs w:val="28"/>
        </w:rPr>
        <w:t xml:space="preserve"> </w:t>
      </w:r>
    </w:p>
    <w:p w:rsidR="00061A98" w:rsidRPr="00CF139C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7460E2">
        <w:rPr>
          <w:sz w:val="28"/>
          <w:szCs w:val="28"/>
        </w:rPr>
        <w:t>14. В срок до 15 февраля ответственный исполнитель направляет в</w:t>
      </w:r>
      <w:r>
        <w:rPr>
          <w:sz w:val="28"/>
          <w:szCs w:val="28"/>
        </w:rPr>
        <w:t xml:space="preserve"> Совет депутатов городского округа</w:t>
      </w:r>
      <w:r w:rsidRPr="00CF139C">
        <w:rPr>
          <w:sz w:val="28"/>
          <w:szCs w:val="28"/>
        </w:rPr>
        <w:t xml:space="preserve"> информацию о результатах мониторинга решения </w:t>
      </w:r>
      <w:r>
        <w:rPr>
          <w:sz w:val="28"/>
          <w:szCs w:val="28"/>
        </w:rPr>
        <w:t>Совета депутатов городского округа</w:t>
      </w:r>
      <w:r w:rsidRPr="00CF139C">
        <w:rPr>
          <w:sz w:val="28"/>
          <w:szCs w:val="28"/>
        </w:rPr>
        <w:t xml:space="preserve"> за предыдущий год.</w:t>
      </w:r>
    </w:p>
    <w:p w:rsidR="00061A98" w:rsidRPr="00CF139C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60E2">
        <w:rPr>
          <w:sz w:val="28"/>
          <w:szCs w:val="28"/>
        </w:rPr>
        <w:t>о итогам календарного года осуществляет</w:t>
      </w:r>
      <w:r>
        <w:rPr>
          <w:sz w:val="28"/>
          <w:szCs w:val="28"/>
        </w:rPr>
        <w:t>ся</w:t>
      </w:r>
      <w:r w:rsidRPr="007460E2">
        <w:rPr>
          <w:sz w:val="28"/>
          <w:szCs w:val="28"/>
        </w:rPr>
        <w:t xml:space="preserve"> анализ реализации плана мониторинга и, в срок до 1 апреля, направляет</w:t>
      </w:r>
      <w:r>
        <w:rPr>
          <w:sz w:val="28"/>
          <w:szCs w:val="28"/>
        </w:rPr>
        <w:t>ся</w:t>
      </w:r>
      <w:r w:rsidRPr="007460E2">
        <w:rPr>
          <w:sz w:val="28"/>
          <w:szCs w:val="28"/>
        </w:rPr>
        <w:t xml:space="preserve"> в Совет депутатов городского округа информаци</w:t>
      </w:r>
      <w:r>
        <w:rPr>
          <w:sz w:val="28"/>
          <w:szCs w:val="28"/>
        </w:rPr>
        <w:t>я</w:t>
      </w:r>
      <w:r w:rsidRPr="007460E2">
        <w:rPr>
          <w:sz w:val="28"/>
          <w:szCs w:val="28"/>
        </w:rPr>
        <w:t xml:space="preserve"> о результатах мониторинга решений Совета депутатов городского округа за предыдущий год, в которой подводятся итоги выполнения плана мониторинга за предыдущий год и при необходимости вносятся предложения:</w:t>
      </w:r>
    </w:p>
    <w:p w:rsidR="00061A98" w:rsidRPr="00CF139C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1) о необходимости принятия, изменения или признания утратившими силу (отмены) решений </w:t>
      </w:r>
      <w:r>
        <w:rPr>
          <w:sz w:val="28"/>
          <w:szCs w:val="28"/>
        </w:rPr>
        <w:t>Совета депутатов городского округа</w:t>
      </w:r>
      <w:r w:rsidRPr="00CF139C">
        <w:rPr>
          <w:sz w:val="28"/>
          <w:szCs w:val="28"/>
        </w:rPr>
        <w:t>;</w:t>
      </w:r>
    </w:p>
    <w:p w:rsidR="00061A98" w:rsidRPr="00CF139C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2) о мерах по совершенствованию решений </w:t>
      </w:r>
      <w:r>
        <w:rPr>
          <w:sz w:val="28"/>
          <w:szCs w:val="28"/>
        </w:rPr>
        <w:t>Совета депутатов городского округа</w:t>
      </w:r>
      <w:r w:rsidRPr="00CF139C">
        <w:rPr>
          <w:sz w:val="28"/>
          <w:szCs w:val="28"/>
        </w:rPr>
        <w:t>.</w:t>
      </w:r>
    </w:p>
    <w:p w:rsidR="00061A98" w:rsidRPr="00CF139C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745E9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45E93">
        <w:rPr>
          <w:sz w:val="28"/>
          <w:szCs w:val="28"/>
        </w:rPr>
        <w:t>. Совет депутатов городского округа по итогам рассмотрения</w:t>
      </w:r>
      <w:r w:rsidRPr="00CF139C">
        <w:rPr>
          <w:sz w:val="28"/>
          <w:szCs w:val="28"/>
        </w:rPr>
        <w:t xml:space="preserve"> информации о результатах мониторинга решений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городского округа</w:t>
      </w:r>
      <w:r w:rsidRPr="00CF139C">
        <w:rPr>
          <w:sz w:val="28"/>
          <w:szCs w:val="28"/>
        </w:rPr>
        <w:t xml:space="preserve"> дает поручения ответственным исполнителям о разработке соответствующих решений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городского округа </w:t>
      </w:r>
      <w:r w:rsidRPr="00CF139C">
        <w:rPr>
          <w:sz w:val="28"/>
          <w:szCs w:val="28"/>
        </w:rPr>
        <w:t xml:space="preserve">и принятии иных мер по реализации предложений, содержащихся в информации о результатах мониторинга решений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городского округа</w:t>
      </w:r>
      <w:r w:rsidRPr="00CF139C">
        <w:rPr>
          <w:sz w:val="28"/>
          <w:szCs w:val="28"/>
        </w:rPr>
        <w:t>.</w:t>
      </w:r>
    </w:p>
    <w:p w:rsidR="00061A98" w:rsidRPr="002D1E38" w:rsidRDefault="00061A98" w:rsidP="00061A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139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F139C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Результаты мониторинга </w:t>
      </w:r>
      <w:r w:rsidRPr="00CF139C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городского </w:t>
      </w:r>
      <w:r w:rsidRPr="002D1E38">
        <w:rPr>
          <w:sz w:val="28"/>
          <w:szCs w:val="28"/>
        </w:rPr>
        <w:t>округа</w:t>
      </w:r>
      <w:r w:rsidRPr="002D1E38">
        <w:rPr>
          <w:rFonts w:eastAsiaTheme="minorHAnsi"/>
          <w:sz w:val="28"/>
          <w:szCs w:val="28"/>
          <w:lang w:eastAsia="en-US"/>
        </w:rPr>
        <w:t xml:space="preserve"> за предыдущий год учитываются при планировании нормотворческой работы Совета депутатов городского округа на очередной год.</w:t>
      </w:r>
    </w:p>
    <w:p w:rsidR="00061A98" w:rsidRPr="00CF139C" w:rsidRDefault="00061A98" w:rsidP="00061A9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2D1E3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D1E38">
        <w:rPr>
          <w:sz w:val="28"/>
          <w:szCs w:val="28"/>
        </w:rPr>
        <w:t>. Информация о результатах мониторинга решений Совета депутатов</w:t>
      </w:r>
      <w:r>
        <w:rPr>
          <w:sz w:val="28"/>
          <w:szCs w:val="28"/>
        </w:rPr>
        <w:t xml:space="preserve"> городского округа</w:t>
      </w:r>
      <w:r w:rsidRPr="00CF139C">
        <w:rPr>
          <w:sz w:val="28"/>
          <w:szCs w:val="28"/>
        </w:rPr>
        <w:t xml:space="preserve"> после е</w:t>
      </w:r>
      <w:r>
        <w:rPr>
          <w:sz w:val="28"/>
          <w:szCs w:val="28"/>
        </w:rPr>
        <w:t>ё</w:t>
      </w:r>
      <w:r w:rsidRPr="00CF139C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</w:t>
      </w:r>
      <w:r>
        <w:rPr>
          <w:sz w:val="28"/>
          <w:szCs w:val="28"/>
        </w:rPr>
        <w:t>ом</w:t>
      </w:r>
      <w:r w:rsidRPr="00CF1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городского </w:t>
      </w:r>
      <w:r w:rsidRPr="007460E2">
        <w:rPr>
          <w:sz w:val="28"/>
          <w:szCs w:val="28"/>
        </w:rPr>
        <w:t>округа подлежит размещению на официальном сайте администрации</w:t>
      </w:r>
      <w:r w:rsidRPr="00CF139C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 xml:space="preserve">городского округа </w:t>
      </w:r>
      <w:r w:rsidRPr="00CF139C">
        <w:rPr>
          <w:sz w:val="28"/>
          <w:szCs w:val="28"/>
        </w:rPr>
        <w:t>Ставропольского края в информационно-телекоммуникационной сети «Интернет».</w:t>
      </w:r>
    </w:p>
    <w:p w:rsidR="00061A98" w:rsidRPr="00CF139C" w:rsidRDefault="00061A98" w:rsidP="00061A98">
      <w:pPr>
        <w:tabs>
          <w:tab w:val="left" w:pos="0"/>
        </w:tabs>
        <w:jc w:val="both"/>
        <w:rPr>
          <w:sz w:val="28"/>
          <w:szCs w:val="28"/>
        </w:rPr>
      </w:pPr>
    </w:p>
    <w:p w:rsidR="00061A98" w:rsidRPr="00CF139C" w:rsidRDefault="00061A98" w:rsidP="00061A98">
      <w:pPr>
        <w:tabs>
          <w:tab w:val="left" w:pos="0"/>
        </w:tabs>
        <w:jc w:val="center"/>
        <w:rPr>
          <w:sz w:val="28"/>
          <w:szCs w:val="28"/>
        </w:rPr>
      </w:pPr>
      <w:r w:rsidRPr="00CF139C">
        <w:rPr>
          <w:sz w:val="28"/>
          <w:szCs w:val="28"/>
        </w:rPr>
        <w:t>__________________</w:t>
      </w:r>
    </w:p>
    <w:p w:rsidR="00061A98" w:rsidRDefault="00061A9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061A98" w:rsidSect="00A53E61">
      <w:headerReference w:type="even" r:id="rId10"/>
      <w:headerReference w:type="default" r:id="rId11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751" w:rsidRDefault="00B41751" w:rsidP="0055281F">
      <w:r>
        <w:separator/>
      </w:r>
    </w:p>
  </w:endnote>
  <w:endnote w:type="continuationSeparator" w:id="1">
    <w:p w:rsidR="00B41751" w:rsidRDefault="00B41751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751" w:rsidRDefault="00B41751" w:rsidP="0055281F">
      <w:r>
        <w:separator/>
      </w:r>
    </w:p>
  </w:footnote>
  <w:footnote w:type="continuationSeparator" w:id="1">
    <w:p w:rsidR="00B41751" w:rsidRDefault="00B41751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2D2796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2D2796">
    <w:pPr>
      <w:pStyle w:val="a3"/>
      <w:jc w:val="right"/>
    </w:pPr>
    <w:fldSimple w:instr=" PAGE   \* MERGEFORMAT ">
      <w:r w:rsidR="00262BE6">
        <w:rPr>
          <w:noProof/>
        </w:rPr>
        <w:t>2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1A98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2BE6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2796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96580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020D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3E61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4863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751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776CA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6B23E8C7CD01E755F857504CE9D0771D9DB0AA2849CA94239EED5CDC50F5BJ3C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D76FEFE633270B50C32A9B88D5CDD7BBEFE792B6E0881433DB16E06DD08E4D225B937E73B35D8479B74BEE724D850FA2557838CDA0D86E338671743X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C96A-32E2-41BB-BF94-509297C8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11183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7</cp:revision>
  <cp:lastPrinted>2019-02-19T06:35:00Z</cp:lastPrinted>
  <dcterms:created xsi:type="dcterms:W3CDTF">2019-01-14T06:54:00Z</dcterms:created>
  <dcterms:modified xsi:type="dcterms:W3CDTF">2019-02-22T11:19:00Z</dcterms:modified>
</cp:coreProperties>
</file>