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Pr="001A72E4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20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3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20D4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26D3" w:rsidRPr="001A72E4" w:rsidRDefault="00B526D3" w:rsidP="00B526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F4C90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1 503 329 086,27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1 208 826,52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26D3" w:rsidRDefault="00B526D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до 1 313 883 207,71 руб. (на 11 005 201,66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1 609 618 833,54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B526D3">
        <w:rPr>
          <w:rFonts w:ascii="Times New Roman" w:eastAsia="Times New Roman" w:hAnsi="Times New Roman" w:cs="Times New Roman"/>
          <w:sz w:val="28"/>
          <w:szCs w:val="28"/>
          <w:lang w:eastAsia="ru-RU"/>
        </w:rPr>
        <w:t>1 208 826,52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B16" w:rsidRDefault="00E40B16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2019 год до 1 313 883 207,71 руб. (на 11 005 201,66 руб.).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меняются.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23C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</w:t>
      </w:r>
      <w:r w:rsidR="006E6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D922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92F" w:rsidRDefault="0061694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40B16">
        <w:rPr>
          <w:rFonts w:ascii="Times New Roman" w:eastAsia="Times New Roman" w:hAnsi="Times New Roman" w:cs="Times New Roman"/>
          <w:sz w:val="28"/>
          <w:szCs w:val="28"/>
          <w:lang w:eastAsia="ru-RU"/>
        </w:rPr>
        <w:t>1 503 329 086,27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40B16">
        <w:rPr>
          <w:rFonts w:ascii="Times New Roman" w:eastAsia="Times New Roman" w:hAnsi="Times New Roman" w:cs="Times New Roman"/>
          <w:sz w:val="28"/>
          <w:szCs w:val="28"/>
          <w:lang w:eastAsia="ru-RU"/>
        </w:rPr>
        <w:t>1 208 826,52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E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0,08</w:t>
      </w:r>
      <w:r w:rsidR="0027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E40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B16" w:rsidRDefault="00E40B16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1 303 883 207,71 руб., что на 11 005 201,66 руб. или на 0,84 процента больше установленных плановых значений.</w:t>
      </w:r>
    </w:p>
    <w:p w:rsidR="004238BD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40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23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7AD8" w:rsidRDefault="00197AD8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поступлений по единому налогу на вмененный доход для отдельных видов деятельности на 569 700,00 руб.;</w:t>
      </w:r>
    </w:p>
    <w:p w:rsidR="002F2E8E" w:rsidRDefault="00EF7EDE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A35F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</w:t>
      </w:r>
      <w:r w:rsidR="0025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252470">
        <w:rPr>
          <w:rFonts w:ascii="Times New Roman" w:eastAsia="Times New Roman" w:hAnsi="Times New Roman" w:cs="Times New Roman"/>
          <w:sz w:val="28"/>
          <w:szCs w:val="28"/>
          <w:lang w:eastAsia="ru-RU"/>
        </w:rPr>
        <w:t>1 778 526,52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3F8" w:rsidRDefault="00443700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4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 </w:t>
      </w:r>
      <w:r w:rsidR="00252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B4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52470">
        <w:rPr>
          <w:rFonts w:ascii="Times New Roman" w:eastAsia="Times New Roman" w:hAnsi="Times New Roman" w:cs="Times New Roman"/>
          <w:sz w:val="28"/>
          <w:szCs w:val="28"/>
          <w:lang w:eastAsia="ru-RU"/>
        </w:rPr>
        <w:t>2,15</w:t>
      </w:r>
      <w:r w:rsidR="00B4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40FDB" w:rsidRDefault="00B40FDB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2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городских округов на поддержку отрасли культуры уменьшены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52470">
        <w:rPr>
          <w:rFonts w:ascii="Times New Roman" w:eastAsia="Times New Roman" w:hAnsi="Times New Roman" w:cs="Times New Roman"/>
          <w:sz w:val="28"/>
          <w:szCs w:val="28"/>
          <w:lang w:eastAsia="ru-RU"/>
        </w:rPr>
        <w:t>17 422,61</w:t>
      </w:r>
      <w:r w:rsidR="00B7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524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470" w:rsidRDefault="00252470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субсидии городских округов (обеспечение жильем молодых семей) увеличены на 880 481,28 руб.;</w:t>
      </w:r>
    </w:p>
    <w:p w:rsidR="00252470" w:rsidRDefault="00252470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субсидии бюджетам городских округов (реализация мероприятий в области градостроительной деятельности) увеличены на 345 770,00 руб.</w:t>
      </w:r>
      <w:r w:rsidR="003643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470" w:rsidRDefault="00252470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-прочие межбюджетные трансферты, передаваемые в бюджеты городских округов (компенсация части потерь </w:t>
      </w:r>
      <w:r w:rsidR="00AD6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уплаты единого налога на вмененный налог для отдельных видов деятельности, в связи с реализацией налогоплательщиками – индивидуальными предпринимателями права, предусмотренного абзацем первым пункта 2.2 статьи 346.32 Н</w:t>
      </w:r>
      <w:r w:rsidR="008739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6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логового кодекса Российской Федерации) увеличены на 569 700,00 руб.</w:t>
      </w:r>
    </w:p>
    <w:p w:rsidR="0087398A" w:rsidRDefault="0087398A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398A" w:rsidRDefault="0087398A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поступлений по налогу на доходы физических лиц на 4 308 796,00 руб.;</w:t>
      </w:r>
    </w:p>
    <w:p w:rsidR="0087398A" w:rsidRDefault="0087398A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безвозмездных поступлений на сумму </w:t>
      </w:r>
      <w:r w:rsidR="00DD7F05">
        <w:rPr>
          <w:rFonts w:ascii="Times New Roman" w:eastAsia="Times New Roman" w:hAnsi="Times New Roman" w:cs="Times New Roman"/>
          <w:sz w:val="28"/>
          <w:szCs w:val="28"/>
          <w:lang w:eastAsia="ru-RU"/>
        </w:rPr>
        <w:t>6 696 405,66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F05" w:rsidRDefault="00DD7F05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1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5 303 101 ,66 руб.;</w:t>
      </w:r>
    </w:p>
    <w:p w:rsidR="00DD7F05" w:rsidRDefault="00DD7F05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-прочие безвозмездные поступления</w:t>
      </w:r>
      <w:r w:rsidR="002C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21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2C12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развития территорий муниципальных образований, основанных на местных инициативах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 1 393 304,00</w:t>
      </w:r>
      <w:r w:rsidR="0027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270BE9" w:rsidRDefault="00270BE9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«Замена оконных и дверных блоков в муниципальном учреждении культуры «ДК с. Алексеевское» ул. Ленина,117 в селе Алексеевское Благодарненского городского округа Ставропольского края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составят 45 000,00 руб.;</w:t>
      </w:r>
    </w:p>
    <w:p w:rsidR="00270BE9" w:rsidRDefault="007216C2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«Ремонт здания муниципального учреждении культуры «Дом культуры села 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Бурлацкое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(снаружи и помещение 1-го этажа) по 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Бурлацкое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составят 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150 664,00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70BE9" w:rsidRDefault="00270BE9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«Обустройство спортивного стадиона</w:t>
      </w:r>
      <w:r w:rsidR="007A0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Красная</w:t>
      </w:r>
      <w:r w:rsidR="0008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Мирное Благодарненского городского округа Ставропольского края</w:t>
      </w:r>
      <w:r w:rsidR="003B78AF">
        <w:rPr>
          <w:rFonts w:ascii="Times New Roman" w:eastAsia="Times New Roman" w:hAnsi="Times New Roman" w:cs="Times New Roman"/>
          <w:sz w:val="28"/>
          <w:szCs w:val="28"/>
          <w:lang w:eastAsia="ru-RU"/>
        </w:rPr>
        <w:t>)») составят 36 200,00 руб.;</w:t>
      </w:r>
    </w:p>
    <w:p w:rsidR="0087398A" w:rsidRDefault="003B78AF" w:rsidP="0087398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«Ремонт помещений 1 этажа здания МУК «Дом культуры села Спасское» улица Красная №171, сел</w:t>
      </w:r>
      <w:r w:rsidR="000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Спасское Благодарненского городского округа Ставропольского края») составят 35 000,00 руб.;</w:t>
      </w:r>
    </w:p>
    <w:p w:rsidR="003B78AF" w:rsidRDefault="003B78AF" w:rsidP="003B78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«Замена оконных и дверных блоков в муниципальном учреждении культуры «ДК с. Алексеевское» ул. Ленина,117 в селе Алексеевское Благодарненского городского округа Ставропольского края») составят 53 000,00 руб.;</w:t>
      </w:r>
    </w:p>
    <w:p w:rsidR="003B78AF" w:rsidRDefault="003B78AF" w:rsidP="003B78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реализацию проекта «Ремонт здания муниципального учреждении культуры «Дом культуры села Бурлацкое» (снаружи и помещение 1-го этажа)</w:t>
      </w:r>
      <w:r w:rsidR="00460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Красная,91 в селе Бурлацкое Благодарненского городского округа Ставропольского края»)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400 000,00 руб.;</w:t>
      </w:r>
    </w:p>
    <w:p w:rsidR="003B78AF" w:rsidRDefault="003B78AF" w:rsidP="003B78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«Обустройство спортивного стадиона</w:t>
      </w:r>
      <w:r w:rsidR="001550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Красная</w:t>
      </w:r>
      <w:r w:rsidR="0008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Мирное Благодарненского городского округа Ставропольского края</w:t>
      </w:r>
      <w:r w:rsidR="00155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>62 000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:rsidR="0080275D" w:rsidRDefault="0080275D" w:rsidP="00802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«Ремонт помещений 1 этажа здания МУК «Дом культуры села Спасское» улица Красная №171, сел</w:t>
      </w:r>
      <w:r w:rsidR="000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Спасское Благодарненского городского округа Ставропольского края») составят 21 440,00 руб.;</w:t>
      </w:r>
    </w:p>
    <w:p w:rsidR="0080275D" w:rsidRDefault="0015505E" w:rsidP="00802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(поступления средств от организаций на реализацию проекта «Замена оконных и дверных блоков в муниципальном учреждении культуры «ДК с. Алексеевское» ул. Ленина,117 в селе Алексеевское Благодарненского городского округа Ставропольского края») составят 200 000,00 руб.;</w:t>
      </w:r>
    </w:p>
    <w:p w:rsidR="0080275D" w:rsidRDefault="0015505E" w:rsidP="008027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(поступления средств от организаций на реализацию проекта «Обустройство спортивного стадиона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Красная</w:t>
      </w:r>
      <w:r w:rsidR="0008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Мирное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90 000,00 руб.;</w:t>
      </w:r>
    </w:p>
    <w:p w:rsidR="0087398A" w:rsidRDefault="0015505E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(поступления средств от организаций на реализацию проекта «Ремонт помещений 1 этажа здания «МУК «Дом культуры села Спасское» улица Красная №171, сел</w:t>
      </w:r>
      <w:r w:rsidR="000833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Спасское Благодарненского городского округа Ставропольского края») составят 300 000,00 руб.</w:t>
      </w:r>
    </w:p>
    <w:p w:rsidR="00B718AE" w:rsidRPr="004753F8" w:rsidRDefault="00B718AE" w:rsidP="00A35F59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4287F" w:rsidRDefault="0084287F" w:rsidP="008428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решения, общий объем расходной части бюджета Благодарненского городского округа Ставропольского края (далее – местный бюджет) предусмотрен: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в сумме 1 609 618 833,54 руб., что на 1 208 826,52 руб. или на 0,075 процента больше установленных плановых назначений;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1 313 883 207,71 руб., что на 11 005 201,66 руб. или на 0,84 процента больше установленных плановых назначений. 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будут осуществлены за счет:</w:t>
      </w:r>
    </w:p>
    <w:p w:rsidR="0084287F" w:rsidRDefault="00460397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за</w:t>
      </w:r>
      <w:r w:rsidR="0084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изменения объемов безвозмездных поступлений от других бюджетов бюджетной системы Российской Федерации, имеющих целевое направление использования, в сумме 1 208 826,52 руб.;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году:</w:t>
      </w:r>
    </w:p>
    <w:p w:rsidR="0084287F" w:rsidRDefault="00460397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4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изменения объемов безвозмездных поступлений от других бюджетов бюджетной системы Российской Федерации, имеющих целевое направление использования, в сумме 5 303 101,66 руб.; 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 объемов целевых средств на сумму 1 393 304,00 руб.;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 доходов местного бюджета на сумму 4 308 796,00 руб.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по расходам внесены следующие изменения по муниципальным программам местного бюджета.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год:</w:t>
      </w:r>
    </w:p>
    <w:p w:rsidR="0084287F" w:rsidRDefault="0084287F" w:rsidP="0084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 муниципальной программе Благодарненского городского округа Ставропольского края 02 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перераспределение бюджетных ассигнований по кодам </w:t>
      </w:r>
      <w:r w:rsidR="004603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целевым статьям: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06"/>
        <w:gridCol w:w="1555"/>
        <w:gridCol w:w="2154"/>
        <w:gridCol w:w="2155"/>
      </w:tblGrid>
      <w:tr w:rsidR="00460397" w:rsidTr="00460397">
        <w:tc>
          <w:tcPr>
            <w:tcW w:w="3706" w:type="dxa"/>
          </w:tcPr>
          <w:p w:rsidR="00460397" w:rsidRPr="00DD350C" w:rsidRDefault="00460397" w:rsidP="008E66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555" w:type="dxa"/>
          </w:tcPr>
          <w:p w:rsidR="00460397" w:rsidRDefault="00460397" w:rsidP="008E66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460397" w:rsidRPr="00DD350C" w:rsidRDefault="00460397" w:rsidP="008E66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DD3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умма (руб.)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5677E2">
              <w:rPr>
                <w:rFonts w:ascii="Times New Roman" w:eastAsia="Times New Roman" w:hAnsi="Times New Roman" w:cs="Times New Roman"/>
                <w:b/>
                <w:lang w:eastAsia="ru-RU"/>
              </w:rPr>
              <w:t>(-) уменьшение, (+) увеличение</w:t>
            </w:r>
          </w:p>
        </w:tc>
        <w:tc>
          <w:tcPr>
            <w:tcW w:w="2155" w:type="dxa"/>
          </w:tcPr>
          <w:p w:rsidR="00460397" w:rsidRPr="00DD350C" w:rsidRDefault="00460397" w:rsidP="008E66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DD3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(руб.), </w:t>
            </w:r>
            <w:r w:rsidRPr="005677E2">
              <w:rPr>
                <w:rFonts w:ascii="Times New Roman" w:eastAsia="Times New Roman" w:hAnsi="Times New Roman" w:cs="Times New Roman"/>
                <w:b/>
                <w:lang w:eastAsia="ru-RU"/>
              </w:rPr>
              <w:t>(-) уменьшение, (+) увеличение</w:t>
            </w:r>
          </w:p>
        </w:tc>
      </w:tr>
      <w:tr w:rsidR="00460397" w:rsidTr="00460397">
        <w:tc>
          <w:tcPr>
            <w:tcW w:w="3706" w:type="dxa"/>
          </w:tcPr>
          <w:p w:rsidR="00460397" w:rsidRPr="005677E2" w:rsidRDefault="00460397" w:rsidP="008E66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Подраздел 07 01 «Дошкольное образование» </w:t>
            </w:r>
          </w:p>
        </w:tc>
        <w:tc>
          <w:tcPr>
            <w:tcW w:w="1555" w:type="dxa"/>
          </w:tcPr>
          <w:p w:rsidR="00460397" w:rsidRPr="005677E2" w:rsidRDefault="00460397" w:rsidP="008E66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460397" w:rsidRPr="005677E2" w:rsidRDefault="00460397" w:rsidP="008E66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5" w:type="dxa"/>
          </w:tcPr>
          <w:p w:rsidR="00460397" w:rsidRPr="005677E2" w:rsidRDefault="00460397" w:rsidP="008E66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460397" w:rsidTr="00460397">
        <w:tc>
          <w:tcPr>
            <w:tcW w:w="3706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1 02 11010 «Расходы на обеспечение деятельности (оказание услуг) муниципальных учреждений»</w:t>
            </w:r>
          </w:p>
        </w:tc>
        <w:tc>
          <w:tcPr>
            <w:tcW w:w="1555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+ 3 134 743,26</w:t>
            </w:r>
          </w:p>
        </w:tc>
        <w:tc>
          <w:tcPr>
            <w:tcW w:w="2155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+3 134 743,26</w:t>
            </w:r>
          </w:p>
        </w:tc>
      </w:tr>
      <w:tr w:rsidR="00460397" w:rsidTr="00460397">
        <w:tc>
          <w:tcPr>
            <w:tcW w:w="3706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20260 «Предоставление питания»</w:t>
            </w:r>
          </w:p>
        </w:tc>
        <w:tc>
          <w:tcPr>
            <w:tcW w:w="1555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-3 134 743,26</w:t>
            </w:r>
          </w:p>
        </w:tc>
        <w:tc>
          <w:tcPr>
            <w:tcW w:w="2155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-3 134 743,26</w:t>
            </w:r>
          </w:p>
        </w:tc>
      </w:tr>
      <w:tr w:rsidR="00460397" w:rsidTr="00460397">
        <w:tc>
          <w:tcPr>
            <w:tcW w:w="3706" w:type="dxa"/>
          </w:tcPr>
          <w:p w:rsidR="00460397" w:rsidRPr="005677E2" w:rsidRDefault="00460397" w:rsidP="008E66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 07 02 «Общее образование»</w:t>
            </w:r>
          </w:p>
        </w:tc>
        <w:tc>
          <w:tcPr>
            <w:tcW w:w="1555" w:type="dxa"/>
          </w:tcPr>
          <w:p w:rsidR="00460397" w:rsidRPr="005677E2" w:rsidRDefault="00460397" w:rsidP="008E66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460397" w:rsidRPr="005677E2" w:rsidRDefault="00460397" w:rsidP="008E66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55" w:type="dxa"/>
          </w:tcPr>
          <w:p w:rsidR="00460397" w:rsidRPr="005677E2" w:rsidRDefault="00460397" w:rsidP="008E66B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460397" w:rsidTr="00460397">
        <w:tc>
          <w:tcPr>
            <w:tcW w:w="3706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03 11010 «Расходы на обеспечение деятельности (оказание услуг) муниципальных учреждений»</w:t>
            </w:r>
          </w:p>
        </w:tc>
        <w:tc>
          <w:tcPr>
            <w:tcW w:w="1555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+2 742 738,52</w:t>
            </w:r>
          </w:p>
        </w:tc>
        <w:tc>
          <w:tcPr>
            <w:tcW w:w="2155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+2 742 738,52</w:t>
            </w:r>
          </w:p>
        </w:tc>
      </w:tr>
      <w:tr w:rsidR="00460397" w:rsidTr="00460397">
        <w:tc>
          <w:tcPr>
            <w:tcW w:w="3706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03 20260 «Предоставление питания»</w:t>
            </w:r>
          </w:p>
        </w:tc>
        <w:tc>
          <w:tcPr>
            <w:tcW w:w="1555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-2 742 738,52</w:t>
            </w:r>
          </w:p>
        </w:tc>
        <w:tc>
          <w:tcPr>
            <w:tcW w:w="2155" w:type="dxa"/>
          </w:tcPr>
          <w:p w:rsidR="00460397" w:rsidRDefault="00460397" w:rsidP="008E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-2 742 738,52</w:t>
            </w:r>
          </w:p>
        </w:tc>
      </w:tr>
    </w:tbl>
    <w:p w:rsidR="0084287F" w:rsidRDefault="0084287F" w:rsidP="0084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расходы увеличены на сумму 1 387 979,52 руб., в том числе увеличены за счет дополнительных поступлений средств из краевого бюджета в сумме 1 208 826,52 руб. 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затрагивают следующие направления: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«Сохранение и развитие культуры» (целевая статья 04 3 02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5194 «Поддержка отрасли культуры (комплектование книжных фондов библиотек муниципальных образований) расходы уменьшены на сумму 17 422,61 руб. (средства краевого бюджета);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подпрограмме «Развитие дорожной сети автомобильных дорог общего пользования и обеспечение безопасности дорожного движения» (целевая статья 04 8 01 76460 «Капитальный ремонт и ремонт автомобильных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 общего пользования местного значения за счет средств краевого бюджета) расходы уменьшены на сумму 2,15 руб.;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 (целевая статья 04 9 01 77500 «Реализация мероприятий в области градостроительной деятельности за счет средств краевого бюджета») расходы увеличены на сумму 345 770, 00 </w:t>
      </w:r>
      <w:r w:rsidR="00F43C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 (целевая статья 04 9 01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7500 «Реализация мероприятий в области градостроительной деятельности за счет средств местного бюджета») расходы увеличены на сумму 911,50 руб.;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«Развитие жилищно-коммунального хозяйства» (целевая статья 04 9 02 74970 «Предоставление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бюджета») расходы увеличены на сумму 880 481, 28 руб.;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«Развитие жилищно-коммунального хозяйства» (целевая статья 04 9 02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4970 «Предоставление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местного бюджета») расходы увеличены на сумму 178 241,50 руб.;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муниципальной программе Благодарненского городского округа Ставропольского края 05 «Формирование современной городской среды на 2018-2022 годы» расходы уменьшены на сумму 178 241,50 руб. по целевой статье 05 1 01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5550 «Поддержка муниципальных программ формирования современной городской среды» подпрограммы «Современная городская среда» в связи с перераспределением средств между программными расходами местного бюджета.</w:t>
      </w:r>
    </w:p>
    <w:p w:rsidR="0084287F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непрограммным расходам местного бюджета 61 0 00 00000 «Обеспечение деятельности администрации Благодарненского городского округа Ставропольского края» расходы уменьшены на сумму 911,50 руб. по целевой статье 61 1 00 10020 «Расходы на выплаты по оплате труда работников о</w:t>
      </w:r>
      <w:r w:rsidR="0046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перераспределением средств между программными и непрограммными расходами местного бюджета.</w:t>
      </w:r>
    </w:p>
    <w:p w:rsidR="0084287F" w:rsidRPr="00ED4791" w:rsidRDefault="0084287F" w:rsidP="0084287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год:</w:t>
      </w:r>
    </w:p>
    <w:p w:rsidR="0084287F" w:rsidRDefault="0084287F" w:rsidP="0084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непрограммным видам деятельности имеются следующие изменения.</w:t>
      </w:r>
    </w:p>
    <w:p w:rsidR="0084287F" w:rsidRDefault="0084287F" w:rsidP="008428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целевой статье </w:t>
      </w:r>
      <w:r>
        <w:rPr>
          <w:rFonts w:ascii="Times New Roman" w:hAnsi="Times New Roman" w:cs="Times New Roman"/>
          <w:sz w:val="28"/>
          <w:szCs w:val="28"/>
        </w:rPr>
        <w:t>97 000 00000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«Реализацию иных функций» проектом решения предлагается увеличить в 2019 году объем бюджетных ассигнований на сумму 11 005 201,66 руб., в том числе:</w:t>
      </w:r>
    </w:p>
    <w:p w:rsidR="0084287F" w:rsidRDefault="0084287F" w:rsidP="008428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реализацию проектов развития территорий муниципальных образований, основанных на местных инициативах, в сумме 9 611 897, 66 руб.;</w:t>
      </w:r>
    </w:p>
    <w:p w:rsidR="0084287F" w:rsidRDefault="0084287F" w:rsidP="008428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 на реализацию проектов развития территорий муниципальных образований, основанных на местных инициативах, за счет внебюджетных источников в сумме 1 393 304,00 руб.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84287F" w:rsidRDefault="00150A8B" w:rsidP="0084287F">
      <w:pPr>
        <w:pStyle w:val="a5"/>
        <w:numPr>
          <w:ilvl w:val="0"/>
          <w:numId w:val="8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CD285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7F" w:rsidRPr="0084287F" w:rsidRDefault="0084287F" w:rsidP="0084287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сумме 1 503 329 086,27 руб., что на 1 208 826,52 руб. или на </w:t>
      </w:r>
      <w:r w:rsidRPr="00842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0,08 </w:t>
      </w: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больше установленных плановых назначений;</w:t>
      </w:r>
    </w:p>
    <w:p w:rsidR="0084287F" w:rsidRPr="0084287F" w:rsidRDefault="0084287F" w:rsidP="0084287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1 303 883 207,71 руб., что на 11 005 201,66 руб. или на 0,84 процента больше установленных плановых значений.</w:t>
      </w:r>
    </w:p>
    <w:p w:rsidR="0084287F" w:rsidRPr="0084287F" w:rsidRDefault="0084287F" w:rsidP="0084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D285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</w:t>
      </w: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87F" w:rsidRPr="0084287F" w:rsidRDefault="0084287F" w:rsidP="0084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сумме 1 609 618 833,54 руб., что на 1 208 826,52 руб. или на 0,075 процента больше установленных плановых назначений;</w:t>
      </w:r>
    </w:p>
    <w:p w:rsidR="0084287F" w:rsidRPr="0084287F" w:rsidRDefault="0084287F" w:rsidP="00842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1 313 883 207,71 руб., что на 11 005 201,66 руб. или на 0,84 процента больше установленных плановых назначений. </w:t>
      </w:r>
    </w:p>
    <w:p w:rsidR="002F2E8E" w:rsidRDefault="00AB021E" w:rsidP="0084287F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205"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A82ED1">
      <w:pPr>
        <w:rPr>
          <w:sz w:val="28"/>
          <w:szCs w:val="28"/>
        </w:rPr>
      </w:pPr>
    </w:p>
    <w:sectPr w:rsidR="001B40EA" w:rsidRPr="001A72E4" w:rsidSect="00CF7435">
      <w:headerReference w:type="default" r:id="rId8"/>
      <w:pgSz w:w="11906" w:h="16838" w:code="9"/>
      <w:pgMar w:top="426" w:right="851" w:bottom="851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CA" w:rsidRDefault="00AE11CA" w:rsidP="00D278E4">
      <w:pPr>
        <w:spacing w:after="0" w:line="240" w:lineRule="auto"/>
      </w:pPr>
      <w:r>
        <w:separator/>
      </w:r>
    </w:p>
  </w:endnote>
  <w:endnote w:type="continuationSeparator" w:id="0">
    <w:p w:rsidR="00AE11CA" w:rsidRDefault="00AE11CA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CA" w:rsidRDefault="00AE11CA" w:rsidP="00D278E4">
      <w:pPr>
        <w:spacing w:after="0" w:line="240" w:lineRule="auto"/>
      </w:pPr>
      <w:r>
        <w:separator/>
      </w:r>
    </w:p>
  </w:footnote>
  <w:footnote w:type="continuationSeparator" w:id="0">
    <w:p w:rsidR="00AE11CA" w:rsidRDefault="00AE11CA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B75627">
      <w:trPr>
        <w:trHeight w:val="720"/>
      </w:trPr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7A0152">
            <w:rPr>
              <w:noProof/>
              <w:color w:val="4F81BD" w:themeColor="accent1"/>
              <w:sz w:val="24"/>
              <w:szCs w:val="24"/>
            </w:rPr>
            <w:t>7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B75627" w:rsidRDefault="00B756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5C2832"/>
    <w:multiLevelType w:val="hybridMultilevel"/>
    <w:tmpl w:val="460C90E2"/>
    <w:lvl w:ilvl="0" w:tplc="37F2A234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3E07"/>
    <w:rsid w:val="0001769B"/>
    <w:rsid w:val="000201FC"/>
    <w:rsid w:val="00031BCE"/>
    <w:rsid w:val="00034DB2"/>
    <w:rsid w:val="00036C1C"/>
    <w:rsid w:val="00037FB5"/>
    <w:rsid w:val="00066529"/>
    <w:rsid w:val="0008134C"/>
    <w:rsid w:val="00083358"/>
    <w:rsid w:val="000A5C19"/>
    <w:rsid w:val="000D79F5"/>
    <w:rsid w:val="00101B65"/>
    <w:rsid w:val="001072B1"/>
    <w:rsid w:val="001341CE"/>
    <w:rsid w:val="001348A6"/>
    <w:rsid w:val="00144B77"/>
    <w:rsid w:val="00147469"/>
    <w:rsid w:val="00150A8B"/>
    <w:rsid w:val="00153688"/>
    <w:rsid w:val="00154613"/>
    <w:rsid w:val="0015505E"/>
    <w:rsid w:val="00157713"/>
    <w:rsid w:val="00162EDF"/>
    <w:rsid w:val="001650FD"/>
    <w:rsid w:val="001706C6"/>
    <w:rsid w:val="001754FC"/>
    <w:rsid w:val="00197AD8"/>
    <w:rsid w:val="001A72E4"/>
    <w:rsid w:val="001B09FF"/>
    <w:rsid w:val="001B40EA"/>
    <w:rsid w:val="001B7F5E"/>
    <w:rsid w:val="001C0630"/>
    <w:rsid w:val="001C71C3"/>
    <w:rsid w:val="001E2512"/>
    <w:rsid w:val="001F0B4A"/>
    <w:rsid w:val="001F4732"/>
    <w:rsid w:val="001F6A2B"/>
    <w:rsid w:val="002225BD"/>
    <w:rsid w:val="00223586"/>
    <w:rsid w:val="002405EA"/>
    <w:rsid w:val="00243AEB"/>
    <w:rsid w:val="00244912"/>
    <w:rsid w:val="00252470"/>
    <w:rsid w:val="002557DE"/>
    <w:rsid w:val="00256899"/>
    <w:rsid w:val="002709D7"/>
    <w:rsid w:val="00270BE9"/>
    <w:rsid w:val="00274E5A"/>
    <w:rsid w:val="002800CE"/>
    <w:rsid w:val="0028412A"/>
    <w:rsid w:val="002901CE"/>
    <w:rsid w:val="002A7EBC"/>
    <w:rsid w:val="002B1FF8"/>
    <w:rsid w:val="002B2B03"/>
    <w:rsid w:val="002C1247"/>
    <w:rsid w:val="002C7D63"/>
    <w:rsid w:val="002D399B"/>
    <w:rsid w:val="002E0DFA"/>
    <w:rsid w:val="002E3938"/>
    <w:rsid w:val="002E404A"/>
    <w:rsid w:val="002E4A57"/>
    <w:rsid w:val="002F2E8E"/>
    <w:rsid w:val="00316C26"/>
    <w:rsid w:val="00325E06"/>
    <w:rsid w:val="00326B57"/>
    <w:rsid w:val="00355C71"/>
    <w:rsid w:val="00361F27"/>
    <w:rsid w:val="003643DC"/>
    <w:rsid w:val="00371F09"/>
    <w:rsid w:val="003743E4"/>
    <w:rsid w:val="003818B1"/>
    <w:rsid w:val="00387EC1"/>
    <w:rsid w:val="00391B8F"/>
    <w:rsid w:val="0039310C"/>
    <w:rsid w:val="003A13DC"/>
    <w:rsid w:val="003A2886"/>
    <w:rsid w:val="003A2ACA"/>
    <w:rsid w:val="003A3E7A"/>
    <w:rsid w:val="003A53AD"/>
    <w:rsid w:val="003B5E0A"/>
    <w:rsid w:val="003B78AF"/>
    <w:rsid w:val="003C7415"/>
    <w:rsid w:val="003F6D37"/>
    <w:rsid w:val="003F7234"/>
    <w:rsid w:val="004139AF"/>
    <w:rsid w:val="004238BD"/>
    <w:rsid w:val="00443700"/>
    <w:rsid w:val="00452D42"/>
    <w:rsid w:val="00454360"/>
    <w:rsid w:val="00460397"/>
    <w:rsid w:val="0046518E"/>
    <w:rsid w:val="00471E6C"/>
    <w:rsid w:val="004753F8"/>
    <w:rsid w:val="00485D3E"/>
    <w:rsid w:val="004938E8"/>
    <w:rsid w:val="0049616D"/>
    <w:rsid w:val="004A0E14"/>
    <w:rsid w:val="004A4FFA"/>
    <w:rsid w:val="004B13C6"/>
    <w:rsid w:val="004B4B8F"/>
    <w:rsid w:val="004D0040"/>
    <w:rsid w:val="004D6968"/>
    <w:rsid w:val="004D6E75"/>
    <w:rsid w:val="004D7F8B"/>
    <w:rsid w:val="004E0798"/>
    <w:rsid w:val="004E0E23"/>
    <w:rsid w:val="004E7AB9"/>
    <w:rsid w:val="00512453"/>
    <w:rsid w:val="00517E35"/>
    <w:rsid w:val="0052108B"/>
    <w:rsid w:val="0052233F"/>
    <w:rsid w:val="005353C7"/>
    <w:rsid w:val="00546E9A"/>
    <w:rsid w:val="00572A31"/>
    <w:rsid w:val="005840C2"/>
    <w:rsid w:val="0058501B"/>
    <w:rsid w:val="005901DB"/>
    <w:rsid w:val="0059360C"/>
    <w:rsid w:val="005939EE"/>
    <w:rsid w:val="00597E5C"/>
    <w:rsid w:val="005A059D"/>
    <w:rsid w:val="005A535C"/>
    <w:rsid w:val="005B6487"/>
    <w:rsid w:val="005C7041"/>
    <w:rsid w:val="005D035D"/>
    <w:rsid w:val="005D6FAB"/>
    <w:rsid w:val="005D7647"/>
    <w:rsid w:val="005F7511"/>
    <w:rsid w:val="00612CE4"/>
    <w:rsid w:val="0061694A"/>
    <w:rsid w:val="00620859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96F2D"/>
    <w:rsid w:val="006A1D34"/>
    <w:rsid w:val="006A3E99"/>
    <w:rsid w:val="006B13A0"/>
    <w:rsid w:val="006C0DF3"/>
    <w:rsid w:val="006C1E09"/>
    <w:rsid w:val="006D09B2"/>
    <w:rsid w:val="006D39B8"/>
    <w:rsid w:val="006E646B"/>
    <w:rsid w:val="006F2B3F"/>
    <w:rsid w:val="007004FD"/>
    <w:rsid w:val="007216C2"/>
    <w:rsid w:val="00721AED"/>
    <w:rsid w:val="007257FF"/>
    <w:rsid w:val="00733231"/>
    <w:rsid w:val="00743DA9"/>
    <w:rsid w:val="007446EA"/>
    <w:rsid w:val="00744C24"/>
    <w:rsid w:val="00745F8F"/>
    <w:rsid w:val="00760D05"/>
    <w:rsid w:val="0077634C"/>
    <w:rsid w:val="00780DED"/>
    <w:rsid w:val="00784819"/>
    <w:rsid w:val="007969B3"/>
    <w:rsid w:val="0079751D"/>
    <w:rsid w:val="007A0152"/>
    <w:rsid w:val="007A2B68"/>
    <w:rsid w:val="007C201F"/>
    <w:rsid w:val="007C547A"/>
    <w:rsid w:val="007E353C"/>
    <w:rsid w:val="007E4044"/>
    <w:rsid w:val="00800CA9"/>
    <w:rsid w:val="0080275D"/>
    <w:rsid w:val="00806632"/>
    <w:rsid w:val="00806D75"/>
    <w:rsid w:val="00814909"/>
    <w:rsid w:val="008306D4"/>
    <w:rsid w:val="0084287F"/>
    <w:rsid w:val="00844359"/>
    <w:rsid w:val="00851C8F"/>
    <w:rsid w:val="0086793F"/>
    <w:rsid w:val="00867B4F"/>
    <w:rsid w:val="0087398A"/>
    <w:rsid w:val="0088263A"/>
    <w:rsid w:val="008828A5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8F77C9"/>
    <w:rsid w:val="009170F5"/>
    <w:rsid w:val="00924032"/>
    <w:rsid w:val="00925BCE"/>
    <w:rsid w:val="00925E5A"/>
    <w:rsid w:val="00930437"/>
    <w:rsid w:val="009332BF"/>
    <w:rsid w:val="00941004"/>
    <w:rsid w:val="00950744"/>
    <w:rsid w:val="00954519"/>
    <w:rsid w:val="00955E21"/>
    <w:rsid w:val="0096062B"/>
    <w:rsid w:val="00960EE8"/>
    <w:rsid w:val="00965CE9"/>
    <w:rsid w:val="00974A2A"/>
    <w:rsid w:val="009A6B77"/>
    <w:rsid w:val="009B24A1"/>
    <w:rsid w:val="009B2A78"/>
    <w:rsid w:val="009B4253"/>
    <w:rsid w:val="009E4C7B"/>
    <w:rsid w:val="009E6151"/>
    <w:rsid w:val="009F30CA"/>
    <w:rsid w:val="00A0493B"/>
    <w:rsid w:val="00A05A82"/>
    <w:rsid w:val="00A10122"/>
    <w:rsid w:val="00A13C01"/>
    <w:rsid w:val="00A20D40"/>
    <w:rsid w:val="00A23417"/>
    <w:rsid w:val="00A30F3D"/>
    <w:rsid w:val="00A35F59"/>
    <w:rsid w:val="00A365E8"/>
    <w:rsid w:val="00A37B16"/>
    <w:rsid w:val="00A438AE"/>
    <w:rsid w:val="00A64447"/>
    <w:rsid w:val="00A76A2E"/>
    <w:rsid w:val="00A82ED1"/>
    <w:rsid w:val="00A87A46"/>
    <w:rsid w:val="00AA3C90"/>
    <w:rsid w:val="00AA5023"/>
    <w:rsid w:val="00AA5ECA"/>
    <w:rsid w:val="00AB021E"/>
    <w:rsid w:val="00AD0368"/>
    <w:rsid w:val="00AD6756"/>
    <w:rsid w:val="00AE11CA"/>
    <w:rsid w:val="00AF71DC"/>
    <w:rsid w:val="00B2364C"/>
    <w:rsid w:val="00B30614"/>
    <w:rsid w:val="00B33753"/>
    <w:rsid w:val="00B34DF2"/>
    <w:rsid w:val="00B40FDB"/>
    <w:rsid w:val="00B420B7"/>
    <w:rsid w:val="00B526D3"/>
    <w:rsid w:val="00B657B7"/>
    <w:rsid w:val="00B718AE"/>
    <w:rsid w:val="00B755CB"/>
    <w:rsid w:val="00B75627"/>
    <w:rsid w:val="00B857C0"/>
    <w:rsid w:val="00B96C78"/>
    <w:rsid w:val="00BA1A4F"/>
    <w:rsid w:val="00BB6E97"/>
    <w:rsid w:val="00BC593D"/>
    <w:rsid w:val="00BD1570"/>
    <w:rsid w:val="00BF6AAD"/>
    <w:rsid w:val="00C02964"/>
    <w:rsid w:val="00C0422B"/>
    <w:rsid w:val="00C05323"/>
    <w:rsid w:val="00C135D5"/>
    <w:rsid w:val="00C14611"/>
    <w:rsid w:val="00C37F03"/>
    <w:rsid w:val="00C42489"/>
    <w:rsid w:val="00C440A3"/>
    <w:rsid w:val="00C50812"/>
    <w:rsid w:val="00C630E8"/>
    <w:rsid w:val="00C97AB3"/>
    <w:rsid w:val="00CA41FB"/>
    <w:rsid w:val="00CA4B5F"/>
    <w:rsid w:val="00CB39FD"/>
    <w:rsid w:val="00CC159D"/>
    <w:rsid w:val="00CD186C"/>
    <w:rsid w:val="00CD285B"/>
    <w:rsid w:val="00CD6CD9"/>
    <w:rsid w:val="00CE7CA2"/>
    <w:rsid w:val="00CF0AB1"/>
    <w:rsid w:val="00CF47A2"/>
    <w:rsid w:val="00CF7435"/>
    <w:rsid w:val="00D07048"/>
    <w:rsid w:val="00D13341"/>
    <w:rsid w:val="00D1629F"/>
    <w:rsid w:val="00D278E4"/>
    <w:rsid w:val="00D416F5"/>
    <w:rsid w:val="00D43113"/>
    <w:rsid w:val="00D6606F"/>
    <w:rsid w:val="00D669DE"/>
    <w:rsid w:val="00D713AC"/>
    <w:rsid w:val="00D9223C"/>
    <w:rsid w:val="00D940F4"/>
    <w:rsid w:val="00DA1130"/>
    <w:rsid w:val="00DB2828"/>
    <w:rsid w:val="00DB555B"/>
    <w:rsid w:val="00DC092F"/>
    <w:rsid w:val="00DC30A8"/>
    <w:rsid w:val="00DD3B7D"/>
    <w:rsid w:val="00DD6E68"/>
    <w:rsid w:val="00DD7F05"/>
    <w:rsid w:val="00DF45C5"/>
    <w:rsid w:val="00E030C3"/>
    <w:rsid w:val="00E161E2"/>
    <w:rsid w:val="00E26618"/>
    <w:rsid w:val="00E40B16"/>
    <w:rsid w:val="00E5733C"/>
    <w:rsid w:val="00E578DE"/>
    <w:rsid w:val="00E71D0B"/>
    <w:rsid w:val="00E77C85"/>
    <w:rsid w:val="00E801C6"/>
    <w:rsid w:val="00E805F6"/>
    <w:rsid w:val="00E85522"/>
    <w:rsid w:val="00E8693B"/>
    <w:rsid w:val="00E91F26"/>
    <w:rsid w:val="00EA0B0F"/>
    <w:rsid w:val="00EA6443"/>
    <w:rsid w:val="00EC0224"/>
    <w:rsid w:val="00EC785F"/>
    <w:rsid w:val="00ED64D1"/>
    <w:rsid w:val="00ED7AB8"/>
    <w:rsid w:val="00EE065E"/>
    <w:rsid w:val="00EF3421"/>
    <w:rsid w:val="00EF4C90"/>
    <w:rsid w:val="00EF74EF"/>
    <w:rsid w:val="00EF7EDE"/>
    <w:rsid w:val="00EF7F48"/>
    <w:rsid w:val="00F14594"/>
    <w:rsid w:val="00F27DC0"/>
    <w:rsid w:val="00F400B8"/>
    <w:rsid w:val="00F41537"/>
    <w:rsid w:val="00F43CFD"/>
    <w:rsid w:val="00F50205"/>
    <w:rsid w:val="00F50FC5"/>
    <w:rsid w:val="00F51577"/>
    <w:rsid w:val="00F6101B"/>
    <w:rsid w:val="00F747CE"/>
    <w:rsid w:val="00F74915"/>
    <w:rsid w:val="00F85550"/>
    <w:rsid w:val="00F86736"/>
    <w:rsid w:val="00F87B4A"/>
    <w:rsid w:val="00FB6FED"/>
    <w:rsid w:val="00FD361C"/>
    <w:rsid w:val="00FE7F4B"/>
    <w:rsid w:val="00FF2773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39"/>
    <w:rsid w:val="0084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2C46-E1EF-4C39-96EF-50CA68A0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</TotalTime>
  <Pages>7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109</cp:revision>
  <cp:lastPrinted>2018-09-12T05:00:00Z</cp:lastPrinted>
  <dcterms:created xsi:type="dcterms:W3CDTF">2013-09-17T05:23:00Z</dcterms:created>
  <dcterms:modified xsi:type="dcterms:W3CDTF">2018-10-24T07:40:00Z</dcterms:modified>
</cp:coreProperties>
</file>