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712A" w14:textId="77777777" w:rsidR="001D115E" w:rsidRPr="001D115E" w:rsidRDefault="001D115E" w:rsidP="001D115E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2FA35145" w14:textId="77777777" w:rsidR="001D115E" w:rsidRPr="001D115E" w:rsidRDefault="001D115E" w:rsidP="001D11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27718508" w14:textId="77777777" w:rsidR="001D115E" w:rsidRPr="001D115E" w:rsidRDefault="001D115E" w:rsidP="001D115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0949E4" w14:textId="77777777" w:rsidR="001D115E" w:rsidRPr="001D115E" w:rsidRDefault="001D115E" w:rsidP="001D11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1D115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РЕШЕНИЕ</w:t>
      </w:r>
    </w:p>
    <w:p w14:paraId="04647C55" w14:textId="77777777" w:rsidR="001D115E" w:rsidRPr="001D115E" w:rsidRDefault="001D115E" w:rsidP="001D11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028DD1" w14:textId="77777777" w:rsidR="001D115E" w:rsidRPr="001D115E" w:rsidRDefault="001D115E" w:rsidP="001D11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3633"/>
        <w:gridCol w:w="2875"/>
      </w:tblGrid>
      <w:tr w:rsidR="001D115E" w:rsidRPr="001D115E" w14:paraId="69A876F7" w14:textId="77777777" w:rsidTr="0038736D">
        <w:tc>
          <w:tcPr>
            <w:tcW w:w="2993" w:type="dxa"/>
            <w:hideMark/>
          </w:tcPr>
          <w:p w14:paraId="63074298" w14:textId="77777777" w:rsidR="001D115E" w:rsidRPr="001D115E" w:rsidRDefault="001D115E" w:rsidP="001D1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августа 2023 года</w:t>
            </w:r>
          </w:p>
        </w:tc>
        <w:tc>
          <w:tcPr>
            <w:tcW w:w="3778" w:type="dxa"/>
            <w:hideMark/>
          </w:tcPr>
          <w:p w14:paraId="2892BFD9" w14:textId="77777777" w:rsidR="001D115E" w:rsidRPr="001D115E" w:rsidRDefault="001D115E" w:rsidP="001D1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20D6C0A0" w14:textId="375F2383" w:rsidR="001D115E" w:rsidRPr="001D115E" w:rsidRDefault="001D115E" w:rsidP="001D115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C0B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14:paraId="7EE8CE73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45011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48D91B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создания и ведения официальных страниц Совета депутатов Благодарненского городского округа Ставропольского края в информационно-телекоммуникационной сети «Интернет»</w:t>
      </w:r>
    </w:p>
    <w:p w14:paraId="53BDA84A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EE03AA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1D11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«Об обеспечении доступа к информации о деятельности государственных органов и органов местного самоуправления», </w:t>
      </w:r>
      <w:hyperlink r:id="rId7" w:history="1">
        <w:r w:rsidRPr="001D11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 Правительства Ставропольского края от 27 июля 2023 г. № 459-п «О создании и ведении официальных страниц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края, и организаций, подведомственных органам исполнительной власти Ставропольского края, в информационно-телекоммуникационной сети «Интернет</w:t>
        </w:r>
      </w:hyperlink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»» Совет депутатов Благодарненского городского округа Ставропольского края</w:t>
      </w:r>
    </w:p>
    <w:p w14:paraId="1F0F5000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7CCF2B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14:paraId="34245CD2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209A09B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bookmarkStart w:id="1" w:name="_Hlk142910224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\l "sub_1000"</w:instrText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2" w:name="sub_2"/>
      <w:bookmarkEnd w:id="0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создания и ведения официальных страниц Совета депутатов Благодарненского городского округа Ставропольского края </w:t>
      </w:r>
      <w:bookmarkStart w:id="3" w:name="sub_3211"/>
      <w:bookmarkEnd w:id="2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</w:p>
    <w:bookmarkEnd w:id="1"/>
    <w:p w14:paraId="76633C9D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14:paraId="581938DD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115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</w:t>
      </w:r>
      <w:r w:rsidRPr="001D11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5AA74A6E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EDF3720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3452A64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61C2FCD0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D115E" w:rsidRPr="001D115E" w14:paraId="4F8DB05F" w14:textId="77777777" w:rsidTr="0038736D">
        <w:tc>
          <w:tcPr>
            <w:tcW w:w="4928" w:type="dxa"/>
          </w:tcPr>
          <w:p w14:paraId="1069A8C8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городского округа</w:t>
            </w:r>
          </w:p>
          <w:p w14:paraId="407CC5BE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14:paraId="0DBACFA3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</w:pPr>
          </w:p>
          <w:p w14:paraId="52BC49E0" w14:textId="77777777" w:rsidR="001D115E" w:rsidRPr="001D115E" w:rsidRDefault="001D115E" w:rsidP="001D115E">
            <w:pPr>
              <w:spacing w:after="0" w:line="240" w:lineRule="exact"/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678" w:type="dxa"/>
          </w:tcPr>
          <w:p w14:paraId="1C6AEFEB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4D82C02B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2C131B7F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7412A3DC" w14:textId="77777777" w:rsidR="001D115E" w:rsidRPr="001D115E" w:rsidRDefault="001D115E" w:rsidP="001D115E">
            <w:pPr>
              <w:spacing w:after="0" w:line="240" w:lineRule="exact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A252F21" w14:textId="77777777" w:rsidR="001D115E" w:rsidRPr="001D115E" w:rsidRDefault="001D115E" w:rsidP="001D115E">
            <w:pPr>
              <w:spacing w:after="0" w:line="240" w:lineRule="exact"/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x-none"/>
              </w:rPr>
            </w:pPr>
            <w:r w:rsidRPr="001D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09B40CE0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B5E911D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F1F806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C4ED00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C4E547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9CAB2F" w14:textId="1490F336" w:rsid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CF1F95" w14:textId="6ECBBAA4" w:rsidR="0016374A" w:rsidRDefault="0016374A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C40A96" w14:textId="77777777" w:rsidR="0016374A" w:rsidRPr="001D115E" w:rsidRDefault="0016374A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54"/>
      </w:tblGrid>
      <w:tr w:rsidR="001D115E" w:rsidRPr="001D115E" w14:paraId="54A0B300" w14:textId="77777777" w:rsidTr="0016374A">
        <w:tc>
          <w:tcPr>
            <w:tcW w:w="4594" w:type="dxa"/>
          </w:tcPr>
          <w:p w14:paraId="507ACB70" w14:textId="77777777" w:rsidR="001D115E" w:rsidRPr="001D115E" w:rsidRDefault="001D115E" w:rsidP="001D115E">
            <w:pPr>
              <w:spacing w:line="240" w:lineRule="exact"/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11DB5BFC" w14:textId="77777777" w:rsidR="001D115E" w:rsidRPr="001D115E" w:rsidRDefault="001D115E" w:rsidP="001D115E">
            <w:pPr>
              <w:spacing w:line="240" w:lineRule="exact"/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27649349" w14:textId="77777777" w:rsidR="001D115E" w:rsidRPr="001D115E" w:rsidRDefault="001D115E" w:rsidP="001D115E">
            <w:pPr>
              <w:spacing w:line="240" w:lineRule="exact"/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58732EF6" w14:textId="77777777" w:rsidR="001D115E" w:rsidRPr="001D115E" w:rsidRDefault="001D115E" w:rsidP="001D115E">
            <w:pPr>
              <w:spacing w:line="240" w:lineRule="exac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54" w:type="dxa"/>
          </w:tcPr>
          <w:p w14:paraId="55DD6C3B" w14:textId="77777777" w:rsidR="001D115E" w:rsidRPr="001D115E" w:rsidRDefault="001D115E" w:rsidP="001D115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5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2A8DFD9C" w14:textId="77777777" w:rsidR="001D115E" w:rsidRPr="001D115E" w:rsidRDefault="001D115E" w:rsidP="001D115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5E">
              <w:rPr>
                <w:rFonts w:ascii="Times New Roman" w:hAnsi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14:paraId="24470BE9" w14:textId="18657DC9" w:rsidR="001D115E" w:rsidRPr="001D115E" w:rsidRDefault="001D115E" w:rsidP="001D115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5E">
              <w:rPr>
                <w:rFonts w:ascii="Times New Roman" w:hAnsi="Times New Roman"/>
                <w:sz w:val="28"/>
                <w:szCs w:val="28"/>
              </w:rPr>
              <w:t xml:space="preserve">22 августа 2023 года № </w:t>
            </w:r>
            <w:r w:rsidR="007C0BE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14:paraId="33FFDA2C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619549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14:paraId="2FA9006A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создания и ведения официальных страниц Совета депутатов Благодарненского городского округа Ставропольского края в информационно-телекоммуникационной сети «Интернет»</w:t>
      </w:r>
    </w:p>
    <w:p w14:paraId="0181B5C2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267F62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1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определяет правила создания и ведения официальных страниц Совета депутатов Благодарненского городского округа Ставропольского края, созданных для размещения информации о его деятельности в социальных сетях «ВКонтакте», «Одноклассники» в информационно-телекоммуникационной сети «Интернет» (далее соответственно - официальные страницы, Совет депутатов, социальные сети, сеть «Интернет»).</w:t>
      </w:r>
    </w:p>
    <w:p w14:paraId="27F1BD61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"/>
      <w:bookmarkEnd w:id="4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Понятия, используемые в настоящем Порядке, применяются в значениях, определенных </w:t>
      </w:r>
      <w:hyperlink r:id="rId8" w:history="1">
        <w:r w:rsidRPr="001D11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 (далее – Федеральный закон).</w:t>
      </w:r>
    </w:p>
    <w:p w14:paraId="7FFAEAF5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3"/>
      <w:bookmarkEnd w:id="5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 целях создания и ведения официальных страниц</w:t>
      </w:r>
      <w:bookmarkStart w:id="7" w:name="sub_1033"/>
      <w:bookmarkEnd w:id="6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 депутатов обеспечивает:</w:t>
      </w:r>
    </w:p>
    <w:bookmarkEnd w:id="7"/>
    <w:p w14:paraId="5814A619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создание и ведение своих официальных страниц в рамках проводимой на территории Ставропольского края в соответствии с законодательством Российской Федерации и законодательством Ставропольского края государственной информационной политики;</w:t>
      </w:r>
    </w:p>
    <w:p w14:paraId="2B34F8E8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размещение информации о своих официальных страницах с указателями данных страниц на официальном сайте администрации Благодарненского городского округа Ставропольского края;</w:t>
      </w:r>
    </w:p>
    <w:p w14:paraId="2A3D9E5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размещение информации на своих официальных страницах, включая их информационное наполнение, формирование, корректировку и удаление информации, размещаемой Советом депутатов.</w:t>
      </w:r>
    </w:p>
    <w:p w14:paraId="18F15DE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осуществляет иные действия в целях совершенствования деятельности</w:t>
      </w:r>
      <w:r w:rsidRPr="001D1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реализации Федерального закона,</w:t>
      </w:r>
      <w:r w:rsidRPr="001D1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</w:t>
      </w: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 особенностей сферы своей деятельности.</w:t>
      </w:r>
    </w:p>
    <w:p w14:paraId="7EAD4ED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4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 официальных страницах Совет депутатов размещает не менее 3 публикаций в месяц о своей деятельности. </w:t>
      </w:r>
      <w:bookmarkEnd w:id="8"/>
    </w:p>
    <w:p w14:paraId="59B7B1ED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 публикаций о мероприятиях с участием депутатов Совета депутатов и деятельности Совета депутатов, ведение социальных сетей Совета депутатов осуществляет специалист, ответственный за работу с официальными страницами в администрации Благодарненского городского округа Ставропольского края (далее – специалист администрации). Материалы к публикациям направляются специалисту администрации аппаратом Совета депутатов.</w:t>
      </w:r>
    </w:p>
    <w:p w14:paraId="7731C71B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Официальные страницы должны содержать:</w:t>
      </w:r>
    </w:p>
    <w:p w14:paraId="4BB05A3C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51"/>
      <w:bookmarkEnd w:id="9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индивидуальную обложку с применением графического изображения (эмблемы)</w:t>
      </w:r>
      <w:bookmarkStart w:id="11" w:name="sub_1052"/>
      <w:bookmarkEnd w:id="10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7827A5A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 единое стилистическое и цветовое оформление официальной страницы и размещаемых в ней публикаций (при ведении официальной страницы применяются возможности социальных сетей (приложения, виджеты, динамичные обложки);</w:t>
      </w:r>
    </w:p>
    <w:p w14:paraId="739C9E44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53"/>
      <w:bookmarkEnd w:id="11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актуальную информацию, предусмотренную </w:t>
      </w:r>
      <w:hyperlink r:id="rId9" w:history="1">
        <w:r w:rsidRPr="001D11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</w:t>
        </w:r>
      </w:hyperlink>
      <w:hyperlink r:id="rId10" w:history="1">
        <w:r w:rsidRPr="001D115E">
          <w:rPr>
            <w:rFonts w:ascii="Times New Roman" w:eastAsiaTheme="minorEastAsia" w:hAnsi="Times New Roman" w:cs="Times New Roman"/>
            <w:sz w:val="28"/>
            <w:szCs w:val="28"/>
            <w:vertAlign w:val="superscript"/>
            <w:lang w:eastAsia="ru-RU"/>
          </w:rPr>
          <w:t> 2</w:t>
        </w:r>
      </w:hyperlink>
      <w:hyperlink r:id="rId11" w:history="1">
        <w:r w:rsidRPr="001D11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статьи 13</w:t>
        </w:r>
      </w:hyperlink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14:paraId="5A709328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54"/>
      <w:bookmarkEnd w:id="12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соответствующую геометку Совета депутатов;</w:t>
      </w:r>
    </w:p>
    <w:p w14:paraId="2BCA5A7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55"/>
      <w:bookmarkEnd w:id="13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информационные материалы, в том числе аудиовизуальные, соответствующие сфере деятельности Совета депутатов.</w:t>
      </w:r>
    </w:p>
    <w:p w14:paraId="0CFE825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6"/>
      <w:bookmarkEnd w:id="14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Для размещения информации на официальных страницах Советом депутатов используются тексты, фотографии, инфографика, анимация, видеоролики, трансляции прямых эфиров, опросы, конкурсы, акции, иные материалы и форматы с учетом специфики социальной сети.</w:t>
      </w:r>
    </w:p>
    <w:bookmarkEnd w:id="15"/>
    <w:p w14:paraId="1ADC2DE3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размещении информации на официальных страницах Советом депутатов обеспечивается использование русского языка в соответствии с правилами орфографии и пунктуации.</w:t>
      </w:r>
    </w:p>
    <w:p w14:paraId="0BD919DC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7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При написании текстов публикаций, размещаемых на официальных страницах Советом депутатов используется стиль, характерный для общения в социальных сетях без использования канцеляризмов, шаблонов и сложной профессиональной терминологии.</w:t>
      </w:r>
    </w:p>
    <w:p w14:paraId="22C1CFD6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8"/>
      <w:bookmarkEnd w:id="16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Совет депутатов на созданных им официальных страницах осуществляет мониторинг и контроль комментариев и сообщений пользователей информацией.</w:t>
      </w:r>
    </w:p>
    <w:bookmarkEnd w:id="17"/>
    <w:p w14:paraId="004F0017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Советом депутатов подлежат удалению комментарии и сообщения пользователей информацией, размещенные на официальных страницах, содержащие спам-рассылки, нецензурные либо оскорбительные выражения, направленные на возбуждение ненависти либо вражды, порочащие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жительства, работы, а также в связи с их политическими убеждениями.</w:t>
      </w:r>
    </w:p>
    <w:p w14:paraId="71C3206F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Пользователи информацией, допустившие такие комментарии и сообщения на официальных страницах могут быть занесены Советом депутатов в "черный список" или его аналог в порядке, предусмотренном правилами использования соответствующей социальной сети.</w:t>
      </w:r>
    </w:p>
    <w:p w14:paraId="65C0375D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9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Ответственность за создание, ведение, достоверность и полноту информации о деятельности Совета депутатов, размещенной на его официальных страницах несет один из заместителей председателя Совета депутатов по распоряжению председателя Совета депутатов.</w:t>
      </w:r>
    </w:p>
    <w:p w14:paraId="1A18C860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"/>
      <w:bookmarkEnd w:id="18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bookmarkEnd w:id="19"/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осуществляет взаимодействие с центром управления регионом ("проектным офисом") в Ставропольском крае по вопросам создания и сопровождения официальных страниц органов местного самоуправления муниципальных образований Ставропольского края и организаций, подведомственных органам местного самоуправления муниципальных образований Ставропольского края.</w:t>
      </w:r>
    </w:p>
    <w:p w14:paraId="43CBB955" w14:textId="77777777" w:rsidR="001D115E" w:rsidRPr="001D115E" w:rsidRDefault="001D115E" w:rsidP="001D1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14:paraId="29A14ED5" w14:textId="77777777" w:rsidR="006B2EA1" w:rsidRDefault="006B2EA1"/>
    <w:sectPr w:rsidR="006B2EA1" w:rsidSect="001A5F8F">
      <w:headerReference w:type="default" r:id="rId12"/>
      <w:pgSz w:w="11900" w:h="16800"/>
      <w:pgMar w:top="1134" w:right="567" w:bottom="567" w:left="1985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E40F" w14:textId="77777777" w:rsidR="001F32FD" w:rsidRDefault="001F32FD">
      <w:pPr>
        <w:spacing w:after="0" w:line="240" w:lineRule="auto"/>
      </w:pPr>
      <w:r>
        <w:separator/>
      </w:r>
    </w:p>
  </w:endnote>
  <w:endnote w:type="continuationSeparator" w:id="0">
    <w:p w14:paraId="45CB93A9" w14:textId="77777777" w:rsidR="001F32FD" w:rsidRDefault="001F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7D3E" w14:textId="77777777" w:rsidR="001F32FD" w:rsidRDefault="001F32FD">
      <w:pPr>
        <w:spacing w:after="0" w:line="240" w:lineRule="auto"/>
      </w:pPr>
      <w:r>
        <w:separator/>
      </w:r>
    </w:p>
  </w:footnote>
  <w:footnote w:type="continuationSeparator" w:id="0">
    <w:p w14:paraId="056CD325" w14:textId="77777777" w:rsidR="001F32FD" w:rsidRDefault="001F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D07" w14:textId="77777777" w:rsidR="00630F88" w:rsidRPr="00890250" w:rsidRDefault="0016374A" w:rsidP="00890250">
    <w:pPr>
      <w:tabs>
        <w:tab w:val="left" w:pos="2310"/>
        <w:tab w:val="center" w:pos="4677"/>
        <w:tab w:val="right" w:pos="9355"/>
        <w:tab w:val="right" w:pos="9459"/>
      </w:tabs>
      <w:jc w:val="right"/>
      <w:rPr>
        <w:rFonts w:ascii="Times New Roman" w:hAnsi="Times New Roman" w:cs="Times New Roman"/>
      </w:rPr>
    </w:pPr>
    <w:r w:rsidRPr="00630F88">
      <w:rPr>
        <w:rFonts w:ascii="Times New Roman" w:hAnsi="Times New Roman" w:cs="Times New Roman"/>
        <w:noProof/>
      </w:rPr>
      <w:fldChar w:fldCharType="begin"/>
    </w:r>
    <w:r w:rsidRPr="00630F88">
      <w:rPr>
        <w:rFonts w:ascii="Times New Roman" w:hAnsi="Times New Roman" w:cs="Times New Roman"/>
        <w:noProof/>
      </w:rPr>
      <w:instrText>PAGE   \* MERGEFORMAT</w:instrText>
    </w:r>
    <w:r w:rsidRPr="00630F88">
      <w:rPr>
        <w:rFonts w:ascii="Times New Roman" w:hAnsi="Times New Roman" w:cs="Times New Roman"/>
        <w:noProof/>
      </w:rPr>
      <w:fldChar w:fldCharType="separate"/>
    </w:r>
    <w:r w:rsidRPr="00630F88">
      <w:rPr>
        <w:rFonts w:ascii="Times New Roman" w:hAnsi="Times New Roman" w:cs="Times New Roman"/>
        <w:noProof/>
      </w:rPr>
      <w:t>2</w:t>
    </w:r>
    <w:r w:rsidRPr="00630F88">
      <w:rPr>
        <w:rFonts w:ascii="Times New Roman" w:hAnsi="Times New Roman" w:cs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A"/>
    <w:rsid w:val="0016374A"/>
    <w:rsid w:val="001D115E"/>
    <w:rsid w:val="001F32FD"/>
    <w:rsid w:val="005914EA"/>
    <w:rsid w:val="006B2EA1"/>
    <w:rsid w:val="007C0BE5"/>
    <w:rsid w:val="00BA38CC"/>
    <w:rsid w:val="00C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ABF"/>
  <w15:chartTrackingRefBased/>
  <w15:docId w15:val="{4B459730-A2A5-492A-A831-81FCB3D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115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4874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7461341/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94874/0" TargetMode="External"/><Relationship Id="rId11" Type="http://schemas.openxmlformats.org/officeDocument/2006/relationships/hyperlink" Target="https://internet.garant.ru/document/redirect/194874/1301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document/redirect/194874/13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94874/13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2023-08-21T12:39:00Z</cp:lastPrinted>
  <dcterms:created xsi:type="dcterms:W3CDTF">2023-08-18T08:45:00Z</dcterms:created>
  <dcterms:modified xsi:type="dcterms:W3CDTF">2023-08-21T12:55:00Z</dcterms:modified>
</cp:coreProperties>
</file>