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36" w:rsidRPr="00CA65FA" w:rsidRDefault="00544F36" w:rsidP="00544F3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5FA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544F36" w:rsidRPr="00CA65FA" w:rsidRDefault="00544F36" w:rsidP="00544F3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CA65FA">
        <w:rPr>
          <w:rFonts w:ascii="Times New Roman" w:hAnsi="Times New Roman" w:cs="Times New Roman"/>
          <w:b/>
          <w:sz w:val="28"/>
          <w:szCs w:val="28"/>
        </w:rPr>
        <w:t>СТА</w:t>
      </w:r>
      <w:r w:rsidR="00C430D3">
        <w:rPr>
          <w:rFonts w:ascii="Times New Roman" w:hAnsi="Times New Roman" w:cs="Times New Roman"/>
          <w:b/>
          <w:sz w:val="28"/>
          <w:szCs w:val="28"/>
        </w:rPr>
        <w:t>В</w:t>
      </w:r>
      <w:r w:rsidRPr="00CA65FA">
        <w:rPr>
          <w:rFonts w:ascii="Times New Roman" w:hAnsi="Times New Roman" w:cs="Times New Roman"/>
          <w:b/>
          <w:sz w:val="28"/>
          <w:szCs w:val="28"/>
        </w:rPr>
        <w:t>РОПОЛЬСКОГО КРАЯ ПЕРВОГО СОЗЫВА</w:t>
      </w:r>
    </w:p>
    <w:p w:rsidR="00544F36" w:rsidRDefault="00544F36" w:rsidP="00544F3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44F36" w:rsidRPr="009C1781" w:rsidRDefault="00544F36" w:rsidP="00544F36">
      <w:pPr>
        <w:pStyle w:val="aa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C1781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</w:p>
    <w:p w:rsidR="00544F36" w:rsidRPr="00B75760" w:rsidRDefault="00544F36" w:rsidP="0054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45"/>
        <w:gridCol w:w="3102"/>
        <w:gridCol w:w="3317"/>
      </w:tblGrid>
      <w:tr w:rsidR="009C1781" w:rsidRPr="000E68B8" w:rsidTr="008A60A1">
        <w:tc>
          <w:tcPr>
            <w:tcW w:w="3045" w:type="dxa"/>
            <w:hideMark/>
          </w:tcPr>
          <w:p w:rsidR="009C1781" w:rsidRPr="009C1781" w:rsidRDefault="009C1781" w:rsidP="008A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  <w:r w:rsidRPr="009C1781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3102" w:type="dxa"/>
            <w:hideMark/>
          </w:tcPr>
          <w:p w:rsidR="009C1781" w:rsidRPr="009C1781" w:rsidRDefault="009C1781" w:rsidP="008A6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781">
              <w:rPr>
                <w:rFonts w:ascii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3317" w:type="dxa"/>
            <w:hideMark/>
          </w:tcPr>
          <w:p w:rsidR="009C1781" w:rsidRPr="009C1781" w:rsidRDefault="009C1781" w:rsidP="008A60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7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B12FFA" w:rsidRDefault="00B12FFA" w:rsidP="00B12FFA">
      <w:pPr>
        <w:pStyle w:val="a3"/>
        <w:jc w:val="left"/>
      </w:pPr>
    </w:p>
    <w:p w:rsidR="00B12FFA" w:rsidRPr="00544F36" w:rsidRDefault="00B12FFA" w:rsidP="00544F36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544F36">
        <w:rPr>
          <w:rFonts w:ascii="Times New Roman" w:hAnsi="Times New Roman" w:cs="Times New Roman"/>
          <w:sz w:val="28"/>
        </w:rPr>
        <w:t xml:space="preserve">Об утверждении промежуточного ликвидационного баланса совета </w:t>
      </w:r>
      <w:r w:rsidR="00544F36" w:rsidRPr="00544F36">
        <w:rPr>
          <w:rFonts w:ascii="Times New Roman" w:hAnsi="Times New Roman" w:cs="Times New Roman"/>
          <w:sz w:val="28"/>
        </w:rPr>
        <w:t xml:space="preserve">Благодарненского </w:t>
      </w:r>
      <w:r w:rsidRPr="00544F36">
        <w:rPr>
          <w:rFonts w:ascii="Times New Roman" w:hAnsi="Times New Roman" w:cs="Times New Roman"/>
          <w:sz w:val="28"/>
        </w:rPr>
        <w:t>муниципального района Ставропольского края</w:t>
      </w:r>
    </w:p>
    <w:p w:rsidR="00B12FFA" w:rsidRDefault="00B12FFA" w:rsidP="00B12FFA">
      <w:pPr>
        <w:pStyle w:val="a3"/>
        <w:jc w:val="left"/>
      </w:pPr>
    </w:p>
    <w:p w:rsidR="00544F36" w:rsidRPr="00705BB6" w:rsidRDefault="00544F36" w:rsidP="00B12FFA">
      <w:pPr>
        <w:pStyle w:val="a3"/>
        <w:jc w:val="left"/>
      </w:pPr>
    </w:p>
    <w:p w:rsidR="00B12FFA" w:rsidRPr="00544F36" w:rsidRDefault="00B12FFA" w:rsidP="00B12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F36">
        <w:rPr>
          <w:rFonts w:ascii="Times New Roman" w:hAnsi="Times New Roman" w:cs="Times New Roman"/>
          <w:sz w:val="28"/>
          <w:szCs w:val="28"/>
        </w:rPr>
        <w:t>В соответствии со статьёй 63 Гражданского кодекса Российской Федерации,</w:t>
      </w:r>
      <w:r w:rsidR="00544F36" w:rsidRPr="00544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F3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544F36" w:rsidRPr="00544F36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544F3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</w:t>
      </w:r>
      <w:r w:rsidR="00544F36" w:rsidRPr="00544F36">
        <w:rPr>
          <w:rFonts w:ascii="Times New Roman" w:hAnsi="Times New Roman" w:cs="Times New Roman"/>
          <w:sz w:val="28"/>
          <w:szCs w:val="28"/>
        </w:rPr>
        <w:t>27 июня 2017 года</w:t>
      </w:r>
      <w:r w:rsidRPr="00544F36">
        <w:rPr>
          <w:rFonts w:ascii="Times New Roman" w:hAnsi="Times New Roman" w:cs="Times New Roman"/>
          <w:sz w:val="28"/>
          <w:szCs w:val="28"/>
        </w:rPr>
        <w:t xml:space="preserve"> № </w:t>
      </w:r>
      <w:r w:rsidR="00544F36" w:rsidRPr="00544F36">
        <w:rPr>
          <w:rFonts w:ascii="Times New Roman" w:hAnsi="Times New Roman" w:cs="Times New Roman"/>
          <w:sz w:val="28"/>
          <w:szCs w:val="28"/>
        </w:rPr>
        <w:t xml:space="preserve">276 </w:t>
      </w:r>
      <w:r w:rsidRPr="00544F36">
        <w:rPr>
          <w:rFonts w:ascii="Times New Roman" w:hAnsi="Times New Roman" w:cs="Times New Roman"/>
          <w:sz w:val="28"/>
          <w:szCs w:val="28"/>
        </w:rPr>
        <w:t xml:space="preserve">«О ликвидации совета </w:t>
      </w:r>
      <w:r w:rsidR="00544F36" w:rsidRPr="00544F36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544F3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края», </w:t>
      </w:r>
      <w:r w:rsidR="00544F36" w:rsidRPr="00544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Совета депутатов Благодарненского городского округа Ставропольского края </w:t>
      </w:r>
      <w:r w:rsidR="009A02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544F36" w:rsidRPr="00544F36">
        <w:rPr>
          <w:rFonts w:ascii="Times New Roman" w:hAnsi="Times New Roman" w:cs="Times New Roman"/>
          <w:sz w:val="28"/>
          <w:szCs w:val="28"/>
        </w:rPr>
        <w:t xml:space="preserve">27  октября </w:t>
      </w:r>
      <w:bookmarkStart w:id="0" w:name="_GoBack"/>
      <w:bookmarkEnd w:id="0"/>
      <w:r w:rsidR="00544F36" w:rsidRPr="00544F36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9A02D9">
        <w:rPr>
          <w:rFonts w:ascii="Times New Roman" w:hAnsi="Times New Roman" w:cs="Times New Roman"/>
          <w:sz w:val="28"/>
          <w:szCs w:val="28"/>
        </w:rPr>
        <w:t xml:space="preserve">№ 24 </w:t>
      </w:r>
      <w:r w:rsidR="00544F36" w:rsidRPr="00544F36">
        <w:rPr>
          <w:rFonts w:ascii="Times New Roman" w:hAnsi="Times New Roman" w:cs="Times New Roman"/>
          <w:sz w:val="28"/>
          <w:szCs w:val="28"/>
        </w:rPr>
        <w:t xml:space="preserve">«О правопреемстве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территориях», </w:t>
      </w:r>
      <w:r w:rsidR="00544F36" w:rsidRPr="00544F36">
        <w:rPr>
          <w:rFonts w:ascii="Times New Roman" w:eastAsia="Calibri" w:hAnsi="Times New Roman" w:cs="Times New Roman"/>
          <w:sz w:val="28"/>
          <w:szCs w:val="28"/>
          <w:lang w:eastAsia="en-US"/>
        </w:rPr>
        <w:t>Совет депутатов Благодарненского городского округа Ставропольского края</w:t>
      </w:r>
    </w:p>
    <w:p w:rsidR="00B12FFA" w:rsidRDefault="00B12FFA" w:rsidP="00B12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F36" w:rsidRDefault="00544F36" w:rsidP="00B12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FFA" w:rsidRDefault="00544F36" w:rsidP="00B12F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РЕШИЛ:</w:t>
      </w:r>
    </w:p>
    <w:p w:rsidR="00544F36" w:rsidRDefault="00544F36" w:rsidP="00B12F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F36" w:rsidRPr="00AA4B0E" w:rsidRDefault="00544F36" w:rsidP="00B12F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FFA" w:rsidRDefault="00B12FFA" w:rsidP="00B12F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CD8">
        <w:rPr>
          <w:rFonts w:ascii="Times New Roman" w:hAnsi="Times New Roman" w:cs="Times New Roman"/>
          <w:sz w:val="28"/>
          <w:szCs w:val="28"/>
        </w:rPr>
        <w:t xml:space="preserve">1. </w:t>
      </w:r>
      <w:r w:rsidRPr="00D72236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236">
        <w:rPr>
          <w:rFonts w:ascii="Times New Roman" w:hAnsi="Times New Roman" w:cs="Times New Roman"/>
          <w:sz w:val="28"/>
          <w:szCs w:val="28"/>
        </w:rPr>
        <w:t>промежуточный ликвидационный баланс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D72236">
        <w:rPr>
          <w:rFonts w:ascii="Times New Roman" w:hAnsi="Times New Roman" w:cs="Times New Roman"/>
          <w:sz w:val="28"/>
          <w:szCs w:val="28"/>
        </w:rPr>
        <w:t xml:space="preserve"> </w:t>
      </w:r>
      <w:r w:rsidR="00544F36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D7223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Pr="00BA6CD8">
        <w:rPr>
          <w:rFonts w:ascii="Times New Roman" w:hAnsi="Times New Roman" w:cs="Times New Roman"/>
          <w:sz w:val="28"/>
          <w:szCs w:val="28"/>
        </w:rPr>
        <w:t>.</w:t>
      </w:r>
    </w:p>
    <w:p w:rsidR="00B12FFA" w:rsidRPr="00BA6CD8" w:rsidRDefault="00B12FFA" w:rsidP="00B12F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FFA" w:rsidRPr="000F1A62" w:rsidRDefault="00B12FFA" w:rsidP="00B12F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62">
        <w:rPr>
          <w:rFonts w:ascii="Times New Roman" w:hAnsi="Times New Roman" w:cs="Times New Roman"/>
          <w:sz w:val="28"/>
          <w:szCs w:val="28"/>
        </w:rPr>
        <w:t xml:space="preserve">2. Председателю ликвидационной комиссии </w:t>
      </w:r>
      <w:r w:rsidR="00544F36">
        <w:rPr>
          <w:rFonts w:ascii="Times New Roman" w:hAnsi="Times New Roman" w:cs="Times New Roman"/>
          <w:sz w:val="28"/>
          <w:szCs w:val="28"/>
        </w:rPr>
        <w:t xml:space="preserve">по ликвидации </w:t>
      </w:r>
      <w:r w:rsidRPr="000F1A62">
        <w:rPr>
          <w:rFonts w:ascii="Times New Roman" w:hAnsi="Times New Roman" w:cs="Times New Roman"/>
          <w:sz w:val="28"/>
        </w:rPr>
        <w:t xml:space="preserve">совета </w:t>
      </w:r>
      <w:r w:rsidR="00544F36">
        <w:rPr>
          <w:rFonts w:ascii="Times New Roman" w:hAnsi="Times New Roman" w:cs="Times New Roman"/>
          <w:sz w:val="28"/>
        </w:rPr>
        <w:t>Благодарненского</w:t>
      </w:r>
      <w:r w:rsidRPr="000F1A62">
        <w:rPr>
          <w:rFonts w:ascii="Times New Roman" w:hAnsi="Times New Roman" w:cs="Times New Roman"/>
          <w:sz w:val="28"/>
        </w:rPr>
        <w:t xml:space="preserve"> муниципального района Ставропольского края</w:t>
      </w:r>
      <w:r w:rsidRPr="000F1A62">
        <w:rPr>
          <w:rFonts w:ascii="Times New Roman" w:hAnsi="Times New Roman" w:cs="Times New Roman"/>
          <w:sz w:val="28"/>
          <w:szCs w:val="28"/>
        </w:rPr>
        <w:t xml:space="preserve"> </w:t>
      </w:r>
      <w:r w:rsidR="00544F36">
        <w:rPr>
          <w:rFonts w:ascii="Times New Roman" w:hAnsi="Times New Roman" w:cs="Times New Roman"/>
          <w:sz w:val="28"/>
          <w:szCs w:val="28"/>
        </w:rPr>
        <w:t xml:space="preserve">Ерохину Игорю Анатольевичу </w:t>
      </w:r>
      <w:r w:rsidRPr="000F1A62">
        <w:rPr>
          <w:rFonts w:ascii="Times New Roman" w:hAnsi="Times New Roman" w:cs="Times New Roman"/>
          <w:sz w:val="28"/>
          <w:szCs w:val="28"/>
        </w:rPr>
        <w:t>уведомить регистрационный орган об утверждении промежуточного ликвидационного баланса</w:t>
      </w:r>
      <w:r w:rsidRPr="000F1A62">
        <w:rPr>
          <w:rFonts w:ascii="Times New Roman" w:hAnsi="Times New Roman" w:cs="Times New Roman"/>
          <w:b/>
          <w:sz w:val="28"/>
        </w:rPr>
        <w:t xml:space="preserve"> </w:t>
      </w:r>
      <w:r w:rsidRPr="000F1A62">
        <w:rPr>
          <w:rFonts w:ascii="Times New Roman" w:hAnsi="Times New Roman" w:cs="Times New Roman"/>
          <w:sz w:val="28"/>
        </w:rPr>
        <w:t xml:space="preserve">совета </w:t>
      </w:r>
      <w:r w:rsidR="00544F36">
        <w:rPr>
          <w:rFonts w:ascii="Times New Roman" w:hAnsi="Times New Roman" w:cs="Times New Roman"/>
          <w:sz w:val="28"/>
        </w:rPr>
        <w:t>Благодарненского</w:t>
      </w:r>
      <w:r w:rsidRPr="000F1A62">
        <w:rPr>
          <w:rFonts w:ascii="Times New Roman" w:hAnsi="Times New Roman" w:cs="Times New Roman"/>
          <w:sz w:val="28"/>
        </w:rPr>
        <w:t xml:space="preserve"> муниципального района Ставропольского края</w:t>
      </w:r>
      <w:r w:rsidRPr="000F1A62">
        <w:rPr>
          <w:rFonts w:ascii="Times New Roman" w:hAnsi="Times New Roman" w:cs="Times New Roman"/>
          <w:sz w:val="28"/>
          <w:szCs w:val="28"/>
        </w:rPr>
        <w:t>.</w:t>
      </w:r>
    </w:p>
    <w:p w:rsidR="00B12FFA" w:rsidRDefault="00B12FFA" w:rsidP="00B12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2FFA" w:rsidRPr="00BA6CD8" w:rsidRDefault="00374E7D" w:rsidP="00B12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2FFA" w:rsidRPr="00BA6CD8">
        <w:rPr>
          <w:rFonts w:ascii="Times New Roman" w:hAnsi="Times New Roman" w:cs="Times New Roman"/>
          <w:sz w:val="28"/>
          <w:szCs w:val="28"/>
        </w:rPr>
        <w:t>3. Настоящее решение всту</w:t>
      </w:r>
      <w:r w:rsidR="00B12FFA">
        <w:rPr>
          <w:rFonts w:ascii="Times New Roman" w:hAnsi="Times New Roman" w:cs="Times New Roman"/>
          <w:sz w:val="28"/>
          <w:szCs w:val="28"/>
        </w:rPr>
        <w:t xml:space="preserve">пает в силу </w:t>
      </w:r>
      <w:r w:rsidR="00B12FFA" w:rsidRPr="00BA6CD8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B12FFA">
        <w:rPr>
          <w:rFonts w:ascii="Times New Roman" w:hAnsi="Times New Roman" w:cs="Times New Roman"/>
          <w:sz w:val="28"/>
          <w:szCs w:val="28"/>
        </w:rPr>
        <w:t>принятия</w:t>
      </w:r>
      <w:r w:rsidR="00817228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27 декабря 2017 года.</w:t>
      </w:r>
    </w:p>
    <w:p w:rsidR="00B12FFA" w:rsidRDefault="00B12FFA" w:rsidP="00B12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4F36" w:rsidRDefault="00544F36" w:rsidP="00B12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4F36" w:rsidRDefault="00B12FFA" w:rsidP="00544F36">
      <w:pPr>
        <w:pStyle w:val="a3"/>
        <w:spacing w:line="240" w:lineRule="exact"/>
        <w:rPr>
          <w:szCs w:val="28"/>
        </w:rPr>
      </w:pPr>
      <w:r w:rsidRPr="00D43A84">
        <w:rPr>
          <w:szCs w:val="28"/>
        </w:rPr>
        <w:t xml:space="preserve">Председатель </w:t>
      </w:r>
      <w:r w:rsidR="00544F36">
        <w:rPr>
          <w:szCs w:val="28"/>
        </w:rPr>
        <w:t>Совета депутатов</w:t>
      </w:r>
    </w:p>
    <w:p w:rsidR="00544F36" w:rsidRDefault="00544F36" w:rsidP="00544F36">
      <w:pPr>
        <w:pStyle w:val="a3"/>
        <w:spacing w:line="240" w:lineRule="exact"/>
        <w:rPr>
          <w:szCs w:val="28"/>
        </w:rPr>
      </w:pPr>
      <w:r>
        <w:rPr>
          <w:szCs w:val="28"/>
        </w:rPr>
        <w:t>Благодарненского</w:t>
      </w:r>
      <w:r w:rsidR="00B12FFA" w:rsidRPr="00D43A84">
        <w:rPr>
          <w:szCs w:val="28"/>
        </w:rPr>
        <w:t xml:space="preserve"> городского округа </w:t>
      </w:r>
    </w:p>
    <w:p w:rsidR="00B12FFA" w:rsidRPr="00544F36" w:rsidRDefault="00B12FFA" w:rsidP="00544F36">
      <w:pPr>
        <w:pStyle w:val="a3"/>
        <w:spacing w:line="240" w:lineRule="exact"/>
        <w:rPr>
          <w:szCs w:val="28"/>
        </w:rPr>
      </w:pPr>
      <w:r w:rsidRPr="00D43A84">
        <w:rPr>
          <w:szCs w:val="28"/>
        </w:rPr>
        <w:t>Ставропольского края</w:t>
      </w:r>
      <w:r w:rsidRPr="00D43A84">
        <w:tab/>
      </w:r>
      <w:r w:rsidRPr="00D43A84">
        <w:tab/>
      </w:r>
      <w:r w:rsidRPr="00D43A84">
        <w:tab/>
      </w:r>
      <w:r w:rsidRPr="00D43A84">
        <w:tab/>
      </w:r>
      <w:r>
        <w:t xml:space="preserve">    </w:t>
      </w:r>
      <w:r w:rsidR="00544F36">
        <w:t xml:space="preserve">                                      И.А.Ерохин</w:t>
      </w:r>
    </w:p>
    <w:p w:rsidR="00DA20FA" w:rsidRDefault="00DA20FA"/>
    <w:p w:rsidR="0060455C" w:rsidRDefault="0060455C"/>
    <w:p w:rsidR="00582233" w:rsidRDefault="00582233" w:rsidP="0060455C">
      <w:pPr>
        <w:spacing w:after="0" w:line="240" w:lineRule="exact"/>
        <w:rPr>
          <w:rFonts w:ascii="Times New Roman" w:hAnsi="Times New Roman" w:cs="Times New Roman"/>
        </w:rPr>
        <w:sectPr w:rsidR="00582233" w:rsidSect="00544F36">
          <w:headerReference w:type="even" r:id="rId6"/>
          <w:headerReference w:type="default" r:id="rId7"/>
          <w:pgSz w:w="11906" w:h="16838"/>
          <w:pgMar w:top="1134" w:right="567" w:bottom="1134" w:left="1985" w:header="720" w:footer="720" w:gutter="0"/>
          <w:cols w:space="720"/>
          <w:titlePg/>
        </w:sectPr>
      </w:pPr>
    </w:p>
    <w:tbl>
      <w:tblPr>
        <w:tblStyle w:val="TableStyle1"/>
        <w:tblW w:w="0" w:type="auto"/>
        <w:tblInd w:w="0" w:type="dxa"/>
        <w:tblLook w:val="04A0"/>
      </w:tblPr>
      <w:tblGrid>
        <w:gridCol w:w="1838"/>
        <w:gridCol w:w="788"/>
        <w:gridCol w:w="1890"/>
        <w:gridCol w:w="2205"/>
        <w:gridCol w:w="1680"/>
        <w:gridCol w:w="1680"/>
        <w:gridCol w:w="1680"/>
        <w:gridCol w:w="1680"/>
        <w:gridCol w:w="1680"/>
      </w:tblGrid>
      <w:tr w:rsidR="00582233" w:rsidRPr="00913E25" w:rsidTr="00DC62AD">
        <w:tc>
          <w:tcPr>
            <w:tcW w:w="15121" w:type="dxa"/>
            <w:gridSpan w:val="9"/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ПРОМЕЖУТОЧНЫЙ</w:t>
            </w:r>
          </w:p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t>РАЗДЕЛИТЕЛЬНЫЙ (ЛИКВИДАЦИОННЫЙ) БАЛАНС</w:t>
            </w: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ГЛАВНОГО РАСПОРЯДИТЕЛЯ, РАСПОРЯДИТЕЛЯ, ПОЛУЧАТЕЛЯ БЮДЖЕТНЫХ СРЕДСТВ,</w:t>
            </w: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ГЛАВНОГО АДМИНИСТРАТОРА, АДМИНИСТРАТОРА ИСТОЧНИКОВ ФИНАНСИРОВАНИЯ ДЕФИЦИТА БЮДЖЕТА,</w:t>
            </w: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ГЛАВНОГО АДМИНИСТРАТОРА, АДМИНИСТРАТОРА ДОХОДОВ БЮДЖЕТА</w:t>
            </w:r>
          </w:p>
        </w:tc>
      </w:tr>
      <w:tr w:rsidR="00582233" w:rsidRPr="00913E25" w:rsidTr="00DC62AD">
        <w:trPr>
          <w:trHeight w:val="225"/>
        </w:trPr>
        <w:tc>
          <w:tcPr>
            <w:tcW w:w="4516" w:type="dxa"/>
            <w:gridSpan w:val="3"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82233" w:rsidRPr="00913E25" w:rsidRDefault="005278FD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 января 2018 г.</w:t>
            </w:r>
          </w:p>
        </w:tc>
        <w:tc>
          <w:tcPr>
            <w:tcW w:w="1680" w:type="dxa"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582233" w:rsidRPr="00913E25" w:rsidTr="00DC62AD">
        <w:trPr>
          <w:trHeight w:val="240"/>
        </w:trPr>
        <w:tc>
          <w:tcPr>
            <w:tcW w:w="4516" w:type="dxa"/>
            <w:gridSpan w:val="3"/>
            <w:vMerge w:val="restart"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7245" w:type="dxa"/>
            <w:gridSpan w:val="4"/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FFFFFF" w:fill="auto"/>
            <w:vAlign w:val="center"/>
          </w:tcPr>
          <w:p w:rsidR="00582233" w:rsidRPr="00913E25" w:rsidRDefault="00582233" w:rsidP="00DC62AD">
            <w:pPr>
              <w:ind w:lef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Форма по ОКУД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0503230</w:t>
            </w:r>
          </w:p>
        </w:tc>
      </w:tr>
      <w:tr w:rsidR="00582233" w:rsidRPr="00913E25" w:rsidTr="00DC62AD">
        <w:trPr>
          <w:trHeight w:val="225"/>
        </w:trPr>
        <w:tc>
          <w:tcPr>
            <w:tcW w:w="4516" w:type="dxa"/>
            <w:gridSpan w:val="3"/>
            <w:vMerge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2205" w:type="dxa"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FFFFFF" w:fill="auto"/>
            <w:vAlign w:val="center"/>
          </w:tcPr>
          <w:p w:rsidR="00582233" w:rsidRPr="00913E25" w:rsidRDefault="00582233" w:rsidP="00DC62AD">
            <w:pPr>
              <w:ind w:lef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582233" w:rsidRPr="00913E25" w:rsidTr="00DC62AD">
        <w:trPr>
          <w:trHeight w:val="225"/>
        </w:trPr>
        <w:tc>
          <w:tcPr>
            <w:tcW w:w="4516" w:type="dxa"/>
            <w:gridSpan w:val="3"/>
            <w:vMerge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7245" w:type="dxa"/>
            <w:gridSpan w:val="4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совет Благодарненского муниципального района Ставропольского края</w:t>
            </w:r>
          </w:p>
        </w:tc>
        <w:tc>
          <w:tcPr>
            <w:tcW w:w="1680" w:type="dxa"/>
            <w:shd w:val="clear" w:color="FFFFFF" w:fill="auto"/>
            <w:vAlign w:val="center"/>
          </w:tcPr>
          <w:p w:rsidR="00582233" w:rsidRPr="00913E25" w:rsidRDefault="00582233" w:rsidP="00DC62AD">
            <w:pPr>
              <w:ind w:lef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по ОКПО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74029982</w:t>
            </w:r>
          </w:p>
        </w:tc>
      </w:tr>
      <w:tr w:rsidR="00582233" w:rsidRPr="00913E25" w:rsidTr="00DC62AD">
        <w:trPr>
          <w:trHeight w:val="225"/>
        </w:trPr>
        <w:tc>
          <w:tcPr>
            <w:tcW w:w="4516" w:type="dxa"/>
            <w:gridSpan w:val="3"/>
            <w:vMerge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7245" w:type="dxa"/>
            <w:gridSpan w:val="4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совет Благодарненского муниципального района Ставропольского края</w:t>
            </w:r>
          </w:p>
        </w:tc>
        <w:tc>
          <w:tcPr>
            <w:tcW w:w="1680" w:type="dxa"/>
            <w:shd w:val="clear" w:color="FFFFFF" w:fill="auto"/>
            <w:vAlign w:val="center"/>
          </w:tcPr>
          <w:p w:rsidR="00582233" w:rsidRPr="00913E25" w:rsidRDefault="00582233" w:rsidP="00DC62AD">
            <w:pPr>
              <w:ind w:lef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2605013538</w:t>
            </w:r>
          </w:p>
        </w:tc>
      </w:tr>
      <w:tr w:rsidR="00582233" w:rsidRPr="00913E25" w:rsidTr="00DC62AD">
        <w:trPr>
          <w:trHeight w:val="225"/>
        </w:trPr>
        <w:tc>
          <w:tcPr>
            <w:tcW w:w="4516" w:type="dxa"/>
            <w:gridSpan w:val="3"/>
            <w:vMerge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7245" w:type="dxa"/>
            <w:gridSpan w:val="4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совет Благодарненского муниципального района Ставропольского края</w:t>
            </w:r>
          </w:p>
        </w:tc>
        <w:tc>
          <w:tcPr>
            <w:tcW w:w="1680" w:type="dxa"/>
            <w:shd w:val="clear" w:color="FFFFFF" w:fill="auto"/>
            <w:vAlign w:val="center"/>
          </w:tcPr>
          <w:p w:rsidR="00582233" w:rsidRPr="00913E25" w:rsidRDefault="00582233" w:rsidP="00DC62AD">
            <w:pPr>
              <w:ind w:lef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582233" w:rsidRPr="00913E25" w:rsidTr="00DC62AD">
        <w:tc>
          <w:tcPr>
            <w:tcW w:w="4516" w:type="dxa"/>
            <w:gridSpan w:val="3"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Вид баланса</w:t>
            </w:r>
          </w:p>
        </w:tc>
        <w:tc>
          <w:tcPr>
            <w:tcW w:w="724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FFFFFF" w:fill="auto"/>
            <w:vAlign w:val="center"/>
          </w:tcPr>
          <w:p w:rsidR="00582233" w:rsidRPr="00913E25" w:rsidRDefault="00582233" w:rsidP="00DC62AD">
            <w:pPr>
              <w:ind w:lef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233" w:rsidRPr="00913E25" w:rsidTr="00DC62AD">
        <w:tc>
          <w:tcPr>
            <w:tcW w:w="4516" w:type="dxa"/>
            <w:gridSpan w:val="3"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5" w:type="dxa"/>
            <w:gridSpan w:val="4"/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(разделительный, ликвидационный)</w:t>
            </w:r>
          </w:p>
        </w:tc>
        <w:tc>
          <w:tcPr>
            <w:tcW w:w="1680" w:type="dxa"/>
            <w:shd w:val="clear" w:color="FFFFFF" w:fill="auto"/>
            <w:vAlign w:val="center"/>
          </w:tcPr>
          <w:p w:rsidR="00582233" w:rsidRPr="00913E25" w:rsidRDefault="00582233" w:rsidP="00DC62AD">
            <w:pPr>
              <w:ind w:lef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233" w:rsidRPr="00913E25" w:rsidTr="00DC62AD">
        <w:tc>
          <w:tcPr>
            <w:tcW w:w="4516" w:type="dxa"/>
            <w:gridSpan w:val="3"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724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Бюджет Благодарненского муниципального района Ставропольского края</w:t>
            </w:r>
          </w:p>
        </w:tc>
        <w:tc>
          <w:tcPr>
            <w:tcW w:w="1680" w:type="dxa"/>
            <w:shd w:val="clear" w:color="FFFFFF" w:fill="auto"/>
            <w:vAlign w:val="center"/>
          </w:tcPr>
          <w:p w:rsidR="00582233" w:rsidRPr="00913E25" w:rsidRDefault="00582233" w:rsidP="00DC62AD">
            <w:pPr>
              <w:ind w:lef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по ОКТМО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00076101010</w:t>
            </w:r>
          </w:p>
        </w:tc>
      </w:tr>
      <w:tr w:rsidR="00582233" w:rsidRPr="00913E25" w:rsidTr="00DC62AD">
        <w:trPr>
          <w:trHeight w:val="225"/>
        </w:trPr>
        <w:tc>
          <w:tcPr>
            <w:tcW w:w="4516" w:type="dxa"/>
            <w:gridSpan w:val="3"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Периодичность: годовая</w:t>
            </w:r>
          </w:p>
        </w:tc>
        <w:tc>
          <w:tcPr>
            <w:tcW w:w="2205" w:type="dxa"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FFFFFF" w:fill="auto"/>
            <w:vAlign w:val="center"/>
          </w:tcPr>
          <w:p w:rsidR="00582233" w:rsidRPr="00913E25" w:rsidRDefault="00582233" w:rsidP="00DC62A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233" w:rsidRPr="00913E25" w:rsidTr="00DC62AD">
        <w:trPr>
          <w:trHeight w:val="225"/>
        </w:trPr>
        <w:tc>
          <w:tcPr>
            <w:tcW w:w="1838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135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ind w:lef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tbl>
      <w:tblPr>
        <w:tblStyle w:val="TableStyle2"/>
        <w:tblW w:w="15881" w:type="dxa"/>
        <w:tblInd w:w="0" w:type="dxa"/>
        <w:tblLook w:val="04A0"/>
      </w:tblPr>
      <w:tblGrid>
        <w:gridCol w:w="4231"/>
        <w:gridCol w:w="877"/>
        <w:gridCol w:w="689"/>
        <w:gridCol w:w="1137"/>
        <w:gridCol w:w="1037"/>
        <w:gridCol w:w="517"/>
        <w:gridCol w:w="976"/>
        <w:gridCol w:w="1557"/>
        <w:gridCol w:w="1137"/>
        <w:gridCol w:w="735"/>
        <w:gridCol w:w="819"/>
        <w:gridCol w:w="650"/>
        <w:gridCol w:w="1519"/>
      </w:tblGrid>
      <w:tr w:rsidR="00582233" w:rsidRPr="00913E25" w:rsidTr="00DC62AD">
        <w:trPr>
          <w:trHeight w:val="22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233" w:rsidRPr="00913E25" w:rsidTr="00DC62AD">
        <w:trPr>
          <w:trHeight w:val="240"/>
        </w:trPr>
        <w:tc>
          <w:tcPr>
            <w:tcW w:w="510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А К Т И В</w:t>
            </w:r>
          </w:p>
        </w:tc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Код стро-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ки</w:t>
            </w:r>
          </w:p>
        </w:tc>
        <w:tc>
          <w:tcPr>
            <w:tcW w:w="52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На начало года</w:t>
            </w:r>
          </w:p>
        </w:tc>
        <w:tc>
          <w:tcPr>
            <w:tcW w:w="48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На дату реорганизации (ликвидации)</w:t>
            </w:r>
          </w:p>
        </w:tc>
      </w:tr>
      <w:tr w:rsidR="00582233" w:rsidRPr="00913E25" w:rsidTr="00DC62AD">
        <w:trPr>
          <w:trHeight w:val="645"/>
        </w:trPr>
        <w:tc>
          <w:tcPr>
            <w:tcW w:w="510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А К Т И В</w:t>
            </w:r>
          </w:p>
        </w:tc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Код стро-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ки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бюджетная деятельность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средства во временном распоряжении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бюджетная деятельность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средства во временном распоряжении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582233" w:rsidRPr="00913E25" w:rsidTr="00DC62AD">
        <w:trPr>
          <w:trHeight w:val="180"/>
        </w:trPr>
        <w:tc>
          <w:tcPr>
            <w:tcW w:w="5108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9" w:type="dxa"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82233" w:rsidRPr="00913E25" w:rsidTr="00DC62AD">
        <w:trPr>
          <w:trHeight w:val="240"/>
        </w:trPr>
        <w:tc>
          <w:tcPr>
            <w:tcW w:w="5108" w:type="dxa"/>
            <w:gridSpan w:val="2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t>I. Нефинансовые активы</w:t>
            </w:r>
          </w:p>
        </w:tc>
        <w:tc>
          <w:tcPr>
            <w:tcW w:w="689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10" w:space="0" w:color="auto"/>
              <w:left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233" w:rsidRPr="00913E25" w:rsidTr="00DC62AD">
        <w:trPr>
          <w:trHeight w:val="690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(балансовая стоимость, 010100000)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2 048 835,28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2 048 835,28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2 066 524,28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2 066 524,28</w:t>
            </w:r>
          </w:p>
        </w:tc>
      </w:tr>
      <w:tr w:rsidR="00582233" w:rsidRPr="00913E25" w:rsidTr="00DC62AD">
        <w:trPr>
          <w:trHeight w:val="22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 учреждения (010110000)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2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иное движимое имущество учреждения (010130000)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2 048 835,28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2 048 835,28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2 066 524,28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2 066 524,28</w:t>
            </w:r>
          </w:p>
        </w:tc>
      </w:tr>
      <w:tr w:rsidR="00582233" w:rsidRPr="00913E25" w:rsidTr="00DC62AD">
        <w:trPr>
          <w:trHeight w:val="22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предметы лизинга (010140000)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6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2 048 835,28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2 048 835,28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2 066 524,28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2 066 524,28</w:t>
            </w:r>
          </w:p>
        </w:tc>
      </w:tr>
      <w:tr w:rsidR="00582233" w:rsidRPr="00913E25" w:rsidTr="00DC62AD">
        <w:trPr>
          <w:trHeight w:val="43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амортизация недвижимого имущества учреждения (010410000)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3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амортизация иного движимого имущества учреждения (010430000)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2 048 835,28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2 048 835,28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2 066 524,28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2 066 524,28</w:t>
            </w:r>
          </w:p>
        </w:tc>
      </w:tr>
      <w:tr w:rsidR="00582233" w:rsidRPr="00913E25" w:rsidTr="00DC62AD">
        <w:trPr>
          <w:trHeight w:val="22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амортизация предметов лизинга (010440000)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17228">
        <w:trPr>
          <w:trHeight w:val="690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(остаточная стоимость, стр. 010 − стр. 020)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из них: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17228">
        <w:trPr>
          <w:trHeight w:val="43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недвижимое имущество учреждения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(остаточная стоимость, стр.011 -  стр.021)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17228">
        <w:trPr>
          <w:trHeight w:val="43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иное движимое имущество учреждения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(остаточная стоимость, стр.013 -  стр.023)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3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предметы лизинга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(остаточная стоимость, стр.014 -  стр.024)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690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(балансовая стоимость, 010200000)*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из них:</w:t>
            </w:r>
          </w:p>
        </w:tc>
        <w:tc>
          <w:tcPr>
            <w:tcW w:w="689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217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2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иное движимое имущество учреждения (010230000) *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2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предметы лизинга  (010240000) *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6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Амортизация нематериальных активов *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из них: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3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иного движимого имущества учреждения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(010439000) *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2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предметов лизинга  (010449000) *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053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690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 (остаточная стоимость, стр. 040 -  стр.050)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из них: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3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иное движимое имущество учреждения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(остаточная стоимость, стр. 042 -  стр.052)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3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предметы лизинга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(остаточная стоимость, стр. 043 -  стр.053)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6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Непроизведенные активы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(балансовая стоимость, 010300000)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40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Материальные запасы (010500000)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3 109,48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3 109,48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E81F06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E81F06" w:rsidP="00E81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2233" w:rsidRPr="00913E25" w:rsidTr="00DC62AD">
        <w:trPr>
          <w:trHeight w:val="46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Вложения в нефинансовые активы (010600000)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из них: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2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в недвижимое имущество учреждения (010610000)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091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33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в иное движимое имущество учреждения (010630000)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2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в предметы лизинга (010640000)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6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Нефинансовые активы в пути (010700000)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из них: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76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 учреждения в пути (010710000)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54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иное движимое имущество учреждения в пути (010730000)</w:t>
            </w:r>
          </w:p>
        </w:tc>
        <w:tc>
          <w:tcPr>
            <w:tcW w:w="6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2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предметы лизинга в пути (010740000)</w:t>
            </w:r>
          </w:p>
        </w:tc>
        <w:tc>
          <w:tcPr>
            <w:tcW w:w="6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6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Нефинансовые активы имущества казны (балансовая стоимость, 010800000) *</w:t>
            </w:r>
          </w:p>
        </w:tc>
        <w:tc>
          <w:tcPr>
            <w:tcW w:w="6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17228">
        <w:trPr>
          <w:trHeight w:val="46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Амортизация имущества, составляющего казну  (010450000) *</w:t>
            </w:r>
          </w:p>
        </w:tc>
        <w:tc>
          <w:tcPr>
            <w:tcW w:w="689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4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17228">
        <w:trPr>
          <w:trHeight w:val="46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Нефинансовые активы имущества казны (остаточная стоимость, стр. 110 - стр. 120)</w:t>
            </w:r>
          </w:p>
        </w:tc>
        <w:tc>
          <w:tcPr>
            <w:tcW w:w="689" w:type="dxa"/>
            <w:tcBorders>
              <w:top w:val="single" w:sz="10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7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17228">
        <w:trPr>
          <w:trHeight w:val="46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40"/>
        </w:trPr>
        <w:tc>
          <w:tcPr>
            <w:tcW w:w="5108" w:type="dxa"/>
            <w:gridSpan w:val="2"/>
            <w:tcBorders>
              <w:top w:val="single" w:sz="10" w:space="0" w:color="auto"/>
              <w:left w:val="single" w:sz="4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 разделу I</w:t>
            </w:r>
          </w:p>
        </w:tc>
        <w:tc>
          <w:tcPr>
            <w:tcW w:w="689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233" w:rsidRPr="00913E25" w:rsidTr="00DC62AD">
        <w:trPr>
          <w:trHeight w:val="43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(стр.030 + стр.060 + стр.070 + стр.080 + стр.090 + стр.100 + стр.130 + стр. 140)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3 109,48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3 109,48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E81F06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E81F06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2233" w:rsidRPr="00913E25" w:rsidTr="00DC62AD">
        <w:trPr>
          <w:trHeight w:val="240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t>II. Финансовые активы</w:t>
            </w:r>
          </w:p>
        </w:tc>
        <w:tc>
          <w:tcPr>
            <w:tcW w:w="689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233" w:rsidRPr="00913E25" w:rsidTr="00DC62AD">
        <w:trPr>
          <w:trHeight w:val="46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(020100000)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3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3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в пути в органе казначейства (020113000)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3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3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3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специальных счетах в кредитной организации (020126000)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33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2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касса (020134000)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2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денежные документы (020135000)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3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6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Финансовые вложения (020400000)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2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ценные бумаги, кроме акций  (020420000)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2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акции и иные формы участия в капитале (020430000)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2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иные финансовые активы (020450000)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40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 доходам (020500000)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40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 выданным авансам (020600000)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24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 кредитам, займам (ссудам) (020700000)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3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по представленным кредитам, займам (ссудам) (020710000)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3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в рамках целевых иностранных кредитов (заимствований) (020720000)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3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с дебиторами по государственным (муниципальным) гарантиям (020730000)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17228">
        <w:trPr>
          <w:trHeight w:val="240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(020800000)</w:t>
            </w:r>
          </w:p>
        </w:tc>
        <w:tc>
          <w:tcPr>
            <w:tcW w:w="689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74" w:type="dxa"/>
            <w:gridSpan w:val="2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17228">
        <w:trPr>
          <w:trHeight w:val="240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Расчеты по ущербу и иным доходам (020900000)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17228">
        <w:trPr>
          <w:trHeight w:val="46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Прочие расчеты с дебиторами (021000000)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из них: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2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 налоговым вычетам по  НДС (021010000)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3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с финансовым органом по поступлениям в бюджет (021002000)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3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2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с прочими дебиторами (021005000)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6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Вложения в финансовые активы (021500000)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2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ценные бумаги, кроме акций  (021520000)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2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акции и иные формы участия в капитале (021530000)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2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иные финансовые активы (021550000)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40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в бюджеты (030300000)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4 195,16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4 195,16</w:t>
            </w:r>
          </w:p>
        </w:tc>
      </w:tr>
      <w:tr w:rsidR="00582233" w:rsidRPr="00913E25" w:rsidTr="00DC62AD">
        <w:trPr>
          <w:trHeight w:val="240"/>
        </w:trPr>
        <w:tc>
          <w:tcPr>
            <w:tcW w:w="5108" w:type="dxa"/>
            <w:gridSpan w:val="2"/>
            <w:tcBorders>
              <w:top w:val="single" w:sz="10" w:space="0" w:color="auto"/>
              <w:left w:val="single" w:sz="4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 разделу II</w:t>
            </w:r>
          </w:p>
        </w:tc>
        <w:tc>
          <w:tcPr>
            <w:tcW w:w="689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233" w:rsidRPr="00913E25" w:rsidTr="00DC62AD">
        <w:trPr>
          <w:trHeight w:val="43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(стр.170  + стр.210 + стр.230 + стр.260 + стр.290 + стр.310 + стр.320 + стр. 330 + стр.370 + стр.380)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4 195,16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4 195,16</w:t>
            </w:r>
          </w:p>
        </w:tc>
      </w:tr>
      <w:tr w:rsidR="00582233" w:rsidRPr="00913E25" w:rsidTr="00DC62AD">
        <w:trPr>
          <w:trHeight w:val="240"/>
        </w:trPr>
        <w:tc>
          <w:tcPr>
            <w:tcW w:w="5108" w:type="dxa"/>
            <w:gridSpan w:val="2"/>
            <w:tcBorders>
              <w:top w:val="single" w:sz="10" w:space="0" w:color="auto"/>
              <w:left w:val="single" w:sz="4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t>БАЛАНС</w:t>
            </w:r>
          </w:p>
        </w:tc>
        <w:tc>
          <w:tcPr>
            <w:tcW w:w="689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233" w:rsidRPr="00913E25" w:rsidTr="00DC62AD">
        <w:trPr>
          <w:trHeight w:val="22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(стр. 150 + стр. 400)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3 109,48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3 109,48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E81F06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4 195,16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E81F06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4 195,16</w:t>
            </w:r>
          </w:p>
        </w:tc>
      </w:tr>
      <w:tr w:rsidR="00582233" w:rsidRPr="00913E25" w:rsidTr="00DC62AD">
        <w:trPr>
          <w:trHeight w:val="240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t>III. Обязательства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233" w:rsidRPr="00913E25" w:rsidTr="00DC62AD">
        <w:trPr>
          <w:trHeight w:val="690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с кредиторами по долговым обязательствам (0 301 00 000)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2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по долговым обязательствам в рублях (030110000)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64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по долговым обязательствам по целевым иностранныи кредитам (заимствованиям) (030120000)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3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по государственным (муниципальным) гарантиям (03013000)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3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по долговым обязательствам в иностранной валюте (030140000)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6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 принятым обязательствам (030200000)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5 880,96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5 880,96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6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в бюджеты (030300000)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из них: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3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 налогу на доходы физических лиц (030301000)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  <w:p w:rsidR="00582233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233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40"/>
        </w:trPr>
        <w:tc>
          <w:tcPr>
            <w:tcW w:w="510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 А С С И В</w:t>
            </w:r>
          </w:p>
        </w:tc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Код стро-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ки</w:t>
            </w:r>
          </w:p>
        </w:tc>
        <w:tc>
          <w:tcPr>
            <w:tcW w:w="52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На начало года</w:t>
            </w:r>
          </w:p>
        </w:tc>
        <w:tc>
          <w:tcPr>
            <w:tcW w:w="48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На дату реорганизации (ликвидации)</w:t>
            </w:r>
          </w:p>
        </w:tc>
      </w:tr>
      <w:tr w:rsidR="00582233" w:rsidRPr="00913E25" w:rsidTr="00DC62AD">
        <w:trPr>
          <w:trHeight w:val="645"/>
        </w:trPr>
        <w:tc>
          <w:tcPr>
            <w:tcW w:w="510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П А С С И В</w:t>
            </w:r>
          </w:p>
        </w:tc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Код стро-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ки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бюджетная деятельность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средства во временном распоряжении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бюджетная деятельность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средства во временном распоряжении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582233" w:rsidRPr="00913E25" w:rsidTr="00DC62AD">
        <w:trPr>
          <w:trHeight w:val="180"/>
        </w:trPr>
        <w:tc>
          <w:tcPr>
            <w:tcW w:w="5108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9" w:type="dxa"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82233" w:rsidRPr="00913E25" w:rsidTr="00DC62AD">
        <w:trPr>
          <w:trHeight w:val="43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689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217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3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 налогу на прибыль организаций (030303000)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3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 налогу на добавленную стоимость (030304000)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3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 иным платежам в бюджет (030305000, 030312000, 030313000)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64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6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Прочие расчеты с кредиторами (030400000)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из них: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3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2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с депонентами (030402000)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3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 удержаниям из выплат по оплате труда (030403000)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2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(030404000)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43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 платежам из бюджета с финансовым органом (030405000)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40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(020800000)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40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 доходам (020500000)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40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Расчеты по ущербу и иным доходам (020900000)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40"/>
        </w:trPr>
        <w:tc>
          <w:tcPr>
            <w:tcW w:w="5108" w:type="dxa"/>
            <w:gridSpan w:val="2"/>
            <w:tcBorders>
              <w:top w:val="single" w:sz="10" w:space="0" w:color="auto"/>
              <w:left w:val="single" w:sz="4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 разделу III</w:t>
            </w:r>
          </w:p>
        </w:tc>
        <w:tc>
          <w:tcPr>
            <w:tcW w:w="689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233" w:rsidRPr="00913E25" w:rsidTr="00DC62AD">
        <w:trPr>
          <w:trHeight w:val="43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(стр.470+ стр.490 + стр. 510 + стр.530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+ стр. 570 + стр. 580 + стр. 590)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5 880,96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5 880,96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40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t>IV. Финансовый результат</w:t>
            </w:r>
          </w:p>
        </w:tc>
        <w:tc>
          <w:tcPr>
            <w:tcW w:w="689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233" w:rsidRPr="00913E25" w:rsidTr="00DC62AD">
        <w:trPr>
          <w:trHeight w:val="690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экономического субъекта (040100000)</w:t>
            </w:r>
            <w:r w:rsidRPr="00913E25">
              <w:rPr>
                <w:rFonts w:ascii="Times New Roman" w:hAnsi="Times New Roman" w:cs="Times New Roman"/>
                <w:sz w:val="20"/>
                <w:szCs w:val="20"/>
              </w:rPr>
              <w:br/>
              <w:t>из них: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-2 771,48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-2 771,48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E81F06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4 195,16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E81F06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4 195,16</w:t>
            </w:r>
          </w:p>
        </w:tc>
      </w:tr>
      <w:tr w:rsidR="00582233" w:rsidRPr="00913E25" w:rsidTr="00DC62AD">
        <w:trPr>
          <w:trHeight w:val="22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доходы текущего финансового года (040110000)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2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расходы текущего финансового года (040120000)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17228">
        <w:trPr>
          <w:trHeight w:val="43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прошлых отчетных периодов (040130000)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-122 584,32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-122 584,32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E81F06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4 195,16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E81F06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4 195,16</w:t>
            </w:r>
          </w:p>
        </w:tc>
      </w:tr>
      <w:tr w:rsidR="00582233" w:rsidRPr="00913E25" w:rsidTr="00817228">
        <w:trPr>
          <w:trHeight w:val="22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будущих периодов (040140000)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817228">
        <w:trPr>
          <w:trHeight w:val="22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расходы будущих периодов (040150000)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-4 338,68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-4 338,68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2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резервы предстоящих расходов (040160000)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124 151,52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124 151,52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582233" w:rsidRPr="00913E25" w:rsidTr="00DC62AD">
        <w:trPr>
          <w:trHeight w:val="240"/>
        </w:trPr>
        <w:tc>
          <w:tcPr>
            <w:tcW w:w="5108" w:type="dxa"/>
            <w:gridSpan w:val="2"/>
            <w:tcBorders>
              <w:top w:val="single" w:sz="10" w:space="0" w:color="auto"/>
              <w:left w:val="single" w:sz="4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b/>
                <w:sz w:val="20"/>
                <w:szCs w:val="20"/>
              </w:rPr>
              <w:t>БАЛАНС</w:t>
            </w:r>
          </w:p>
        </w:tc>
        <w:tc>
          <w:tcPr>
            <w:tcW w:w="689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233" w:rsidRPr="00913E25" w:rsidTr="00DC62AD">
        <w:trPr>
          <w:trHeight w:val="225"/>
        </w:trPr>
        <w:tc>
          <w:tcPr>
            <w:tcW w:w="5108" w:type="dxa"/>
            <w:gridSpan w:val="2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(стр. 600 + стр. 620)</w:t>
            </w:r>
          </w:p>
        </w:tc>
        <w:tc>
          <w:tcPr>
            <w:tcW w:w="689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4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3 109,48</w:t>
            </w:r>
          </w:p>
        </w:tc>
        <w:tc>
          <w:tcPr>
            <w:tcW w:w="1493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5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3 109,48</w:t>
            </w:r>
          </w:p>
        </w:tc>
        <w:tc>
          <w:tcPr>
            <w:tcW w:w="1872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E81F06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4 195,16</w:t>
            </w:r>
          </w:p>
        </w:tc>
        <w:tc>
          <w:tcPr>
            <w:tcW w:w="1469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82233" w:rsidRPr="00913E25" w:rsidRDefault="00582233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51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582233" w:rsidRPr="00913E25" w:rsidRDefault="00E81F06" w:rsidP="00DC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E25">
              <w:rPr>
                <w:rFonts w:ascii="Times New Roman" w:hAnsi="Times New Roman" w:cs="Times New Roman"/>
                <w:sz w:val="20"/>
                <w:szCs w:val="20"/>
              </w:rPr>
              <w:t>4 195,16</w:t>
            </w:r>
          </w:p>
        </w:tc>
      </w:tr>
      <w:tr w:rsidR="00582233" w:rsidRPr="00913E25" w:rsidTr="00DC62AD">
        <w:trPr>
          <w:trHeight w:val="225"/>
        </w:trPr>
        <w:tc>
          <w:tcPr>
            <w:tcW w:w="158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233" w:rsidRPr="00913E25" w:rsidTr="00DC62AD">
        <w:trPr>
          <w:trHeight w:val="225"/>
        </w:trPr>
        <w:tc>
          <w:tcPr>
            <w:tcW w:w="4231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0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82233" w:rsidRPr="00913E25" w:rsidRDefault="00582233" w:rsidP="00DC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7645" w:rsidRDefault="00497645" w:rsidP="005822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82233" w:rsidRDefault="00582233" w:rsidP="005822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C1A4F">
        <w:rPr>
          <w:rFonts w:ascii="Times New Roman" w:hAnsi="Times New Roman" w:cs="Times New Roman"/>
          <w:sz w:val="28"/>
          <w:szCs w:val="28"/>
        </w:rPr>
        <w:t xml:space="preserve">Председатель ликвидационной комиссии </w:t>
      </w:r>
      <w:r>
        <w:rPr>
          <w:rFonts w:ascii="Times New Roman" w:hAnsi="Times New Roman" w:cs="Times New Roman"/>
          <w:sz w:val="28"/>
          <w:szCs w:val="28"/>
        </w:rPr>
        <w:t>по ликвидации</w:t>
      </w:r>
    </w:p>
    <w:p w:rsidR="00582233" w:rsidRPr="00BC1A4F" w:rsidRDefault="00582233" w:rsidP="005822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C1A4F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4F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</w:t>
      </w:r>
    </w:p>
    <w:p w:rsidR="00582233" w:rsidRDefault="00582233" w:rsidP="005822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C1A4F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И.А.Ерохин</w:t>
      </w:r>
    </w:p>
    <w:p w:rsidR="00497645" w:rsidRDefault="00497645" w:rsidP="005822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97645" w:rsidRDefault="00497645" w:rsidP="005822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97645" w:rsidRPr="00BC1A4F" w:rsidRDefault="00497645" w:rsidP="00497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82233" w:rsidRDefault="00582233">
      <w:pPr>
        <w:spacing w:after="0" w:line="240" w:lineRule="exact"/>
        <w:rPr>
          <w:rFonts w:ascii="Times New Roman" w:hAnsi="Times New Roman" w:cs="Times New Roman"/>
        </w:rPr>
      </w:pPr>
    </w:p>
    <w:p w:rsidR="00DC62AD" w:rsidRDefault="00DC62AD">
      <w:pPr>
        <w:spacing w:after="0" w:line="240" w:lineRule="exact"/>
        <w:rPr>
          <w:rFonts w:ascii="Times New Roman" w:hAnsi="Times New Roman" w:cs="Times New Roman"/>
        </w:rPr>
      </w:pPr>
    </w:p>
    <w:p w:rsidR="00DC62AD" w:rsidRDefault="00DC62AD">
      <w:pPr>
        <w:spacing w:after="0" w:line="240" w:lineRule="exact"/>
        <w:rPr>
          <w:rFonts w:ascii="Times New Roman" w:hAnsi="Times New Roman" w:cs="Times New Roman"/>
        </w:rPr>
      </w:pPr>
    </w:p>
    <w:p w:rsidR="00DC62AD" w:rsidRDefault="00DC62AD">
      <w:pPr>
        <w:spacing w:after="0" w:line="240" w:lineRule="exact"/>
        <w:rPr>
          <w:rFonts w:ascii="Times New Roman" w:hAnsi="Times New Roman" w:cs="Times New Roman"/>
        </w:rPr>
      </w:pPr>
    </w:p>
    <w:p w:rsidR="00DC62AD" w:rsidRDefault="00DC62AD">
      <w:pPr>
        <w:spacing w:after="0" w:line="240" w:lineRule="exact"/>
        <w:rPr>
          <w:rFonts w:ascii="Times New Roman" w:hAnsi="Times New Roman" w:cs="Times New Roman"/>
        </w:rPr>
      </w:pPr>
    </w:p>
    <w:p w:rsidR="00DC62AD" w:rsidRDefault="00DC62AD">
      <w:pPr>
        <w:spacing w:after="0" w:line="240" w:lineRule="exact"/>
        <w:rPr>
          <w:rFonts w:ascii="Times New Roman" w:hAnsi="Times New Roman" w:cs="Times New Roman"/>
        </w:rPr>
      </w:pPr>
    </w:p>
    <w:p w:rsidR="00DC62AD" w:rsidRDefault="00DC62AD">
      <w:pPr>
        <w:spacing w:after="0" w:line="240" w:lineRule="exact"/>
        <w:rPr>
          <w:rFonts w:ascii="Times New Roman" w:hAnsi="Times New Roman" w:cs="Times New Roman"/>
        </w:rPr>
      </w:pPr>
    </w:p>
    <w:p w:rsidR="00DC62AD" w:rsidRDefault="00DC62AD">
      <w:pPr>
        <w:spacing w:after="0" w:line="240" w:lineRule="exact"/>
        <w:rPr>
          <w:rFonts w:ascii="Times New Roman" w:hAnsi="Times New Roman" w:cs="Times New Roman"/>
        </w:rPr>
      </w:pPr>
    </w:p>
    <w:p w:rsidR="00DC62AD" w:rsidRDefault="00DC62AD">
      <w:pPr>
        <w:spacing w:after="0" w:line="240" w:lineRule="exact"/>
        <w:rPr>
          <w:rFonts w:ascii="Times New Roman" w:hAnsi="Times New Roman" w:cs="Times New Roman"/>
        </w:rPr>
      </w:pPr>
    </w:p>
    <w:p w:rsidR="00DC62AD" w:rsidRDefault="00DC62AD">
      <w:pPr>
        <w:spacing w:after="0" w:line="240" w:lineRule="exact"/>
        <w:rPr>
          <w:rFonts w:ascii="Times New Roman" w:hAnsi="Times New Roman" w:cs="Times New Roman"/>
        </w:rPr>
      </w:pPr>
    </w:p>
    <w:p w:rsidR="00DC62AD" w:rsidRDefault="00DC62AD">
      <w:pPr>
        <w:spacing w:after="0" w:line="240" w:lineRule="exact"/>
        <w:rPr>
          <w:rFonts w:ascii="Times New Roman" w:hAnsi="Times New Roman" w:cs="Times New Roman"/>
        </w:rPr>
      </w:pPr>
    </w:p>
    <w:p w:rsidR="00DC62AD" w:rsidRDefault="00DC62AD">
      <w:pPr>
        <w:spacing w:after="0" w:line="240" w:lineRule="exact"/>
        <w:rPr>
          <w:rFonts w:ascii="Times New Roman" w:hAnsi="Times New Roman" w:cs="Times New Roman"/>
        </w:rPr>
      </w:pPr>
    </w:p>
    <w:p w:rsidR="00DC62AD" w:rsidRDefault="00DC62AD">
      <w:pPr>
        <w:spacing w:after="0" w:line="240" w:lineRule="exact"/>
        <w:rPr>
          <w:rFonts w:ascii="Times New Roman" w:hAnsi="Times New Roman" w:cs="Times New Roman"/>
        </w:rPr>
      </w:pPr>
    </w:p>
    <w:p w:rsidR="00DC62AD" w:rsidRDefault="00DC62AD">
      <w:pPr>
        <w:spacing w:after="0" w:line="240" w:lineRule="exact"/>
        <w:rPr>
          <w:rFonts w:ascii="Times New Roman" w:hAnsi="Times New Roman" w:cs="Times New Roman"/>
        </w:rPr>
      </w:pPr>
    </w:p>
    <w:p w:rsidR="00DC62AD" w:rsidRDefault="00DC62AD">
      <w:pPr>
        <w:spacing w:after="0" w:line="240" w:lineRule="exact"/>
        <w:rPr>
          <w:rFonts w:ascii="Times New Roman" w:hAnsi="Times New Roman" w:cs="Times New Roman"/>
        </w:rPr>
      </w:pPr>
    </w:p>
    <w:p w:rsidR="00DC62AD" w:rsidRDefault="00DC62AD">
      <w:pPr>
        <w:spacing w:after="0" w:line="240" w:lineRule="exact"/>
        <w:rPr>
          <w:rFonts w:ascii="Times New Roman" w:hAnsi="Times New Roman" w:cs="Times New Roman"/>
        </w:rPr>
      </w:pPr>
    </w:p>
    <w:p w:rsidR="00DC62AD" w:rsidRDefault="00DC62AD">
      <w:pPr>
        <w:spacing w:after="0" w:line="240" w:lineRule="exact"/>
        <w:rPr>
          <w:rFonts w:ascii="Times New Roman" w:hAnsi="Times New Roman" w:cs="Times New Roman"/>
        </w:rPr>
      </w:pPr>
    </w:p>
    <w:p w:rsidR="00DC62AD" w:rsidRDefault="00DC62AD">
      <w:pPr>
        <w:spacing w:after="0" w:line="240" w:lineRule="exact"/>
        <w:rPr>
          <w:rFonts w:ascii="Times New Roman" w:hAnsi="Times New Roman" w:cs="Times New Roman"/>
        </w:rPr>
      </w:pPr>
    </w:p>
    <w:p w:rsidR="00DC62AD" w:rsidRDefault="00DC62AD">
      <w:pPr>
        <w:spacing w:after="0" w:line="240" w:lineRule="exact"/>
        <w:rPr>
          <w:rFonts w:ascii="Times New Roman" w:hAnsi="Times New Roman" w:cs="Times New Roman"/>
        </w:rPr>
      </w:pPr>
    </w:p>
    <w:p w:rsidR="00DC62AD" w:rsidRDefault="00DC62AD">
      <w:pPr>
        <w:spacing w:after="0" w:line="240" w:lineRule="exact"/>
        <w:rPr>
          <w:rFonts w:ascii="Times New Roman" w:hAnsi="Times New Roman" w:cs="Times New Roman"/>
        </w:rPr>
      </w:pPr>
    </w:p>
    <w:p w:rsidR="00DC62AD" w:rsidRDefault="00DC62AD">
      <w:pPr>
        <w:spacing w:after="0" w:line="240" w:lineRule="exact"/>
        <w:rPr>
          <w:rFonts w:ascii="Times New Roman" w:hAnsi="Times New Roman" w:cs="Times New Roman"/>
        </w:rPr>
      </w:pPr>
    </w:p>
    <w:p w:rsidR="00DC62AD" w:rsidRDefault="00DC62AD">
      <w:pPr>
        <w:spacing w:after="0" w:line="240" w:lineRule="exact"/>
        <w:rPr>
          <w:rFonts w:ascii="Times New Roman" w:hAnsi="Times New Roman" w:cs="Times New Roman"/>
        </w:rPr>
      </w:pPr>
    </w:p>
    <w:p w:rsidR="00DC62AD" w:rsidRDefault="00DC62AD">
      <w:pPr>
        <w:spacing w:after="0" w:line="240" w:lineRule="exact"/>
        <w:rPr>
          <w:rFonts w:ascii="Times New Roman" w:hAnsi="Times New Roman" w:cs="Times New Roman"/>
        </w:rPr>
      </w:pPr>
    </w:p>
    <w:p w:rsidR="00DC62AD" w:rsidRDefault="00DC62AD">
      <w:pPr>
        <w:spacing w:after="0" w:line="240" w:lineRule="exact"/>
        <w:rPr>
          <w:rFonts w:ascii="Times New Roman" w:hAnsi="Times New Roman" w:cs="Times New Roman"/>
        </w:rPr>
      </w:pPr>
    </w:p>
    <w:p w:rsidR="00DC62AD" w:rsidRDefault="00DC62AD">
      <w:pPr>
        <w:spacing w:after="0" w:line="240" w:lineRule="exact"/>
        <w:rPr>
          <w:rFonts w:ascii="Times New Roman" w:hAnsi="Times New Roman" w:cs="Times New Roman"/>
        </w:rPr>
      </w:pPr>
    </w:p>
    <w:p w:rsidR="00DC62AD" w:rsidRDefault="00DC62AD">
      <w:pPr>
        <w:spacing w:after="0" w:line="240" w:lineRule="exact"/>
        <w:rPr>
          <w:rFonts w:ascii="Times New Roman" w:hAnsi="Times New Roman" w:cs="Times New Roman"/>
        </w:rPr>
      </w:pPr>
    </w:p>
    <w:p w:rsidR="00DC62AD" w:rsidRDefault="00DC62AD">
      <w:pPr>
        <w:spacing w:after="0" w:line="240" w:lineRule="exact"/>
        <w:rPr>
          <w:rFonts w:ascii="Times New Roman" w:hAnsi="Times New Roman" w:cs="Times New Roman"/>
        </w:rPr>
      </w:pPr>
    </w:p>
    <w:p w:rsidR="00DC62AD" w:rsidRDefault="00DC62AD">
      <w:pPr>
        <w:spacing w:after="0" w:line="240" w:lineRule="exact"/>
        <w:rPr>
          <w:rFonts w:ascii="Times New Roman" w:hAnsi="Times New Roman" w:cs="Times New Roman"/>
        </w:rPr>
      </w:pPr>
    </w:p>
    <w:p w:rsidR="00DC62AD" w:rsidRDefault="00DC62AD">
      <w:pPr>
        <w:spacing w:after="0" w:line="240" w:lineRule="exact"/>
        <w:rPr>
          <w:rFonts w:ascii="Times New Roman" w:hAnsi="Times New Roman" w:cs="Times New Roman"/>
        </w:rPr>
      </w:pPr>
    </w:p>
    <w:p w:rsidR="00DC62AD" w:rsidRDefault="00DC62AD">
      <w:pPr>
        <w:spacing w:after="0" w:line="240" w:lineRule="exact"/>
        <w:rPr>
          <w:rFonts w:ascii="Times New Roman" w:hAnsi="Times New Roman" w:cs="Times New Roman"/>
        </w:rPr>
      </w:pPr>
    </w:p>
    <w:tbl>
      <w:tblPr>
        <w:tblStyle w:val="TableStyle0"/>
        <w:tblW w:w="0" w:type="auto"/>
        <w:tblInd w:w="0" w:type="dxa"/>
        <w:tblLook w:val="04A0"/>
      </w:tblPr>
      <w:tblGrid>
        <w:gridCol w:w="1276"/>
        <w:gridCol w:w="9356"/>
        <w:gridCol w:w="1417"/>
        <w:gridCol w:w="1843"/>
        <w:gridCol w:w="1701"/>
      </w:tblGrid>
      <w:tr w:rsidR="00497645" w:rsidRPr="007864F3" w:rsidTr="00497645">
        <w:tc>
          <w:tcPr>
            <w:tcW w:w="15593" w:type="dxa"/>
            <w:gridSpan w:val="5"/>
            <w:shd w:val="clear" w:color="FFFFFF" w:fill="auto"/>
            <w:vAlign w:val="center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  <w:r w:rsidRPr="007864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 НАЛИЧИИ ИМУЩЕСТВА И ОБЯЗАТЕЛЬСТВ НА ЗАБАЛАНСОВЫХ СЧЕТАХ</w:t>
            </w:r>
          </w:p>
        </w:tc>
      </w:tr>
      <w:tr w:rsidR="00497645" w:rsidRPr="007864F3" w:rsidTr="00497645">
        <w:trPr>
          <w:trHeight w:val="225"/>
        </w:trPr>
        <w:tc>
          <w:tcPr>
            <w:tcW w:w="127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97645" w:rsidRPr="007864F3" w:rsidRDefault="00497645" w:rsidP="008A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97645" w:rsidRPr="007864F3" w:rsidRDefault="00497645" w:rsidP="008A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97645" w:rsidRPr="007864F3" w:rsidRDefault="00497645" w:rsidP="008A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97645" w:rsidRPr="007864F3" w:rsidRDefault="00497645" w:rsidP="008A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97645" w:rsidRPr="007864F3" w:rsidRDefault="00497645" w:rsidP="008A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45" w:rsidRPr="007864F3" w:rsidTr="004976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97645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забалан-с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ового счета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Наименование забалансового счета,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97645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На конец отчетного периода</w:t>
            </w:r>
          </w:p>
        </w:tc>
      </w:tr>
      <w:tr w:rsidR="00497645" w:rsidRPr="007864F3" w:rsidTr="00497645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7645" w:rsidRPr="007864F3" w:rsidTr="00497645">
        <w:trPr>
          <w:trHeight w:val="459"/>
        </w:trPr>
        <w:tc>
          <w:tcPr>
            <w:tcW w:w="1276" w:type="dxa"/>
            <w:tcBorders>
              <w:top w:val="single" w:sz="4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Имущество полученное в пользование,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249 949,11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249 949,11</w:t>
            </w:r>
          </w:p>
        </w:tc>
      </w:tr>
      <w:tr w:rsidR="00497645" w:rsidRPr="007864F3" w:rsidTr="00497645">
        <w:trPr>
          <w:trHeight w:val="435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249 949,11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249 949,11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имущество казны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435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движимое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имущество казны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434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принятые на хранение,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465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Бланки строгой отчетности,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538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Задолженность неплатежеспособных дебиторов,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526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оплаченные по централизованному снабжению,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58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541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35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Награды, призы, кубки и ценные подарки, сувениры,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84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в условной оценке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по стоимости приобретения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Путевки неоплаченные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21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75 600,00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43 600,00</w:t>
            </w:r>
          </w:p>
        </w:tc>
      </w:tr>
      <w:tr w:rsidR="00497645" w:rsidRPr="007864F3" w:rsidTr="00497645">
        <w:trPr>
          <w:trHeight w:val="481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single" w:sz="4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банковская гарантия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поручительство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иное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4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Государственные и муниципальные гарантии,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4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single" w:sz="4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767"/>
        </w:trPr>
        <w:tc>
          <w:tcPr>
            <w:tcW w:w="1276" w:type="dxa"/>
            <w:tcBorders>
              <w:top w:val="single" w:sz="4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Спецоборудование для выполнения научно-исследовательских работ по договорам с заказчиками,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Экспериментальные устройства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3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Расчетные документы ожидающие исполнения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426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548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Переплата пенсий и пособий вследствие неправильного применения законодательства пенсиях и пособиях, счетных ошибок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465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81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465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Выбытия денежных средств,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189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549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 бюджета прошлых лет,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523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Задолженность, невостребованная кредиторами,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87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Основные средства стоимостью до 3000 рублей включительно в эксплуатации, всего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186 385,68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179 170,32</w:t>
            </w:r>
          </w:p>
        </w:tc>
      </w:tr>
      <w:tr w:rsidR="00497645" w:rsidRPr="007864F3" w:rsidTr="00497645">
        <w:trPr>
          <w:trHeight w:val="486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полученные по централизованному снабжению,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0" w:space="0" w:color="auto"/>
              <w:bottom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559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для пользования,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453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доверительное управление,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435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финансовые активы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404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возмездное пользование (аренду)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435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407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безвозмездное пользование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435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1417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1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32 739,05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13 869,55</w:t>
            </w:r>
          </w:p>
        </w:tc>
      </w:tr>
      <w:tr w:rsidR="00497645" w:rsidRPr="007864F3" w:rsidTr="00497645">
        <w:trPr>
          <w:trHeight w:val="216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Расчеты по исполнению денежных обязательств через третьих лиц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Акции по номинальной стоимости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240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Активы в управляющих компаниях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645" w:rsidRPr="007864F3" w:rsidTr="00497645">
        <w:trPr>
          <w:trHeight w:val="159"/>
        </w:trPr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инвестиции, реализуемые организациями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97645" w:rsidRPr="007864F3" w:rsidRDefault="00497645" w:rsidP="008A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97645" w:rsidRPr="007864F3" w:rsidRDefault="00497645" w:rsidP="00497645">
      <w:pPr>
        <w:rPr>
          <w:rFonts w:ascii="Times New Roman" w:hAnsi="Times New Roman" w:cs="Times New Roman"/>
          <w:sz w:val="24"/>
          <w:szCs w:val="24"/>
        </w:rPr>
      </w:pPr>
    </w:p>
    <w:p w:rsidR="00497645" w:rsidRDefault="00497645" w:rsidP="0049764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864F3">
        <w:rPr>
          <w:rFonts w:ascii="Times New Roman" w:hAnsi="Times New Roman" w:cs="Times New Roman"/>
          <w:sz w:val="24"/>
          <w:szCs w:val="24"/>
        </w:rPr>
        <w:t xml:space="preserve">Председатель ликвидационной комиссии </w:t>
      </w:r>
      <w:r>
        <w:rPr>
          <w:rFonts w:ascii="Times New Roman" w:hAnsi="Times New Roman" w:cs="Times New Roman"/>
          <w:sz w:val="24"/>
          <w:szCs w:val="24"/>
        </w:rPr>
        <w:t>по ликвидации</w:t>
      </w:r>
    </w:p>
    <w:p w:rsidR="00497645" w:rsidRPr="007864F3" w:rsidRDefault="00497645" w:rsidP="0049764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864F3">
        <w:rPr>
          <w:rFonts w:ascii="Times New Roman" w:hAnsi="Times New Roman" w:cs="Times New Roman"/>
          <w:sz w:val="24"/>
          <w:szCs w:val="24"/>
        </w:rPr>
        <w:t>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4F3">
        <w:rPr>
          <w:rFonts w:ascii="Times New Roman" w:hAnsi="Times New Roman" w:cs="Times New Roman"/>
          <w:sz w:val="24"/>
          <w:szCs w:val="24"/>
        </w:rPr>
        <w:t>Благодарненского муниципального района</w:t>
      </w:r>
    </w:p>
    <w:p w:rsidR="00497645" w:rsidRDefault="00497645" w:rsidP="0049764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864F3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864F3">
        <w:rPr>
          <w:rFonts w:ascii="Times New Roman" w:hAnsi="Times New Roman" w:cs="Times New Roman"/>
          <w:sz w:val="24"/>
          <w:szCs w:val="24"/>
        </w:rPr>
        <w:t>И.А.Ерохин</w:t>
      </w:r>
    </w:p>
    <w:p w:rsidR="00497645" w:rsidRDefault="00497645" w:rsidP="0049764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97645" w:rsidRDefault="00497645" w:rsidP="0049764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97645" w:rsidRDefault="00497645" w:rsidP="0049764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97645" w:rsidRPr="007864F3" w:rsidRDefault="00497645" w:rsidP="0049764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97645" w:rsidRDefault="00497645" w:rsidP="00497645"/>
    <w:p w:rsidR="00DC62AD" w:rsidRPr="0060455C" w:rsidRDefault="00DC62AD">
      <w:pPr>
        <w:spacing w:after="0" w:line="240" w:lineRule="exact"/>
        <w:rPr>
          <w:rFonts w:ascii="Times New Roman" w:hAnsi="Times New Roman" w:cs="Times New Roman"/>
        </w:rPr>
      </w:pPr>
    </w:p>
    <w:sectPr w:rsidR="00DC62AD" w:rsidRPr="0060455C" w:rsidSect="00DC62AD">
      <w:headerReference w:type="default" r:id="rId8"/>
      <w:pgSz w:w="16839" w:h="11907" w:orient="landscape"/>
      <w:pgMar w:top="1134" w:right="567" w:bottom="567" w:left="567" w:header="567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C79" w:rsidRDefault="00037C79" w:rsidP="005C5118">
      <w:pPr>
        <w:spacing w:after="0" w:line="240" w:lineRule="auto"/>
      </w:pPr>
      <w:r>
        <w:separator/>
      </w:r>
    </w:p>
  </w:endnote>
  <w:endnote w:type="continuationSeparator" w:id="1">
    <w:p w:rsidR="00037C79" w:rsidRDefault="00037C79" w:rsidP="005C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C79" w:rsidRDefault="00037C79" w:rsidP="005C5118">
      <w:pPr>
        <w:spacing w:after="0" w:line="240" w:lineRule="auto"/>
      </w:pPr>
      <w:r>
        <w:separator/>
      </w:r>
    </w:p>
  </w:footnote>
  <w:footnote w:type="continuationSeparator" w:id="1">
    <w:p w:rsidR="00037C79" w:rsidRDefault="00037C79" w:rsidP="005C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AD" w:rsidRDefault="00FB54D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62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62AD">
      <w:rPr>
        <w:rStyle w:val="a7"/>
        <w:noProof/>
      </w:rPr>
      <w:t>1</w:t>
    </w:r>
    <w:r>
      <w:rPr>
        <w:rStyle w:val="a7"/>
      </w:rPr>
      <w:fldChar w:fldCharType="end"/>
    </w:r>
  </w:p>
  <w:p w:rsidR="00DC62AD" w:rsidRDefault="00DC62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AD" w:rsidRDefault="00DC62AD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AD" w:rsidRDefault="00DC62AD">
    <w:pPr>
      <w:pStyle w:val="a5"/>
      <w:jc w:val="right"/>
    </w:pPr>
  </w:p>
  <w:p w:rsidR="00DC62AD" w:rsidRDefault="00DC62A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2FFA"/>
    <w:rsid w:val="00037C79"/>
    <w:rsid w:val="00127B81"/>
    <w:rsid w:val="0013392B"/>
    <w:rsid w:val="00374E7D"/>
    <w:rsid w:val="00497645"/>
    <w:rsid w:val="005278FD"/>
    <w:rsid w:val="00544F36"/>
    <w:rsid w:val="00582233"/>
    <w:rsid w:val="005C5118"/>
    <w:rsid w:val="0060455C"/>
    <w:rsid w:val="006A0F8C"/>
    <w:rsid w:val="00817228"/>
    <w:rsid w:val="009A02D9"/>
    <w:rsid w:val="009C1781"/>
    <w:rsid w:val="009E7445"/>
    <w:rsid w:val="00A01476"/>
    <w:rsid w:val="00A4072C"/>
    <w:rsid w:val="00AD1884"/>
    <w:rsid w:val="00B12FFA"/>
    <w:rsid w:val="00B73970"/>
    <w:rsid w:val="00C430D3"/>
    <w:rsid w:val="00DA20FA"/>
    <w:rsid w:val="00DC62AD"/>
    <w:rsid w:val="00E75827"/>
    <w:rsid w:val="00E81F06"/>
    <w:rsid w:val="00F87FDC"/>
    <w:rsid w:val="00FB54D9"/>
    <w:rsid w:val="00FC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2F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2FF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12F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12FF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B12FFA"/>
  </w:style>
  <w:style w:type="paragraph" w:styleId="a8">
    <w:name w:val="Subtitle"/>
    <w:basedOn w:val="a"/>
    <w:link w:val="a9"/>
    <w:qFormat/>
    <w:rsid w:val="00B12FF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9">
    <w:name w:val="Подзаголовок Знак"/>
    <w:basedOn w:val="a0"/>
    <w:link w:val="a8"/>
    <w:rsid w:val="00B12FFA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Normal">
    <w:name w:val="ConsPlusNormal"/>
    <w:rsid w:val="00B1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No Spacing"/>
    <w:uiPriority w:val="1"/>
    <w:qFormat/>
    <w:rsid w:val="00544F36"/>
    <w:pPr>
      <w:spacing w:after="0" w:line="240" w:lineRule="auto"/>
    </w:pPr>
  </w:style>
  <w:style w:type="paragraph" w:customStyle="1" w:styleId="ConsTitle">
    <w:name w:val="ConsTitle"/>
    <w:rsid w:val="006045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basedOn w:val="a0"/>
    <w:rsid w:val="0060455C"/>
  </w:style>
  <w:style w:type="character" w:customStyle="1" w:styleId="apple-converted-space">
    <w:name w:val="apple-converted-space"/>
    <w:basedOn w:val="a0"/>
    <w:rsid w:val="0060455C"/>
  </w:style>
  <w:style w:type="table" w:customStyle="1" w:styleId="TableStyle0">
    <w:name w:val="TableStyle0"/>
    <w:rsid w:val="0058223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58223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58223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582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2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2018-03-23T04:19:00Z</cp:lastPrinted>
  <dcterms:created xsi:type="dcterms:W3CDTF">2017-11-30T11:22:00Z</dcterms:created>
  <dcterms:modified xsi:type="dcterms:W3CDTF">2018-03-30T04:57:00Z</dcterms:modified>
</cp:coreProperties>
</file>