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6B1FA5" w:rsidRDefault="004065D3" w:rsidP="004065D3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A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:rsidR="004065D3" w:rsidRPr="006B1FA5" w:rsidRDefault="004065D3" w:rsidP="004065D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5D3" w:rsidRDefault="004065D3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193BF1" w:rsidRPr="000F5695" w:rsidRDefault="00193BF1" w:rsidP="000F5695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BF1" w:rsidRPr="000F5695" w:rsidRDefault="00193BF1" w:rsidP="000F5695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400"/>
        <w:gridCol w:w="3312"/>
      </w:tblGrid>
      <w:tr w:rsidR="004065D3" w:rsidRPr="006B1FA5" w:rsidTr="004065D3">
        <w:tc>
          <w:tcPr>
            <w:tcW w:w="2857" w:type="dxa"/>
            <w:hideMark/>
          </w:tcPr>
          <w:p w:rsidR="004065D3" w:rsidRPr="00083171" w:rsidRDefault="00193BF1" w:rsidP="0094049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00" w:type="dxa"/>
            <w:hideMark/>
          </w:tcPr>
          <w:p w:rsidR="004065D3" w:rsidRPr="00083171" w:rsidRDefault="004065D3" w:rsidP="00352E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12" w:type="dxa"/>
          </w:tcPr>
          <w:p w:rsidR="004065D3" w:rsidRPr="003B7116" w:rsidRDefault="004065D3" w:rsidP="002F469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423F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46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35EF" w:rsidRPr="002F4696" w:rsidRDefault="004D35EF" w:rsidP="000F56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93BF1" w:rsidRPr="002F4696" w:rsidRDefault="00193BF1" w:rsidP="000F56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F4696" w:rsidRPr="001A29DE" w:rsidRDefault="002F4696" w:rsidP="002F469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9DE">
        <w:rPr>
          <w:rFonts w:ascii="Times New Roman" w:hAnsi="Times New Roman" w:cs="Times New Roman"/>
          <w:b w:val="0"/>
          <w:sz w:val="28"/>
          <w:szCs w:val="28"/>
        </w:rPr>
        <w:t xml:space="preserve">О реализации </w:t>
      </w:r>
      <w:proofErr w:type="gramStart"/>
      <w:r w:rsidRPr="001A29DE">
        <w:rPr>
          <w:rFonts w:ascii="Times New Roman" w:hAnsi="Times New Roman" w:cs="Times New Roman"/>
          <w:b w:val="0"/>
          <w:sz w:val="28"/>
          <w:szCs w:val="28"/>
        </w:rPr>
        <w:t>инициативного</w:t>
      </w:r>
      <w:proofErr w:type="gramEnd"/>
      <w:r w:rsidRPr="001A29DE">
        <w:rPr>
          <w:rFonts w:ascii="Times New Roman" w:hAnsi="Times New Roman" w:cs="Times New Roman"/>
          <w:b w:val="0"/>
          <w:sz w:val="28"/>
          <w:szCs w:val="28"/>
        </w:rPr>
        <w:t xml:space="preserve"> бюджетирования</w:t>
      </w:r>
    </w:p>
    <w:p w:rsidR="00352E77" w:rsidRPr="00BE1A02" w:rsidRDefault="002F4696" w:rsidP="002F4696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b w:val="0"/>
          <w:sz w:val="28"/>
          <w:szCs w:val="28"/>
        </w:rPr>
        <w:t xml:space="preserve">в Благодарненском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1A29DE">
        <w:rPr>
          <w:rFonts w:ascii="Times New Roman" w:hAnsi="Times New Roman" w:cs="Times New Roman"/>
          <w:b w:val="0"/>
          <w:sz w:val="28"/>
          <w:szCs w:val="28"/>
        </w:rPr>
        <w:t xml:space="preserve">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9D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193BF1" w:rsidRPr="002F4696" w:rsidRDefault="00193BF1" w:rsidP="000F569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F0A" w:rsidRPr="002F4696" w:rsidRDefault="00423F0A" w:rsidP="000F569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6C547D" w:rsidRDefault="002F4696" w:rsidP="0019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В соответствии со статьями 26.1 и 56.1 Федерального закона от 6 октября 2003 года № 131-ФЗ «Об общих принципах организации местного самоуправления в Российской Федерации», статьей 4 Закона Ставропольского края от 29 января 2021 года № 1-кз «О развитии инициативного бюджетирования в Ставропольском крае», Уставом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A29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BF1" w:rsidRPr="00BE1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BF1" w:rsidRPr="00BE1A02">
        <w:rPr>
          <w:rFonts w:ascii="Times New Roman" w:hAnsi="Times New Roman" w:cs="Times New Roman"/>
          <w:sz w:val="28"/>
          <w:szCs w:val="28"/>
        </w:rPr>
        <w:t>Совет</w:t>
      </w:r>
      <w:r w:rsidR="00193BF1" w:rsidRPr="006C547D">
        <w:rPr>
          <w:rFonts w:ascii="Times New Roman" w:hAnsi="Times New Roman" w:cs="Times New Roman"/>
          <w:sz w:val="28"/>
          <w:szCs w:val="28"/>
        </w:rPr>
        <w:t xml:space="preserve"> депутатов Благодарненского муниципального округа Ставропольского края</w:t>
      </w:r>
    </w:p>
    <w:p w:rsidR="00352E77" w:rsidRPr="002F4696" w:rsidRDefault="00352E77" w:rsidP="000F569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352E77" w:rsidRDefault="00352E77" w:rsidP="00423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2E77" w:rsidRPr="002F4696" w:rsidRDefault="00352E77" w:rsidP="000F5695">
      <w:pPr>
        <w:widowControl w:val="0"/>
        <w:shd w:val="clear" w:color="auto" w:fill="FFFFFF"/>
        <w:suppressAutoHyphens/>
        <w:spacing w:after="0" w:line="240" w:lineRule="exact"/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1A29DE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1.1. Порядок выдвижения, внесения, обсуждения, рассмотрения инициативных проектов, а также проведения их конкурсного отбора на территории Благодарненского муниципального округа Ставропольского края.</w:t>
      </w: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порядке назначения и проведения собраний или конференций граждан в целях рассмотрения и обсуждения вопросов внесения инициативных проектов на территории Благодарненского муниципального округа Ставропольского края.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Порядок выявления мнения граждан по вопросу о поддержке инициативного проекта путём сбора подписей граждан на территории Благодарненского муниципального округа Ставропольского края.</w:t>
      </w:r>
    </w:p>
    <w:p w:rsid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платежей, подлежащих</w:t>
      </w:r>
      <w:r w:rsidRPr="001A29DE">
        <w:rPr>
          <w:rFonts w:ascii="Times New Roman" w:hAnsi="Times New Roman" w:cs="Times New Roman"/>
          <w:sz w:val="28"/>
          <w:szCs w:val="28"/>
        </w:rPr>
        <w:t xml:space="preserve"> возврату лицам (в том числе организациям), осуществившим их перечисление в бюджет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A29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Совета </w:t>
      </w:r>
      <w:r w:rsidRPr="00E8131B">
        <w:rPr>
          <w:rFonts w:ascii="Times New Roman" w:hAnsi="Times New Roman" w:cs="Times New Roman"/>
          <w:sz w:val="28"/>
          <w:szCs w:val="28"/>
        </w:rPr>
        <w:t>депутатов Благодарненского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края:</w:t>
      </w:r>
    </w:p>
    <w:p w:rsidR="002F4696" w:rsidRPr="00CD25D9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D9">
        <w:rPr>
          <w:rFonts w:ascii="Times New Roman" w:hAnsi="Times New Roman" w:cs="Times New Roman"/>
          <w:sz w:val="28"/>
          <w:szCs w:val="28"/>
        </w:rPr>
        <w:t>от 24 марта 2021 года № 405 «О реализации инициативного бюджетирования в Благодарненском городском округе Ставропольского края»;</w:t>
      </w:r>
    </w:p>
    <w:p w:rsid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июля 2021 года №</w:t>
      </w:r>
      <w:r w:rsidRPr="00E8131B">
        <w:rPr>
          <w:rFonts w:ascii="Times New Roman" w:hAnsi="Times New Roman" w:cs="Times New Roman"/>
          <w:sz w:val="28"/>
          <w:szCs w:val="28"/>
        </w:rPr>
        <w:t xml:space="preserve"> 431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131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Благодарненского городского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 от 24 марта 2021 года № 405 «</w:t>
      </w:r>
      <w:r w:rsidRPr="00E8131B">
        <w:rPr>
          <w:rFonts w:ascii="Times New Roman" w:hAnsi="Times New Roman" w:cs="Times New Roman"/>
          <w:sz w:val="28"/>
          <w:szCs w:val="28"/>
        </w:rPr>
        <w:t xml:space="preserve">О реализации инициативного бюджетирования в </w:t>
      </w:r>
      <w:r w:rsidRPr="00E8131B">
        <w:rPr>
          <w:rFonts w:ascii="Times New Roman" w:hAnsi="Times New Roman" w:cs="Times New Roman"/>
          <w:sz w:val="28"/>
          <w:szCs w:val="28"/>
        </w:rPr>
        <w:lastRenderedPageBreak/>
        <w:t>Благодарненском городс</w:t>
      </w:r>
      <w:r>
        <w:rPr>
          <w:rFonts w:ascii="Times New Roman" w:hAnsi="Times New Roman" w:cs="Times New Roman"/>
          <w:sz w:val="28"/>
          <w:szCs w:val="28"/>
        </w:rPr>
        <w:t>ком округе Ставропольского края»;</w:t>
      </w:r>
    </w:p>
    <w:p w:rsid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21 октября 2022</w:t>
      </w:r>
      <w:r w:rsidRPr="00943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E8131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131B">
        <w:rPr>
          <w:rFonts w:ascii="Times New Roman" w:hAnsi="Times New Roman" w:cs="Times New Roman"/>
          <w:sz w:val="28"/>
          <w:szCs w:val="28"/>
        </w:rPr>
        <w:t>О внесении изменения в Порядок выдвижения, внесения, обсуждения, рассмотрения инициативных проектов, а также проведения их конкурсного отбора на территории Благодарненского городского округа Ставропольского края, утвержденный решением Совета депутатов Благодарненского городского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 от 24 марта 2021 года № 405 «</w:t>
      </w:r>
      <w:r w:rsidRPr="00E8131B">
        <w:rPr>
          <w:rFonts w:ascii="Times New Roman" w:hAnsi="Times New Roman" w:cs="Times New Roman"/>
          <w:sz w:val="28"/>
          <w:szCs w:val="28"/>
        </w:rPr>
        <w:t>О реализации инициативного бюджетирования в Благодарненском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16 августа 2023 года №</w:t>
      </w:r>
      <w:r w:rsidRPr="00E8131B">
        <w:rPr>
          <w:rFonts w:ascii="Times New Roman" w:hAnsi="Times New Roman" w:cs="Times New Roman"/>
          <w:sz w:val="28"/>
          <w:szCs w:val="28"/>
        </w:rPr>
        <w:t xml:space="preserve"> 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131B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расчета и возврата сумм инициативных платежей, подлежащих возврату лицам (в том числе организациям), осуществившим их перечисление в бюджет Благодарненского городского округа Ставропольского края, утвержденный решением Совета депутатов Благодарненского городского округа Ставропольского </w:t>
      </w:r>
      <w:r w:rsidRPr="00CD25D9">
        <w:rPr>
          <w:rFonts w:ascii="Times New Roman" w:hAnsi="Times New Roman" w:cs="Times New Roman"/>
          <w:sz w:val="28"/>
          <w:szCs w:val="28"/>
        </w:rPr>
        <w:t>края от 24 марта 2021 года № 405 «О реализации инициативного бюджетирования в Благодарненском городском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F5695" w:rsidRPr="002F4696" w:rsidRDefault="000F5695" w:rsidP="002F4696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3E3" w:rsidRPr="002F4696" w:rsidRDefault="00F013E3" w:rsidP="002F4696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A02" w:rsidRPr="002F4696" w:rsidRDefault="00BE1A02" w:rsidP="002F4696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F013E3" w:rsidRPr="00BA7B6E" w:rsidTr="002F4696">
        <w:tc>
          <w:tcPr>
            <w:tcW w:w="4785" w:type="dxa"/>
          </w:tcPr>
          <w:p w:rsidR="00F013E3" w:rsidRPr="00BA7B6E" w:rsidRDefault="00F013E3" w:rsidP="002F4696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депутатов</w:t>
            </w:r>
          </w:p>
          <w:p w:rsidR="00F013E3" w:rsidRPr="00BA7B6E" w:rsidRDefault="00F013E3" w:rsidP="002F4696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Благодарненского муниципального округа Ставропольского края</w:t>
            </w:r>
          </w:p>
          <w:p w:rsidR="00F013E3" w:rsidRPr="00BA7B6E" w:rsidRDefault="00F013E3" w:rsidP="002F4696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А.Г.Гучмазов</w:t>
            </w:r>
          </w:p>
        </w:tc>
        <w:tc>
          <w:tcPr>
            <w:tcW w:w="4784" w:type="dxa"/>
          </w:tcPr>
          <w:p w:rsidR="00F013E3" w:rsidRPr="00BA7B6E" w:rsidRDefault="00F013E3" w:rsidP="002F4696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F013E3" w:rsidRPr="00BA7B6E" w:rsidRDefault="00F013E3" w:rsidP="002F4696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Благодарненского муниципального округа Ставропольского края </w:t>
            </w:r>
          </w:p>
          <w:p w:rsidR="00F013E3" w:rsidRPr="00BA7B6E" w:rsidRDefault="00F013E3" w:rsidP="002F4696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А.И.Теньков</w:t>
            </w:r>
          </w:p>
        </w:tc>
      </w:tr>
    </w:tbl>
    <w:p w:rsidR="00B066CA" w:rsidRDefault="00B066CA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Default="002F4696" w:rsidP="000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2F4696" w:rsidRPr="002F4696" w:rsidTr="002F4696">
        <w:tc>
          <w:tcPr>
            <w:tcW w:w="4671" w:type="dxa"/>
          </w:tcPr>
          <w:p w:rsidR="002F4696" w:rsidRP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решением Совета депутатов Благодарненского муниципального округа Ставропольского края</w:t>
            </w:r>
          </w:p>
          <w:p w:rsidR="000108EB" w:rsidRPr="002F4696" w:rsidRDefault="000108EB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22 октября 2024 года № 225</w:t>
            </w:r>
          </w:p>
          <w:p w:rsidR="002F4696" w:rsidRP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ПОРЯДОК</w:t>
      </w:r>
    </w:p>
    <w:p w:rsidR="002F4696" w:rsidRPr="002F4696" w:rsidRDefault="002F4696" w:rsidP="002F469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на территории Благодарненского муниципального округа Ставропольского края</w:t>
      </w:r>
    </w:p>
    <w:p w:rsidR="002F4696" w:rsidRPr="002F4696" w:rsidRDefault="002F4696" w:rsidP="002F46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4D598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2F4696" w:rsidRPr="002F4696" w:rsidRDefault="002F4696" w:rsidP="002F46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на территории </w:t>
      </w:r>
      <w:bookmarkStart w:id="0" w:name="_Hlk63264182"/>
      <w:r w:rsidRPr="002F4696"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</w:t>
      </w:r>
      <w:bookmarkEnd w:id="0"/>
      <w:r w:rsidRPr="002F4696">
        <w:rPr>
          <w:rFonts w:ascii="Times New Roman" w:hAnsi="Times New Roman" w:cs="Times New Roman"/>
          <w:sz w:val="28"/>
          <w:szCs w:val="28"/>
        </w:rPr>
        <w:t>Ставропольского края (далее – Порядок, округ)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(далее - Федеральный закон № 131-ФЗ), Законом Ставропольского края от 29 января 2021 года № 1-кз «</w:t>
      </w:r>
      <w:r w:rsidRPr="002F4696">
        <w:rPr>
          <w:rFonts w:ascii="Times New Roman" w:eastAsia="Calibri" w:hAnsi="Times New Roman" w:cs="Times New Roman"/>
          <w:sz w:val="28"/>
          <w:szCs w:val="28"/>
        </w:rPr>
        <w:t>О развитии</w:t>
      </w:r>
      <w:proofErr w:type="gramEnd"/>
      <w:r w:rsidRPr="002F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4696">
        <w:rPr>
          <w:rFonts w:ascii="Times New Roman" w:eastAsia="Calibri" w:hAnsi="Times New Roman" w:cs="Times New Roman"/>
          <w:sz w:val="28"/>
          <w:szCs w:val="28"/>
        </w:rPr>
        <w:t xml:space="preserve">инициативного бюджетирования в Ставропольском крае» </w:t>
      </w:r>
      <w:r w:rsidRPr="002F4696">
        <w:rPr>
          <w:rFonts w:ascii="Times New Roman" w:hAnsi="Times New Roman" w:cs="Times New Roman"/>
          <w:sz w:val="28"/>
          <w:szCs w:val="28"/>
        </w:rPr>
        <w:t>(далее - Закон Ставропольского края № 1-кз), Уставом Благодарненского муниципального округа Ставропольского края и устанавливает процедуру определения части территории округа, на которой могут реализовываться инициативные проекты, сведения, содержащиеся в инициативном проекте, порядок выдвижения, внесения, обсуждения, рассмотрения инициативных проектов, порядок формирования и деятельности конкурсной комиссии по проведению конкурсного отбора инициативных проектов (далее – конкурсная комиссия), а также порядок проведения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проектов.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2. Термины и понятия, используемые в настоящем Порядке, по своему значению соответствуют терминам и понятиям, используемым в Федеральном законе № 131-ФЗ и Законе Ставропольского края № 1- </w:t>
      </w:r>
      <w:proofErr w:type="spellStart"/>
      <w:r w:rsidRPr="002F4696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2F4696">
        <w:rPr>
          <w:rFonts w:ascii="Times New Roman" w:hAnsi="Times New Roman" w:cs="Times New Roman"/>
          <w:sz w:val="28"/>
          <w:szCs w:val="28"/>
        </w:rPr>
        <w:t>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szCs w:val="28"/>
        </w:rPr>
        <w:t>3.</w:t>
      </w:r>
      <w:r w:rsidR="004D5984">
        <w:rPr>
          <w:szCs w:val="28"/>
        </w:rPr>
        <w:t xml:space="preserve"> </w:t>
      </w:r>
      <w:r w:rsidRPr="002F4696">
        <w:rPr>
          <w:rFonts w:eastAsiaTheme="minorHAnsi"/>
          <w:szCs w:val="28"/>
          <w:lang w:eastAsia="en-US"/>
        </w:rPr>
        <w:t>Организатором конкурсного отбора инициативных проектов на территории</w:t>
      </w:r>
      <w:r w:rsidRPr="002F4696">
        <w:rPr>
          <w:szCs w:val="28"/>
        </w:rPr>
        <w:t xml:space="preserve"> округа является администрация Благодарненского муниципального округа Ставропольского края (далее – администрация округа).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Материально-техническое, информационно-аналитическое и организационное обеспечение конкурсного отбора инициативных проектов на территории округа осуществляется администрацией округа.</w:t>
      </w: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Источником финансового обеспечения реализации инициативных проектов округа являются предусмотренные решением Совета депутатов Благодарненского муниципального округа Ставропольского края (далее - Совет депутатов) о бюджете Благодарненского муниципального округа Ставропольского края на очередной финансовый год и плановый период (далее – местный бюджет) бюджетные ассигнования на реализацию инициативных проектов, в том числе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инициативных платежей - средств граждан, индивидуальных предпринимателей и образованных в соответствии с законодательством</w:t>
      </w:r>
      <w:proofErr w:type="gramEnd"/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юридических лиц, уплачиваемых на добровольной основе и зачисляемых в местный бюджет в соответствии с Бюджетным </w:t>
      </w:r>
      <w:hyperlink r:id="rId9" w:history="1">
        <w:r w:rsidRPr="002F469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в целях реализации конкретных инициативных проектов.</w:t>
      </w: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2F4696" w:rsidRPr="002F4696" w:rsidRDefault="002F4696" w:rsidP="004D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3598600"/>
      <w:r w:rsidRPr="002F4696">
        <w:rPr>
          <w:rFonts w:ascii="Times New Roman" w:hAnsi="Times New Roman" w:cs="Times New Roman"/>
          <w:sz w:val="28"/>
          <w:szCs w:val="28"/>
        </w:rPr>
        <w:t>Статья 2.</w:t>
      </w:r>
      <w:bookmarkEnd w:id="1"/>
      <w:r w:rsidRPr="002F4696">
        <w:rPr>
          <w:rFonts w:ascii="Times New Roman" w:hAnsi="Times New Roman" w:cs="Times New Roman"/>
          <w:sz w:val="28"/>
          <w:szCs w:val="28"/>
        </w:rPr>
        <w:t xml:space="preserve"> Порядок определения части территории округа, на которой могут реализовываться инициативные проекты</w:t>
      </w:r>
    </w:p>
    <w:p w:rsidR="002F4696" w:rsidRPr="002F4696" w:rsidRDefault="002F4696" w:rsidP="002F469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hAnsi="Times New Roman" w:cs="Times New Roman"/>
          <w:bCs/>
          <w:sz w:val="28"/>
          <w:szCs w:val="28"/>
        </w:rPr>
        <w:t>1.</w:t>
      </w:r>
      <w:r w:rsidR="004D59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Инициативные проекты реализуются на территории населенных пунктов округа с численностью населения не менее 50 человек</w:t>
      </w:r>
      <w:r w:rsidRPr="002F4696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Объект или земельный участок, в границах которого планируется реализация инициативного проекта, должен находиться в муниципальной собственности округа или относиться к землям или земельным участкам, государственная собственность на которые не разграничена.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4D598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63600449"/>
      <w:r w:rsidRPr="002F4696">
        <w:rPr>
          <w:rFonts w:ascii="Times New Roman" w:hAnsi="Times New Roman" w:cs="Times New Roman"/>
          <w:b w:val="0"/>
          <w:sz w:val="28"/>
          <w:szCs w:val="28"/>
        </w:rPr>
        <w:t>Статья 3.</w:t>
      </w:r>
      <w:bookmarkEnd w:id="2"/>
      <w:r w:rsidRPr="002F4696">
        <w:rPr>
          <w:rFonts w:ascii="Times New Roman" w:hAnsi="Times New Roman" w:cs="Times New Roman"/>
          <w:b w:val="0"/>
          <w:sz w:val="28"/>
          <w:szCs w:val="28"/>
        </w:rPr>
        <w:t xml:space="preserve"> Порядок выдвижения инициативных проектов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1. С инициативой о внесении инициативного проекта вправе выступить инициатор проекта: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инициативная группа численностью не менее 5 граждан, достигших шестнадцатилетнего возраста и проживающих на территории округа;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органы территориального общественного самоуправления округа;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3) организации, индивидуальные предприниматели, осуществляющие деятельность на территории округа;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trike/>
          <w:szCs w:val="28"/>
          <w:lang w:eastAsia="en-US"/>
        </w:rPr>
      </w:pPr>
      <w:r w:rsidRPr="002F4696">
        <w:rPr>
          <w:rFonts w:eastAsiaTheme="minorHAnsi"/>
          <w:szCs w:val="28"/>
          <w:lang w:eastAsia="en-US"/>
        </w:rPr>
        <w:t>4) староста сельского населенного пункта</w:t>
      </w:r>
      <w:r w:rsidRPr="004D5984">
        <w:rPr>
          <w:rFonts w:eastAsiaTheme="minorHAnsi"/>
          <w:szCs w:val="28"/>
          <w:lang w:eastAsia="en-US"/>
        </w:rPr>
        <w:t>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Создание инициативной группы и принятие ею решений по вопросам обсуждения и поддержки инициативного проекта оформляется протоколом, который должен содержать дату, время и место принятия решения, фамилии, имена, отчества (при наличии) присутствующих лиц, сведения о председательствующем и секретаре, повестку дня, принятые решения по каждому вопросу повестки дня, подпись и расшифровку подписи председательствующего.</w:t>
      </w:r>
      <w:proofErr w:type="gramEnd"/>
    </w:p>
    <w:p w:rsidR="002F4696" w:rsidRPr="004D5984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84">
        <w:rPr>
          <w:rFonts w:ascii="Times New Roman" w:hAnsi="Times New Roman" w:cs="Times New Roman"/>
          <w:sz w:val="28"/>
          <w:szCs w:val="28"/>
        </w:rPr>
        <w:t xml:space="preserve">3. Инициативный </w:t>
      </w:r>
      <w:hyperlink r:id="rId10" w:anchor="Par209" w:tooltip="Инициативный проект" w:history="1">
        <w:r w:rsidRPr="004D598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</w:t>
        </w:r>
      </w:hyperlink>
      <w:r w:rsidRPr="004D5984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описание проблемы, решение которой имеет приоритетное значение для жителей округа или его части;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3) обоснование предложений по решению указанной проблемы;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5) предварительный расчет необходимых расходов на реализацию инициативного проекта и (или) проектно-сметную документацию (далее - ПСД);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6) планируемые сроки реализации инициативного проекта;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9) 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указание на территорию округа или его часть, в границах которой будет реализовываться инициативный проект, в соответствии со статьей 2 настоящего Порядка</w:t>
      </w:r>
      <w:r w:rsidRPr="002F4696">
        <w:rPr>
          <w:rFonts w:ascii="Times New Roman" w:hAnsi="Times New Roman" w:cs="Times New Roman"/>
          <w:sz w:val="28"/>
          <w:szCs w:val="28"/>
        </w:rPr>
        <w:t>.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4. В случае выдвижения инициативного проекта инициативной группой, инициативный проект должен быть подписан каждым членом инициативной группы. К инициативному проекту прилагается протокол, указанный в части 2 настоящей статьи.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4D598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4696">
        <w:rPr>
          <w:rFonts w:ascii="Times New Roman" w:hAnsi="Times New Roman" w:cs="Times New Roman"/>
          <w:b w:val="0"/>
          <w:sz w:val="28"/>
          <w:szCs w:val="28"/>
        </w:rPr>
        <w:t>Статья 4. Порядок обсуждения инициативных проектов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округа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округа или его части, целесообразности реализации инициативного проекта, 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принятия собранием или конференцией граждан решения о поддержке инициативного проекта.</w:t>
      </w:r>
      <w:proofErr w:type="gramEnd"/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также путем сбора подписей граждан.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 (на одной конференции) граждан или при проведении сбора подписей граждан.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 xml:space="preserve">Проведение собрания, конференции, сбора подписей граждан осуществляется в соответствии </w:t>
      </w:r>
      <w:r w:rsidRPr="002F4696">
        <w:rPr>
          <w:rFonts w:ascii="Times New Roman" w:hAnsi="Times New Roman" w:cs="Times New Roman"/>
          <w:bCs/>
          <w:sz w:val="28"/>
          <w:szCs w:val="28"/>
        </w:rPr>
        <w:t xml:space="preserve">с муниципальным правовым актом </w:t>
      </w:r>
      <w:r w:rsidRPr="002F4696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rFonts w:eastAsiaTheme="minorHAnsi"/>
          <w:szCs w:val="28"/>
          <w:lang w:eastAsia="en-US"/>
        </w:rPr>
        <w:t>4.</w:t>
      </w:r>
      <w:r w:rsidR="004D5984">
        <w:rPr>
          <w:rFonts w:eastAsiaTheme="minorHAnsi"/>
          <w:szCs w:val="28"/>
          <w:lang w:eastAsia="en-US"/>
        </w:rPr>
        <w:t xml:space="preserve"> </w:t>
      </w:r>
      <w:r w:rsidRPr="002F4696">
        <w:rPr>
          <w:rFonts w:eastAsiaTheme="minorHAnsi"/>
          <w:szCs w:val="28"/>
          <w:lang w:eastAsia="en-US"/>
        </w:rPr>
        <w:t>После обсуждения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округа.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5. 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2F4696" w:rsidRPr="002F4696" w:rsidRDefault="002F4696" w:rsidP="002F4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4D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Статья 5. Порядок внесения и рассмотрения инициативных проектов</w:t>
      </w:r>
    </w:p>
    <w:p w:rsidR="002F4696" w:rsidRPr="002F4696" w:rsidRDefault="002F4696" w:rsidP="002F4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szCs w:val="28"/>
        </w:rPr>
        <w:t>1.</w:t>
      </w:r>
      <w:r w:rsidR="004D5984">
        <w:rPr>
          <w:szCs w:val="28"/>
        </w:rPr>
        <w:t xml:space="preserve"> </w:t>
      </w:r>
      <w:r w:rsidRPr="002F4696">
        <w:rPr>
          <w:rFonts w:eastAsiaTheme="minorHAnsi"/>
          <w:szCs w:val="28"/>
          <w:lang w:eastAsia="en-US"/>
        </w:rPr>
        <w:t>Для проведения конкурсного отбора инициативных проектов округа администрацией округа устанавливаются даты и время приема инициативных проектов.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rFonts w:eastAsiaTheme="minorHAnsi"/>
          <w:szCs w:val="28"/>
          <w:lang w:eastAsia="en-US"/>
        </w:rPr>
        <w:t xml:space="preserve">Данная информация, а также информация о сроках проведения конкурсного отбора размещаются </w:t>
      </w:r>
      <w:r w:rsidRPr="002F4696">
        <w:rPr>
          <w:szCs w:val="28"/>
        </w:rPr>
        <w:t>на официальном сайте администрации округа в информационно-телекоммуникационной сети «Интернет» (далее – официальный сайт округа)</w:t>
      </w:r>
      <w:r w:rsidRPr="002F4696">
        <w:rPr>
          <w:rFonts w:eastAsiaTheme="minorHAnsi"/>
          <w:szCs w:val="28"/>
          <w:lang w:eastAsia="en-US"/>
        </w:rPr>
        <w:t>.</w:t>
      </w: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2. 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инициативного проекта осуществляется инициатором проекта путем направления в администрацию округа инициативного проекта и документов согласно Перечню, утвержденному администрацией округа</w:t>
      </w:r>
      <w:r w:rsidRPr="002F4696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3. Инициативный проект, внесенный в администрацию округа, подлежит обязательному рассмотрению в течение 30 дней со дня его внесения.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Уполномоченный орган по рассмотрению инициативных проектов определяется муниципальным правовым актом администрации округа.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администрацию округа подлежит опубликованию в газете «Известия Благодарненского муниципального округа Ставропольского края»</w:t>
      </w:r>
      <w:r w:rsidRPr="002F4696">
        <w:rPr>
          <w:rFonts w:ascii="Times New Roman" w:eastAsia="Calibri" w:hAnsi="Times New Roman" w:cs="Times New Roman"/>
          <w:sz w:val="28"/>
          <w:szCs w:val="28"/>
        </w:rPr>
        <w:t xml:space="preserve"> (далее - газета </w:t>
      </w:r>
      <w:r w:rsidRPr="002F4696">
        <w:rPr>
          <w:rFonts w:ascii="Times New Roman" w:hAnsi="Times New Roman" w:cs="Times New Roman"/>
          <w:sz w:val="28"/>
          <w:szCs w:val="28"/>
        </w:rPr>
        <w:t>«ИЗВЕСТИЯ») и размещению на официальном сайте округа в течение 3 рабочих дней со дня внесения инициативного проекта в администрацию округа и должна содержать сведения, указанные в части 3 статьи 3 настоящего Порядка, а также сведения об инициаторах проекта.</w:t>
      </w:r>
      <w:proofErr w:type="gramEnd"/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представления, который составляет не менее 5 рабочих дней со дня опубликования в </w:t>
      </w:r>
      <w:r w:rsidRPr="002F4696">
        <w:rPr>
          <w:rFonts w:ascii="Times New Roman" w:eastAsia="Calibri" w:hAnsi="Times New Roman" w:cs="Times New Roman"/>
          <w:sz w:val="28"/>
          <w:szCs w:val="28"/>
        </w:rPr>
        <w:t xml:space="preserve">газете </w:t>
      </w:r>
      <w:r w:rsidRPr="002F4696">
        <w:rPr>
          <w:rFonts w:ascii="Times New Roman" w:hAnsi="Times New Roman" w:cs="Times New Roman"/>
          <w:sz w:val="28"/>
          <w:szCs w:val="28"/>
        </w:rPr>
        <w:t>«ИЗВЕСТИЯ». Свои замечания и предложения к проекту вправе направлять жители округа, достигшие шестнадцатилетнего возраста.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6.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Администрация округа по результатам рассмотрения инициативного проекта принимает одно из следующих решений: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 (далее – решение о поддержке инициативного проекта);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7. Решение об отказе в поддержке инициативного проекта принимается в одном из следующих случаев: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bookmarkEnd w:id="3"/>
      <w:r w:rsidRPr="002F4696">
        <w:rPr>
          <w:rFonts w:ascii="Times New Roman" w:hAnsi="Times New Roman" w:cs="Times New Roman"/>
          <w:sz w:val="28"/>
          <w:szCs w:val="28"/>
        </w:rPr>
        <w:t>1)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несоблюдение установленного порядка внесения инициативного проекта и его рассмотрения;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несоответствие инициативного проекта требованиям законодательства Российской Федерации, законодательства Ставропольского края, Устава округа, иных муниципальных правовых актов округа;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3)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невозможность реализации инициативного проекта ввиду отсутствия у органов местного самоуправления округа необходимых полномочий и прав;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4)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 w:rsidRPr="002F4696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2F4696" w:rsidRPr="004D5984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8. Администрация округа вправе, а в случае, предусмотренном пунктом 5 части 7 настоящей статьи, обязана предложить инициатору проекта совместно доработать инициативный проект</w:t>
      </w:r>
      <w:r w:rsidRPr="004D5984">
        <w:rPr>
          <w:rFonts w:ascii="Times New Roman" w:hAnsi="Times New Roman" w:cs="Times New Roman"/>
          <w:sz w:val="28"/>
          <w:szCs w:val="28"/>
        </w:rPr>
        <w:t>.</w:t>
      </w: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Доработка инициативных проектов может включать в себя проверку наличия данного проектного предложения в других государственных программах субъекта Российской Федерации или муниципальных программах, определение более эффективного технического решения для идентифицированной проблемы, учет полученных после опубликования проекта замечаний и предложений, объединение двух или нескольких проектов, направленных на решение одной и той же проблемы, уточнение стоимостных и других характеристик проекта, подготовку информационных материалов</w:t>
      </w:r>
      <w:proofErr w:type="gramEnd"/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т.д.</w:t>
      </w: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hAnsi="Times New Roman" w:cs="Times New Roman"/>
          <w:sz w:val="28"/>
          <w:szCs w:val="28"/>
        </w:rPr>
        <w:t>9.</w:t>
      </w:r>
      <w:r w:rsidRPr="002F4696">
        <w:rPr>
          <w:rFonts w:ascii="Times New Roman" w:hAnsi="Times New Roman" w:cs="Times New Roman"/>
          <w:sz w:val="28"/>
          <w:szCs w:val="28"/>
        </w:rPr>
        <w:tab/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в администрацию округа внесено несколько инициативных проектов, в том числе с описанием аналогичных по содержанию приоритетных проблем, администрация округа организует проведение конкурсного отбора и информирует об этом инициаторов проекта.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F4696" w:rsidRPr="002F4696" w:rsidRDefault="002F4696" w:rsidP="004D59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Статья 6. Порядок формирования и деятельности конкурсной комиссии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F4696">
        <w:rPr>
          <w:szCs w:val="28"/>
        </w:rPr>
        <w:t>1</w:t>
      </w:r>
      <w:r w:rsidRPr="002F4696">
        <w:rPr>
          <w:szCs w:val="28"/>
        </w:rPr>
        <w:tab/>
        <w:t>.</w:t>
      </w:r>
      <w:r w:rsidR="004D5984">
        <w:rPr>
          <w:szCs w:val="28"/>
        </w:rPr>
        <w:t xml:space="preserve"> </w:t>
      </w:r>
      <w:r w:rsidRPr="002F4696">
        <w:rPr>
          <w:szCs w:val="28"/>
        </w:rPr>
        <w:t>Д</w:t>
      </w:r>
      <w:r w:rsidRPr="002F4696">
        <w:rPr>
          <w:rFonts w:eastAsiaTheme="minorHAnsi"/>
          <w:szCs w:val="28"/>
          <w:lang w:eastAsia="en-US"/>
        </w:rPr>
        <w:t xml:space="preserve">ля утверждения результатов конкурсного отбора инициативных проектов администрацией округа утверждается персональный состав конкурсной комиссии </w:t>
      </w:r>
      <w:r w:rsidRPr="002F4696">
        <w:rPr>
          <w:szCs w:val="28"/>
        </w:rPr>
        <w:t>в количестве 10 человек. Половина от общего числа членов конкурсной комиссии должна быть назначена на основе предложений Совета депутатов.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2. В заседаниях конкурсной комиссии могут участвовать приглашенные лица, не являющиеся членами конкурсной комиссии.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3. Инициаторы проектов и их представители вправе принять участие в заседании конкурсной комиссии для изложения своей позиции по инициативным проектам, рассматриваемым на заседании.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4. Конкурсная комиссия осуществляет следующие функции: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1) рассматривает, оценивает представленные для участия в конкурсном </w:t>
      </w:r>
      <w:r w:rsidRPr="004D5984">
        <w:rPr>
          <w:rFonts w:ascii="Times New Roman" w:hAnsi="Times New Roman" w:cs="Times New Roman"/>
          <w:sz w:val="28"/>
          <w:szCs w:val="28"/>
        </w:rPr>
        <w:t xml:space="preserve">отборе инициативные проекты в соответствии с </w:t>
      </w:r>
      <w:hyperlink r:id="rId11" w:anchor="Par299" w:tooltip="КРИТЕРИИ" w:history="1">
        <w:r w:rsidRPr="004D598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критериями</w:t>
        </w:r>
      </w:hyperlink>
      <w:r w:rsidRPr="004D5984">
        <w:rPr>
          <w:rFonts w:ascii="Times New Roman" w:hAnsi="Times New Roman" w:cs="Times New Roman"/>
          <w:sz w:val="28"/>
          <w:szCs w:val="28"/>
        </w:rPr>
        <w:t xml:space="preserve"> оценки, </w:t>
      </w:r>
      <w:r w:rsidRPr="002F4696">
        <w:rPr>
          <w:rFonts w:ascii="Times New Roman" w:hAnsi="Times New Roman" w:cs="Times New Roman"/>
          <w:sz w:val="28"/>
          <w:szCs w:val="28"/>
        </w:rPr>
        <w:t>установленными администрацией округа;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формирует итоговую оценку инициативных проектов.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6. Председатель конкурсной комиссии: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руководит деятельностью конкурсной комиссии, организует ее работу;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ведет заседания конкурсной комиссии, подписывает протоколы заседаний;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3) осуществляет общий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 реализацией принятых конкурсной комиссией решений.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7. Заместитель председателя конкурсной комиссии: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исполняет полномочия председателя конкурсной комиссии в отсутствие председателя;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выполняет поручения председателя конкурсной комиссии.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8. Секретарь конкурсной комиссии: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9. Член конкурсной комиссии: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10. Конкурсная комиссия вправе принимать решения, если в заседании участвует не менее половины от общего числа ее членов.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11. Решения конкурсной комиссии принимаются открытым голосованием простым большинством голосов присутствующих на заседании лиц, входящих в состав конкурсной комиссии.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12. Решения конкурсной комиссии оформляются протоколами в течение 3 рабочих дней со дня заседания конкурсной комиссии, подписываются председателем и секретарем конкурсной комиссии и направляются в администрацию округа в течение 1 рабочего дня со дня подписания протокола.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4D59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Статья 7. Порядок проведения конкурсного отбора инициативных проектов</w:t>
      </w:r>
    </w:p>
    <w:p w:rsidR="002F4696" w:rsidRPr="002F4696" w:rsidRDefault="002F4696" w:rsidP="002F46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1. 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Конкурсный отбор инициативных проектов осуществляется в соответствии с критериями оценки инициативных проектов. Критерии оценки инициативных проектов устанавливаются муниципальным правовым актом администрации округа.</w:t>
      </w:r>
    </w:p>
    <w:p w:rsidR="002F4696" w:rsidRPr="002F4696" w:rsidRDefault="002F4696" w:rsidP="002F46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2. Оценка инициативного проекта осуществляется отдельно по каждому инициативному проекту.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При проведении конкурсного отбора инициативных проектов конкурсная комиссия обеспечивает инициаторам проектов и их представителям возможность участия в рассмотрении конкурсной комиссией инициативных проектов и изложения своих позиций по ним.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>Конкурсная комиссия по результатам рассмотрения инициативного проекта принимает одно из следующих решений:</w:t>
      </w:r>
    </w:p>
    <w:p w:rsidR="002F4696" w:rsidRPr="002F4696" w:rsidRDefault="002F4696" w:rsidP="002F46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признать инициативный проект прошедшим конкурсный отбор;</w:t>
      </w:r>
    </w:p>
    <w:p w:rsidR="002F4696" w:rsidRPr="002F4696" w:rsidRDefault="002F4696" w:rsidP="002F46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признать инициативный проект не прошедшим конкурсный отбор.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5.</w:t>
      </w:r>
      <w:r w:rsidR="004D5984">
        <w:rPr>
          <w:rFonts w:ascii="Times New Roman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hAnsi="Times New Roman" w:cs="Times New Roman"/>
          <w:sz w:val="28"/>
          <w:szCs w:val="28"/>
        </w:rPr>
        <w:t xml:space="preserve">Администрация округа в срок не позднее 5 рабочих дней со дня получения протокола заседания конкурсной комиссии обеспечивает размещение на официальном сайте </w:t>
      </w:r>
      <w:bookmarkStart w:id="5" w:name="_Hlk63331012"/>
      <w:r w:rsidRPr="002F4696">
        <w:rPr>
          <w:rFonts w:ascii="Times New Roman" w:hAnsi="Times New Roman" w:cs="Times New Roman"/>
          <w:sz w:val="28"/>
          <w:szCs w:val="28"/>
        </w:rPr>
        <w:t xml:space="preserve">округа </w:t>
      </w:r>
      <w:bookmarkEnd w:id="5"/>
      <w:r w:rsidRPr="002F4696">
        <w:rPr>
          <w:rFonts w:ascii="Times New Roman" w:hAnsi="Times New Roman" w:cs="Times New Roman"/>
          <w:sz w:val="28"/>
          <w:szCs w:val="28"/>
        </w:rPr>
        <w:t>информации об инициативных проектах, прошедших конкурсный отбор, с указанием присвоенных порядковых номеров.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4D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Статья 8. Реализация инициативных проектов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1. На основании протокола конкурсной комиссии администрация округа издает постановление о принятии к реализации инициативных проектов, которое должно содержать: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направление расходования средств местного бюджета (ремонт объектов недвижимости, благоустройство территории населенных пунктов, создание объектов физической культуры и массового спорта, обустройство мест массового отдыха, обеспечение жителей услугами бытового обслуживания, дорожная деятельность, содержание мест захоронения, проведение мероприятий, иное);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3) наименование главного распорядителя бюджетных средств местного бюджета, выделяемых на реализацию инициативного проекта;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4) срок реализации мероприятия (мероприятий), ввода в эксплуатацию (приобретения) объекта;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платежей.</w:t>
      </w:r>
    </w:p>
    <w:p w:rsidR="002F4696" w:rsidRPr="002F4696" w:rsidRDefault="002F4696" w:rsidP="002F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2. Постановление администрации округа о принятии к реализации инициативных проектов подлежит официальному опубликованию в газете «ИЗВЕСТИЯ» и размещению на официальном сайте округа.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3. Главный распорядитель бюджетных средств местного бюджета, осуществляющий управление в сфере деятельности, к которой относится инициативный проект, обеспечивает его реализацию, в том числе разработку ПСД, в соответствии с требованиями законодательства Российской Федерации о контрактной системе в сфере закупок товаров, работ, услуг для государственных и муниципальных нужд.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rFonts w:eastAsiaTheme="minorHAnsi"/>
          <w:szCs w:val="28"/>
          <w:lang w:eastAsia="en-US"/>
        </w:rPr>
        <w:t>4.</w:t>
      </w:r>
      <w:r w:rsidR="004D5984">
        <w:rPr>
          <w:rFonts w:eastAsiaTheme="minorHAnsi"/>
          <w:szCs w:val="28"/>
          <w:lang w:eastAsia="en-US"/>
        </w:rPr>
        <w:t xml:space="preserve"> </w:t>
      </w:r>
      <w:r w:rsidRPr="002F4696">
        <w:rPr>
          <w:rFonts w:eastAsiaTheme="minorHAnsi"/>
          <w:szCs w:val="28"/>
          <w:lang w:eastAsia="en-US"/>
        </w:rPr>
        <w:t>Инициаторы проекта вправе принимать участие в реализации инициативных проектов в соответствии с настоящим Порядком.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rFonts w:eastAsiaTheme="minorHAnsi"/>
          <w:szCs w:val="28"/>
          <w:lang w:eastAsia="en-US"/>
        </w:rPr>
        <w:t>5. Инициаторы проекта согласовывают техническое задание на заключение муниципального контракта по реализации инициативного проекта. 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rFonts w:eastAsiaTheme="minorHAnsi"/>
          <w:szCs w:val="28"/>
          <w:lang w:eastAsia="en-US"/>
        </w:rPr>
        <w:t>6.</w:t>
      </w:r>
      <w:r w:rsidR="004D5984">
        <w:rPr>
          <w:rFonts w:eastAsiaTheme="minorHAnsi"/>
          <w:szCs w:val="28"/>
          <w:lang w:eastAsia="en-US"/>
        </w:rPr>
        <w:t xml:space="preserve"> </w:t>
      </w:r>
      <w:r w:rsidRPr="002F4696">
        <w:rPr>
          <w:rFonts w:eastAsiaTheme="minorHAnsi"/>
          <w:szCs w:val="28"/>
          <w:lang w:eastAsia="en-US"/>
        </w:rPr>
        <w:t>Средства инициаторов проекта (инициативные платежи) вносятся на счет местного бюджета не позднее 90 дней со дня опубликования итогов конкурсного отбора при условии признания инициативного проекта победителем.</w:t>
      </w:r>
    </w:p>
    <w:p w:rsidR="002F4696" w:rsidRPr="004D5984" w:rsidRDefault="002F4696" w:rsidP="002F46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5984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4D5984" w:rsidRPr="004D5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D5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 заключения получателем средств местного бюджета муниципальных контрактов (договоров) на реализацию инициативных проектов до 15 ноября года, на который доведены лимиты бюджетных обязательств, </w:t>
      </w:r>
      <w:proofErr w:type="gramStart"/>
      <w:r w:rsidRPr="004D5984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</w:t>
      </w:r>
      <w:proofErr w:type="gramEnd"/>
      <w:r w:rsidRPr="004D5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подлежат возврату в местный бюджет.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rFonts w:eastAsiaTheme="minorHAnsi"/>
          <w:szCs w:val="28"/>
          <w:lang w:eastAsia="en-US"/>
        </w:rPr>
        <w:t>8. В случаях, если инициативный проект не был реализован, остаток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2F4696" w:rsidRPr="002F4696" w:rsidRDefault="002F4696" w:rsidP="002F469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F4696">
        <w:rPr>
          <w:rFonts w:eastAsiaTheme="minorHAnsi"/>
          <w:szCs w:val="28"/>
          <w:lang w:eastAsia="en-US"/>
        </w:rPr>
        <w:t>9.</w:t>
      </w:r>
      <w:r w:rsidR="004D5984">
        <w:rPr>
          <w:rFonts w:eastAsiaTheme="minorHAnsi"/>
          <w:szCs w:val="28"/>
          <w:lang w:eastAsia="en-US"/>
        </w:rPr>
        <w:t xml:space="preserve"> </w:t>
      </w:r>
      <w:r w:rsidRPr="002F4696">
        <w:rPr>
          <w:rFonts w:eastAsiaTheme="minorHAnsi"/>
          <w:szCs w:val="28"/>
          <w:lang w:eastAsia="en-US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10. Информация о ходе реализации инициативных проектов</w:t>
      </w:r>
      <w:r w:rsidRPr="002F4696">
        <w:rPr>
          <w:rFonts w:ascii="Times New Roman" w:eastAsia="Calibri" w:hAnsi="Times New Roman" w:cs="Times New Roman"/>
          <w:sz w:val="28"/>
          <w:szCs w:val="28"/>
        </w:rPr>
        <w:t>, в том числе об использовании денежных средств, об имущественном и (или) трудовом участии заинтересованных в его реализации лиц, подлежит официальному опубликованию</w:t>
      </w:r>
      <w:r w:rsidRPr="002F4696">
        <w:rPr>
          <w:rFonts w:ascii="Times New Roman" w:hAnsi="Times New Roman" w:cs="Times New Roman"/>
          <w:sz w:val="28"/>
          <w:szCs w:val="28"/>
        </w:rPr>
        <w:t xml:space="preserve"> в газете «ИЗВЕСТИЯ» </w:t>
      </w:r>
      <w:r w:rsidRPr="002F4696">
        <w:rPr>
          <w:rFonts w:ascii="Times New Roman" w:eastAsia="Calibri" w:hAnsi="Times New Roman" w:cs="Times New Roman"/>
          <w:sz w:val="28"/>
          <w:szCs w:val="28"/>
        </w:rPr>
        <w:t>и размещению на официальном сайте округа в течение срока реализации инициативного проекта.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696">
        <w:rPr>
          <w:rFonts w:ascii="Times New Roman" w:eastAsia="Calibri" w:hAnsi="Times New Roman" w:cs="Times New Roman"/>
          <w:sz w:val="28"/>
          <w:szCs w:val="28"/>
        </w:rPr>
        <w:t>11.</w:t>
      </w:r>
      <w:r w:rsidR="004D5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eastAsia="Calibri" w:hAnsi="Times New Roman" w:cs="Times New Roman"/>
          <w:sz w:val="28"/>
          <w:szCs w:val="28"/>
        </w:rPr>
        <w:t xml:space="preserve">Отчет администрации </w:t>
      </w:r>
      <w:r w:rsidRPr="002F469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F4696">
        <w:rPr>
          <w:rFonts w:ascii="Times New Roman" w:eastAsia="Calibri" w:hAnsi="Times New Roman" w:cs="Times New Roman"/>
          <w:sz w:val="28"/>
          <w:szCs w:val="28"/>
        </w:rPr>
        <w:t xml:space="preserve">об итогах реализации инициативного проекта подлежит опубликованию </w:t>
      </w:r>
      <w:r w:rsidRPr="002F4696">
        <w:rPr>
          <w:rFonts w:ascii="Times New Roman" w:hAnsi="Times New Roman" w:cs="Times New Roman"/>
          <w:sz w:val="28"/>
          <w:szCs w:val="28"/>
        </w:rPr>
        <w:t xml:space="preserve">в газете «ИЗВЕСТИЯ» </w:t>
      </w:r>
      <w:r w:rsidRPr="002F4696">
        <w:rPr>
          <w:rFonts w:ascii="Times New Roman" w:eastAsia="Calibri" w:hAnsi="Times New Roman" w:cs="Times New Roman"/>
          <w:sz w:val="28"/>
          <w:szCs w:val="28"/>
        </w:rPr>
        <w:t xml:space="preserve">и размещению на официальном сайте </w:t>
      </w:r>
      <w:r w:rsidRPr="002F469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F4696">
        <w:rPr>
          <w:rFonts w:ascii="Times New Roman" w:eastAsia="Calibri" w:hAnsi="Times New Roman" w:cs="Times New Roman"/>
          <w:sz w:val="28"/>
          <w:szCs w:val="28"/>
        </w:rPr>
        <w:t>в течение 30 календарных дней со дня завершения реализации инициативного проекта и должен содержать: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696">
        <w:rPr>
          <w:rFonts w:ascii="Times New Roman" w:eastAsia="Calibri" w:hAnsi="Times New Roman" w:cs="Times New Roman"/>
          <w:sz w:val="28"/>
          <w:szCs w:val="28"/>
        </w:rPr>
        <w:t>1) информацию о территории (части территории) округа, на которой был реализован инициативный проект;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696">
        <w:rPr>
          <w:rFonts w:ascii="Times New Roman" w:eastAsia="Calibri" w:hAnsi="Times New Roman" w:cs="Times New Roman"/>
          <w:sz w:val="28"/>
          <w:szCs w:val="28"/>
        </w:rPr>
        <w:t>2) описание работ (мероприятий), которые были выполнены при реализации инициативного проекта;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696">
        <w:rPr>
          <w:rFonts w:ascii="Times New Roman" w:eastAsia="Calibri" w:hAnsi="Times New Roman" w:cs="Times New Roman"/>
          <w:sz w:val="28"/>
          <w:szCs w:val="28"/>
        </w:rPr>
        <w:t>3)</w:t>
      </w:r>
      <w:r w:rsidR="004D5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696">
        <w:rPr>
          <w:rFonts w:ascii="Times New Roman" w:eastAsia="Calibri" w:hAnsi="Times New Roman" w:cs="Times New Roman"/>
          <w:sz w:val="28"/>
          <w:szCs w:val="28"/>
        </w:rPr>
        <w:t>объем средств местного бюджета, которые были израсходованы на реализацию инициативного проекта;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696">
        <w:rPr>
          <w:rFonts w:ascii="Times New Roman" w:eastAsia="Calibri" w:hAnsi="Times New Roman" w:cs="Times New Roman"/>
          <w:sz w:val="28"/>
          <w:szCs w:val="28"/>
        </w:rPr>
        <w:t>4) общий размер внесенных инициативных платежей (в случае внесения инициативных платежей);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696">
        <w:rPr>
          <w:rFonts w:ascii="Times New Roman" w:eastAsia="Calibri" w:hAnsi="Times New Roman" w:cs="Times New Roman"/>
          <w:sz w:val="28"/>
          <w:szCs w:val="28"/>
        </w:rPr>
        <w:t>5) сведения об имущественном участии заинтересованных лиц в реализации инициативного проекта (в случае имущественного участия заинтересованных лиц в реализации инициативного проекта);</w:t>
      </w:r>
    </w:p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696">
        <w:rPr>
          <w:rFonts w:ascii="Times New Roman" w:eastAsia="Calibri" w:hAnsi="Times New Roman" w:cs="Times New Roman"/>
          <w:sz w:val="28"/>
          <w:szCs w:val="28"/>
        </w:rPr>
        <w:t>6) сведения о трудовом участии заинтересованных лиц в реализации инициативного проекта (в случае трудового участия заинтересованных лиц в реализации инициативного проекта).</w:t>
      </w:r>
    </w:p>
    <w:p w:rsidR="002F4696" w:rsidRPr="002F4696" w:rsidRDefault="002F4696" w:rsidP="002F469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</w:t>
      </w:r>
    </w:p>
    <w:p w:rsidR="002F4696" w:rsidRPr="002F4696" w:rsidRDefault="002F4696" w:rsidP="002F469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F4696" w:rsidRPr="002F4696" w:rsidSect="002F4696">
          <w:headerReference w:type="default" r:id="rId12"/>
          <w:pgSz w:w="11906" w:h="16838"/>
          <w:pgMar w:top="1134" w:right="567" w:bottom="1134" w:left="1985" w:header="567" w:footer="0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5"/>
      </w:tblGrid>
      <w:tr w:rsidR="002F4696" w:rsidRPr="002F4696" w:rsidTr="002F4696">
        <w:tc>
          <w:tcPr>
            <w:tcW w:w="4669" w:type="dxa"/>
          </w:tcPr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</w:tcPr>
          <w:p w:rsidR="002F4696" w:rsidRP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2F4696" w:rsidRDefault="002F4696" w:rsidP="006738D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решением Совета депутатов Благодарненского муниципального округа Ставропольского края</w:t>
            </w:r>
          </w:p>
          <w:p w:rsidR="000108EB" w:rsidRPr="002F4696" w:rsidRDefault="000108EB" w:rsidP="006738D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22 октября 2024 года № 225</w:t>
            </w:r>
          </w:p>
        </w:tc>
      </w:tr>
    </w:tbl>
    <w:p w:rsidR="004D5984" w:rsidRDefault="004D5984" w:rsidP="006738DE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pacing w:val="2"/>
          <w:sz w:val="28"/>
          <w:szCs w:val="28"/>
        </w:rPr>
      </w:pPr>
    </w:p>
    <w:p w:rsidR="006738DE" w:rsidRDefault="006738DE" w:rsidP="006738DE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pacing w:val="2"/>
          <w:sz w:val="28"/>
          <w:szCs w:val="28"/>
        </w:rPr>
      </w:pPr>
    </w:p>
    <w:p w:rsidR="002F4696" w:rsidRPr="002F4696" w:rsidRDefault="002F4696" w:rsidP="006738DE">
      <w:pPr>
        <w:spacing w:after="0" w:line="240" w:lineRule="exact"/>
        <w:jc w:val="center"/>
        <w:rPr>
          <w:rFonts w:ascii="Times New Roman" w:hAnsi="Times New Roman" w:cs="Times New Roman"/>
          <w:bCs/>
          <w:iCs/>
          <w:caps/>
          <w:spacing w:val="2"/>
          <w:sz w:val="28"/>
          <w:szCs w:val="28"/>
        </w:rPr>
      </w:pPr>
      <w:r w:rsidRPr="002F4696">
        <w:rPr>
          <w:rFonts w:ascii="Times New Roman" w:hAnsi="Times New Roman" w:cs="Times New Roman"/>
          <w:bCs/>
          <w:iCs/>
          <w:caps/>
          <w:spacing w:val="2"/>
          <w:sz w:val="28"/>
          <w:szCs w:val="28"/>
        </w:rPr>
        <w:t>ПоЛОЖЕНИЕ</w:t>
      </w:r>
    </w:p>
    <w:p w:rsidR="006738DE" w:rsidRDefault="002F4696" w:rsidP="006738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назначения и проведения собраний или конференций граждан в целях рассмотрения и обсуждения вопросов внесения инициативных проектов на территории Благодарненского муниципальн</w:t>
      </w:r>
      <w:r w:rsidR="0067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округа Ставропольского края</w:t>
      </w:r>
    </w:p>
    <w:p w:rsidR="006738DE" w:rsidRDefault="006738DE" w:rsidP="006738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4696" w:rsidRPr="006738DE" w:rsidRDefault="002F4696" w:rsidP="0067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6738DE">
        <w:rPr>
          <w:rFonts w:ascii="Times New Roman" w:hAnsi="Times New Roman" w:cs="Times New Roman"/>
          <w:bCs/>
          <w:spacing w:val="2"/>
          <w:sz w:val="28"/>
          <w:szCs w:val="28"/>
        </w:rPr>
        <w:t>Статья 1. Общие положения</w:t>
      </w:r>
    </w:p>
    <w:p w:rsidR="006738DE" w:rsidRPr="006738DE" w:rsidRDefault="006738DE" w:rsidP="0067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4696" w:rsidRPr="006738DE" w:rsidRDefault="002F4696" w:rsidP="0067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 xml:space="preserve">1. </w:t>
      </w:r>
      <w:r w:rsidRPr="006738D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Положение определяет порядок назначения и проведения собраний или конференций граждан в целях рассмотрения и обсуждения вопросов внесения инициативных проектов на территории Благодарненского муниципального округа Ставропольского края (далее - собрание, конференция, Благодарненский округ)</w:t>
      </w:r>
      <w:r w:rsidRPr="006738DE">
        <w:rPr>
          <w:rFonts w:ascii="Times New Roman" w:hAnsi="Times New Roman" w:cs="Times New Roman"/>
          <w:sz w:val="28"/>
          <w:szCs w:val="28"/>
        </w:rPr>
        <w:t>.</w:t>
      </w:r>
    </w:p>
    <w:p w:rsidR="002F4696" w:rsidRPr="006738DE" w:rsidRDefault="002F4696" w:rsidP="006738DE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2. Настоящее Положение разработано в соответствии с Конституцией Российской Федерации, законодательством Российской Федерации, законодательством Ставропольского края и Уставом Благодарненского муниципального округа Ставропольского края.</w:t>
      </w:r>
    </w:p>
    <w:p w:rsidR="002F4696" w:rsidRPr="006738DE" w:rsidRDefault="002F4696" w:rsidP="006738DE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3. Организатором собрания или конференции вправе выступить инициаторы инициативных проектов: инициативная группа, органы территориального общественного самоуправления, организации.</w:t>
      </w:r>
    </w:p>
    <w:p w:rsidR="002F4696" w:rsidRPr="006738DE" w:rsidRDefault="002F4696" w:rsidP="006738DE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 xml:space="preserve">Собрание, конференция проводится </w:t>
      </w:r>
      <w:proofErr w:type="gramStart"/>
      <w:r w:rsidRPr="006738DE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738DE">
        <w:rPr>
          <w:rFonts w:ascii="Times New Roman" w:hAnsi="Times New Roman" w:cs="Times New Roman"/>
          <w:sz w:val="28"/>
          <w:szCs w:val="28"/>
        </w:rPr>
        <w:t xml:space="preserve"> Благодарненского округа, в интересах жителей которой планируется реализация инициативного проекта. Допускается проведение нескольких собраний на разных частях территории реализации инициативного проекта.</w:t>
      </w:r>
    </w:p>
    <w:p w:rsidR="002F4696" w:rsidRPr="006738DE" w:rsidRDefault="002F4696" w:rsidP="006738DE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 xml:space="preserve">Статья 2. Порядок назначения и подготовки собрания, конференции 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1. Собрание, конференция по вопросам выдвижения инициативного проекта назначается и проводится по решению инициатора проекта.</w:t>
      </w:r>
    </w:p>
    <w:p w:rsidR="002F4696" w:rsidRPr="006738DE" w:rsidRDefault="002F4696" w:rsidP="006738DE">
      <w:pPr>
        <w:pStyle w:val="12"/>
        <w:tabs>
          <w:tab w:val="left" w:pos="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2. Проведение конференции может быть назначено на территории реализации инициативного проекта с численностью жителей свыше 2 000 человек.</w:t>
      </w:r>
    </w:p>
    <w:p w:rsidR="002F4696" w:rsidRPr="006738DE" w:rsidRDefault="002F4696" w:rsidP="006738DE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Норма представительства делегатов на участие в конференции, проводимой в границах территории проживания граждан, не может быть меньше, чем один делегат от 10 жителей, имеющих право на участие в конференции.</w:t>
      </w:r>
    </w:p>
    <w:p w:rsidR="002F4696" w:rsidRPr="006738DE" w:rsidRDefault="002F4696" w:rsidP="006738DE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Выборы делегатов на конференцию проводятся путем сбора подписей жителей в подписных листах. В подписной лист вносится кандидатура делегата, предлагаемая инициативной группой в соответствии с установленной нормой представительства. Жители, поддержавшие эту кандидатуру, расписываются в подписном листе. Если возникает альтернативная кандидатура, то заполняется другой подписной лист. Избранными считаются кандидаты, набравшие большинство голосов.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делегатов для участия в конференции, являются прошнурованные и пронумерованные подписные листы.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3. Для решения вопроса о назначении собрания, конференции инициатором проекта создается инициативная группа граждан (далее – инициативная группа) численностью не менее пяти человек.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4. Инициативная группа подает в администрацию Благодарненского округа уведомление о проведении собрания, конференции не позднее, чем за 10 календарных дней до дня его проведения, в котором указываются: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1) вопросы, выносимые на собрание, конференцию;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2) информация о дате, времени и месте проведения собрания, конференции;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3) территория, в пределах которой предполагается проведение собрания, конференции;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4) численность граждан, проживающих на данной территории;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5) информация о лицах, ответственных за проведение собрания, конференции;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6) список членов инициативной группы.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5. Уведомление о проведении собрания, конференции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6. Администрация Благодарненского округа в трехдневный срок со дня поступления уведомления размещает следующие сведения о проведении собрания, конференции, в том числе о порядке ознакомления с инициативным проектом, на официальном сайте Благодарненского муниципального округа в информационно-телекоммуникационной сети «Интернет»: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1) вопросы, предлагаемые к рассмотрению на собрании, конференции;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2) дату, время и место проведения собрания, конференции;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3) информацию о территории Благодарненского округа или ее части, на которой планируется проведение собрания, конференции;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4) информацию о лицах, ответственных за проведение собрания, конференции.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7. Возможно рассмотрение нескольких инициативных проектов на одном собрании, конференции.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 xml:space="preserve">8. Лица, ответственные за проведение собрания, конференции, информируют население заблаговременно, но не </w:t>
      </w:r>
      <w:proofErr w:type="gramStart"/>
      <w:r w:rsidRPr="006738D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738DE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дня проведения собрания, конференции, о дате, времени, месте проведения собрания, конференции, территории, жители которой вправе участвовать в собрании, конференции, инициаторах проведения собрания, конференции, повестке дня собрания, конференции.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9. Информирование населения о проведении собрания, конференции осуществляется путем размещения объявлений на информационных стендах в местах, доступных для ознакомления неопределенного круга лиц.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10. Расходы по проведению собрания, конференции, изготовлению и рассылке документов несет инициатор проекта.</w:t>
      </w:r>
    </w:p>
    <w:p w:rsidR="002F4696" w:rsidRPr="006738DE" w:rsidRDefault="002F4696" w:rsidP="006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6738DE" w:rsidRDefault="002F4696" w:rsidP="006738D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b w:val="0"/>
          <w:sz w:val="28"/>
          <w:szCs w:val="28"/>
        </w:rPr>
        <w:t>Статья 3. Порядок проведения собрания, конференции</w:t>
      </w:r>
    </w:p>
    <w:p w:rsidR="002F4696" w:rsidRPr="00325374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1. Перед открытием собрания, конференции инициатором проводится обязательная регистрация его участников с указанием фамилии, имени, отчества (при наличии), даты рождения, места жительства.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Регистрация участников собрания, конференции осуществляется в соответствии с требованиями, установленными Федеральным законом от 27 июля 2006 года № 152-ФЗ «О персональных данных».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 xml:space="preserve">2. В собрании, конференции могут участвовать жители, достигшие возраста шестнадцати лет, проживающие </w:t>
      </w:r>
      <w:proofErr w:type="gramStart"/>
      <w:r w:rsidRPr="006738DE">
        <w:rPr>
          <w:rFonts w:ascii="Times New Roman" w:hAnsi="Times New Roman" w:cs="Times New Roman"/>
          <w:sz w:val="28"/>
          <w:szCs w:val="28"/>
        </w:rPr>
        <w:t>на определенной части территории</w:t>
      </w:r>
      <w:proofErr w:type="gramEnd"/>
      <w:r w:rsidRPr="006738DE">
        <w:rPr>
          <w:rFonts w:ascii="Times New Roman" w:hAnsi="Times New Roman" w:cs="Times New Roman"/>
          <w:sz w:val="28"/>
          <w:szCs w:val="28"/>
        </w:rPr>
        <w:t xml:space="preserve"> Благодарненского округа. На собрании, конференции присутствуют должностные лица администрации Благодарненского округа.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3. Собрание, конференция открывается инициатором проведения собрания, конференции или его представителем.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4. Для ведения собрания, конференции избирается президиум в составе председателя, секретаря. Выборы состава президиума, утверждение повестки дня, регламента проведения собрания, конференции проводятся большинством голосов участников собрания, конференции.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5. Секретарем собрания, конференции ведется протокол, в котором указываются: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дата и место проведения собрания, конференции;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инициатор созыва собрания, конференции;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общее число граждан, проживающих на соответствующей территории и имеющих право на участие в собрании или конференции;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общее число избранных делегатов;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количество граждан, зарегистрированных в качестве участников собрания, или количество избранных делегатов, прибывших на конференцию;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фамилии, имена, отчества (при наличии) председателя и секретаря собрания, конференции;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фамилии, имена, отчества (при наличии) присутствующих на конференции делегатов;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фамилии, имена, отчества (при наличии) выступающих и краткое содержание их выступлений;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принятые решения и обращения;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список участников собрания, конференции.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собрания, конференции.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6. Решение собрания, конференции принимается простым большинством голосов и фиксируется в протоколе. При равном количестве голосов голос председательствующего на собрании, конференции является решающим.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6738DE" w:rsidRDefault="002F4696" w:rsidP="006738D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b w:val="0"/>
          <w:sz w:val="28"/>
          <w:szCs w:val="28"/>
        </w:rPr>
        <w:t>Статья 4. Рассмотрение решений собраний, конференций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1. Обнародование итогов собрания, конференции осуществляется инициаторами проведения собрания, конференции путем размещения информации на информационных стендах в местах, доступных для ознакомления неопределенного круга лиц, в срок не позднее 10 рабочих дней со дня проведения собрания, конференции.</w:t>
      </w:r>
    </w:p>
    <w:p w:rsidR="002F4696" w:rsidRPr="006738DE" w:rsidRDefault="002F4696" w:rsidP="0067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2. Принимаемые на собрании, конференции решения распространяются только на граждан, проживающих на соответствующих территориях Благодарненского округа, исполняются гражданами на добровольной основе.</w:t>
      </w:r>
    </w:p>
    <w:p w:rsidR="002F4696" w:rsidRDefault="002F4696" w:rsidP="0067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38DE">
        <w:rPr>
          <w:rFonts w:ascii="Times New Roman" w:hAnsi="Times New Roman" w:cs="Times New Roman"/>
          <w:sz w:val="28"/>
          <w:szCs w:val="28"/>
        </w:rPr>
        <w:t>______________</w:t>
      </w:r>
    </w:p>
    <w:p w:rsidR="00325374" w:rsidRDefault="00325374" w:rsidP="0067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25374" w:rsidSect="00F013E3">
          <w:headerReference w:type="default" r:id="rId13"/>
          <w:pgSz w:w="11907" w:h="16840" w:code="9"/>
          <w:pgMar w:top="1134" w:right="567" w:bottom="567" w:left="1985" w:header="340" w:footer="0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5"/>
      </w:tblGrid>
      <w:tr w:rsidR="002F4696" w:rsidRPr="002F4696" w:rsidTr="002F4696">
        <w:trPr>
          <w:trHeight w:val="993"/>
        </w:trPr>
        <w:tc>
          <w:tcPr>
            <w:tcW w:w="4669" w:type="dxa"/>
          </w:tcPr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</w:tcPr>
          <w:p w:rsidR="002F4696" w:rsidRP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решением Совета депутатов Благодарненского муниципального округа Ставропольского края</w:t>
            </w:r>
          </w:p>
          <w:p w:rsidR="000108EB" w:rsidRPr="002F4696" w:rsidRDefault="000108EB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22 октября 2024 года № 225</w:t>
            </w:r>
          </w:p>
          <w:p w:rsidR="002F4696" w:rsidRP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4696" w:rsidRPr="002F4696" w:rsidRDefault="002F4696" w:rsidP="002F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3253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ПОРЯДОК</w:t>
      </w:r>
    </w:p>
    <w:p w:rsidR="002F4696" w:rsidRPr="002F4696" w:rsidRDefault="002F4696" w:rsidP="003253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выявления мнения граждан по вопросу о поддержке инициативного проекта путём сбора подписей граждан на территории Благодарненского муниципального округа Ставропольского края</w:t>
      </w:r>
    </w:p>
    <w:p w:rsidR="002F4696" w:rsidRPr="002F4696" w:rsidRDefault="002F4696" w:rsidP="002F46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325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1. Настоящий Порядок выявления мнения граждан по вопросу о поддержке инициативного проекта путём сбора подписей граждан на территории Благодарненского муниципального округа Ставропольского края (далее – Порядок) разработан в целях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реализации возможности выявления мнения граждан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 по вопросу о поддержке инициативного проекта путем сбора подписей граждан.</w:t>
      </w:r>
    </w:p>
    <w:p w:rsidR="002F4696" w:rsidRPr="002F4696" w:rsidRDefault="002F4696" w:rsidP="003253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2. Выявление мнения граждан по вопросу о поддержке инициативного проекта может проводиться путём сбора подписей граждан.</w:t>
      </w:r>
    </w:p>
    <w:p w:rsidR="002F4696" w:rsidRPr="002F4696" w:rsidRDefault="002F4696" w:rsidP="0032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hAnsi="Times New Roman" w:cs="Times New Roman"/>
          <w:sz w:val="28"/>
          <w:szCs w:val="28"/>
        </w:rPr>
        <w:t>3. Сбор подписей граждан по вопросу о поддержке инициативного проекта осуществляется инициаторами проекта в форме подписного листа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финансовым управлением администрации Благодарненского муниципального округа Ставропольского края.</w:t>
      </w:r>
    </w:p>
    <w:p w:rsidR="002F4696" w:rsidRPr="002F4696" w:rsidRDefault="002F4696" w:rsidP="003253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2F4696" w:rsidRPr="002F4696" w:rsidRDefault="002F4696" w:rsidP="003253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F4696" w:rsidRPr="002F4696" w:rsidRDefault="002F4696" w:rsidP="003253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6. В подписные листы вносятся подписи граждан, проживающих на территории Благодарненского муниципального округа Ставропольского края, или части территории Благодарненского муниципального округа Ставропольского края, на которой может реализовываться инициативный проект.</w:t>
      </w:r>
    </w:p>
    <w:p w:rsidR="002F4696" w:rsidRPr="002F4696" w:rsidRDefault="002F4696" w:rsidP="0032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</w:t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финансовым управлением администрации Благодарненского муниципального округа Ставропольского края</w:t>
      </w:r>
      <w:r w:rsidRPr="002F4696">
        <w:rPr>
          <w:rFonts w:ascii="Times New Roman" w:hAnsi="Times New Roman" w:cs="Times New Roman"/>
          <w:sz w:val="28"/>
          <w:szCs w:val="28"/>
        </w:rPr>
        <w:t xml:space="preserve">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2F4696" w:rsidRPr="002F4696" w:rsidRDefault="002F4696" w:rsidP="003253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8. Протокол и подписные листы направляются вместе с инициативным проектом в администрацию Благодарненского муниципального округа Ставропольского края.</w:t>
      </w:r>
    </w:p>
    <w:p w:rsidR="00325374" w:rsidRDefault="002F4696" w:rsidP="003253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  <w:sectPr w:rsidR="00325374" w:rsidSect="00F013E3">
          <w:pgSz w:w="11907" w:h="16840" w:code="9"/>
          <w:pgMar w:top="1134" w:right="567" w:bottom="567" w:left="1985" w:header="340" w:footer="0" w:gutter="0"/>
          <w:cols w:space="708"/>
          <w:titlePg/>
          <w:docGrid w:linePitch="381"/>
        </w:sectPr>
      </w:pPr>
      <w:r w:rsidRPr="002F4696">
        <w:rPr>
          <w:rFonts w:ascii="Times New Roman" w:hAnsi="Times New Roman" w:cs="Times New Roman"/>
          <w:bCs/>
          <w:sz w:val="28"/>
          <w:szCs w:val="28"/>
        </w:rPr>
        <w:t>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4"/>
      </w:tblGrid>
      <w:tr w:rsidR="002F4696" w:rsidRPr="002F4696" w:rsidTr="002F4696">
        <w:tc>
          <w:tcPr>
            <w:tcW w:w="4820" w:type="dxa"/>
          </w:tcPr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4696" w:rsidRPr="002F4696" w:rsidRDefault="002F4696" w:rsidP="002F46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4" w:type="dxa"/>
          </w:tcPr>
          <w:p w:rsidR="002F4696" w:rsidRP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решением Совета депутатов Благодарненского муниципального округа Ставропольского края</w:t>
            </w:r>
          </w:p>
          <w:p w:rsidR="000108EB" w:rsidRPr="002F4696" w:rsidRDefault="000108EB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22 октября 2024 года № 225</w:t>
            </w:r>
          </w:p>
          <w:p w:rsidR="002F4696" w:rsidRPr="002F4696" w:rsidRDefault="002F4696" w:rsidP="002F4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4696" w:rsidRPr="002F4696" w:rsidRDefault="002F4696" w:rsidP="003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3359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ПОРЯДОК</w:t>
      </w:r>
    </w:p>
    <w:p w:rsidR="002F4696" w:rsidRPr="002F4696" w:rsidRDefault="002F4696" w:rsidP="003359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2F4696">
        <w:rPr>
          <w:rFonts w:ascii="Times New Roman" w:hAnsi="Times New Roman" w:cs="Times New Roman"/>
          <w:sz w:val="28"/>
          <w:szCs w:val="28"/>
          <w:lang w:eastAsia="en-US"/>
        </w:rPr>
        <w:t>Благодарненского</w:t>
      </w:r>
      <w:r w:rsidRPr="002F469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2F4696" w:rsidRPr="002F4696" w:rsidRDefault="002F4696" w:rsidP="003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Благодарненского муниципального округа Ставропольского края на реализацию инициативного проекта (далее соответственно - Порядок, плательщики, местный бюджет), разработан в соответствии с частью 3 статьи 56.1 Федерального закона от 6 октября 2003 года № 131-ФЗ «Об общих принципах организации местного самоуправления в Российской Федерации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>» (далее - Федеральный закон).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3.</w:t>
      </w:r>
      <w:r w:rsidRPr="002F4696">
        <w:rPr>
          <w:rFonts w:ascii="Times New Roman" w:hAnsi="Times New Roman" w:cs="Times New Roman"/>
          <w:sz w:val="28"/>
          <w:szCs w:val="28"/>
        </w:rPr>
        <w:tab/>
        <w:t>В случае если инициативный проект не был реализован, инициативные платежи подлежат возврату плательщикам, осуществившим их перечисление в местный бюджет.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Решение о возврате сумм инициативных платежей по нереализованным инициативным проектам принимается администратором доходов местного бюджета, осуществляющим учет инициативных платежей по конкретному инициативному проекту (далее - администратор доходов), в форме правового акта администратора доходов в течение года со дня окончания срока реализации инициативного проекта.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4. В течение 30 календарных дней со дня принятия решения, указанного в пункте 3 настоящего Порядка, администратор доходов: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б) направляет плательщикам уведомления о возврате инициативных платежей по форме согласно приложению 1 к настоящему Порядку.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5. Размер инициативного платежа, подлежащего возврату плательщику, в случае, если инициативный проект не был реализован, равен сумме инициативных платежей, внесенных данным лицом согласно платежным документам.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6.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плательщикам в следующем размере: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696">
        <w:rPr>
          <w:rFonts w:ascii="Times New Roman" w:eastAsiaTheme="minorHAns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AC84E11" wp14:editId="6167B0C6">
            <wp:extent cx="289560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696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где: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696">
        <w:rPr>
          <w:rFonts w:ascii="Times New Roman" w:hAnsi="Times New Roman" w:cs="Times New Roman"/>
          <w:sz w:val="28"/>
          <w:szCs w:val="28"/>
        </w:rPr>
        <w:t>Впл</w:t>
      </w:r>
      <w:proofErr w:type="spellEnd"/>
      <w:r w:rsidRPr="002F4696">
        <w:rPr>
          <w:rFonts w:ascii="Times New Roman" w:hAnsi="Times New Roman" w:cs="Times New Roman"/>
          <w:sz w:val="28"/>
          <w:szCs w:val="28"/>
        </w:rPr>
        <w:t xml:space="preserve"> - размер инициативного платежа, подлежащего возврату конкретному плательщику;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∑Ио - общая сумма инициативных платежей, поступившая в местный бюджет в целях реализации конкретного инициативного проекта;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2F4696">
        <w:rPr>
          <w:rFonts w:ascii="Times New Roman" w:hAnsi="Times New Roman" w:cs="Times New Roman"/>
          <w:sz w:val="28"/>
          <w:szCs w:val="28"/>
        </w:rPr>
        <w:t>Ифакт</w:t>
      </w:r>
      <w:proofErr w:type="spellEnd"/>
      <w:r w:rsidRPr="002F4696">
        <w:rPr>
          <w:rFonts w:ascii="Times New Roman" w:hAnsi="Times New Roman" w:cs="Times New Roman"/>
          <w:sz w:val="28"/>
          <w:szCs w:val="28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696">
        <w:rPr>
          <w:rFonts w:ascii="Times New Roman" w:hAnsi="Times New Roman" w:cs="Times New Roman"/>
          <w:sz w:val="28"/>
          <w:szCs w:val="28"/>
        </w:rPr>
        <w:t>Ипл</w:t>
      </w:r>
      <w:proofErr w:type="spellEnd"/>
      <w:r w:rsidRPr="002F4696">
        <w:rPr>
          <w:rFonts w:ascii="Times New Roman" w:hAnsi="Times New Roman" w:cs="Times New Roman"/>
          <w:sz w:val="28"/>
          <w:szCs w:val="28"/>
        </w:rPr>
        <w:t xml:space="preserve"> - размер инициативного платежа, внесенного в местный бюджет конкретным плательщиком.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7. Расходы, понесенные плательщиком при перечислении инициативных платежей в местный бюджет, не подлежат возмещению за счет средств местного бюджета.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8. Для осуществления возврата инициативных платежей плательщик либо его представитель представляет администратору доходов заявление о возврате денежных средств, внесенных в качестве инициативного платежа, по форме согласно приложению 2 к настоящему Порядку (далее - заявление о возврате денежных средств).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К заявлению о возврате денежных сре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>илагаются: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(с предъявлением подлинника);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2) документ, подтверждающий полномочия (в случае если обращается представитель плательщика);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3) копии платежных документов, подтверждающих внесение инициативных платежей (с предъявлением подлинника);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4) сведения о банковских реквизитах счета, на который следует осуществить возврат инициативного платежа;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5) согласие на обработку персональных данных согласно приложению 3 к настоящему Порядку (в случае если заявление подается физическим лицом).</w:t>
      </w:r>
    </w:p>
    <w:p w:rsidR="002F4696" w:rsidRP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4 настоящего Порядка.</w:t>
      </w:r>
    </w:p>
    <w:p w:rsidR="002F4696" w:rsidRDefault="002F4696" w:rsidP="0033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33590A" w:rsidRDefault="0033590A" w:rsidP="00335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3590A" w:rsidSect="00F013E3">
          <w:pgSz w:w="11907" w:h="16840" w:code="9"/>
          <w:pgMar w:top="1134" w:right="567" w:bottom="567" w:left="1985" w:header="340" w:footer="0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2F4696" w:rsidRPr="002F4696" w:rsidTr="002F4696">
        <w:tc>
          <w:tcPr>
            <w:tcW w:w="5096" w:type="dxa"/>
          </w:tcPr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к Порядку расчета и возврата сумм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инициативных платежей, подлежащих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возврату лицам (в том числе организациям), осуществившим их перечисление в бюджет Благодарненского муниципального округа Ставропольского края, утвержденному решением Совета депутатов Благодарненского муниципального округа Ставропольского края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Форма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о возврате инициативных платежей</w:t>
      </w:r>
    </w:p>
    <w:p w:rsidR="007745A2" w:rsidRDefault="007745A2" w:rsidP="007745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696">
        <w:rPr>
          <w:rFonts w:ascii="Times New Roman" w:hAnsi="Times New Roman" w:cs="Times New Roman"/>
          <w:sz w:val="28"/>
          <w:szCs w:val="28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Благодарненского муниципального округа Ставропольского края, утвержденный решением Совета депутатов Благодарненского муниципального округа Ставропольского края «О реализации инициативного бюджетирования в Благодарненском муниципальном округе Ставропольского края» администратор доходов бюджета Благодарненского муниципального округа Ставропольского края</w:t>
      </w:r>
      <w:proofErr w:type="gramEnd"/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(наименование администратора доходов бюджета Благодарненского муниципального округа Ставропольского края)</w:t>
      </w:r>
    </w:p>
    <w:p w:rsidR="007745A2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уведомляет о возможности обратиться с заявлением о возврате денежных сре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умме </w:t>
      </w:r>
    </w:p>
    <w:p w:rsidR="002F4696" w:rsidRPr="002F4696" w:rsidRDefault="007745A2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2F4696" w:rsidRPr="002F4696">
        <w:rPr>
          <w:rFonts w:ascii="Times New Roman" w:hAnsi="Times New Roman" w:cs="Times New Roman"/>
          <w:sz w:val="28"/>
          <w:szCs w:val="28"/>
        </w:rPr>
        <w:t>____________ (______________________________) рублей,</w:t>
      </w:r>
    </w:p>
    <w:p w:rsidR="002F4696" w:rsidRPr="007745A2" w:rsidRDefault="007745A2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696" w:rsidRPr="007745A2">
        <w:rPr>
          <w:rFonts w:ascii="Times New Roman" w:hAnsi="Times New Roman" w:cs="Times New Roman"/>
          <w:sz w:val="24"/>
          <w:szCs w:val="24"/>
        </w:rPr>
        <w:t xml:space="preserve">(сумма в рублях)    </w:t>
      </w:r>
      <w:r w:rsidRPr="007745A2">
        <w:rPr>
          <w:rFonts w:ascii="Times New Roman" w:hAnsi="Times New Roman" w:cs="Times New Roman"/>
          <w:sz w:val="24"/>
          <w:szCs w:val="24"/>
        </w:rPr>
        <w:t xml:space="preserve">       </w:t>
      </w:r>
      <w:r w:rsidR="002F4696" w:rsidRPr="007745A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696" w:rsidRPr="007745A2">
        <w:rPr>
          <w:rFonts w:ascii="Times New Roman" w:hAnsi="Times New Roman" w:cs="Times New Roman"/>
          <w:sz w:val="24"/>
          <w:szCs w:val="24"/>
        </w:rPr>
        <w:t xml:space="preserve"> (сумма прописью в рублях)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696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реализацию инициативного проекта________________________________ ___________________________,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______________________________-____________________________________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(причина возврата инициативных платежей)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Руководитель___________ _____________________________________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45A2">
        <w:rPr>
          <w:rFonts w:ascii="Times New Roman" w:hAnsi="Times New Roman" w:cs="Times New Roman"/>
          <w:sz w:val="24"/>
          <w:szCs w:val="24"/>
        </w:rPr>
        <w:t xml:space="preserve">      </w:t>
      </w:r>
      <w:r w:rsidRPr="007745A2">
        <w:rPr>
          <w:rFonts w:ascii="Times New Roman" w:hAnsi="Times New Roman" w:cs="Times New Roman"/>
          <w:sz w:val="24"/>
          <w:szCs w:val="24"/>
        </w:rPr>
        <w:t xml:space="preserve"> (подпись)                           (расшифровка подписи)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М.П.</w:t>
      </w:r>
    </w:p>
    <w:p w:rsidR="002F4696" w:rsidRPr="002F4696" w:rsidRDefault="002F4696" w:rsidP="002F4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</w:tblGrid>
      <w:tr w:rsidR="002F4696" w:rsidRPr="002F4696" w:rsidTr="002F4696">
        <w:trPr>
          <w:trHeight w:val="2722"/>
        </w:trPr>
        <w:tc>
          <w:tcPr>
            <w:tcW w:w="5516" w:type="dxa"/>
          </w:tcPr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к Порядку расчета и возврата сумм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инициативных платежей, подлежащих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возврату лицам (в том числе организациям), осуществившим их перечисление в бюджет Благодарненского муниципального округа Ставропольского края, утвержденному решением Совета депутатов Благодарненского муниципального округа Ставропольского края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Форма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45A2">
        <w:rPr>
          <w:rFonts w:ascii="Times New Roman" w:hAnsi="Times New Roman" w:cs="Times New Roman"/>
          <w:sz w:val="24"/>
          <w:szCs w:val="24"/>
        </w:rPr>
        <w:t>(наименование администратора доходов</w:t>
      </w:r>
      <w:proofErr w:type="gramEnd"/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бюджета Благодарненского муниципального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7745A2">
        <w:rPr>
          <w:rFonts w:ascii="Times New Roman" w:hAnsi="Times New Roman" w:cs="Times New Roman"/>
          <w:sz w:val="24"/>
          <w:szCs w:val="24"/>
        </w:rPr>
        <w:t>округа Ставропольского края)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45A2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либо наименование лица, внесшего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инициативный платеж, почтовый адрес,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7745A2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2F4696" w:rsidRPr="002F4696" w:rsidRDefault="002F4696" w:rsidP="002F4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ЗАЯВЛЕНИЕ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о возврате денежных средств, внесенных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в качестве инициативного платежа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На основании уведомления администратора доходов бюджета Благодарненского муниципального округа Ставропольского края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(наименование администратора доходов бюджета Благодарненского муниципального округа Ставропольского края)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от ___________________ г. № ________ о возврате инициативных платежей прошу вернуть денежные средства в сумме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7745A2">
        <w:rPr>
          <w:rFonts w:ascii="Times New Roman" w:hAnsi="Times New Roman" w:cs="Times New Roman"/>
          <w:sz w:val="28"/>
          <w:szCs w:val="28"/>
        </w:rPr>
        <w:t>(</w:t>
      </w:r>
      <w:r w:rsidRPr="002F4696">
        <w:rPr>
          <w:rFonts w:ascii="Times New Roman" w:hAnsi="Times New Roman" w:cs="Times New Roman"/>
          <w:sz w:val="28"/>
          <w:szCs w:val="28"/>
        </w:rPr>
        <w:t>__________________________________)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 xml:space="preserve">(сумма в рублях)                               </w:t>
      </w:r>
      <w:r w:rsidR="007745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45A2">
        <w:rPr>
          <w:rFonts w:ascii="Times New Roman" w:hAnsi="Times New Roman" w:cs="Times New Roman"/>
          <w:sz w:val="24"/>
          <w:szCs w:val="24"/>
        </w:rPr>
        <w:t xml:space="preserve">  (сумма прописью в рублях)</w:t>
      </w:r>
    </w:p>
    <w:p w:rsidR="007745A2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реализацию инициативного проекта</w:t>
      </w:r>
    </w:p>
    <w:p w:rsidR="007745A2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745A2">
        <w:rPr>
          <w:rFonts w:ascii="Times New Roman" w:hAnsi="Times New Roman" w:cs="Times New Roman"/>
          <w:sz w:val="28"/>
          <w:szCs w:val="28"/>
        </w:rPr>
        <w:t>____________________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(причина возврата инициативных платежей)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</w:t>
      </w:r>
      <w:r w:rsidR="007745A2">
        <w:rPr>
          <w:rFonts w:ascii="Times New Roman" w:hAnsi="Times New Roman" w:cs="Times New Roman"/>
          <w:sz w:val="28"/>
          <w:szCs w:val="28"/>
        </w:rPr>
        <w:t>_</w:t>
      </w:r>
      <w:r w:rsidRPr="002F4696">
        <w:rPr>
          <w:rFonts w:ascii="Times New Roman" w:hAnsi="Times New Roman" w:cs="Times New Roman"/>
          <w:sz w:val="28"/>
          <w:szCs w:val="28"/>
        </w:rPr>
        <w:t xml:space="preserve"> ______________________________ «__» ___________ 20__ г.</w:t>
      </w:r>
    </w:p>
    <w:p w:rsidR="002F4696" w:rsidRPr="007745A2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A2">
        <w:rPr>
          <w:rFonts w:ascii="Times New Roman" w:hAnsi="Times New Roman" w:cs="Times New Roman"/>
          <w:sz w:val="24"/>
          <w:szCs w:val="24"/>
        </w:rPr>
        <w:t>(подпись)                    (расшифровка подписи)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Заявление принято «___» ____________ 20__ г.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заявления</w:t>
      </w:r>
    </w:p>
    <w:p w:rsidR="002F4696" w:rsidRPr="002F4696" w:rsidRDefault="002F4696" w:rsidP="0077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 ____________________________ «__» ___________ 20__ г.</w:t>
      </w:r>
    </w:p>
    <w:p w:rsidR="002F4696" w:rsidRPr="009D2437" w:rsidRDefault="000C4FE1" w:rsidP="007745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4696" w:rsidRPr="009D2437">
        <w:rPr>
          <w:rFonts w:ascii="Times New Roman" w:hAnsi="Times New Roman" w:cs="Times New Roman"/>
          <w:sz w:val="24"/>
          <w:szCs w:val="24"/>
        </w:rPr>
        <w:t>(подпись)                    (расшифровка подписи)</w:t>
      </w:r>
    </w:p>
    <w:p w:rsidR="007745A2" w:rsidRPr="009D2437" w:rsidRDefault="007745A2" w:rsidP="002F469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  <w:sectPr w:rsidR="007745A2" w:rsidRPr="009D2437" w:rsidSect="00F013E3">
          <w:pgSz w:w="11907" w:h="16840" w:code="9"/>
          <w:pgMar w:top="1134" w:right="567" w:bottom="567" w:left="1985" w:header="340" w:footer="0" w:gutter="0"/>
          <w:cols w:space="708"/>
          <w:titlePg/>
          <w:docGrid w:linePitch="381"/>
        </w:sect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2F4696" w:rsidRPr="002F4696" w:rsidTr="002F4696">
        <w:tc>
          <w:tcPr>
            <w:tcW w:w="5521" w:type="dxa"/>
          </w:tcPr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 w:colFirst="0" w:colLast="0"/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к Порядку расчета и возврата сумм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инициативных платежей, подлежащих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696">
              <w:rPr>
                <w:rFonts w:ascii="Times New Roman" w:hAnsi="Times New Roman" w:cs="Times New Roman"/>
                <w:sz w:val="28"/>
                <w:szCs w:val="28"/>
              </w:rPr>
              <w:t>возврату лицам (в том числе организациям), осуществившим их перечисление в бюджет Благодарненского муниципального округа Ставропольского края, утвержденному решением Совета депутатов Благодарненского муниципального округа Ставропольского края</w:t>
            </w:r>
          </w:p>
          <w:p w:rsidR="002F4696" w:rsidRPr="002F4696" w:rsidRDefault="002F4696" w:rsidP="002F4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</w:tbl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Форма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СОГЛАСИЕ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2F4696" w:rsidRPr="002F4696" w:rsidRDefault="002F4696" w:rsidP="002F4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2F4696" w:rsidRPr="000C4FE1" w:rsidRDefault="002F4696" w:rsidP="000C4F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4FE1">
        <w:rPr>
          <w:rFonts w:ascii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данных)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Федерального закона от 27 июля 2006 года № 152-ФЗ «О персональных данных», зарегистрированны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F469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F4696">
        <w:rPr>
          <w:rFonts w:ascii="Times New Roman" w:hAnsi="Times New Roman" w:cs="Times New Roman"/>
          <w:sz w:val="28"/>
          <w:szCs w:val="28"/>
        </w:rPr>
        <w:t>) по адресу:____________________________________________________________,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</w:t>
      </w:r>
      <w:r w:rsidR="000C4FE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F4696" w:rsidRPr="000C4FE1" w:rsidRDefault="002F4696" w:rsidP="000C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4FE1">
        <w:rPr>
          <w:rFonts w:ascii="Times New Roman" w:hAnsi="Times New Roman" w:cs="Times New Roman"/>
          <w:sz w:val="24"/>
          <w:szCs w:val="24"/>
        </w:rPr>
        <w:t>(наименование документа, номер,</w:t>
      </w:r>
      <w:proofErr w:type="gramEnd"/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F4696" w:rsidRPr="000C4FE1" w:rsidRDefault="000C4FE1" w:rsidP="000C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FE1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F4696" w:rsidRPr="000C4FE1">
        <w:rPr>
          <w:rFonts w:ascii="Times New Roman" w:hAnsi="Times New Roman" w:cs="Times New Roman"/>
          <w:sz w:val="24"/>
          <w:szCs w:val="24"/>
        </w:rPr>
        <w:t>о дате выдачи документа и выдавшем его органе)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в целях осуществления возврата инициативного платежа, внесенного на реализацию инициативного проекта ___________________________________</w:t>
      </w:r>
      <w:r w:rsidR="000C4FE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F4696">
        <w:rPr>
          <w:rFonts w:ascii="Times New Roman" w:hAnsi="Times New Roman" w:cs="Times New Roman"/>
          <w:sz w:val="28"/>
          <w:szCs w:val="28"/>
        </w:rPr>
        <w:t>,</w:t>
      </w:r>
    </w:p>
    <w:p w:rsidR="002F4696" w:rsidRPr="000C4FE1" w:rsidRDefault="002F4696" w:rsidP="000C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FE1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даю согласие _______________________________________________________</w:t>
      </w:r>
      <w:r w:rsidR="000C4FE1">
        <w:rPr>
          <w:rFonts w:ascii="Times New Roman" w:hAnsi="Times New Roman" w:cs="Times New Roman"/>
          <w:sz w:val="28"/>
          <w:szCs w:val="28"/>
        </w:rPr>
        <w:t>___________</w:t>
      </w:r>
    </w:p>
    <w:p w:rsidR="002F4696" w:rsidRPr="000C4FE1" w:rsidRDefault="002F4696" w:rsidP="000C4F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4FE1">
        <w:rPr>
          <w:rFonts w:ascii="Times New Roman" w:hAnsi="Times New Roman" w:cs="Times New Roman"/>
          <w:sz w:val="24"/>
          <w:szCs w:val="24"/>
        </w:rPr>
        <w:t>(наименование администратора доходов бюджета)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696">
        <w:rPr>
          <w:rFonts w:ascii="Times New Roman" w:hAnsi="Times New Roman" w:cs="Times New Roman"/>
          <w:sz w:val="28"/>
          <w:szCs w:val="28"/>
        </w:rPr>
        <w:t>находящемуся по адресу: _____________</w:t>
      </w:r>
      <w:r w:rsidR="000C4FE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F469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именно:___________________________________________________________</w:t>
      </w:r>
    </w:p>
    <w:p w:rsidR="002F4696" w:rsidRPr="000C4FE1" w:rsidRDefault="002F4696" w:rsidP="000C4FE1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4FE1">
        <w:rPr>
          <w:rFonts w:ascii="Times New Roman" w:hAnsi="Times New Roman" w:cs="Times New Roman"/>
          <w:sz w:val="24"/>
          <w:szCs w:val="24"/>
        </w:rPr>
        <w:t>(указать персональные данные, на обработку которых дается согласие субъекта персональных данных)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 xml:space="preserve">Настоящее согласие на обработку персональных данных действует </w:t>
      </w:r>
      <w:proofErr w:type="gramStart"/>
      <w:r w:rsidRPr="002F469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F4696">
        <w:rPr>
          <w:rFonts w:ascii="Times New Roman" w:hAnsi="Times New Roman" w:cs="Times New Roman"/>
          <w:sz w:val="28"/>
          <w:szCs w:val="28"/>
        </w:rPr>
        <w:t xml:space="preserve"> его подписания и до возврата инициативного платежа.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2F4696" w:rsidRPr="002F4696" w:rsidRDefault="002F4696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_______________/___________________________________________________</w:t>
      </w:r>
    </w:p>
    <w:p w:rsidR="002F4696" w:rsidRPr="000C4FE1" w:rsidRDefault="000C4FE1" w:rsidP="000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E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F4696" w:rsidRPr="000C4FE1">
        <w:rPr>
          <w:rFonts w:ascii="Times New Roman" w:hAnsi="Times New Roman" w:cs="Times New Roman"/>
          <w:sz w:val="24"/>
          <w:szCs w:val="24"/>
        </w:rPr>
        <w:t xml:space="preserve">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4696" w:rsidRPr="000C4FE1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(при наличии)</w:t>
      </w:r>
      <w:proofErr w:type="gramEnd"/>
    </w:p>
    <w:p w:rsidR="002F4696" w:rsidRPr="002F4696" w:rsidRDefault="002F4696" w:rsidP="000C4F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696">
        <w:rPr>
          <w:rFonts w:ascii="Times New Roman" w:hAnsi="Times New Roman" w:cs="Times New Roman"/>
          <w:sz w:val="28"/>
          <w:szCs w:val="28"/>
        </w:rPr>
        <w:t>_____________</w:t>
      </w:r>
    </w:p>
    <w:sectPr w:rsidR="002F4696" w:rsidRPr="002F4696" w:rsidSect="00F013E3"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A2" w:rsidRDefault="007745A2" w:rsidP="007134D6">
      <w:pPr>
        <w:spacing w:after="0" w:line="240" w:lineRule="auto"/>
      </w:pPr>
      <w:r>
        <w:separator/>
      </w:r>
    </w:p>
  </w:endnote>
  <w:endnote w:type="continuationSeparator" w:id="0">
    <w:p w:rsidR="007745A2" w:rsidRDefault="007745A2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4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A2" w:rsidRDefault="007745A2" w:rsidP="007134D6">
      <w:pPr>
        <w:spacing w:after="0" w:line="240" w:lineRule="auto"/>
      </w:pPr>
      <w:r>
        <w:separator/>
      </w:r>
    </w:p>
  </w:footnote>
  <w:footnote w:type="continuationSeparator" w:id="0">
    <w:p w:rsidR="007745A2" w:rsidRDefault="007745A2" w:rsidP="0071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82943"/>
      <w:docPartObj>
        <w:docPartGallery w:val="Page Numbers (Top of Page)"/>
        <w:docPartUnique/>
      </w:docPartObj>
    </w:sdtPr>
    <w:sdtEndPr/>
    <w:sdtContent>
      <w:p w:rsidR="007745A2" w:rsidRDefault="007745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8EB">
          <w:rPr>
            <w:noProof/>
          </w:rPr>
          <w:t>11</w:t>
        </w:r>
        <w:r>
          <w:fldChar w:fldCharType="end"/>
        </w:r>
      </w:p>
    </w:sdtContent>
  </w:sdt>
  <w:p w:rsidR="007745A2" w:rsidRDefault="007745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A2" w:rsidRPr="00C3517B" w:rsidRDefault="007745A2" w:rsidP="00C3517B">
    <w:pPr>
      <w:tabs>
        <w:tab w:val="center" w:pos="4677"/>
        <w:tab w:val="right" w:pos="9355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</w:rPr>
    </w:pPr>
    <w:r w:rsidRPr="00C3517B">
      <w:rPr>
        <w:rFonts w:ascii="Times New Roman" w:eastAsia="Times New Roman" w:hAnsi="Times New Roman" w:cs="Times New Roman"/>
      </w:rPr>
      <w:fldChar w:fldCharType="begin"/>
    </w:r>
    <w:r w:rsidRPr="00C3517B">
      <w:rPr>
        <w:rFonts w:ascii="Times New Roman" w:eastAsia="Times New Roman" w:hAnsi="Times New Roman" w:cs="Times New Roman"/>
      </w:rPr>
      <w:instrText>PAGE   \* MERGEFORMAT</w:instrText>
    </w:r>
    <w:r w:rsidRPr="00C3517B">
      <w:rPr>
        <w:rFonts w:ascii="Times New Roman" w:eastAsia="Times New Roman" w:hAnsi="Times New Roman" w:cs="Times New Roman"/>
      </w:rPr>
      <w:fldChar w:fldCharType="separate"/>
    </w:r>
    <w:r w:rsidR="000108EB">
      <w:rPr>
        <w:rFonts w:ascii="Times New Roman" w:eastAsia="Times New Roman" w:hAnsi="Times New Roman" w:cs="Times New Roman"/>
        <w:noProof/>
      </w:rPr>
      <w:t>20</w:t>
    </w:r>
    <w:r w:rsidRPr="00C3517B">
      <w:rPr>
        <w:rFonts w:ascii="Times New Roman" w:eastAsia="Times New Roman" w:hAnsi="Times New Roman" w:cs="Times New Roman"/>
      </w:rPr>
      <w:fldChar w:fldCharType="end"/>
    </w:r>
  </w:p>
  <w:p w:rsidR="007745A2" w:rsidRDefault="007745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B5792"/>
    <w:multiLevelType w:val="hybridMultilevel"/>
    <w:tmpl w:val="081C7FA2"/>
    <w:lvl w:ilvl="0" w:tplc="88AEE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0D40AD"/>
    <w:multiLevelType w:val="hybridMultilevel"/>
    <w:tmpl w:val="1BC6CEDE"/>
    <w:lvl w:ilvl="0" w:tplc="74488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7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9"/>
    <w:rsid w:val="000108EB"/>
    <w:rsid w:val="00020985"/>
    <w:rsid w:val="00031B86"/>
    <w:rsid w:val="00066C65"/>
    <w:rsid w:val="000671EF"/>
    <w:rsid w:val="00074F7C"/>
    <w:rsid w:val="00083171"/>
    <w:rsid w:val="000A0791"/>
    <w:rsid w:val="000A15D8"/>
    <w:rsid w:val="000C4FE1"/>
    <w:rsid w:val="000D1324"/>
    <w:rsid w:val="000D5104"/>
    <w:rsid w:val="000E627D"/>
    <w:rsid w:val="000E7110"/>
    <w:rsid w:val="000F5695"/>
    <w:rsid w:val="001041B4"/>
    <w:rsid w:val="0011653C"/>
    <w:rsid w:val="00147D6B"/>
    <w:rsid w:val="001549E1"/>
    <w:rsid w:val="0016037B"/>
    <w:rsid w:val="00166C8B"/>
    <w:rsid w:val="00167615"/>
    <w:rsid w:val="00193BF1"/>
    <w:rsid w:val="00194076"/>
    <w:rsid w:val="001A6F9D"/>
    <w:rsid w:val="001B41A9"/>
    <w:rsid w:val="001D0A36"/>
    <w:rsid w:val="001D4489"/>
    <w:rsid w:val="001D5AE0"/>
    <w:rsid w:val="00201B45"/>
    <w:rsid w:val="0021004D"/>
    <w:rsid w:val="00270D35"/>
    <w:rsid w:val="00270D93"/>
    <w:rsid w:val="0027383F"/>
    <w:rsid w:val="002A3C59"/>
    <w:rsid w:val="002C3CF8"/>
    <w:rsid w:val="002D46BC"/>
    <w:rsid w:val="002E7C7A"/>
    <w:rsid w:val="002F3FC4"/>
    <w:rsid w:val="002F4696"/>
    <w:rsid w:val="00301176"/>
    <w:rsid w:val="00325374"/>
    <w:rsid w:val="003321BB"/>
    <w:rsid w:val="00332730"/>
    <w:rsid w:val="0033590A"/>
    <w:rsid w:val="00352E77"/>
    <w:rsid w:val="00360821"/>
    <w:rsid w:val="00366F54"/>
    <w:rsid w:val="00374B93"/>
    <w:rsid w:val="00377BB4"/>
    <w:rsid w:val="00380280"/>
    <w:rsid w:val="00385ED4"/>
    <w:rsid w:val="003C6AFD"/>
    <w:rsid w:val="003D0B21"/>
    <w:rsid w:val="003D6B3B"/>
    <w:rsid w:val="003E7406"/>
    <w:rsid w:val="003F355E"/>
    <w:rsid w:val="003F4133"/>
    <w:rsid w:val="004065D3"/>
    <w:rsid w:val="004225E3"/>
    <w:rsid w:val="00423F0A"/>
    <w:rsid w:val="004A4D5C"/>
    <w:rsid w:val="004C6ACB"/>
    <w:rsid w:val="004D35EF"/>
    <w:rsid w:val="004D5984"/>
    <w:rsid w:val="004E4856"/>
    <w:rsid w:val="004F7EDB"/>
    <w:rsid w:val="00511B07"/>
    <w:rsid w:val="005513F7"/>
    <w:rsid w:val="0059035C"/>
    <w:rsid w:val="00590BFC"/>
    <w:rsid w:val="00591D7B"/>
    <w:rsid w:val="005A3C3E"/>
    <w:rsid w:val="005D1AD9"/>
    <w:rsid w:val="005D2918"/>
    <w:rsid w:val="005D4E57"/>
    <w:rsid w:val="005F6DEA"/>
    <w:rsid w:val="00647771"/>
    <w:rsid w:val="00665011"/>
    <w:rsid w:val="006738DE"/>
    <w:rsid w:val="0069673A"/>
    <w:rsid w:val="006A18FB"/>
    <w:rsid w:val="006B1FA5"/>
    <w:rsid w:val="006B7F11"/>
    <w:rsid w:val="006B7F2F"/>
    <w:rsid w:val="006C547D"/>
    <w:rsid w:val="006C60B3"/>
    <w:rsid w:val="006F51DE"/>
    <w:rsid w:val="00704186"/>
    <w:rsid w:val="00704397"/>
    <w:rsid w:val="00706560"/>
    <w:rsid w:val="0071174B"/>
    <w:rsid w:val="007134D6"/>
    <w:rsid w:val="00717B3D"/>
    <w:rsid w:val="007213C9"/>
    <w:rsid w:val="0073512D"/>
    <w:rsid w:val="007464AD"/>
    <w:rsid w:val="007745A2"/>
    <w:rsid w:val="00774F95"/>
    <w:rsid w:val="007805DE"/>
    <w:rsid w:val="007E2371"/>
    <w:rsid w:val="007F32D7"/>
    <w:rsid w:val="007F6881"/>
    <w:rsid w:val="0083297B"/>
    <w:rsid w:val="00846920"/>
    <w:rsid w:val="00856C69"/>
    <w:rsid w:val="00896577"/>
    <w:rsid w:val="008C53E4"/>
    <w:rsid w:val="008E0D68"/>
    <w:rsid w:val="008E15AA"/>
    <w:rsid w:val="00912E4A"/>
    <w:rsid w:val="00921E74"/>
    <w:rsid w:val="00926315"/>
    <w:rsid w:val="00926F41"/>
    <w:rsid w:val="00930DD9"/>
    <w:rsid w:val="0094049E"/>
    <w:rsid w:val="009465D4"/>
    <w:rsid w:val="00984F0C"/>
    <w:rsid w:val="009B0DD2"/>
    <w:rsid w:val="009B0F64"/>
    <w:rsid w:val="009D2437"/>
    <w:rsid w:val="00A14D0B"/>
    <w:rsid w:val="00A561E7"/>
    <w:rsid w:val="00A609F3"/>
    <w:rsid w:val="00A73E50"/>
    <w:rsid w:val="00A8004F"/>
    <w:rsid w:val="00A901AD"/>
    <w:rsid w:val="00A92DC2"/>
    <w:rsid w:val="00A9505C"/>
    <w:rsid w:val="00AA115C"/>
    <w:rsid w:val="00AB5872"/>
    <w:rsid w:val="00AD5FA1"/>
    <w:rsid w:val="00AE2781"/>
    <w:rsid w:val="00AF4B3B"/>
    <w:rsid w:val="00B04C48"/>
    <w:rsid w:val="00B066CA"/>
    <w:rsid w:val="00B14C1A"/>
    <w:rsid w:val="00B2510C"/>
    <w:rsid w:val="00B34CC7"/>
    <w:rsid w:val="00B543F3"/>
    <w:rsid w:val="00BA7B6E"/>
    <w:rsid w:val="00BE1A02"/>
    <w:rsid w:val="00BE7B9A"/>
    <w:rsid w:val="00C05318"/>
    <w:rsid w:val="00C2489E"/>
    <w:rsid w:val="00C3517B"/>
    <w:rsid w:val="00C35C04"/>
    <w:rsid w:val="00C36EB1"/>
    <w:rsid w:val="00C42D58"/>
    <w:rsid w:val="00C44F18"/>
    <w:rsid w:val="00C72ED2"/>
    <w:rsid w:val="00C73515"/>
    <w:rsid w:val="00C9378D"/>
    <w:rsid w:val="00CA2BFF"/>
    <w:rsid w:val="00CA4CE3"/>
    <w:rsid w:val="00CC21C9"/>
    <w:rsid w:val="00CC23DF"/>
    <w:rsid w:val="00CC2FA8"/>
    <w:rsid w:val="00D01E48"/>
    <w:rsid w:val="00D03A16"/>
    <w:rsid w:val="00D278E5"/>
    <w:rsid w:val="00D634DC"/>
    <w:rsid w:val="00D76E44"/>
    <w:rsid w:val="00D82C0A"/>
    <w:rsid w:val="00D831A1"/>
    <w:rsid w:val="00D9461C"/>
    <w:rsid w:val="00DF0722"/>
    <w:rsid w:val="00E15A72"/>
    <w:rsid w:val="00E246C2"/>
    <w:rsid w:val="00E51ED4"/>
    <w:rsid w:val="00E528E9"/>
    <w:rsid w:val="00E642E1"/>
    <w:rsid w:val="00E6730B"/>
    <w:rsid w:val="00E774EB"/>
    <w:rsid w:val="00E81E7E"/>
    <w:rsid w:val="00E859C6"/>
    <w:rsid w:val="00E87885"/>
    <w:rsid w:val="00EA0BBB"/>
    <w:rsid w:val="00EA4749"/>
    <w:rsid w:val="00EB0062"/>
    <w:rsid w:val="00EC688E"/>
    <w:rsid w:val="00ED088E"/>
    <w:rsid w:val="00F013E3"/>
    <w:rsid w:val="00F13220"/>
    <w:rsid w:val="00F13E27"/>
    <w:rsid w:val="00F229E8"/>
    <w:rsid w:val="00F25320"/>
    <w:rsid w:val="00F338B8"/>
    <w:rsid w:val="00F45FC7"/>
    <w:rsid w:val="00F46CAB"/>
    <w:rsid w:val="00F508A2"/>
    <w:rsid w:val="00F552F8"/>
    <w:rsid w:val="00F6043F"/>
    <w:rsid w:val="00F6272B"/>
    <w:rsid w:val="00F63D6C"/>
    <w:rsid w:val="00FB01D2"/>
    <w:rsid w:val="00FB2162"/>
    <w:rsid w:val="00FD068F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6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9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1 Знак"/>
    <w:basedOn w:val="a"/>
    <w:rsid w:val="00273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E1A0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E1A0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2F469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F469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2F4696"/>
    <w:pPr>
      <w:suppressAutoHyphens/>
      <w:spacing w:after="160" w:line="252" w:lineRule="auto"/>
      <w:ind w:left="720"/>
    </w:pPr>
    <w:rPr>
      <w:rFonts w:ascii="Calibri" w:eastAsia="SimSun" w:hAnsi="Calibri" w:cs="font33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6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9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b">
    <w:name w:val="Emphasis"/>
    <w:basedOn w:val="a0"/>
    <w:uiPriority w:val="20"/>
    <w:qFormat/>
    <w:rsid w:val="00856C69"/>
    <w:rPr>
      <w:i/>
      <w:iCs/>
    </w:rPr>
  </w:style>
  <w:style w:type="character" w:styleId="ac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1 Знак"/>
    <w:basedOn w:val="a"/>
    <w:rsid w:val="00273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E1A0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E1A0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2F469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F469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2F4696"/>
    <w:pPr>
      <w:suppressAutoHyphens/>
      <w:spacing w:after="160" w:line="252" w:lineRule="auto"/>
      <w:ind w:left="720"/>
    </w:pPr>
    <w:rPr>
      <w:rFonts w:ascii="Calibri" w:eastAsia="SimSun" w:hAnsi="Calibri" w:cs="font33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n\Desktop\&#1044;&#1059;&#1044;&#1063;&#1045;&#1053;&#1050;&#1054;\&#1087;&#1088;&#1086;&#1077;&#1082;&#1090;&#1099;%20&#1053;&#1055;&#1040;\&#1087;&#1088;&#1086;&#1077;&#1082;&#1090;&#1099;%202021\&#1048;&#1085;&#1080;&#1094;&#1080;&#1072;&#1090;&#1080;&#1074;&#1085;&#1099;&#1077;%20&#1087;&#1088;&#1086;&#1077;&#1082;&#1090;&#1099;\1.%20&#1055;&#1086;&#1088;&#1103;&#1076;&#1086;&#1082;%20&#1074;&#1099;&#1076;&#1074;&#1080;&#1078;&#1077;&#1085;&#1080;&#1103;%20&#1074;&#1085;&#1077;&#1089;&#1077;&#1085;&#1080;&#1103;%20&#1086;&#1073;&#1089;&#1091;&#1078;&#1076;&#1077;&#1085;&#1080;&#1103;%20&#1088;&#1072;&#1089;&#1089;&#1084;&#1086;&#1090;&#1088;&#1077;&#1085;&#1080;&#1103;%20&#1080;&#1085;&#1080;&#1094;&#1080;&#1072;&#1090;&#1080;&#1074;&#1085;&#1099;&#1093;%20&#1087;&#1088;&#1086;&#1077;&#1082;&#1090;&#1086;&#1074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n\Desktop\&#1044;&#1059;&#1044;&#1063;&#1045;&#1053;&#1050;&#1054;\&#1087;&#1088;&#1086;&#1077;&#1082;&#1090;&#1099;%20&#1053;&#1055;&#1040;\&#1087;&#1088;&#1086;&#1077;&#1082;&#1090;&#1099;%202021\&#1048;&#1085;&#1080;&#1094;&#1080;&#1072;&#1090;&#1080;&#1074;&#1085;&#1099;&#1077;%20&#1087;&#1088;&#1086;&#1077;&#1082;&#1090;&#1099;\1.%20&#1055;&#1086;&#1088;&#1103;&#1076;&#1086;&#1082;%20&#1074;&#1099;&#1076;&#1074;&#1080;&#1078;&#1077;&#1085;&#1080;&#1103;%20&#1074;&#1085;&#1077;&#1089;&#1077;&#1085;&#1080;&#1103;%20&#1086;&#1073;&#1089;&#1091;&#1078;&#1076;&#1077;&#1085;&#1080;&#1103;%20&#1088;&#1072;&#1089;&#1089;&#1084;&#1086;&#1090;&#1088;&#1077;&#1085;&#1080;&#1103;%20&#1080;&#1085;&#1080;&#1094;&#1080;&#1072;&#1090;&#1080;&#1074;&#1085;&#1099;&#1093;%20&#1087;&#1088;&#1086;&#1077;&#1082;&#1090;&#1086;&#107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4428575CFC3C5CDAC4A0E3E299616389B81D67B76CC15DCD4CD127EFD12F0DBE94A884A9BD94445A2E62212JEu1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ABA8-769A-438B-B36B-A976605C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6541</Words>
  <Characters>37287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2024-10-07T11:37:00Z</cp:lastPrinted>
  <dcterms:created xsi:type="dcterms:W3CDTF">2024-10-21T08:00:00Z</dcterms:created>
  <dcterms:modified xsi:type="dcterms:W3CDTF">2024-10-21T10:04:00Z</dcterms:modified>
</cp:coreProperties>
</file>