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2D" w:rsidRDefault="00255F2D" w:rsidP="00255F2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55F2D" w:rsidRDefault="00255F2D" w:rsidP="00255F2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255F2D" w:rsidRDefault="00255F2D" w:rsidP="00255F2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с обращениями граждан администрации Благодарненского городского округа Ставропольского края за 2018 год</w:t>
      </w:r>
    </w:p>
    <w:p w:rsidR="00255F2D" w:rsidRDefault="00255F2D" w:rsidP="00255F2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55F2D" w:rsidRDefault="00255F2D" w:rsidP="00255F2D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Одним из основных направлений работы является организация работы с обращениями граждан.</w:t>
      </w:r>
    </w:p>
    <w:p w:rsidR="00255F2D" w:rsidRDefault="00255F2D" w:rsidP="00255F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период с 01 января по 31 декабря 2018 года в администрацию Благодарненского городского округа Ставропольского края от граждан поступило 806 обращений. Это на 501 единицу или в 2,6 раза больше, чем в 2017 году (305).</w:t>
      </w:r>
    </w:p>
    <w:p w:rsidR="00255F2D" w:rsidRDefault="00255F2D" w:rsidP="00255F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способов доставки корреспонденции преобладают обращения в форме почтовых отправлений (392). По сравнению с 2017 годом количество письменных обращений возросло в 3,4 раза (с 115 до 392). Количество электронных документов увеличилось на 9,5 процентов (с 95 до 104), количество звонков на «Телефон доверия Губернатора Ставропольского края» осталось на прежнем уровне (27).  </w:t>
      </w:r>
    </w:p>
    <w:p w:rsidR="00255F2D" w:rsidRDefault="00255F2D" w:rsidP="00255F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вышестоящих органов поступило 186 письменных обращений, что составило 124,8 процента к уровню прошлого года (149).</w:t>
      </w:r>
    </w:p>
    <w:p w:rsidR="00255F2D" w:rsidRDefault="00255F2D" w:rsidP="00255F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64,4 процента всех письменных обращений (337) были адресованы непосредственно Главе Благодарненского городского округа Ставропольского края, что в 3,8 раза больше уровня прошлого года (89). 29,6 процентов остальных обращений (155) поступили из вышестоящих органов власти, министерств и ведомств Ставропольского края, 5,9 процентов письменных обращений (31) – из учреждений района.</w:t>
      </w:r>
      <w:proofErr w:type="gramEnd"/>
    </w:p>
    <w:p w:rsidR="00255F2D" w:rsidRDefault="00255F2D" w:rsidP="00255F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Повторно и многократно в администрацию района поступило 95 обращения, что на 14,4 процентов меньше, чем в 2017 году (111). Кроме того, в адрес администрации поступило</w:t>
      </w:r>
      <w:r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95 коллективных обращений, что в 4,5 раза больше уровня прошлого года (21),</w:t>
      </w:r>
      <w:r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5 анонимных обращений, на одно обращение больше, чем в предыдущем году.</w:t>
      </w:r>
    </w:p>
    <w:p w:rsidR="00255F2D" w:rsidRDefault="00255F2D" w:rsidP="00255F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географии поступивших обращений показал, что в</w:t>
      </w:r>
      <w:r>
        <w:rPr>
          <w:rFonts w:ascii="Times New Roman" w:hAnsi="Times New Roman" w:cs="Times New Roman"/>
          <w:sz w:val="28"/>
          <w:szCs w:val="28"/>
        </w:rPr>
        <w:t xml:space="preserve"> сравнении со статистическими данными прошлого года в 2018 году произошел рост обращений от жителей пос. Ставропольский (в 6,3 раз), с. Бурлацкое (в 5,8 раз), с. Шишкино (в 5 раз), с. Сотниковское (в 3,4 раза), с. Александрия (в 3,1 раза), с. Алексеевское (в 3 раза), с. Мирное (в 3 раза), г. Благодарный (в 2,9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раза), а. Эдельбай (в 2,4 раза), с. Елизаветинское (в 1,9 раза),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Спасское (в 1,7 раза).</w:t>
      </w:r>
    </w:p>
    <w:p w:rsidR="00255F2D" w:rsidRDefault="00255F2D" w:rsidP="00255F2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остальных муниципальных поселениях района количество обращений снизилось в среднем на 7,7 процентов.</w:t>
      </w:r>
    </w:p>
    <w:p w:rsidR="00255F2D" w:rsidRDefault="00255F2D" w:rsidP="00255F2D">
      <w:pPr>
        <w:pStyle w:val="a3"/>
        <w:spacing w:before="0" w:beforeAutospacing="0" w:after="0" w:afterAutospacing="0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результате анализа отношения числа обращений к количеству жителей поселений района установлено, что в 2018 году на каждую 1 тысячу населения района в среднем пришлось по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13,7 обращений. Однако в 3 поселениях района зафиксировано превышение данного показателя. Это: г. </w:t>
      </w:r>
      <w:proofErr w:type="gramStart"/>
      <w:r>
        <w:rPr>
          <w:sz w:val="28"/>
          <w:szCs w:val="28"/>
        </w:rPr>
        <w:t>Благодарный</w:t>
      </w:r>
      <w:proofErr w:type="gramEnd"/>
      <w:r>
        <w:rPr>
          <w:sz w:val="28"/>
          <w:szCs w:val="28"/>
        </w:rPr>
        <w:t xml:space="preserve"> (17,6), с. </w:t>
      </w:r>
      <w:proofErr w:type="spellStart"/>
      <w:r>
        <w:rPr>
          <w:sz w:val="28"/>
          <w:szCs w:val="28"/>
        </w:rPr>
        <w:t>Алексевское</w:t>
      </w:r>
      <w:proofErr w:type="spellEnd"/>
      <w:r>
        <w:rPr>
          <w:sz w:val="28"/>
          <w:szCs w:val="28"/>
        </w:rPr>
        <w:t xml:space="preserve"> (14,7), с. Шишкино (14,0). </w:t>
      </w:r>
    </w:p>
    <w:p w:rsidR="00255F2D" w:rsidRDefault="00255F2D" w:rsidP="00255F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Наименьшая плотность обращений отмечается в х. Большевик (1,4), с. Мирное (2,5), с. Красный Ключ (4,1), с. Спасское (5,2), с. Александрия (7,2),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с. Сотниковское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7,3), с. Каменная Балка ( 7,5), а. Эдельбай (10,0), с. Елизаветинское (10,8), с. Бурлацкое (11), пос. Ставропольский (11).</w:t>
      </w:r>
    </w:p>
    <w:p w:rsidR="00255F2D" w:rsidRDefault="00255F2D" w:rsidP="00255F2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граждан, живущих за пределами Благодарненского района, получено 22 обращения, (в 2017 году-22).</w:t>
      </w:r>
    </w:p>
    <w:p w:rsidR="00255F2D" w:rsidRDefault="00255F2D" w:rsidP="00255F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Организовано проведение 16 выездных приемов граждан руководителями органов исполнительной власти Ставропольского края (в 2017 году 13). На приемы обратились 39 жителей района, на 15,2 процентов меньше уровня прошлого года (46). </w:t>
      </w:r>
    </w:p>
    <w:p w:rsidR="00255F2D" w:rsidRDefault="00255F2D" w:rsidP="00255F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общероссийский день приема граждан, посвященный Дню конституции Российской Федерации, 12 декабря 2017 года в администрацию Благодарненского городского округа Ставропольского края обращения не поступили.</w:t>
      </w:r>
    </w:p>
    <w:p w:rsidR="00255F2D" w:rsidRDefault="00255F2D" w:rsidP="00255F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«Прямую линию Губернатора Ставропольского края» обратилось 10 жителей района.</w:t>
      </w:r>
    </w:p>
    <w:p w:rsidR="00255F2D" w:rsidRDefault="00255F2D" w:rsidP="0025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за 2018 год обращения, зарегистрированы, проанализированы, направлены в установленные законом сроки на исполнение должностным лицам управлений, отделов администрации округа. </w:t>
      </w:r>
    </w:p>
    <w:p w:rsidR="00255F2D" w:rsidRDefault="00255F2D" w:rsidP="00255F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абота с заявлениями, жалобами и предложениями граждан, поступающими в администрацию Благодарненского муниципального района Ставропольского края, в том числе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сроками и качеством их рассмотрения, продолжается.</w:t>
      </w:r>
    </w:p>
    <w:p w:rsidR="00255F2D" w:rsidRDefault="00255F2D" w:rsidP="00255F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55F2D" w:rsidRDefault="00255F2D" w:rsidP="00255F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55F2D" w:rsidRDefault="00255F2D" w:rsidP="00255F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55F2D" w:rsidRDefault="00255F2D" w:rsidP="00E019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55F2D" w:rsidRDefault="00255F2D" w:rsidP="00255F2D"/>
    <w:p w:rsidR="00C751D6" w:rsidRDefault="00C751D6"/>
    <w:sectPr w:rsidR="00C7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2D"/>
    <w:rsid w:val="00255F2D"/>
    <w:rsid w:val="00BA412D"/>
    <w:rsid w:val="00C751D6"/>
    <w:rsid w:val="00E0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2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55F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2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55F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3</cp:revision>
  <dcterms:created xsi:type="dcterms:W3CDTF">2019-01-30T11:23:00Z</dcterms:created>
  <dcterms:modified xsi:type="dcterms:W3CDTF">2019-06-05T08:34:00Z</dcterms:modified>
</cp:coreProperties>
</file>