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59B5" w:rsidTr="007C59B5">
        <w:tc>
          <w:tcPr>
            <w:tcW w:w="4785" w:type="dxa"/>
          </w:tcPr>
          <w:p w:rsidR="007C59B5" w:rsidRDefault="007C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C59B5" w:rsidRDefault="007C59B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7C59B5" w:rsidRDefault="007C59B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Шумакову</w:t>
            </w:r>
          </w:p>
        </w:tc>
      </w:tr>
    </w:tbl>
    <w:p w:rsidR="007C59B5" w:rsidRDefault="007C59B5" w:rsidP="007C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9B5" w:rsidRDefault="007C59B5" w:rsidP="007C59B5">
      <w:pPr>
        <w:pStyle w:val="1"/>
        <w:spacing w:line="240" w:lineRule="exact"/>
      </w:pPr>
    </w:p>
    <w:p w:rsidR="007C59B5" w:rsidRDefault="007C59B5" w:rsidP="007C59B5">
      <w:pPr>
        <w:pStyle w:val="1"/>
        <w:spacing w:line="240" w:lineRule="exact"/>
      </w:pPr>
    </w:p>
    <w:p w:rsidR="007C59B5" w:rsidRDefault="007C59B5" w:rsidP="007C59B5">
      <w:pPr>
        <w:pStyle w:val="1"/>
        <w:spacing w:line="240" w:lineRule="exact"/>
      </w:pPr>
    </w:p>
    <w:p w:rsidR="005F4E5A" w:rsidRDefault="005F4E5A" w:rsidP="007C59B5">
      <w:pPr>
        <w:pStyle w:val="1"/>
        <w:spacing w:line="240" w:lineRule="exact"/>
      </w:pPr>
    </w:p>
    <w:p w:rsidR="005F4E5A" w:rsidRDefault="005F4E5A" w:rsidP="007C59B5">
      <w:pPr>
        <w:pStyle w:val="1"/>
        <w:spacing w:line="240" w:lineRule="exact"/>
      </w:pPr>
    </w:p>
    <w:p w:rsidR="007C59B5" w:rsidRDefault="007C59B5" w:rsidP="007C59B5">
      <w:pPr>
        <w:pStyle w:val="1"/>
        <w:spacing w:line="240" w:lineRule="exact"/>
      </w:pPr>
      <w:r>
        <w:t xml:space="preserve">ИНФОРМАЦИЯ </w:t>
      </w:r>
    </w:p>
    <w:p w:rsidR="007C59B5" w:rsidRDefault="007C59B5" w:rsidP="007C59B5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7C59B5" w:rsidRDefault="007C59B5" w:rsidP="007C59B5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A389B">
        <w:rPr>
          <w:rFonts w:ascii="Times New Roman" w:hAnsi="Times New Roman" w:cs="Times New Roman"/>
          <w:sz w:val="28"/>
        </w:rPr>
        <w:t xml:space="preserve">о </w:t>
      </w:r>
      <w:r w:rsidR="00DA389B">
        <w:rPr>
          <w:rFonts w:ascii="Times New Roman" w:hAnsi="Times New Roman" w:cs="Times New Roman"/>
          <w:sz w:val="28"/>
          <w:lang w:val="en-US"/>
        </w:rPr>
        <w:t>II</w:t>
      </w:r>
      <w:r w:rsidR="00DA389B">
        <w:rPr>
          <w:rFonts w:ascii="Times New Roman" w:hAnsi="Times New Roman" w:cs="Times New Roman"/>
          <w:sz w:val="28"/>
        </w:rPr>
        <w:t xml:space="preserve"> кварта</w:t>
      </w:r>
      <w:r>
        <w:rPr>
          <w:rFonts w:ascii="Times New Roman" w:hAnsi="Times New Roman" w:cs="Times New Roman"/>
          <w:sz w:val="28"/>
        </w:rPr>
        <w:t>ле 2013 года</w:t>
      </w:r>
    </w:p>
    <w:p w:rsidR="007C59B5" w:rsidRDefault="007C59B5" w:rsidP="007C59B5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7C59B5" w:rsidRDefault="007C59B5" w:rsidP="007C5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апрель - июнь  2013 года в администрацию Благодарненского муниципального района Ставропольского края поступило </w:t>
      </w:r>
      <w:r w:rsidR="00C36057">
        <w:rPr>
          <w:rFonts w:ascii="Times New Roman" w:hAnsi="Times New Roman" w:cs="Times New Roman"/>
          <w:sz w:val="28"/>
          <w:szCs w:val="28"/>
        </w:rPr>
        <w:t>9</w:t>
      </w:r>
      <w:r w:rsidR="00115D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15D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граждан, в том числе: письменных - </w:t>
      </w:r>
      <w:r w:rsidR="00CB51A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6057">
        <w:rPr>
          <w:rFonts w:ascii="Times New Roman" w:hAnsi="Times New Roman" w:cs="Times New Roman"/>
          <w:sz w:val="28"/>
          <w:szCs w:val="28"/>
        </w:rPr>
        <w:t>2</w:t>
      </w:r>
      <w:r w:rsidR="00CB51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почтовых, </w:t>
      </w:r>
      <w:r w:rsidR="00C360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3605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60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на «Телефон доверия Гу</w:t>
      </w:r>
      <w:r w:rsidR="00CB51AF">
        <w:rPr>
          <w:rFonts w:ascii="Times New Roman" w:hAnsi="Times New Roman" w:cs="Times New Roman"/>
          <w:sz w:val="28"/>
          <w:szCs w:val="28"/>
        </w:rPr>
        <w:t>бернатора Ставропольского края»)</w:t>
      </w:r>
      <w:r>
        <w:rPr>
          <w:rFonts w:ascii="Times New Roman" w:hAnsi="Times New Roman" w:cs="Times New Roman"/>
          <w:sz w:val="28"/>
          <w:szCs w:val="28"/>
        </w:rPr>
        <w:t xml:space="preserve"> устных –</w:t>
      </w:r>
      <w:r w:rsidR="00345ADF">
        <w:rPr>
          <w:rFonts w:ascii="Times New Roman" w:hAnsi="Times New Roman" w:cs="Times New Roman"/>
          <w:sz w:val="28"/>
          <w:szCs w:val="28"/>
        </w:rPr>
        <w:t xml:space="preserve"> </w:t>
      </w:r>
      <w:r w:rsidR="00A374C8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 на «телефон доверия» главы администрации – </w:t>
      </w:r>
      <w:r w:rsidR="00C360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E5A" w:rsidRDefault="005F4E5A" w:rsidP="007C5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9B5" w:rsidRDefault="007C59B5" w:rsidP="007C59B5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3"/>
        <w:gridCol w:w="902"/>
        <w:gridCol w:w="918"/>
        <w:gridCol w:w="1134"/>
        <w:gridCol w:w="1554"/>
        <w:gridCol w:w="1353"/>
        <w:gridCol w:w="901"/>
      </w:tblGrid>
      <w:tr w:rsidR="004D51C2" w:rsidRPr="002537D4" w:rsidTr="005113DA">
        <w:trPr>
          <w:trHeight w:val="315"/>
        </w:trPr>
        <w:tc>
          <w:tcPr>
            <w:tcW w:w="2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1C2" w:rsidRPr="004D51C2" w:rsidRDefault="004D51C2" w:rsidP="00CF5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Административно - территориальное образование</w:t>
            </w:r>
          </w:p>
        </w:tc>
        <w:tc>
          <w:tcPr>
            <w:tcW w:w="5861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51C2" w:rsidRPr="004D51C2" w:rsidRDefault="004D51C2" w:rsidP="00CF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тип обращения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D51C2" w:rsidRPr="004D51C2" w:rsidRDefault="004D51C2" w:rsidP="00CF5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4D51C2" w:rsidRPr="002537D4" w:rsidTr="005113DA">
        <w:trPr>
          <w:trHeight w:val="2078"/>
        </w:trPr>
        <w:tc>
          <w:tcPr>
            <w:tcW w:w="2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4D51C2" w:rsidRPr="004D51C2" w:rsidRDefault="004D51C2" w:rsidP="00CF56B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1C2" w:rsidRPr="004D51C2" w:rsidRDefault="004D51C2" w:rsidP="00CF5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письменное обращение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1C2" w:rsidRPr="004D51C2" w:rsidRDefault="004D51C2" w:rsidP="00CF5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личный прием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1C2" w:rsidRPr="004D51C2" w:rsidRDefault="004D51C2" w:rsidP="00CF5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1C2" w:rsidRPr="004D51C2" w:rsidRDefault="004D51C2" w:rsidP="00CF5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«телефон доверия Губернатора СК»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D51C2" w:rsidRPr="004D51C2" w:rsidRDefault="004D51C2" w:rsidP="00CF5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«телефон доверия» главы администрации</w:t>
            </w: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1C2" w:rsidRPr="004D51C2" w:rsidRDefault="004D51C2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D51C2" w:rsidRPr="002537D4" w:rsidTr="005113D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4D51C2" w:rsidRPr="002537D4" w:rsidTr="005113D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Александрия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D51C2" w:rsidRPr="002537D4" w:rsidTr="005113D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Алексеевское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D51C2" w:rsidRPr="002537D4" w:rsidTr="005113D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Большевик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51C2" w:rsidRPr="002537D4" w:rsidTr="005113D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Бурлацкое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51C2" w:rsidRPr="002537D4" w:rsidTr="005113D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Елизаветинское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51C2" w:rsidRPr="002537D4" w:rsidTr="005113D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Мирное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D51C2" w:rsidRPr="00F01759" w:rsidTr="005113D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Красный Ключ 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D51C2" w:rsidRPr="00625829" w:rsidTr="005113D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Каменная Балка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D51C2" w:rsidRPr="00625829" w:rsidTr="005113D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Сотниковское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D51C2" w:rsidRPr="00625829" w:rsidTr="005113D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Спасское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D51C2" w:rsidRPr="00625829" w:rsidTr="005113D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Шишкино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04021" w:rsidRPr="00625829" w:rsidTr="005113D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021" w:rsidRPr="004D51C2" w:rsidRDefault="00D04021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 района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021" w:rsidRPr="004D51C2" w:rsidRDefault="00D04021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021" w:rsidRPr="004D51C2" w:rsidRDefault="00D04021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021" w:rsidRPr="004D51C2" w:rsidRDefault="00D04021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021" w:rsidRPr="004D51C2" w:rsidRDefault="00D04021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021" w:rsidRPr="004D51C2" w:rsidRDefault="00D04021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021" w:rsidRPr="004D51C2" w:rsidRDefault="00D04021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D51C2" w:rsidRPr="00625829" w:rsidTr="005113DA">
        <w:trPr>
          <w:trHeight w:val="30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1C2" w:rsidRPr="004D51C2" w:rsidRDefault="004D51C2" w:rsidP="00CF5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1C2" w:rsidRPr="004D51C2" w:rsidRDefault="004D51C2" w:rsidP="00D04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0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1C2" w:rsidRPr="004D51C2" w:rsidRDefault="004D51C2" w:rsidP="00CF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1C2" w:rsidRPr="004D51C2" w:rsidRDefault="004D51C2" w:rsidP="00D04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5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04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4D51C2" w:rsidRDefault="004D51C2" w:rsidP="004D51C2">
      <w:pPr>
        <w:pStyle w:val="a3"/>
        <w:ind w:firstLine="0"/>
      </w:pPr>
    </w:p>
    <w:p w:rsidR="004D51C2" w:rsidRDefault="004D51C2" w:rsidP="004D51C2">
      <w:pPr>
        <w:pStyle w:val="a3"/>
        <w:ind w:firstLine="0"/>
      </w:pPr>
    </w:p>
    <w:p w:rsidR="005F4E5A" w:rsidRDefault="005F4E5A" w:rsidP="004D51C2">
      <w:pPr>
        <w:pStyle w:val="a3"/>
        <w:ind w:firstLine="0"/>
      </w:pPr>
    </w:p>
    <w:p w:rsidR="005F4E5A" w:rsidRDefault="005F4E5A" w:rsidP="004D51C2">
      <w:pPr>
        <w:pStyle w:val="a3"/>
        <w:ind w:firstLine="0"/>
      </w:pPr>
    </w:p>
    <w:p w:rsidR="007C59B5" w:rsidRDefault="007C59B5" w:rsidP="007C59B5">
      <w:pPr>
        <w:pStyle w:val="a3"/>
      </w:pPr>
      <w:r>
        <w:lastRenderedPageBreak/>
        <w:t xml:space="preserve">Социальный состав </w:t>
      </w:r>
      <w:proofErr w:type="gramStart"/>
      <w:r>
        <w:t>обратившихся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2164"/>
        <w:gridCol w:w="2268"/>
      </w:tblGrid>
      <w:tr w:rsidR="007D15F5" w:rsidTr="007D15F5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CF5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Социальный состав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CF56B0">
            <w:pPr>
              <w:spacing w:after="0" w:line="240" w:lineRule="auto"/>
              <w:ind w:left="26" w:firstLine="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D15F5">
              <w:rPr>
                <w:rFonts w:ascii="Times New Roman" w:hAnsi="Times New Roman"/>
                <w:sz w:val="28"/>
                <w:szCs w:val="28"/>
              </w:rPr>
              <w:t>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CF56B0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7D15F5" w:rsidTr="007D15F5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CF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F532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</w:t>
            </w:r>
            <w:r w:rsidR="00F5320D">
              <w:rPr>
                <w:rFonts w:ascii="Times New Roman" w:hAnsi="Times New Roman"/>
                <w:sz w:val="28"/>
                <w:szCs w:val="28"/>
              </w:rPr>
              <w:t>1</w:t>
            </w:r>
            <w:r w:rsidRPr="007D15F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D15F5" w:rsidTr="007D15F5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CF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малоимущие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2F690E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F5320D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  <w:r w:rsidR="007D15F5" w:rsidRPr="007D15F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D15F5" w:rsidTr="007D15F5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CF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безработный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C41D97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F5320D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  <w:r w:rsidR="007D15F5" w:rsidRPr="007D15F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D15F5" w:rsidTr="007D15F5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CF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колхозник, рабочий с/х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F532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F5320D">
              <w:rPr>
                <w:rFonts w:ascii="Times New Roman" w:hAnsi="Times New Roman"/>
                <w:sz w:val="28"/>
                <w:szCs w:val="28"/>
              </w:rPr>
              <w:t>1</w:t>
            </w:r>
            <w:r w:rsidRPr="007D15F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D15F5" w:rsidTr="007D15F5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CF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D15F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D15F5" w:rsidTr="007D15F5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CF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работник образования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3,2%</w:t>
            </w:r>
          </w:p>
        </w:tc>
      </w:tr>
      <w:tr w:rsidR="007D15F5" w:rsidTr="007D15F5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CF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4819C7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F5320D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  <w:r w:rsidR="007D15F5" w:rsidRPr="007D15F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D15F5" w:rsidTr="007D15F5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CF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служащий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F532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4,</w:t>
            </w:r>
            <w:r w:rsidR="00F5320D">
              <w:rPr>
                <w:rFonts w:ascii="Times New Roman" w:hAnsi="Times New Roman"/>
                <w:sz w:val="28"/>
                <w:szCs w:val="28"/>
              </w:rPr>
              <w:t>2</w:t>
            </w:r>
            <w:r w:rsidRPr="007D15F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D15F5" w:rsidTr="007D15F5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CF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фермер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D15F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04021" w:rsidTr="007D15F5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21" w:rsidRPr="007D15F5" w:rsidRDefault="00D04021" w:rsidP="00CF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коллективное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21" w:rsidRPr="007D15F5" w:rsidRDefault="00C41D97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021" w:rsidRPr="007D15F5" w:rsidRDefault="00F5320D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4,2%</w:t>
            </w:r>
          </w:p>
        </w:tc>
      </w:tr>
      <w:tr w:rsidR="007D15F5" w:rsidTr="007D15F5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CF5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15F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F5" w:rsidRPr="007D15F5" w:rsidRDefault="007D15F5" w:rsidP="00D0402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040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5F5" w:rsidRPr="007D15F5" w:rsidRDefault="007D15F5" w:rsidP="007D15F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7C59B5" w:rsidRDefault="007C59B5" w:rsidP="00D564A9">
      <w:pPr>
        <w:pStyle w:val="a3"/>
        <w:ind w:firstLine="0"/>
        <w:rPr>
          <w:szCs w:val="28"/>
        </w:rPr>
      </w:pPr>
    </w:p>
    <w:p w:rsidR="007C59B5" w:rsidRDefault="007C59B5" w:rsidP="007C59B5">
      <w:pPr>
        <w:pStyle w:val="a3"/>
        <w:rPr>
          <w:szCs w:val="28"/>
        </w:rPr>
      </w:pPr>
      <w:r>
        <w:rPr>
          <w:szCs w:val="28"/>
        </w:rPr>
        <w:t xml:space="preserve">Авторы </w:t>
      </w:r>
      <w:r w:rsidR="00E94EC4">
        <w:rPr>
          <w:szCs w:val="28"/>
        </w:rPr>
        <w:t>19</w:t>
      </w:r>
      <w:r>
        <w:rPr>
          <w:szCs w:val="28"/>
        </w:rPr>
        <w:t xml:space="preserve"> обращений (</w:t>
      </w:r>
      <w:r w:rsidR="00E94EC4">
        <w:rPr>
          <w:szCs w:val="28"/>
        </w:rPr>
        <w:t>14</w:t>
      </w:r>
      <w:r>
        <w:rPr>
          <w:szCs w:val="28"/>
        </w:rPr>
        <w:t xml:space="preserve"> письменных, </w:t>
      </w:r>
      <w:r w:rsidR="00E94EC4">
        <w:rPr>
          <w:szCs w:val="28"/>
        </w:rPr>
        <w:t>5</w:t>
      </w:r>
      <w:r>
        <w:rPr>
          <w:szCs w:val="28"/>
        </w:rPr>
        <w:t xml:space="preserve"> устных) (</w:t>
      </w:r>
      <w:r w:rsidR="00E94EC4">
        <w:rPr>
          <w:szCs w:val="28"/>
        </w:rPr>
        <w:t>20</w:t>
      </w:r>
      <w:r>
        <w:rPr>
          <w:szCs w:val="28"/>
        </w:rPr>
        <w:t xml:space="preserve">%) относятся к льготной категории. В их числе </w:t>
      </w:r>
      <w:r w:rsidR="00E94EC4">
        <w:rPr>
          <w:szCs w:val="28"/>
        </w:rPr>
        <w:t>1</w:t>
      </w:r>
      <w:r>
        <w:rPr>
          <w:szCs w:val="28"/>
        </w:rPr>
        <w:t xml:space="preserve"> ветеран ВОВ (</w:t>
      </w:r>
      <w:r w:rsidR="002069ED">
        <w:rPr>
          <w:szCs w:val="28"/>
        </w:rPr>
        <w:t>1,1</w:t>
      </w:r>
      <w:r>
        <w:rPr>
          <w:szCs w:val="28"/>
        </w:rPr>
        <w:t xml:space="preserve">%) и </w:t>
      </w:r>
      <w:r w:rsidR="00E94EC4">
        <w:rPr>
          <w:szCs w:val="28"/>
        </w:rPr>
        <w:t>8</w:t>
      </w:r>
      <w:r>
        <w:rPr>
          <w:szCs w:val="28"/>
        </w:rPr>
        <w:t xml:space="preserve"> (</w:t>
      </w:r>
      <w:r w:rsidR="002069ED">
        <w:rPr>
          <w:szCs w:val="28"/>
        </w:rPr>
        <w:t>8,4</w:t>
      </w:r>
      <w:r w:rsidR="00E94EC4">
        <w:rPr>
          <w:szCs w:val="28"/>
        </w:rPr>
        <w:t>%) инвалидов, 4</w:t>
      </w:r>
      <w:r w:rsidR="002069ED">
        <w:rPr>
          <w:szCs w:val="28"/>
        </w:rPr>
        <w:t xml:space="preserve"> (4,2%) </w:t>
      </w:r>
      <w:r w:rsidR="00E94EC4">
        <w:rPr>
          <w:szCs w:val="28"/>
        </w:rPr>
        <w:t>ветерана труда, 3</w:t>
      </w:r>
      <w:r w:rsidR="002069ED">
        <w:rPr>
          <w:szCs w:val="28"/>
        </w:rPr>
        <w:t xml:space="preserve"> (3,2%)</w:t>
      </w:r>
      <w:r w:rsidR="00E94EC4">
        <w:rPr>
          <w:szCs w:val="28"/>
        </w:rPr>
        <w:t xml:space="preserve"> матери-одиночки, 2</w:t>
      </w:r>
      <w:r w:rsidR="002069ED">
        <w:rPr>
          <w:szCs w:val="28"/>
        </w:rPr>
        <w:t xml:space="preserve"> (2,1%)</w:t>
      </w:r>
      <w:r w:rsidR="00E94EC4">
        <w:rPr>
          <w:szCs w:val="28"/>
        </w:rPr>
        <w:t xml:space="preserve"> семьи погибших военнослужащих, 1</w:t>
      </w:r>
      <w:r w:rsidR="002069ED">
        <w:rPr>
          <w:szCs w:val="28"/>
        </w:rPr>
        <w:t xml:space="preserve"> (1,1%)</w:t>
      </w:r>
      <w:r w:rsidR="00E94EC4">
        <w:rPr>
          <w:szCs w:val="28"/>
        </w:rPr>
        <w:t xml:space="preserve"> сирота</w:t>
      </w:r>
      <w:r w:rsidR="002069ED">
        <w:rPr>
          <w:szCs w:val="28"/>
        </w:rPr>
        <w:t>.</w:t>
      </w:r>
    </w:p>
    <w:p w:rsidR="007C59B5" w:rsidRDefault="007C59B5" w:rsidP="007C59B5">
      <w:pPr>
        <w:pStyle w:val="a3"/>
        <w:tabs>
          <w:tab w:val="left" w:pos="8670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1105"/>
        <w:gridCol w:w="1559"/>
        <w:gridCol w:w="851"/>
        <w:gridCol w:w="1701"/>
      </w:tblGrid>
      <w:tr w:rsidR="00486374" w:rsidTr="00B369B2">
        <w:trPr>
          <w:cantSplit/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вопросам обращались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3C773A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хозяйства, обеспечения земельного законодательства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15,8%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жилищного законодательства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9,5%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коммунального хозяйства, водоснабжения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города, села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3C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4,2%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3C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3,2%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социальной защиты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3C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3,2%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законности и права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3C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5,3%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работы связи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3C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3C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3C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торговли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3C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дотаций, пособий, субсидий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3C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3C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4,2%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промышленности и транспорта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3C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8,4%</w:t>
            </w:r>
          </w:p>
        </w:tc>
      </w:tr>
      <w:tr w:rsidR="00486374" w:rsidTr="00B369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3C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13,7%</w:t>
            </w:r>
          </w:p>
        </w:tc>
      </w:tr>
      <w:tr w:rsidR="00486374" w:rsidTr="00B369B2">
        <w:trPr>
          <w:cantSplit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74" w:rsidRDefault="0048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486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74" w:rsidRDefault="003C7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C59B5" w:rsidRDefault="007C59B5" w:rsidP="007C59B5">
      <w:pPr>
        <w:pStyle w:val="2"/>
        <w:tabs>
          <w:tab w:val="left" w:pos="708"/>
        </w:tabs>
        <w:spacing w:before="0" w:line="240" w:lineRule="auto"/>
        <w:ind w:left="576" w:firstLine="13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293329534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Частота обращений 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701"/>
        <w:gridCol w:w="1701"/>
      </w:tblGrid>
      <w:tr w:rsidR="007C59B5" w:rsidTr="007C59B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B5" w:rsidRDefault="007C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Частота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B5" w:rsidRDefault="007C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B5" w:rsidRDefault="007C5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7C59B5" w:rsidTr="00897C7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B5" w:rsidRDefault="007C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B5" w:rsidRDefault="00897C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B5" w:rsidRDefault="00897C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46,3%</w:t>
            </w:r>
          </w:p>
        </w:tc>
      </w:tr>
      <w:tr w:rsidR="007C59B5" w:rsidTr="00897C7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B5" w:rsidRDefault="007C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B5" w:rsidRDefault="00897C74" w:rsidP="00897C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B5" w:rsidRDefault="00897C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47,4%</w:t>
            </w:r>
          </w:p>
        </w:tc>
      </w:tr>
      <w:tr w:rsidR="007C59B5" w:rsidTr="00897C7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B5" w:rsidRDefault="007C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многократное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B5" w:rsidRDefault="00897C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9B5" w:rsidRDefault="00897C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6,3%</w:t>
            </w:r>
          </w:p>
        </w:tc>
      </w:tr>
      <w:tr w:rsidR="007C59B5" w:rsidTr="007C59B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B5" w:rsidRDefault="007C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B5" w:rsidRDefault="00897C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9B5" w:rsidRDefault="007C59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C5298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C59B5" w:rsidRDefault="007C59B5" w:rsidP="007C59B5">
      <w:pPr>
        <w:pStyle w:val="a3"/>
        <w:rPr>
          <w:szCs w:val="28"/>
        </w:rPr>
      </w:pPr>
    </w:p>
    <w:p w:rsidR="007C59B5" w:rsidRDefault="007C59B5" w:rsidP="007C59B5">
      <w:pPr>
        <w:pStyle w:val="a3"/>
        <w:rPr>
          <w:szCs w:val="28"/>
        </w:rPr>
      </w:pPr>
      <w:r>
        <w:rPr>
          <w:szCs w:val="28"/>
        </w:rPr>
        <w:t>Поступившие обращения находились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 исполнении:</w:t>
      </w:r>
    </w:p>
    <w:tbl>
      <w:tblPr>
        <w:tblpPr w:leftFromText="180" w:rightFromText="180" w:bottomFromText="200" w:vertAnchor="text" w:tblpY="1"/>
        <w:tblOverlap w:val="never"/>
        <w:tblW w:w="79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2"/>
        <w:gridCol w:w="1701"/>
        <w:gridCol w:w="1134"/>
        <w:gridCol w:w="850"/>
        <w:gridCol w:w="1558"/>
      </w:tblGrid>
      <w:tr w:rsidR="0015316A" w:rsidTr="0015316A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15316A" w:rsidTr="0015316A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Чеботарева Е.Д.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2C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0A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4,2%</w:t>
            </w:r>
          </w:p>
        </w:tc>
      </w:tr>
      <w:tr w:rsidR="0015316A" w:rsidTr="0015316A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Данилова А.Н.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2C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0A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23,2%</w:t>
            </w:r>
          </w:p>
        </w:tc>
      </w:tr>
      <w:tr w:rsidR="0015316A" w:rsidTr="0015316A">
        <w:trPr>
          <w:trHeight w:val="482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Мещеряковой Г.В.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2C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0A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11,6%</w:t>
            </w:r>
          </w:p>
        </w:tc>
      </w:tr>
      <w:tr w:rsidR="0015316A" w:rsidTr="0015316A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Семигук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2C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0A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5,3%</w:t>
            </w:r>
          </w:p>
        </w:tc>
      </w:tr>
      <w:tr w:rsidR="0015316A" w:rsidTr="0015316A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Лясковской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2C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0A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4,2%</w:t>
            </w:r>
          </w:p>
        </w:tc>
      </w:tr>
      <w:tr w:rsidR="0015316A" w:rsidTr="0015316A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Панферова В.В.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0A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2C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0A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2,1%</w:t>
            </w:r>
          </w:p>
        </w:tc>
      </w:tr>
      <w:tr w:rsidR="0015316A" w:rsidTr="0015316A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93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1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Мещеряков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2C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F40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7,4%</w:t>
            </w:r>
          </w:p>
        </w:tc>
      </w:tr>
      <w:tr w:rsidR="0015316A" w:rsidTr="0015316A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93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="001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Шаруденко</w:t>
            </w:r>
            <w:proofErr w:type="spellEnd"/>
            <w:r w:rsidR="001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0A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2C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0A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2,1%</w:t>
            </w:r>
          </w:p>
        </w:tc>
      </w:tr>
      <w:tr w:rsidR="0015316A" w:rsidTr="0015316A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936167" w:rsidP="0093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1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1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2C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F40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7,4%</w:t>
            </w:r>
          </w:p>
        </w:tc>
      </w:tr>
      <w:tr w:rsidR="0015316A" w:rsidTr="0015316A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936167" w:rsidP="0093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1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Шурховецк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1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0A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2C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F40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3,2%</w:t>
            </w:r>
          </w:p>
        </w:tc>
      </w:tr>
      <w:tr w:rsidR="0015316A" w:rsidTr="0015316A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936167" w:rsidP="0093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1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1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2C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F40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9,5%</w:t>
            </w:r>
          </w:p>
        </w:tc>
      </w:tr>
      <w:tr w:rsidR="0015316A" w:rsidTr="0015316A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93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="001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531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0A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2C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F40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1,1%</w:t>
            </w:r>
          </w:p>
        </w:tc>
      </w:tr>
      <w:tr w:rsidR="0015316A" w:rsidTr="0015316A">
        <w:trPr>
          <w:trHeight w:val="41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даны разъяснения в ходе личного приема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0A62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2C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F40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22,1%</w:t>
            </w:r>
          </w:p>
        </w:tc>
      </w:tr>
      <w:tr w:rsidR="0015316A" w:rsidTr="0015316A">
        <w:trPr>
          <w:trHeight w:val="29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16A" w:rsidRDefault="002C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316A" w:rsidRDefault="00153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6F765C" w:rsidRDefault="007C59B5" w:rsidP="00225A2A">
      <w:pPr>
        <w:pStyle w:val="a3"/>
        <w:ind w:firstLine="0"/>
        <w:rPr>
          <w:szCs w:val="28"/>
        </w:rPr>
      </w:pPr>
      <w:r>
        <w:rPr>
          <w:szCs w:val="28"/>
        </w:rPr>
        <w:br w:type="textWrapping" w:clear="all"/>
        <w:t xml:space="preserve">Исполнение </w:t>
      </w:r>
      <w:r w:rsidR="006F765C">
        <w:rPr>
          <w:szCs w:val="28"/>
        </w:rPr>
        <w:t>14</w:t>
      </w:r>
      <w:r>
        <w:rPr>
          <w:szCs w:val="28"/>
        </w:rPr>
        <w:t xml:space="preserve"> обращений (</w:t>
      </w:r>
      <w:r w:rsidR="006F765C">
        <w:rPr>
          <w:szCs w:val="28"/>
        </w:rPr>
        <w:t>14.7</w:t>
      </w:r>
      <w:r>
        <w:rPr>
          <w:szCs w:val="28"/>
        </w:rPr>
        <w:t>%) взято на контроль</w:t>
      </w:r>
      <w:r w:rsidR="006F765C">
        <w:rPr>
          <w:szCs w:val="28"/>
        </w:rPr>
        <w:t>.</w:t>
      </w:r>
      <w:r>
        <w:rPr>
          <w:szCs w:val="28"/>
        </w:rPr>
        <w:t xml:space="preserve"> </w:t>
      </w:r>
    </w:p>
    <w:p w:rsidR="001252CB" w:rsidRDefault="007C59B5" w:rsidP="001252CB">
      <w:pPr>
        <w:pStyle w:val="a3"/>
        <w:rPr>
          <w:szCs w:val="28"/>
        </w:rPr>
      </w:pPr>
      <w:bookmarkStart w:id="1" w:name="_GoBack"/>
      <w:bookmarkEnd w:id="1"/>
      <w:r>
        <w:rPr>
          <w:szCs w:val="28"/>
        </w:rPr>
        <w:t>Результаты рассмотрения обращений: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1984"/>
        <w:gridCol w:w="1560"/>
      </w:tblGrid>
      <w:tr w:rsidR="007C59B5" w:rsidTr="007C59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5" w:rsidRDefault="007C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5" w:rsidRDefault="007C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5" w:rsidRDefault="007C5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</w:tr>
      <w:tr w:rsidR="007C59B5" w:rsidTr="00B37D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5" w:rsidRDefault="007C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5" w:rsidRDefault="003F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5" w:rsidRDefault="003F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C59B5" w:rsidTr="00B37D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5" w:rsidRDefault="007C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положительно, меры приняты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5" w:rsidRDefault="003D68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5" w:rsidRDefault="003F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59B5" w:rsidTr="00B37D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5" w:rsidRDefault="007C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5" w:rsidRDefault="003F69E2" w:rsidP="003D68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6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5" w:rsidRDefault="003F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C59B5" w:rsidTr="00B37D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5" w:rsidRDefault="007C5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5" w:rsidRDefault="003F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5" w:rsidRDefault="007C59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9B5" w:rsidTr="00B37D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B5" w:rsidRDefault="007C5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рассмотрения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5" w:rsidRDefault="003F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B5" w:rsidRDefault="003F69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C0356" w:rsidRDefault="005C0356" w:rsidP="007C59B5">
      <w:pPr>
        <w:pStyle w:val="a3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7C59B5" w:rsidTr="007C59B5">
        <w:tc>
          <w:tcPr>
            <w:tcW w:w="6061" w:type="dxa"/>
            <w:hideMark/>
          </w:tcPr>
          <w:p w:rsidR="007C59B5" w:rsidRDefault="007C59B5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7C59B5" w:rsidRDefault="007C59B5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7C59B5" w:rsidRDefault="007C59B5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7C59B5" w:rsidRDefault="007C59B5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7C59B5" w:rsidRDefault="007C59B5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7C59B5" w:rsidRDefault="007C59B5" w:rsidP="007C59B5"/>
    <w:p w:rsidR="00792813" w:rsidRDefault="00792813"/>
    <w:sectPr w:rsidR="0079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B5"/>
    <w:rsid w:val="000A6286"/>
    <w:rsid w:val="00115D9F"/>
    <w:rsid w:val="001252CB"/>
    <w:rsid w:val="0015316A"/>
    <w:rsid w:val="001F40D3"/>
    <w:rsid w:val="002069ED"/>
    <w:rsid w:val="00225A2A"/>
    <w:rsid w:val="00296771"/>
    <w:rsid w:val="002A399E"/>
    <w:rsid w:val="002B0556"/>
    <w:rsid w:val="002C7267"/>
    <w:rsid w:val="002F690E"/>
    <w:rsid w:val="003407F2"/>
    <w:rsid w:val="00345ADF"/>
    <w:rsid w:val="003C773A"/>
    <w:rsid w:val="003D68E4"/>
    <w:rsid w:val="003F69E2"/>
    <w:rsid w:val="00451ED8"/>
    <w:rsid w:val="004819C7"/>
    <w:rsid w:val="00486374"/>
    <w:rsid w:val="004D51C2"/>
    <w:rsid w:val="005113DA"/>
    <w:rsid w:val="005A0F0F"/>
    <w:rsid w:val="005C0356"/>
    <w:rsid w:val="005D3973"/>
    <w:rsid w:val="005F4E5A"/>
    <w:rsid w:val="00674F78"/>
    <w:rsid w:val="006F765C"/>
    <w:rsid w:val="00747132"/>
    <w:rsid w:val="00767F38"/>
    <w:rsid w:val="00792813"/>
    <w:rsid w:val="007B5D59"/>
    <w:rsid w:val="007C59B5"/>
    <w:rsid w:val="007D15F5"/>
    <w:rsid w:val="00897C74"/>
    <w:rsid w:val="009006D0"/>
    <w:rsid w:val="00913137"/>
    <w:rsid w:val="00920100"/>
    <w:rsid w:val="00936167"/>
    <w:rsid w:val="009F52CC"/>
    <w:rsid w:val="00A374C8"/>
    <w:rsid w:val="00A82EAE"/>
    <w:rsid w:val="00AC3FF8"/>
    <w:rsid w:val="00B2160F"/>
    <w:rsid w:val="00B369B2"/>
    <w:rsid w:val="00B37DF3"/>
    <w:rsid w:val="00B73A44"/>
    <w:rsid w:val="00B87E4D"/>
    <w:rsid w:val="00BF748E"/>
    <w:rsid w:val="00C36057"/>
    <w:rsid w:val="00C41D97"/>
    <w:rsid w:val="00C5298B"/>
    <w:rsid w:val="00C802B1"/>
    <w:rsid w:val="00CB51AF"/>
    <w:rsid w:val="00CD2A3B"/>
    <w:rsid w:val="00D04021"/>
    <w:rsid w:val="00D564A9"/>
    <w:rsid w:val="00DA389B"/>
    <w:rsid w:val="00E2545C"/>
    <w:rsid w:val="00E94EC4"/>
    <w:rsid w:val="00F5320D"/>
    <w:rsid w:val="00F77CA3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B5"/>
  </w:style>
  <w:style w:type="paragraph" w:styleId="1">
    <w:name w:val="heading 1"/>
    <w:basedOn w:val="a"/>
    <w:next w:val="a"/>
    <w:link w:val="10"/>
    <w:qFormat/>
    <w:rsid w:val="007C5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9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nhideWhenUsed/>
    <w:rsid w:val="007C59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59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C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B5"/>
  </w:style>
  <w:style w:type="paragraph" w:styleId="1">
    <w:name w:val="heading 1"/>
    <w:basedOn w:val="a"/>
    <w:next w:val="a"/>
    <w:link w:val="10"/>
    <w:qFormat/>
    <w:rsid w:val="007C59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9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5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nhideWhenUsed/>
    <w:rsid w:val="007C59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59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C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C1B0-60FE-4070-8C02-938807FA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40</cp:revision>
  <cp:lastPrinted>2013-07-08T12:21:00Z</cp:lastPrinted>
  <dcterms:created xsi:type="dcterms:W3CDTF">2013-07-02T10:24:00Z</dcterms:created>
  <dcterms:modified xsi:type="dcterms:W3CDTF">2014-10-31T10:47:00Z</dcterms:modified>
</cp:coreProperties>
</file>