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35E" w:rsidRDefault="000F135E" w:rsidP="000F135E">
      <w:pPr>
        <w:widowControl/>
        <w:tabs>
          <w:tab w:val="left" w:pos="7230"/>
        </w:tabs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56"/>
          <w:szCs w:val="56"/>
          <w:lang w:eastAsia="ru-RU"/>
        </w:rPr>
        <w:t>ПОСТАНОВЛЕНИЕ</w:t>
      </w:r>
    </w:p>
    <w:p w:rsidR="000F135E" w:rsidRDefault="000F135E" w:rsidP="000F135E">
      <w:pPr>
        <w:widowControl/>
        <w:suppressAutoHyphens w:val="0"/>
        <w:ind w:firstLine="54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F135E" w:rsidRDefault="000F135E" w:rsidP="000F135E">
      <w:pPr>
        <w:widowControl/>
        <w:suppressAutoHyphens w:val="0"/>
        <w:ind w:firstLine="36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АДМИНИСТРАЦИИ БЛАГОДАРНЕНСКОГО МУНИЦИПАЛЬНОГО РАЙОНА СТАВРОПОЛЬСКОГО КРАЯ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96"/>
        <w:gridCol w:w="2623"/>
        <w:gridCol w:w="4678"/>
        <w:gridCol w:w="484"/>
        <w:gridCol w:w="933"/>
      </w:tblGrid>
      <w:tr w:rsidR="000F135E" w:rsidTr="000F135E">
        <w:tc>
          <w:tcPr>
            <w:tcW w:w="496" w:type="dxa"/>
          </w:tcPr>
          <w:p w:rsidR="000F135E" w:rsidRDefault="005A6F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2623" w:type="dxa"/>
            <w:hideMark/>
          </w:tcPr>
          <w:p w:rsidR="000F135E" w:rsidRDefault="005A6F03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июл</w:t>
            </w:r>
            <w:r w:rsidR="000F135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я   2017  года</w:t>
            </w:r>
          </w:p>
        </w:tc>
        <w:tc>
          <w:tcPr>
            <w:tcW w:w="4678" w:type="dxa"/>
            <w:hideMark/>
          </w:tcPr>
          <w:p w:rsidR="000F135E" w:rsidRDefault="000F13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г. Благодарный</w:t>
            </w:r>
          </w:p>
        </w:tc>
        <w:tc>
          <w:tcPr>
            <w:tcW w:w="484" w:type="dxa"/>
            <w:hideMark/>
          </w:tcPr>
          <w:p w:rsidR="000F135E" w:rsidRDefault="000F13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933" w:type="dxa"/>
            <w:hideMark/>
          </w:tcPr>
          <w:p w:rsidR="000F135E" w:rsidRPr="005A6F03" w:rsidRDefault="005A6F03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5A6F0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532</w:t>
            </w:r>
          </w:p>
        </w:tc>
      </w:tr>
    </w:tbl>
    <w:p w:rsidR="000F135E" w:rsidRDefault="000F135E" w:rsidP="000F135E">
      <w:pPr>
        <w:widowControl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spacing w:line="240" w:lineRule="exact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spacing w:line="240" w:lineRule="exact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административный  регламент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утвержденный постановлением </w:t>
      </w:r>
      <w:r w:rsidR="004A2561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Благодарненского муниципального района Ставропольского края от 27 января 2016 года № 45</w:t>
      </w:r>
    </w:p>
    <w:p w:rsidR="000F135E" w:rsidRDefault="000F135E" w:rsidP="000F135E">
      <w:pPr>
        <w:widowControl/>
        <w:spacing w:line="240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0F135E" w:rsidRDefault="000F135E" w:rsidP="000F135E">
      <w:pPr>
        <w:widowControl/>
        <w:jc w:val="both"/>
        <w:rPr>
          <w:rFonts w:ascii="Times New Roman" w:eastAsia="Times New Roman" w:hAnsi="Times New Roman" w:cs="Times New Roman"/>
          <w:sz w:val="24"/>
        </w:rPr>
      </w:pPr>
    </w:p>
    <w:p w:rsidR="003A4E4A" w:rsidRDefault="003A4E4A" w:rsidP="000F135E">
      <w:pPr>
        <w:widowControl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autoSpaceDE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В соответствии с Постановлением Правительства Российской Федерации от 26 марта 2016 года № 236 «О требованиях к предоставлению в электронной форме государственных и муниципальных услуг», администрация Благодарненского муниципального района Ставропольского края</w:t>
      </w:r>
    </w:p>
    <w:p w:rsidR="000F135E" w:rsidRDefault="000F135E" w:rsidP="000F135E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0F135E" w:rsidRDefault="000F135E" w:rsidP="000F135E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0F135E" w:rsidRDefault="000F135E" w:rsidP="000F135E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0"/>
          <w:sz w:val="28"/>
          <w:szCs w:val="28"/>
        </w:rPr>
        <w:t>ПОСТАНОВЛЯЕТ:</w:t>
      </w:r>
    </w:p>
    <w:p w:rsidR="000F135E" w:rsidRDefault="000F135E" w:rsidP="000F135E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0F135E" w:rsidRDefault="000F135E" w:rsidP="000F135E">
      <w:pPr>
        <w:widowControl/>
        <w:autoSpaceDE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</w:rPr>
      </w:pP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Утвердить прилагаемые изменения в административный регламент 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партнерства, утвержденный постановлением администрации Благодарненского муниципального района Ставропольского края от 27 января 2016 года № 45 «Об утверждении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 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</w:t>
      </w:r>
      <w:r w:rsidR="004A2561">
        <w:rPr>
          <w:rFonts w:ascii="Times New Roman" w:eastAsia="Times New Roman" w:hAnsi="Times New Roman" w:cs="Times New Roman"/>
          <w:sz w:val="28"/>
          <w:szCs w:val="28"/>
        </w:rPr>
        <w:t>а территориальном уровне социал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партнерства»</w:t>
      </w:r>
      <w:r w:rsidR="00483F5C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изменениями, </w:t>
      </w:r>
      <w:r w:rsidR="00483F5C">
        <w:rPr>
          <w:rFonts w:ascii="Times New Roman" w:eastAsia="Times New Roman" w:hAnsi="Times New Roman" w:cs="Times New Roman"/>
          <w:sz w:val="28"/>
          <w:szCs w:val="28"/>
        </w:rPr>
        <w:lastRenderedPageBreak/>
        <w:t>внесёнными постановлением администрации Благодарненского муниципального района Ставропольского края от 23 мая 2017 года № 340)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  </w:t>
      </w: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0F135E" w:rsidRDefault="000F135E" w:rsidP="000F135E">
      <w:pPr>
        <w:widowControl/>
        <w:autoSpaceDE w:val="0"/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2. Контроль за выполнением настоящего постановления возложить на заместителя главы администрации Благодарненского   муниципального   района   Ставропольского   края  Мещерякова П.М.</w:t>
      </w:r>
    </w:p>
    <w:p w:rsidR="000F135E" w:rsidRDefault="000F135E" w:rsidP="000F135E">
      <w:pPr>
        <w:widowControl/>
        <w:jc w:val="both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8"/>
        </w:rPr>
      </w:pPr>
      <w:r>
        <w:rPr>
          <w:rFonts w:ascii="Times New Roman" w:eastAsia="Times New Roman" w:hAnsi="Times New Roman" w:cs="Times New Roman"/>
          <w:kern w:val="0"/>
          <w:sz w:val="28"/>
        </w:rPr>
        <w:t>3. Настоящее постановление вступает в силу со дня его официального опубликования.</w:t>
      </w: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8"/>
        </w:rPr>
      </w:pP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8"/>
        </w:rPr>
      </w:pPr>
    </w:p>
    <w:p w:rsidR="000F135E" w:rsidRDefault="000F135E" w:rsidP="000F135E">
      <w:pPr>
        <w:widowControl/>
        <w:ind w:firstLine="708"/>
        <w:jc w:val="both"/>
        <w:rPr>
          <w:rFonts w:ascii="Times New Roman" w:eastAsia="Times New Roman" w:hAnsi="Times New Roman" w:cs="Times New Roman"/>
          <w:kern w:val="0"/>
          <w:sz w:val="28"/>
        </w:rPr>
      </w:pPr>
    </w:p>
    <w:p w:rsidR="000F135E" w:rsidRDefault="000F135E" w:rsidP="000F135E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p w:rsidR="004A2561" w:rsidRDefault="004A2561" w:rsidP="000F135E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</w:rPr>
      </w:pPr>
    </w:p>
    <w:tbl>
      <w:tblPr>
        <w:tblpPr w:leftFromText="180" w:rightFromText="180" w:vertAnchor="text" w:horzAnchor="margin" w:tblpX="108" w:tblpY="3"/>
        <w:tblW w:w="0" w:type="auto"/>
        <w:tblLayout w:type="fixed"/>
        <w:tblLook w:val="04A0" w:firstRow="1" w:lastRow="0" w:firstColumn="1" w:lastColumn="0" w:noHBand="0" w:noVBand="1"/>
      </w:tblPr>
      <w:tblGrid>
        <w:gridCol w:w="5846"/>
        <w:gridCol w:w="3510"/>
      </w:tblGrid>
      <w:tr w:rsidR="000F135E" w:rsidTr="000F135E">
        <w:trPr>
          <w:trHeight w:val="469"/>
        </w:trPr>
        <w:tc>
          <w:tcPr>
            <w:tcW w:w="5846" w:type="dxa"/>
            <w:hideMark/>
          </w:tcPr>
          <w:p w:rsidR="000F135E" w:rsidRDefault="000F135E">
            <w:pPr>
              <w:widowControl/>
              <w:snapToGrid w:val="0"/>
              <w:spacing w:line="240" w:lineRule="exact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Глава </w:t>
            </w:r>
          </w:p>
          <w:p w:rsidR="000F135E" w:rsidRDefault="000F135E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 xml:space="preserve">Благодарненского муниципального района Ставропольского края </w:t>
            </w:r>
          </w:p>
        </w:tc>
        <w:tc>
          <w:tcPr>
            <w:tcW w:w="3510" w:type="dxa"/>
          </w:tcPr>
          <w:p w:rsidR="000F135E" w:rsidRDefault="000F135E">
            <w:pPr>
              <w:widowControl/>
              <w:snapToGrid w:val="0"/>
              <w:spacing w:line="240" w:lineRule="exac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0F135E" w:rsidRDefault="000F135E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</w:p>
          <w:p w:rsidR="000F135E" w:rsidRDefault="000F135E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</w:rPr>
              <w:t>С.Т. Бычков</w:t>
            </w:r>
          </w:p>
        </w:tc>
      </w:tr>
    </w:tbl>
    <w:p w:rsidR="000F135E" w:rsidRDefault="000F135E" w:rsidP="000F135E">
      <w:pPr>
        <w:pStyle w:val="ConsPlusNormal"/>
        <w:widowControl/>
        <w:suppressAutoHyphens w:val="0"/>
        <w:spacing w:line="240" w:lineRule="exact"/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</w:p>
    <w:p w:rsidR="001A7C88" w:rsidRPr="001A7C88" w:rsidRDefault="001A7C88" w:rsidP="001A7C88">
      <w:pPr>
        <w:spacing w:line="240" w:lineRule="exact"/>
        <w:ind w:left="-1134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A7C88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 xml:space="preserve">Проект вносит  начальник управления труда и социальной защиты населения администрации Благодарненского муниципального района </w:t>
      </w:r>
    </w:p>
    <w:p w:rsidR="001A7C88" w:rsidRPr="001A7C88" w:rsidRDefault="001A7C88" w:rsidP="001A7C88">
      <w:pPr>
        <w:spacing w:line="240" w:lineRule="exact"/>
        <w:ind w:left="-1134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</w:pPr>
      <w:r w:rsidRPr="001A7C88">
        <w:rPr>
          <w:rFonts w:ascii="Times New Roman" w:eastAsia="Calibri" w:hAnsi="Times New Roman" w:cs="Times New Roman"/>
          <w:color w:val="FF0000"/>
          <w:sz w:val="28"/>
          <w:szCs w:val="28"/>
          <w:lang w:eastAsia="ar-SA"/>
        </w:rPr>
        <w:t>Ставропольского края                                                                             Л.И. Лясковская</w:t>
      </w:r>
    </w:p>
    <w:p w:rsidR="001A7C88" w:rsidRPr="001A7C88" w:rsidRDefault="001A7C88" w:rsidP="001A7C88">
      <w:pPr>
        <w:widowControl/>
        <w:tabs>
          <w:tab w:val="left" w:pos="720"/>
        </w:tabs>
        <w:spacing w:line="240" w:lineRule="exact"/>
        <w:ind w:left="-113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  <w:r w:rsidRPr="001A7C88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  <w:t xml:space="preserve">  </w:t>
      </w:r>
    </w:p>
    <w:p w:rsidR="001A7C88" w:rsidRPr="001A7C88" w:rsidRDefault="001A7C88" w:rsidP="001A7C88">
      <w:pPr>
        <w:widowControl/>
        <w:tabs>
          <w:tab w:val="left" w:pos="720"/>
        </w:tabs>
        <w:spacing w:line="240" w:lineRule="exact"/>
        <w:ind w:left="-1134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ar-SA"/>
        </w:rPr>
      </w:pPr>
    </w:p>
    <w:tbl>
      <w:tblPr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7855"/>
        <w:gridCol w:w="2493"/>
      </w:tblGrid>
      <w:tr w:rsidR="001A7C88" w:rsidRPr="001A7C88" w:rsidTr="001A7C88">
        <w:trPr>
          <w:trHeight w:val="517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Проект визируют: 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ind w:left="-1134" w:firstLine="992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1A7C88" w:rsidRPr="001A7C88" w:rsidTr="001A7C88">
        <w:trPr>
          <w:trHeight w:val="816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Первый з</w:t>
            </w: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аместитель главы  администрации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Благодарненского муниципального района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А.А. Сошников</w:t>
            </w:r>
          </w:p>
        </w:tc>
      </w:tr>
      <w:tr w:rsidR="001A7C88" w:rsidRPr="001A7C88" w:rsidTr="001A7C88">
        <w:trPr>
          <w:trHeight w:val="816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Начальник отдела экономического развития администрации Благодарненского муниципального района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   Н.Д. Федюнина</w:t>
            </w:r>
          </w:p>
        </w:tc>
      </w:tr>
      <w:tr w:rsidR="001A7C88" w:rsidRPr="001A7C88" w:rsidTr="001A7C88">
        <w:trPr>
          <w:trHeight w:val="816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Управляющий делами администрации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Благодарненского муниципального района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Ставропольского края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   И.Н. Шаруденко</w:t>
            </w:r>
          </w:p>
        </w:tc>
      </w:tr>
      <w:tr w:rsidR="001A7C88" w:rsidRPr="001A7C88" w:rsidTr="001A7C88">
        <w:trPr>
          <w:trHeight w:val="816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Начальник отдела по организационным и общим вопросам администрации  Благодарненского муниципального района Ставропольского края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         </w:t>
            </w: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И.И.  Яковлев</w:t>
            </w:r>
          </w:p>
        </w:tc>
      </w:tr>
      <w:tr w:rsidR="001A7C88" w:rsidRPr="001A7C88" w:rsidTr="001A7C88">
        <w:trPr>
          <w:trHeight w:val="816"/>
        </w:trPr>
        <w:tc>
          <w:tcPr>
            <w:tcW w:w="7855" w:type="dxa"/>
            <w:hideMark/>
          </w:tcPr>
          <w:p w:rsidR="001A7C88" w:rsidRPr="001A7C88" w:rsidRDefault="001A7C88" w:rsidP="001A7C88">
            <w:pPr>
              <w:widowControl/>
              <w:spacing w:line="240" w:lineRule="exact"/>
              <w:ind w:left="34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Главный специалист-юрисконсульт </w:t>
            </w: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отдела  правового и кадрового обеспечения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 </w:t>
            </w: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 xml:space="preserve">администрации Благодарненского </w:t>
            </w:r>
          </w:p>
          <w:p w:rsidR="001A7C88" w:rsidRPr="001A7C88" w:rsidRDefault="001A7C88" w:rsidP="001A7C88">
            <w:pPr>
              <w:widowControl/>
              <w:spacing w:line="240" w:lineRule="exact"/>
              <w:ind w:left="34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1A7C88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муниципального района Ставропольского края</w:t>
            </w:r>
          </w:p>
        </w:tc>
        <w:tc>
          <w:tcPr>
            <w:tcW w:w="2493" w:type="dxa"/>
          </w:tcPr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ind w:left="-1134" w:firstLine="992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  <w:p w:rsidR="001A7C88" w:rsidRPr="001A7C88" w:rsidRDefault="001A7C88" w:rsidP="001A7C88">
            <w:pPr>
              <w:widowControl/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  <w:t>С.Б. Козюренко</w:t>
            </w:r>
          </w:p>
        </w:tc>
      </w:tr>
    </w:tbl>
    <w:tbl>
      <w:tblPr>
        <w:tblpPr w:leftFromText="180" w:rightFromText="180" w:vertAnchor="text" w:horzAnchor="margin" w:tblpY="-277"/>
        <w:tblW w:w="0" w:type="auto"/>
        <w:tblLook w:val="01E0" w:firstRow="1" w:lastRow="1" w:firstColumn="1" w:lastColumn="1" w:noHBand="0" w:noVBand="0"/>
      </w:tblPr>
      <w:tblGrid>
        <w:gridCol w:w="4677"/>
        <w:gridCol w:w="4679"/>
      </w:tblGrid>
      <w:tr w:rsidR="005A6F03" w:rsidRPr="0093459C" w:rsidTr="00DF079B">
        <w:tc>
          <w:tcPr>
            <w:tcW w:w="4677" w:type="dxa"/>
          </w:tcPr>
          <w:p w:rsidR="005A6F03" w:rsidRPr="0093459C" w:rsidRDefault="005A6F03" w:rsidP="00DF079B">
            <w:pPr>
              <w:widowControl/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9" w:type="dxa"/>
          </w:tcPr>
          <w:p w:rsidR="005A6F03" w:rsidRPr="0093459C" w:rsidRDefault="005A6F03" w:rsidP="00DF079B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 w:rsidRPr="0093459C">
              <w:rPr>
                <w:rFonts w:ascii="Times New Roman" w:eastAsia="Lucida Sans Unicode" w:hAnsi="Times New Roman" w:cs="Times New Roman"/>
                <w:sz w:val="28"/>
                <w:szCs w:val="28"/>
              </w:rPr>
              <w:t>УТВЕРЖДЕНЫ</w:t>
            </w:r>
          </w:p>
          <w:p w:rsidR="005A6F03" w:rsidRPr="0093459C" w:rsidRDefault="005A6F03" w:rsidP="00DF079B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r w:rsidRPr="0093459C">
              <w:rPr>
                <w:rFonts w:ascii="Times New Roman" w:eastAsia="Lucida Sans Unicode" w:hAnsi="Times New Roman" w:cs="Times New Roman"/>
                <w:sz w:val="28"/>
                <w:szCs w:val="28"/>
              </w:rPr>
              <w:t>остановлением администрации Благодарненского муниципального района Ставропольского края</w:t>
            </w:r>
          </w:p>
          <w:p w:rsidR="005A6F03" w:rsidRPr="0093459C" w:rsidRDefault="005A6F03" w:rsidP="00DF079B">
            <w:pPr>
              <w:pStyle w:val="ConsPlusNormal"/>
              <w:widowControl/>
              <w:suppressAutoHyphens w:val="0"/>
              <w:spacing w:line="240" w:lineRule="exact"/>
              <w:ind w:firstLine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от 06 июля 2017 года № 532</w:t>
            </w:r>
          </w:p>
        </w:tc>
      </w:tr>
    </w:tbl>
    <w:p w:rsidR="005A6F03" w:rsidRDefault="005A6F03" w:rsidP="005A6F03">
      <w:pPr>
        <w:pStyle w:val="ConsPlusNormal"/>
        <w:widowControl/>
        <w:suppressAutoHyphens w:val="0"/>
        <w:spacing w:line="240" w:lineRule="exact"/>
        <w:ind w:firstLine="0"/>
        <w:rPr>
          <w:rFonts w:ascii="Times New Roman" w:eastAsia="Lucida Sans Unicode" w:hAnsi="Times New Roman" w:cs="Times New Roman"/>
          <w:sz w:val="28"/>
          <w:szCs w:val="28"/>
        </w:rPr>
      </w:pPr>
    </w:p>
    <w:p w:rsidR="005A6F03" w:rsidRDefault="005A6F03" w:rsidP="005A6F03">
      <w:pPr>
        <w:pStyle w:val="ConsPlusNormal"/>
        <w:widowControl/>
        <w:suppressAutoHyphens w:val="0"/>
        <w:spacing w:line="240" w:lineRule="exact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A6F03" w:rsidRDefault="005A6F03" w:rsidP="005A6F03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A6F03" w:rsidRDefault="005A6F03" w:rsidP="005A6F03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5A6F03" w:rsidRPr="00D17B6B" w:rsidRDefault="005A6F03" w:rsidP="005A6F03">
      <w:pPr>
        <w:pStyle w:val="ConsPlusNormal"/>
        <w:widowControl/>
        <w:suppressAutoHyphens w:val="0"/>
        <w:spacing w:line="240" w:lineRule="exact"/>
        <w:ind w:firstLine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 w:rsidRPr="00CB79D6">
        <w:rPr>
          <w:rFonts w:ascii="Times New Roman" w:eastAsia="Lucida Sans Unicode" w:hAnsi="Times New Roman" w:cs="Times New Roman"/>
          <w:sz w:val="28"/>
          <w:szCs w:val="28"/>
        </w:rPr>
        <w:t>ИЗМЕНЕНИЯ,</w:t>
      </w:r>
    </w:p>
    <w:p w:rsidR="005A6F03" w:rsidRPr="005853BD" w:rsidRDefault="005A6F03" w:rsidP="005A6F03">
      <w:pPr>
        <w:pStyle w:val="1"/>
        <w:keepNext w:val="0"/>
        <w:tabs>
          <w:tab w:val="clear" w:pos="432"/>
        </w:tabs>
        <w:suppressAutoHyphens w:val="0"/>
        <w:spacing w:before="0" w:after="0" w:line="240" w:lineRule="exact"/>
        <w:jc w:val="both"/>
        <w:rPr>
          <w:rFonts w:ascii="Times New Roman" w:hAnsi="Times New Roman" w:cs="Calibri"/>
          <w:b w:val="0"/>
          <w:bCs w:val="0"/>
          <w:kern w:val="0"/>
          <w:sz w:val="28"/>
          <w:szCs w:val="28"/>
        </w:rPr>
      </w:pP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котор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ые</w:t>
      </w: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 внос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я</w:t>
      </w:r>
      <w:r w:rsidRPr="00C577BA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тся в </w:t>
      </w:r>
      <w:r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Благодарненского муниципального района  Ставропольского края государственной  услуги по 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территоориальном уровне социального партнерства, утвержденный постановлением администрации Благодарненского муниципального района Ставропольского края от 27 января 2016 года № 45 «Об  утверждениии административного регламента предоставления управлением труда и социальной защиты населения администрации Благодарненского муниципального района Ставропольского краягосударственной услуги по осуществлению уведомительной регистрации коллективных договоров, территориальных, отраслевых (межотраслевых) и иных соглашений, заключаемых на территориаьном уровне социального партнерства»  </w:t>
      </w: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A6F03" w:rsidRPr="00A37AE1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17B6B">
        <w:rPr>
          <w:rFonts w:ascii="Times New Roman" w:hAnsi="Times New Roman" w:cs="Times New Roman"/>
          <w:sz w:val="28"/>
          <w:szCs w:val="28"/>
        </w:rPr>
        <w:t xml:space="preserve">ункт 1.3 </w:t>
      </w:r>
      <w:r>
        <w:rPr>
          <w:rFonts w:ascii="Times New Roman" w:hAnsi="Times New Roman" w:cs="Times New Roman"/>
          <w:sz w:val="28"/>
          <w:szCs w:val="28"/>
        </w:rPr>
        <w:t xml:space="preserve">раздела 1 «Общие положения» </w:t>
      </w:r>
      <w:r w:rsidRPr="00D17B6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 «Информация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венных и муниципальных услуг (функций)» и государственной информац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онной системе Ставропольского края «Региональный реестр государстве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 xml:space="preserve">ных услуг (функций)», </w:t>
      </w:r>
      <w:r w:rsidRPr="00986637">
        <w:rPr>
          <w:rFonts w:ascii="Times New Roman" w:hAnsi="Times New Roman" w:cs="Times New Roman"/>
          <w:sz w:val="28"/>
          <w:szCs w:val="28"/>
        </w:rPr>
        <w:t>размещенная</w:t>
      </w:r>
      <w:r w:rsidRPr="009866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>в</w:t>
      </w:r>
      <w:r>
        <w:rPr>
          <w:rFonts w:ascii="Times New Roman" w:eastAsia="Arial" w:hAnsi="Times New Roman" w:cs="Times New Roman"/>
          <w:bCs/>
          <w:color w:val="C00000"/>
          <w:kern w:val="28"/>
          <w:sz w:val="28"/>
          <w:szCs w:val="28"/>
        </w:rPr>
        <w:t xml:space="preserve"> 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федеральной государственной информационной системе «Единый портал государственных и муниципальных услуг (функций)» www.gosuslugi.ru (далее 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>-</w:t>
      </w:r>
      <w:r w:rsidRPr="0058588A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Единый портал), 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www.26gosuslugi.ru (далее</w:t>
      </w:r>
      <w:r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-  региональный портал) </w:t>
      </w:r>
      <w:r w:rsidRPr="00D17B6B">
        <w:rPr>
          <w:rFonts w:ascii="Times New Roman" w:eastAsia="Arial" w:hAnsi="Times New Roman" w:cs="Times New Roman"/>
          <w:bCs/>
          <w:kern w:val="28"/>
          <w:sz w:val="28"/>
          <w:szCs w:val="28"/>
        </w:rPr>
        <w:t xml:space="preserve"> </w:t>
      </w:r>
      <w:r w:rsidRPr="00D17B6B">
        <w:rPr>
          <w:rFonts w:ascii="Times New Roman" w:hAnsi="Times New Roman" w:cs="Times New Roman"/>
          <w:sz w:val="28"/>
          <w:szCs w:val="28"/>
        </w:rPr>
        <w:t xml:space="preserve">и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управления труда и социальной защиты населения администрации Благодарненского муниципального района Ставропольского края (далее – орган по труду) </w:t>
      </w:r>
      <w:r w:rsidRPr="00D17B6B">
        <w:rPr>
          <w:rFonts w:ascii="Times New Roman" w:hAnsi="Times New Roman" w:cs="Times New Roman"/>
          <w:sz w:val="28"/>
          <w:szCs w:val="28"/>
        </w:rPr>
        <w:t>предоставляется заявителю бе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платно.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 xml:space="preserve">венной услуги, размещенной на Едином портале, региональном портале и официальном сайте </w:t>
      </w:r>
      <w:r>
        <w:rPr>
          <w:rFonts w:ascii="Times New Roman" w:hAnsi="Times New Roman" w:cs="Times New Roman"/>
          <w:sz w:val="28"/>
          <w:szCs w:val="28"/>
        </w:rPr>
        <w:t>органа по труду</w:t>
      </w:r>
      <w:r w:rsidRPr="00D17B6B">
        <w:rPr>
          <w:rFonts w:ascii="Times New Roman" w:hAnsi="Times New Roman" w:cs="Times New Roman"/>
          <w:sz w:val="28"/>
          <w:szCs w:val="28"/>
        </w:rPr>
        <w:t>, осуществляется без выполнения заяв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иного соглашения с правообладателем пр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граммного обеспечения, предусматривающего взимание платы, регистрацию или авторизацию заявителя или предос</w:t>
      </w:r>
      <w:r>
        <w:rPr>
          <w:rFonts w:ascii="Times New Roman" w:hAnsi="Times New Roman" w:cs="Times New Roman"/>
          <w:sz w:val="28"/>
          <w:szCs w:val="28"/>
        </w:rPr>
        <w:t>тавление им персональных данных</w:t>
      </w:r>
      <w:r w:rsidRPr="00D17B6B">
        <w:rPr>
          <w:rFonts w:ascii="Times New Roman" w:hAnsi="Times New Roman" w:cs="Times New Roman"/>
          <w:sz w:val="28"/>
          <w:szCs w:val="28"/>
        </w:rPr>
        <w:t>».</w:t>
      </w:r>
    </w:p>
    <w:p w:rsidR="005A6F03" w:rsidRPr="00986637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7">
        <w:rPr>
          <w:rFonts w:ascii="Times New Roman" w:hAnsi="Times New Roman" w:cs="Times New Roman"/>
          <w:sz w:val="28"/>
          <w:szCs w:val="28"/>
        </w:rPr>
        <w:t xml:space="preserve">2. В разделе 2 «Стандарт предоставления государственной услуги» </w:t>
      </w:r>
    </w:p>
    <w:p w:rsidR="005A6F03" w:rsidRPr="00986637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37">
        <w:rPr>
          <w:rFonts w:ascii="Times New Roman" w:hAnsi="Times New Roman" w:cs="Times New Roman"/>
          <w:sz w:val="28"/>
          <w:szCs w:val="28"/>
        </w:rPr>
        <w:t>2.1.</w:t>
      </w:r>
      <w:r w:rsidRPr="00986637">
        <w:rPr>
          <w:rFonts w:ascii="Times New Roman" w:hAnsi="Times New Roman" w:cs="Times New Roman"/>
          <w:sz w:val="28"/>
          <w:szCs w:val="28"/>
        </w:rPr>
        <w:tab/>
      </w:r>
      <w:r w:rsidRPr="00986637">
        <w:rPr>
          <w:rFonts w:ascii="Times New Roman" w:hAnsi="Times New Roman" w:cs="Times New Roman"/>
          <w:sz w:val="28"/>
          <w:szCs w:val="28"/>
        </w:rPr>
        <w:tab/>
        <w:t>Пункт 2.5 после абзаца пятнадцатого  дополнить абзацами следующего с</w:t>
      </w:r>
      <w:r w:rsidRPr="00986637">
        <w:rPr>
          <w:rFonts w:ascii="Times New Roman" w:hAnsi="Times New Roman" w:cs="Times New Roman"/>
          <w:sz w:val="28"/>
          <w:szCs w:val="28"/>
        </w:rPr>
        <w:t>о</w:t>
      </w:r>
      <w:r w:rsidRPr="00986637">
        <w:rPr>
          <w:rFonts w:ascii="Times New Roman" w:hAnsi="Times New Roman" w:cs="Times New Roman"/>
          <w:sz w:val="28"/>
          <w:szCs w:val="28"/>
        </w:rPr>
        <w:t xml:space="preserve">держания: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17B6B">
        <w:rPr>
          <w:rFonts w:ascii="Times New Roman" w:hAnsi="Times New Roman" w:cs="Times New Roman"/>
          <w:sz w:val="28"/>
          <w:szCs w:val="28"/>
        </w:rPr>
        <w:t>20 ноября 2012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17B6B">
        <w:rPr>
          <w:rFonts w:ascii="Times New Roman" w:hAnsi="Times New Roman" w:cs="Times New Roman"/>
          <w:sz w:val="28"/>
          <w:szCs w:val="28"/>
        </w:rPr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ных и муниципальных услуг»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17B6B">
        <w:rPr>
          <w:rFonts w:ascii="Times New Roman" w:hAnsi="Times New Roman" w:cs="Times New Roman"/>
          <w:sz w:val="28"/>
          <w:szCs w:val="28"/>
        </w:rPr>
        <w:t>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26 марта 2016 года</w:t>
      </w:r>
      <w:r w:rsidRPr="00D17B6B">
        <w:rPr>
          <w:rFonts w:ascii="Times New Roman" w:hAnsi="Times New Roman" w:cs="Times New Roman"/>
          <w:sz w:val="28"/>
          <w:szCs w:val="28"/>
        </w:rPr>
        <w:t xml:space="preserve"> № 236 «О требованиях к предоставлению в электронной форме гос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дарственных и муниципальных услуг»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17B6B">
        <w:rPr>
          <w:rFonts w:ascii="Times New Roman" w:hAnsi="Times New Roman" w:cs="Times New Roman"/>
          <w:sz w:val="28"/>
          <w:szCs w:val="28"/>
        </w:rPr>
        <w:t>;»;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7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17B6B">
        <w:rPr>
          <w:rFonts w:ascii="Times New Roman" w:hAnsi="Times New Roman" w:cs="Times New Roman"/>
          <w:sz w:val="28"/>
          <w:szCs w:val="28"/>
        </w:rPr>
        <w:t>. Сноски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17B6B">
        <w:rPr>
          <w:rFonts w:ascii="Times New Roman" w:hAnsi="Times New Roman" w:cs="Times New Roman"/>
          <w:sz w:val="28"/>
          <w:szCs w:val="28"/>
        </w:rPr>
        <w:t>» 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17B6B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17B6B">
        <w:rPr>
          <w:rFonts w:ascii="Times New Roman" w:hAnsi="Times New Roman" w:cs="Times New Roman"/>
          <w:sz w:val="28"/>
          <w:szCs w:val="28"/>
        </w:rPr>
        <w:t> Собрание законодательства Российской Федерации», 26.11.2012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7B6B">
        <w:rPr>
          <w:rFonts w:ascii="Times New Roman" w:hAnsi="Times New Roman" w:cs="Times New Roman"/>
          <w:sz w:val="28"/>
          <w:szCs w:val="28"/>
        </w:rPr>
        <w:t>, № 48, ст. 6706, «Российская газета», 23.11.2012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7B6B">
        <w:rPr>
          <w:rFonts w:ascii="Times New Roman" w:hAnsi="Times New Roman" w:cs="Times New Roman"/>
          <w:sz w:val="28"/>
          <w:szCs w:val="28"/>
        </w:rPr>
        <w:t>, № 271.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17B6B">
        <w:rPr>
          <w:rFonts w:ascii="Times New Roman" w:hAnsi="Times New Roman" w:cs="Times New Roman"/>
          <w:sz w:val="28"/>
          <w:szCs w:val="28"/>
        </w:rPr>
        <w:t> Официальный интернет-портал правовой информации http://www.pravo.gov.ru, 05.04.2016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7B6B">
        <w:rPr>
          <w:rFonts w:ascii="Times New Roman" w:hAnsi="Times New Roman" w:cs="Times New Roman"/>
          <w:sz w:val="28"/>
          <w:szCs w:val="28"/>
        </w:rPr>
        <w:t>, «Собрание законодательства Российской   Федерации», 11.04.2016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7B6B">
        <w:rPr>
          <w:rFonts w:ascii="Times New Roman" w:hAnsi="Times New Roman" w:cs="Times New Roman"/>
          <w:sz w:val="28"/>
          <w:szCs w:val="28"/>
        </w:rPr>
        <w:t>, № 15, ст. 2084,  «Российская газета», 08.04.2016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17B6B">
        <w:rPr>
          <w:rFonts w:ascii="Times New Roman" w:hAnsi="Times New Roman" w:cs="Times New Roman"/>
          <w:sz w:val="28"/>
          <w:szCs w:val="28"/>
        </w:rPr>
        <w:t>, № 75.»;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17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7B6B">
        <w:rPr>
          <w:rFonts w:ascii="Times New Roman" w:hAnsi="Times New Roman" w:cs="Times New Roman"/>
          <w:sz w:val="28"/>
          <w:szCs w:val="28"/>
        </w:rPr>
        <w:t>. Сноски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13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D17B6B">
        <w:rPr>
          <w:rFonts w:ascii="Times New Roman" w:hAnsi="Times New Roman" w:cs="Times New Roman"/>
          <w:sz w:val="28"/>
          <w:szCs w:val="28"/>
        </w:rPr>
        <w:t>» 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D17B6B">
        <w:rPr>
          <w:rFonts w:ascii="Times New Roman" w:hAnsi="Times New Roman" w:cs="Times New Roman"/>
          <w:sz w:val="28"/>
          <w:szCs w:val="28"/>
        </w:rPr>
        <w:t>» считать соответственно сноск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ми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D17B6B">
        <w:rPr>
          <w:rFonts w:ascii="Times New Roman" w:hAnsi="Times New Roman" w:cs="Times New Roman"/>
          <w:sz w:val="28"/>
          <w:szCs w:val="28"/>
        </w:rPr>
        <w:t>»,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D17B6B">
        <w:rPr>
          <w:rFonts w:ascii="Times New Roman" w:hAnsi="Times New Roman" w:cs="Times New Roman"/>
          <w:sz w:val="28"/>
          <w:szCs w:val="28"/>
        </w:rPr>
        <w:t>» и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Pr="00D17B6B">
        <w:rPr>
          <w:rFonts w:ascii="Times New Roman" w:hAnsi="Times New Roman" w:cs="Times New Roman"/>
          <w:sz w:val="28"/>
          <w:szCs w:val="28"/>
        </w:rPr>
        <w:t>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D1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B6B">
        <w:rPr>
          <w:rFonts w:ascii="Times New Roman" w:hAnsi="Times New Roman" w:cs="Times New Roman"/>
          <w:sz w:val="28"/>
          <w:szCs w:val="28"/>
        </w:rPr>
        <w:t>ункт 2.6 дополнить абзацами следующего содержания: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«Запрос, представленный в </w:t>
      </w:r>
      <w:r>
        <w:rPr>
          <w:rFonts w:ascii="Times New Roman" w:hAnsi="Times New Roman" w:cs="Times New Roman"/>
          <w:sz w:val="28"/>
          <w:szCs w:val="28"/>
        </w:rPr>
        <w:t>орган по труду</w:t>
      </w:r>
      <w:r w:rsidRPr="00D17B6B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подписывается простой электронной подписью в соответствии с тр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 xml:space="preserve">бованиями Федерального </w:t>
      </w:r>
      <w:hyperlink r:id="rId5" w:history="1">
        <w:r w:rsidRPr="00D17B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7B6B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6" w:history="1">
        <w:r w:rsidRPr="00D17B6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17B6B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 Едином портале, региональном портале или оф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 xml:space="preserve">циальном сайте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</w:t>
      </w:r>
      <w:r w:rsidRPr="00D17B6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На Едином портале, региональном портале и официальном сайте </w:t>
      </w:r>
      <w:r w:rsidRPr="00C03727">
        <w:rPr>
          <w:rFonts w:ascii="Times New Roman" w:hAnsi="Times New Roman" w:cs="Times New Roman"/>
          <w:sz w:val="28"/>
          <w:szCs w:val="28"/>
        </w:rPr>
        <w:t>орг</w:t>
      </w:r>
      <w:r w:rsidRPr="00C03727">
        <w:rPr>
          <w:rFonts w:ascii="Times New Roman" w:hAnsi="Times New Roman" w:cs="Times New Roman"/>
          <w:sz w:val="28"/>
          <w:szCs w:val="28"/>
        </w:rPr>
        <w:t>а</w:t>
      </w:r>
      <w:r w:rsidRPr="00C03727">
        <w:rPr>
          <w:rFonts w:ascii="Times New Roman" w:hAnsi="Times New Roman" w:cs="Times New Roman"/>
          <w:sz w:val="28"/>
          <w:szCs w:val="28"/>
        </w:rPr>
        <w:t>на по труду</w:t>
      </w:r>
      <w:r w:rsidRPr="00D17B6B">
        <w:rPr>
          <w:rFonts w:ascii="Times New Roman" w:hAnsi="Times New Roman" w:cs="Times New Roman"/>
          <w:sz w:val="28"/>
          <w:szCs w:val="28"/>
        </w:rPr>
        <w:t xml:space="preserve"> размещается образец заполнения запроса в форме электронного д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кумента.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проса на Едином портале в порядке, определяемом Министерством связи и массовых коммуникаций Российской Федерации, обеспечивается автомат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ческий переход к заполнению электронной формы указанного запроса на 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гиональном портале.</w:t>
      </w:r>
    </w:p>
    <w:p w:rsidR="005A6F03" w:rsidRPr="00D17B6B" w:rsidRDefault="005A6F03" w:rsidP="005A6F03">
      <w:pPr>
        <w:widowControl/>
        <w:tabs>
          <w:tab w:val="left" w:pos="3119"/>
        </w:tabs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</w:t>
      </w:r>
      <w:r w:rsidRPr="00D17B6B">
        <w:rPr>
          <w:rFonts w:ascii="Times New Roman" w:hAnsi="Times New Roman" w:cs="Times New Roman"/>
          <w:sz w:val="28"/>
          <w:szCs w:val="28"/>
        </w:rPr>
        <w:t>я</w:t>
      </w:r>
      <w:r w:rsidRPr="00D17B6B">
        <w:rPr>
          <w:rFonts w:ascii="Times New Roman" w:hAnsi="Times New Roman" w:cs="Times New Roman"/>
          <w:sz w:val="28"/>
          <w:szCs w:val="28"/>
        </w:rPr>
        <w:t>ется после заполнения заявителем каждого из полей электронной формы з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 xml:space="preserve">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порядке ее устранения посредством информационного сообщения непосредственно в электронной форме запроса.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ной форме;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бок ввода и возврате для повторного ввода значений в электронную форму запроса;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ний заявителем с использованием сведений, размещенных в федеральной г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ний, опубликованных на Едином портале, региональном портале или офиц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 xml:space="preserve">альном сайте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труду,</w:t>
      </w:r>
      <w:r w:rsidRPr="00D17B6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</w:t>
      </w:r>
      <w:r w:rsidRPr="00D17B6B">
        <w:rPr>
          <w:rFonts w:ascii="Times New Roman" w:hAnsi="Times New Roman" w:cs="Times New Roman"/>
          <w:sz w:val="28"/>
          <w:szCs w:val="28"/>
        </w:rPr>
        <w:t>ю</w:t>
      </w:r>
      <w:r w:rsidRPr="00D17B6B">
        <w:rPr>
          <w:rFonts w:ascii="Times New Roman" w:hAnsi="Times New Roman" w:cs="Times New Roman"/>
          <w:sz w:val="28"/>
          <w:szCs w:val="28"/>
        </w:rPr>
        <w:t>щих в единой системе идентификации и аутентификации;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тале или официальном сайте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</w:t>
      </w:r>
      <w:r w:rsidRPr="00D17B6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 – в теч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ние не менее 3 месяцев.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направляется в орган по труду посредством Единого портала, регионального портала или официального сайта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труду.</w:t>
      </w:r>
    </w:p>
    <w:p w:rsidR="005A6F03" w:rsidRPr="00C03727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 xml:space="preserve">ется на бумажный носитель и регистрируется должностным лицом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труду,</w:t>
      </w:r>
      <w:r w:rsidRPr="00D17B6B">
        <w:rPr>
          <w:rFonts w:ascii="Times New Roman" w:hAnsi="Times New Roman" w:cs="Times New Roman"/>
          <w:sz w:val="28"/>
          <w:szCs w:val="28"/>
        </w:rPr>
        <w:t xml:space="preserve"> ответственным за прием документов, в журнале учета приема запросов за</w:t>
      </w:r>
      <w:r w:rsidRPr="00D17B6B">
        <w:rPr>
          <w:rFonts w:ascii="Times New Roman" w:hAnsi="Times New Roman" w:cs="Times New Roman"/>
          <w:sz w:val="28"/>
          <w:szCs w:val="28"/>
        </w:rPr>
        <w:t>я</w:t>
      </w:r>
      <w:r w:rsidRPr="00D17B6B">
        <w:rPr>
          <w:rFonts w:ascii="Times New Roman" w:hAnsi="Times New Roman" w:cs="Times New Roman"/>
          <w:sz w:val="28"/>
          <w:szCs w:val="28"/>
        </w:rPr>
        <w:t xml:space="preserve">вителей в </w:t>
      </w:r>
      <w:r w:rsidRPr="00C03727">
        <w:rPr>
          <w:rFonts w:ascii="Times New Roman" w:hAnsi="Times New Roman" w:cs="Times New Roman"/>
          <w:sz w:val="28"/>
          <w:szCs w:val="28"/>
        </w:rPr>
        <w:t>день его поступления.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727">
        <w:rPr>
          <w:rFonts w:ascii="Times New Roman" w:hAnsi="Times New Roman" w:cs="Times New Roman"/>
          <w:sz w:val="28"/>
          <w:szCs w:val="28"/>
        </w:rPr>
        <w:t>Должностное лицо органа по труду</w:t>
      </w:r>
      <w:r w:rsidRPr="00D17B6B">
        <w:rPr>
          <w:rFonts w:ascii="Times New Roman" w:hAnsi="Times New Roman" w:cs="Times New Roman"/>
          <w:sz w:val="28"/>
          <w:szCs w:val="28"/>
        </w:rPr>
        <w:t xml:space="preserve"> обеспечивает прием запроса, необходимого для предоставления государственной услуги, и регистрацию запр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рации, законами Ставропольского края и принимаемыми в соответствии с ними актами Правительс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ва Ставропольского края.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 xml:space="preserve">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о дате и времени окончания предоставления государственной услуги либо мотивированный отказ в приеме запроса, необходимого для предоставления гос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дарственной услуги, поступившее в орган по труду в форме электронного документа, направляется заявителю не позднее рабочего дня, сл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ресу, указанному в запросе.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луги, может быть получена заявителем: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непосредственно в органе по труду;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на официальном сайте органа по труду, Едином портале и регионал</w:t>
      </w:r>
      <w:r w:rsidRPr="00D17B6B">
        <w:rPr>
          <w:rFonts w:ascii="Times New Roman" w:hAnsi="Times New Roman" w:cs="Times New Roman"/>
          <w:sz w:val="28"/>
          <w:szCs w:val="28"/>
        </w:rPr>
        <w:t>ь</w:t>
      </w:r>
      <w:r w:rsidRPr="00D17B6B">
        <w:rPr>
          <w:rFonts w:ascii="Times New Roman" w:hAnsi="Times New Roman" w:cs="Times New Roman"/>
          <w:sz w:val="28"/>
          <w:szCs w:val="28"/>
        </w:rPr>
        <w:t>ном портале;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 информационно-правовых системах «КонсультантПлюс» и «Г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рант»</w:t>
      </w:r>
      <w:r w:rsidRPr="00D17B6B">
        <w:rPr>
          <w:rFonts w:ascii="Times New Roman" w:hAnsi="Times New Roman" w:cs="Times New Roman"/>
          <w:sz w:val="28"/>
          <w:szCs w:val="28"/>
        </w:rPr>
        <w:t>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Pr="00D17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B6B">
        <w:rPr>
          <w:rFonts w:ascii="Times New Roman" w:hAnsi="Times New Roman" w:cs="Times New Roman"/>
          <w:sz w:val="28"/>
          <w:szCs w:val="28"/>
        </w:rPr>
        <w:t>ункт 2.8 дополнить абзацами следующего содержания: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«Дополнительными основаниями для отказа в приеме документов, необходимых для предоставления государственной услуги, при направлении з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проса в электронной форме, являются: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ния;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запрос не подписан простой электронной подписью.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Не допускается отказ в приеме запроса, необходимого для предоста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ления государственной услуги, а также отказ в предоставлении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венной услуги в случае, если запрос, необходимый для предоставления гос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дарственной услуги, подан в соответствии с информацией о сроках и порядке предоставления государственной услуги, опубликованной на Едином порт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 xml:space="preserve">ле, региональном портале и официальном сайте </w:t>
      </w:r>
      <w:r w:rsidRPr="00C03727">
        <w:rPr>
          <w:rFonts w:ascii="Times New Roman" w:hAnsi="Times New Roman" w:cs="Times New Roman"/>
          <w:sz w:val="28"/>
          <w:szCs w:val="28"/>
        </w:rPr>
        <w:t>органа по труду.».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D17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7B6B">
        <w:rPr>
          <w:rFonts w:ascii="Times New Roman" w:hAnsi="Times New Roman" w:cs="Times New Roman"/>
          <w:sz w:val="28"/>
          <w:szCs w:val="28"/>
        </w:rPr>
        <w:t>абзаце восьмом пункта 2.15</w:t>
      </w:r>
      <w:r w:rsidRPr="009A3559">
        <w:rPr>
          <w:rFonts w:ascii="Times New Roman" w:hAnsi="Times New Roman" w:cs="Times New Roman"/>
          <w:sz w:val="28"/>
          <w:szCs w:val="28"/>
        </w:rPr>
        <w:t xml:space="preserve"> </w:t>
      </w:r>
      <w:r w:rsidRPr="00D17B6B">
        <w:rPr>
          <w:rFonts w:ascii="Times New Roman" w:hAnsi="Times New Roman" w:cs="Times New Roman"/>
          <w:sz w:val="28"/>
          <w:szCs w:val="28"/>
        </w:rPr>
        <w:t>сноску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D17B6B">
        <w:rPr>
          <w:rFonts w:ascii="Times New Roman" w:hAnsi="Times New Roman" w:cs="Times New Roman"/>
          <w:sz w:val="28"/>
          <w:szCs w:val="28"/>
        </w:rPr>
        <w:t>» считать сноской «</w:t>
      </w:r>
      <w:r w:rsidRPr="00D17B6B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D17B6B">
        <w:rPr>
          <w:rFonts w:ascii="Times New Roman" w:hAnsi="Times New Roman" w:cs="Times New Roman"/>
          <w:sz w:val="28"/>
          <w:szCs w:val="28"/>
        </w:rPr>
        <w:t>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D17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17B6B">
        <w:rPr>
          <w:rFonts w:ascii="Times New Roman" w:hAnsi="Times New Roman" w:cs="Times New Roman"/>
          <w:sz w:val="28"/>
          <w:szCs w:val="28"/>
        </w:rPr>
        <w:t>ункт 2.17 дополнить абзацами следующего содержания: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«При организации записи на прием в орган по труду заявителю обесп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чивается возможность: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по труду либо должнос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ного лица органа по труду, а также с доступными для записи на прием датами и и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тервалами времени приема;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новленного в органе по труду графика приема заявителей.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по труду не вправе треб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вать от заявителя совершения иных действий, кроме прохождения идентиф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кации и аутентификации в соответствии с нормативными правовыми актами Российской Федерации, указания цели приема, а также предоставления св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дений, необходимых для расчета длительности временного интервала, кот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рый необходимо забронировать для приема.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lastRenderedPageBreak/>
        <w:t>Запись на прием может осуществляться посредством информационной системы органа по труду, которая обеспечивает возможность и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теграции с Единым порталом и региональным порталом.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</w:t>
      </w:r>
      <w:r w:rsidRPr="00D17B6B">
        <w:rPr>
          <w:rFonts w:ascii="Times New Roman" w:hAnsi="Times New Roman" w:cs="Times New Roman"/>
          <w:sz w:val="28"/>
          <w:szCs w:val="28"/>
        </w:rPr>
        <w:t>я</w:t>
      </w:r>
      <w:r w:rsidRPr="00D17B6B">
        <w:rPr>
          <w:rFonts w:ascii="Times New Roman" w:hAnsi="Times New Roman" w:cs="Times New Roman"/>
          <w:sz w:val="28"/>
          <w:szCs w:val="28"/>
        </w:rPr>
        <w:t>вителю направляется: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уведомление о записи на прием в орган по труду, содержащее сведения о дате, времени и месте при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ма;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D17B6B">
        <w:rPr>
          <w:rFonts w:ascii="Times New Roman" w:hAnsi="Times New Roman" w:cs="Times New Roman"/>
          <w:sz w:val="28"/>
          <w:szCs w:val="28"/>
        </w:rPr>
        <w:t>я</w:t>
      </w:r>
      <w:r w:rsidRPr="00D17B6B">
        <w:rPr>
          <w:rFonts w:ascii="Times New Roman" w:hAnsi="Times New Roman" w:cs="Times New Roman"/>
          <w:sz w:val="28"/>
          <w:szCs w:val="28"/>
        </w:rPr>
        <w:t>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ся по его выбору возможность получения: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ным лицом органа по труду с использованием усиленной квалифицированной электронной по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 xml:space="preserve">писи;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</w:t>
      </w:r>
      <w:r w:rsidRPr="00D17B6B">
        <w:rPr>
          <w:rFonts w:ascii="Times New Roman" w:hAnsi="Times New Roman" w:cs="Times New Roman"/>
          <w:sz w:val="28"/>
          <w:szCs w:val="28"/>
        </w:rPr>
        <w:t>к</w:t>
      </w:r>
      <w:r w:rsidRPr="00D17B6B">
        <w:rPr>
          <w:rFonts w:ascii="Times New Roman" w:hAnsi="Times New Roman" w:cs="Times New Roman"/>
          <w:sz w:val="28"/>
          <w:szCs w:val="28"/>
        </w:rPr>
        <w:t>тронного документа, направленного органом по труду, в</w:t>
      </w:r>
      <w:r w:rsidRPr="00986637">
        <w:rPr>
          <w:rFonts w:ascii="Times New Roman" w:hAnsi="Times New Roman" w:cs="Times New Roman"/>
          <w:sz w:val="28"/>
          <w:szCs w:val="28"/>
        </w:rPr>
        <w:t xml:space="preserve"> </w:t>
      </w:r>
      <w:r w:rsidRPr="00986637">
        <w:rPr>
          <w:rFonts w:ascii="Times New Roman" w:eastAsia="Times New Roman" w:hAnsi="Times New Roman" w:cs="Times New Roman"/>
          <w:sz w:val="28"/>
          <w:szCs w:val="28"/>
        </w:rPr>
        <w:t>муниципальное казенное учреждение «Многофункциональный центр предоставления государственных и муниципальных услуг» Благодарненского муниципального района Ставропольского края</w:t>
      </w:r>
      <w:r w:rsidRPr="00986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D17B6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17B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Федерации.».</w:t>
      </w: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17B6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разделе 3 «Состав,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форме»:</w:t>
      </w:r>
      <w:r w:rsidRPr="00D17B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</w:t>
      </w:r>
      <w:r w:rsidRPr="00D17B6B">
        <w:rPr>
          <w:rFonts w:ascii="Times New Roman" w:hAnsi="Times New Roman" w:cs="Times New Roman"/>
          <w:sz w:val="28"/>
          <w:szCs w:val="28"/>
        </w:rPr>
        <w:t>ункт 3.1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6B">
        <w:rPr>
          <w:rFonts w:ascii="Times New Roman" w:hAnsi="Times New Roman" w:cs="Times New Roman"/>
          <w:sz w:val="28"/>
          <w:szCs w:val="28"/>
        </w:rPr>
        <w:t>изложить в следующей 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дакции: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«3.1. Предоставление государственной услуги включает в себя следующие администрати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ные процедуры: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отказ в предоставлении госуда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ственной услуги.».</w:t>
      </w: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Pr="00D1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</w:t>
      </w:r>
      <w:r w:rsidRPr="00D17B6B">
        <w:rPr>
          <w:rFonts w:ascii="Times New Roman" w:hAnsi="Times New Roman" w:cs="Times New Roman"/>
          <w:sz w:val="28"/>
          <w:szCs w:val="28"/>
        </w:rPr>
        <w:t xml:space="preserve"> 3.3: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</w:t>
      </w:r>
      <w:r w:rsidRPr="00D17B6B">
        <w:rPr>
          <w:rFonts w:ascii="Times New Roman" w:hAnsi="Times New Roman" w:cs="Times New Roman"/>
          <w:sz w:val="28"/>
          <w:szCs w:val="28"/>
        </w:rPr>
        <w:t>. Подпункт 3.3.1 изложить в следующей редакции: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«3.3.1. Информирование и консультирование заявителя по вопросу предоставления государственной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Основанием  для  начала административной процедуры  является  обращение заявителя лично или посредством телефонной связи в орган по тр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ду.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информ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рование и консультирование заявителя по вопросу предоставления госуда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теля. Общий максимальный срок выполнения административной процедуры 20 минут.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органа по труду.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</w:t>
      </w:r>
      <w:r w:rsidRPr="00D17B6B">
        <w:rPr>
          <w:rFonts w:ascii="Times New Roman" w:hAnsi="Times New Roman" w:cs="Times New Roman"/>
          <w:sz w:val="28"/>
          <w:szCs w:val="28"/>
        </w:rPr>
        <w:t>б</w:t>
      </w:r>
      <w:r w:rsidRPr="00D17B6B">
        <w:rPr>
          <w:rFonts w:ascii="Times New Roman" w:hAnsi="Times New Roman" w:cs="Times New Roman"/>
          <w:sz w:val="28"/>
          <w:szCs w:val="28"/>
        </w:rPr>
        <w:t>ращение заявителя.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актах, регул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рующих порядок предоставления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выдает форму запроса и список документов, необходимых для предо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тавления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кументов, необходимых для предоставления государственной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Должностное лицо органа по труду регистрирует факт обращения заявителя в журнале по форме, устанавлива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мой органом по труду.»;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D17B6B">
        <w:rPr>
          <w:rFonts w:ascii="Times New Roman" w:hAnsi="Times New Roman" w:cs="Times New Roman"/>
          <w:sz w:val="28"/>
          <w:szCs w:val="28"/>
        </w:rPr>
        <w:t>.2</w:t>
      </w:r>
      <w:r w:rsidRPr="00986637">
        <w:rPr>
          <w:rFonts w:ascii="Times New Roman" w:hAnsi="Times New Roman" w:cs="Times New Roman"/>
          <w:sz w:val="28"/>
          <w:szCs w:val="28"/>
        </w:rPr>
        <w:t>.</w:t>
      </w:r>
      <w:r w:rsidRPr="00F304B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86637">
        <w:rPr>
          <w:rFonts w:ascii="Times New Roman" w:hAnsi="Times New Roman" w:cs="Times New Roman"/>
          <w:sz w:val="28"/>
          <w:szCs w:val="28"/>
        </w:rPr>
        <w:t>Дополнить подпунктом 3.3.1.1.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«3.3.1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17B6B">
        <w:rPr>
          <w:rFonts w:ascii="Times New Roman" w:hAnsi="Times New Roman" w:cs="Times New Roman"/>
          <w:sz w:val="28"/>
          <w:szCs w:val="28"/>
        </w:rPr>
        <w:t>1. Прием и регистрация документов на предоставление госуда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запроса заявителя в орган по труду с комплектом документов, нео</w:t>
      </w:r>
      <w:r w:rsidRPr="00D17B6B">
        <w:rPr>
          <w:rFonts w:ascii="Times New Roman" w:hAnsi="Times New Roman" w:cs="Times New Roman"/>
          <w:sz w:val="28"/>
          <w:szCs w:val="28"/>
        </w:rPr>
        <w:t>б</w:t>
      </w:r>
      <w:r w:rsidRPr="00D17B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в соответствии с пунктом 2.6 А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министративного регламента.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органа по труду.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отсутс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вие основания, указанного в пункте 2.8 Административного регламента.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Должностное лицо органа по труду: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</w:t>
      </w:r>
      <w:r w:rsidRPr="00D17B6B">
        <w:rPr>
          <w:rFonts w:ascii="Times New Roman" w:hAnsi="Times New Roman" w:cs="Times New Roman"/>
          <w:sz w:val="28"/>
          <w:szCs w:val="28"/>
        </w:rPr>
        <w:t>б</w:t>
      </w:r>
      <w:r w:rsidRPr="00D17B6B">
        <w:rPr>
          <w:rFonts w:ascii="Times New Roman" w:hAnsi="Times New Roman" w:cs="Times New Roman"/>
          <w:sz w:val="28"/>
          <w:szCs w:val="28"/>
        </w:rPr>
        <w:t>ходимых для предоставления государственной услуги, требованиям к их оформлению, предусмотренным пунктом 2.6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выявляет наличие основания, предусмотренного пунктом 2.8 Админ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стративного регламента для отказа в приеме документов, необходимых для пр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доставления государственной услуги;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поступи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ших документах.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лей.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должностным лицом органа по труду распечатывается на бумажный носитель, регистрируется и по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лежит рассмотрению в порядке и сроки, установленные Административным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том.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Уведомление о принятии запроса, поступившего в орган по труду в электронном виде, направляется заявителю не позднее рабочего дня, следующего за днем подачи указанного запроса в форме электронного докуме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 по адресу электронной почты, указанному в запросе, или в письменной форме по почтовому адресу, указанному в запросе.».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17B6B">
        <w:rPr>
          <w:rFonts w:ascii="Times New Roman" w:hAnsi="Times New Roman" w:cs="Times New Roman"/>
          <w:sz w:val="28"/>
          <w:szCs w:val="28"/>
        </w:rPr>
        <w:t>. Раздел 4</w:t>
      </w:r>
      <w:r>
        <w:rPr>
          <w:rFonts w:ascii="Times New Roman" w:hAnsi="Times New Roman" w:cs="Times New Roman"/>
          <w:sz w:val="28"/>
          <w:szCs w:val="28"/>
        </w:rPr>
        <w:t xml:space="preserve"> «Формы контроля за исполнением Административного регламента»</w:t>
      </w:r>
      <w:r w:rsidRPr="00D17B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«4. Формы контроля за исполнением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4.1. Текущий контроль за: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полнотой, доступностью и качеством предоставления государственной услуги осуществляется заместителем руководителя органа по труду (либо руководителем соответствующего структурного подразделения по его пор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>чению) путем проведения выборочных проверок соблюдения и исполнения должностными лицами органа по труду, предоставляющими государстве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ную услугу, положений Административного регламента и опроса мнения заявит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лей;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соблюдением последовательности административных действий, определенных административными процедурами по предоставлению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венной услуги, сроками рассмотрения документов осуществляется замест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телем руководителя органа по труду (либо руководителем соответствующего структурного подразделения по его поручению) постоянно путем проведения проверок соблюдения и исполнения должностными </w:t>
      </w:r>
      <w:r w:rsidRPr="00D17B6B">
        <w:rPr>
          <w:rFonts w:ascii="Times New Roman" w:hAnsi="Times New Roman" w:cs="Times New Roman"/>
          <w:sz w:val="28"/>
          <w:szCs w:val="28"/>
        </w:rPr>
        <w:lastRenderedPageBreak/>
        <w:t>лицами органа по труду, предоставляющими государственную услугу, положений Административн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го регламента, иных нормативных правовых актов Российской Федерации и нормативных правовых актов Ставропольск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го края.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Текущий контроль за соблюдением должностными лицами МФЦ последовательности действий, установленных Административным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том, и иными нормативными правовыми актами, устанавливающими треб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вания к предоставлению государственной услуги, осуществляется руководителем клиентской службы МФЦ еж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дневно.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тельством Российской Федерации и законодательством Ставропольского края.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7B6B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тивного регламента осуществляется посредством проведения проверок с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должностных лиц органа по труду.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4.3. Для проведения проверки в органе по труду формируется коми</w:t>
      </w:r>
      <w:r w:rsidRPr="00D17B6B">
        <w:rPr>
          <w:rFonts w:ascii="Times New Roman" w:hAnsi="Times New Roman" w:cs="Times New Roman"/>
          <w:sz w:val="28"/>
          <w:szCs w:val="28"/>
        </w:rPr>
        <w:t>с</w:t>
      </w:r>
      <w:r w:rsidRPr="00D17B6B">
        <w:rPr>
          <w:rFonts w:ascii="Times New Roman" w:hAnsi="Times New Roman" w:cs="Times New Roman"/>
          <w:sz w:val="28"/>
          <w:szCs w:val="28"/>
        </w:rPr>
        <w:t>сия. Результаты деятельности комиссии оформляются в виде справки, в к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ке.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4.4. Плановые проверки осуществляются на основании годового плана работы органа по труду.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Внеплановые проверки осуществляются на основании правовых актов (приказов, распоряжений) органа по труду. При проверке рассматриваются все вопросы, связанные с предоставлением государственной услуги (комплексные прове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ки) или отдельные вопросы (тематические проверки).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Пр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верки также проводят по конкретному обращению заявителя.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>венной услуги проводятся на основании обращения граждан.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4.5. В любое время с момента регистрации документов в органе по труду заявитель имеет право знакомиться с документами и материалами, касающимися его рассмотрения, если это не затрагивает права, свободы и з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</w:t>
      </w:r>
      <w:r w:rsidRPr="00D17B6B">
        <w:rPr>
          <w:rFonts w:ascii="Times New Roman" w:hAnsi="Times New Roman" w:cs="Times New Roman"/>
          <w:sz w:val="28"/>
          <w:szCs w:val="28"/>
        </w:rPr>
        <w:t>ь</w:t>
      </w:r>
      <w:r w:rsidRPr="00D17B6B">
        <w:rPr>
          <w:rFonts w:ascii="Times New Roman" w:hAnsi="Times New Roman" w:cs="Times New Roman"/>
          <w:sz w:val="28"/>
          <w:szCs w:val="28"/>
        </w:rPr>
        <w:t>ным законом тайну.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D17B6B">
        <w:rPr>
          <w:rFonts w:ascii="Times New Roman" w:hAnsi="Times New Roman" w:cs="Times New Roman"/>
          <w:sz w:val="28"/>
          <w:szCs w:val="28"/>
        </w:rPr>
        <w:t>Должностные лица органа по труду, участвующие в предоставл</w:t>
      </w:r>
      <w:r w:rsidRPr="00D17B6B">
        <w:rPr>
          <w:rFonts w:ascii="Times New Roman" w:hAnsi="Times New Roman" w:cs="Times New Roman"/>
          <w:sz w:val="28"/>
          <w:szCs w:val="28"/>
        </w:rPr>
        <w:t>е</w:t>
      </w:r>
      <w:r w:rsidRPr="00D17B6B">
        <w:rPr>
          <w:rFonts w:ascii="Times New Roman" w:hAnsi="Times New Roman" w:cs="Times New Roman"/>
          <w:sz w:val="28"/>
          <w:szCs w:val="28"/>
        </w:rPr>
        <w:t>нии государственной услуги, несут персональную ответственность за полн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ту и качество предоставления государственной услуги, за действия (безде</w:t>
      </w:r>
      <w:r w:rsidRPr="00D17B6B">
        <w:rPr>
          <w:rFonts w:ascii="Times New Roman" w:hAnsi="Times New Roman" w:cs="Times New Roman"/>
          <w:sz w:val="28"/>
          <w:szCs w:val="28"/>
        </w:rPr>
        <w:t>й</w:t>
      </w:r>
      <w:r w:rsidRPr="00D17B6B">
        <w:rPr>
          <w:rFonts w:ascii="Times New Roman" w:hAnsi="Times New Roman" w:cs="Times New Roman"/>
          <w:sz w:val="28"/>
          <w:szCs w:val="28"/>
        </w:rPr>
        <w:t>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вовых актов Ставропольского края, устанавливающих требования к предоставлению государственной усл</w:t>
      </w:r>
      <w:r w:rsidRPr="00D17B6B">
        <w:rPr>
          <w:rFonts w:ascii="Times New Roman" w:hAnsi="Times New Roman" w:cs="Times New Roman"/>
          <w:sz w:val="28"/>
          <w:szCs w:val="28"/>
        </w:rPr>
        <w:t>у</w:t>
      </w:r>
      <w:r w:rsidRPr="00D17B6B">
        <w:rPr>
          <w:rFonts w:ascii="Times New Roman" w:hAnsi="Times New Roman" w:cs="Times New Roman"/>
          <w:sz w:val="28"/>
          <w:szCs w:val="28"/>
        </w:rPr>
        <w:t xml:space="preserve">ги.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органа по труду, о</w:t>
      </w:r>
      <w:r w:rsidRPr="00D17B6B">
        <w:rPr>
          <w:rFonts w:ascii="Times New Roman" w:hAnsi="Times New Roman" w:cs="Times New Roman"/>
          <w:sz w:val="28"/>
          <w:szCs w:val="28"/>
        </w:rPr>
        <w:t>т</w:t>
      </w:r>
      <w:r w:rsidRPr="00D17B6B">
        <w:rPr>
          <w:rFonts w:ascii="Times New Roman" w:hAnsi="Times New Roman" w:cs="Times New Roman"/>
          <w:sz w:val="28"/>
          <w:szCs w:val="28"/>
        </w:rPr>
        <w:t xml:space="preserve">ветственных за исполнение административных процедур, закрепляется в их должностных </w:t>
      </w:r>
      <w:r>
        <w:rPr>
          <w:rFonts w:ascii="Times New Roman" w:hAnsi="Times New Roman" w:cs="Times New Roman"/>
          <w:sz w:val="28"/>
          <w:szCs w:val="28"/>
        </w:rPr>
        <w:t xml:space="preserve">инструкциях </w:t>
      </w:r>
      <w:r w:rsidRPr="00D17B6B">
        <w:rPr>
          <w:rFonts w:ascii="Times New Roman" w:hAnsi="Times New Roman" w:cs="Times New Roman"/>
          <w:sz w:val="28"/>
          <w:szCs w:val="28"/>
        </w:rPr>
        <w:t>в соответствии с требованиями законодательства Российской Федерации и законодательства Ставропольского края.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виновные л</w:t>
      </w:r>
      <w:r w:rsidRPr="00D17B6B">
        <w:rPr>
          <w:rFonts w:ascii="Times New Roman" w:hAnsi="Times New Roman" w:cs="Times New Roman"/>
          <w:sz w:val="28"/>
          <w:szCs w:val="28"/>
        </w:rPr>
        <w:t>и</w:t>
      </w:r>
      <w:r w:rsidRPr="00D17B6B">
        <w:rPr>
          <w:rFonts w:ascii="Times New Roman" w:hAnsi="Times New Roman" w:cs="Times New Roman"/>
          <w:sz w:val="28"/>
          <w:szCs w:val="28"/>
        </w:rPr>
        <w:t>ца несут ответственность в соответствии с законодательством Российской Федерации, в том числе дисциплинарную ответственность в с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ответствии с законодательством о муниципальной слу</w:t>
      </w:r>
      <w:r w:rsidRPr="00D17B6B">
        <w:rPr>
          <w:rFonts w:ascii="Times New Roman" w:hAnsi="Times New Roman" w:cs="Times New Roman"/>
          <w:sz w:val="28"/>
          <w:szCs w:val="28"/>
        </w:rPr>
        <w:t>ж</w:t>
      </w:r>
      <w:r w:rsidRPr="00D17B6B">
        <w:rPr>
          <w:rFonts w:ascii="Times New Roman" w:hAnsi="Times New Roman" w:cs="Times New Roman"/>
          <w:sz w:val="28"/>
          <w:szCs w:val="28"/>
        </w:rPr>
        <w:t>бе.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D17B6B">
        <w:rPr>
          <w:rFonts w:ascii="Times New Roman" w:hAnsi="Times New Roman" w:cs="Times New Roman"/>
          <w:sz w:val="28"/>
          <w:szCs w:val="28"/>
        </w:rPr>
        <w:t>й</w:t>
      </w:r>
      <w:r w:rsidRPr="00D17B6B">
        <w:rPr>
          <w:rFonts w:ascii="Times New Roman" w:hAnsi="Times New Roman" w:cs="Times New Roman"/>
          <w:sz w:val="28"/>
          <w:szCs w:val="28"/>
        </w:rPr>
        <w:t>ской Федерации формы контроля за деятельностью органа по труду при предоставлении им г</w:t>
      </w:r>
      <w:r w:rsidRPr="00D17B6B">
        <w:rPr>
          <w:rFonts w:ascii="Times New Roman" w:hAnsi="Times New Roman" w:cs="Times New Roman"/>
          <w:sz w:val="28"/>
          <w:szCs w:val="28"/>
        </w:rPr>
        <w:t>о</w:t>
      </w:r>
      <w:r w:rsidRPr="00D17B6B">
        <w:rPr>
          <w:rFonts w:ascii="Times New Roman" w:hAnsi="Times New Roman" w:cs="Times New Roman"/>
          <w:sz w:val="28"/>
          <w:szCs w:val="28"/>
        </w:rPr>
        <w:t>сударственной услуги.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4.8. Юридические лица, индивидуальные предприниматели, граждане, их объединения и организации в случае выявления фактов нарушения поря</w:t>
      </w:r>
      <w:r w:rsidRPr="00D17B6B">
        <w:rPr>
          <w:rFonts w:ascii="Times New Roman" w:hAnsi="Times New Roman" w:cs="Times New Roman"/>
          <w:sz w:val="28"/>
          <w:szCs w:val="28"/>
        </w:rPr>
        <w:t>д</w:t>
      </w:r>
      <w:r w:rsidRPr="00D17B6B">
        <w:rPr>
          <w:rFonts w:ascii="Times New Roman" w:hAnsi="Times New Roman" w:cs="Times New Roman"/>
          <w:sz w:val="28"/>
          <w:szCs w:val="28"/>
        </w:rPr>
        <w:t>ка предоставления государственной услуги или ненадлежащего исполнения Административного регламента вправе обратиться с жалобой в органы и к должностным лицам, указанным в пункте 5.6 Административного регл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>мента.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D17B6B">
        <w:rPr>
          <w:rFonts w:ascii="Times New Roman" w:hAnsi="Times New Roman" w:cs="Times New Roman"/>
          <w:sz w:val="28"/>
          <w:szCs w:val="28"/>
        </w:rPr>
        <w:t>ч</w:t>
      </w:r>
      <w:r w:rsidRPr="00D17B6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</w:t>
      </w:r>
      <w:r w:rsidRPr="00D17B6B">
        <w:rPr>
          <w:rFonts w:ascii="Times New Roman" w:hAnsi="Times New Roman" w:cs="Times New Roman"/>
          <w:sz w:val="28"/>
          <w:szCs w:val="28"/>
        </w:rPr>
        <w:t>н</w:t>
      </w:r>
      <w:r w:rsidRPr="00D17B6B">
        <w:rPr>
          <w:rFonts w:ascii="Times New Roman" w:hAnsi="Times New Roman" w:cs="Times New Roman"/>
          <w:sz w:val="28"/>
          <w:szCs w:val="28"/>
        </w:rPr>
        <w:t>та.».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D17B6B">
        <w:rPr>
          <w:rFonts w:ascii="Times New Roman" w:hAnsi="Times New Roman" w:cs="Times New Roman"/>
          <w:sz w:val="28"/>
          <w:szCs w:val="28"/>
        </w:rPr>
        <w:t>ункт 5.1</w:t>
      </w:r>
      <w:r>
        <w:rPr>
          <w:rFonts w:ascii="Times New Roman" w:hAnsi="Times New Roman" w:cs="Times New Roman"/>
          <w:sz w:val="28"/>
          <w:szCs w:val="28"/>
        </w:rPr>
        <w:t xml:space="preserve"> раздела 5 «Досудебный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лиц, муниципальных служащих»</w:t>
      </w:r>
      <w:r w:rsidRPr="00D17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7B6B">
        <w:rPr>
          <w:rFonts w:ascii="Times New Roman" w:hAnsi="Times New Roman" w:cs="Times New Roman"/>
          <w:sz w:val="28"/>
          <w:szCs w:val="28"/>
        </w:rPr>
        <w:t xml:space="preserve">дополнить абзацами следующего содержания: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«Заявитель в случае выявления фактов нарушения порядка предоста</w:t>
      </w:r>
      <w:r w:rsidRPr="00D17B6B">
        <w:rPr>
          <w:rFonts w:ascii="Times New Roman" w:hAnsi="Times New Roman" w:cs="Times New Roman"/>
          <w:sz w:val="28"/>
          <w:szCs w:val="28"/>
        </w:rPr>
        <w:t>в</w:t>
      </w:r>
      <w:r w:rsidRPr="00D17B6B">
        <w:rPr>
          <w:rFonts w:ascii="Times New Roman" w:hAnsi="Times New Roman" w:cs="Times New Roman"/>
          <w:sz w:val="28"/>
          <w:szCs w:val="28"/>
        </w:rPr>
        <w:t>ления государственной услуги или ненадлежащего исполнения Администр</w:t>
      </w:r>
      <w:r w:rsidRPr="00D17B6B">
        <w:rPr>
          <w:rFonts w:ascii="Times New Roman" w:hAnsi="Times New Roman" w:cs="Times New Roman"/>
          <w:sz w:val="28"/>
          <w:szCs w:val="28"/>
        </w:rPr>
        <w:t>а</w:t>
      </w:r>
      <w:r w:rsidRPr="00D17B6B">
        <w:rPr>
          <w:rFonts w:ascii="Times New Roman" w:hAnsi="Times New Roman" w:cs="Times New Roman"/>
          <w:sz w:val="28"/>
          <w:szCs w:val="28"/>
        </w:rPr>
        <w:t xml:space="preserve">тивного регламента вправе обратиться с жалобой в органы и к должностным лицам, указанным в </w:t>
      </w:r>
      <w:hyperlink r:id="rId7" w:history="1">
        <w:r w:rsidRPr="00D17B6B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D17B6B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</w:t>
      </w:r>
      <w:r w:rsidRPr="00D17B6B">
        <w:rPr>
          <w:rFonts w:ascii="Times New Roman" w:hAnsi="Times New Roman" w:cs="Times New Roman"/>
          <w:sz w:val="28"/>
          <w:szCs w:val="28"/>
        </w:rPr>
        <w:t>ч</w:t>
      </w:r>
      <w:r w:rsidRPr="00D17B6B">
        <w:rPr>
          <w:rFonts w:ascii="Times New Roman" w:hAnsi="Times New Roman" w:cs="Times New Roman"/>
          <w:sz w:val="28"/>
          <w:szCs w:val="28"/>
        </w:rPr>
        <w:t>товым отправлением или в электронном виде способом, предусмотренным в пункте 5.4 Административного регламента.».</w:t>
      </w:r>
    </w:p>
    <w:p w:rsidR="005A6F03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17B6B">
        <w:rPr>
          <w:rFonts w:ascii="Times New Roman" w:hAnsi="Times New Roman" w:cs="Times New Roman"/>
          <w:sz w:val="28"/>
          <w:szCs w:val="28"/>
        </w:rPr>
        <w:t>. Приложение 1</w:t>
      </w:r>
      <w:r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 </w:t>
      </w:r>
      <w:r w:rsidRPr="00D17B6B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F03" w:rsidRDefault="005A6F03" w:rsidP="005A6F03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spacing w:line="240" w:lineRule="exact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«Приложение 1</w:t>
      </w:r>
    </w:p>
    <w:p w:rsidR="005A6F03" w:rsidRPr="00662704" w:rsidRDefault="005A6F03" w:rsidP="005A6F03">
      <w:pPr>
        <w:widowControl/>
        <w:suppressAutoHyphens w:val="0"/>
        <w:spacing w:line="240" w:lineRule="exact"/>
        <w:ind w:left="851"/>
        <w:jc w:val="both"/>
        <w:rPr>
          <w:rFonts w:ascii="Times New Roman" w:hAnsi="Times New Roman" w:cs="Times New Roman"/>
          <w:kern w:val="20"/>
          <w:sz w:val="28"/>
          <w:szCs w:val="28"/>
        </w:rPr>
      </w:pPr>
      <w:r w:rsidRPr="00662704">
        <w:rPr>
          <w:rFonts w:ascii="Times New Roman" w:hAnsi="Times New Roman" w:cs="Times New Roman"/>
          <w:kern w:val="20"/>
          <w:sz w:val="28"/>
          <w:szCs w:val="28"/>
        </w:rPr>
        <w:t xml:space="preserve">к административному регламенту предоставления управлением труда и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социальной защиты населения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администрации Благодарненского муници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пального района Ставропольского края 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государс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т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венной услуги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«Осуществление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 xml:space="preserve"> уве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домительной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регистрации колле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к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тивных договоров, тер</w:t>
      </w:r>
      <w:r>
        <w:rPr>
          <w:rFonts w:ascii="Times New Roman" w:hAnsi="Times New Roman" w:cs="Times New Roman"/>
          <w:kern w:val="20"/>
          <w:sz w:val="28"/>
          <w:szCs w:val="28"/>
        </w:rPr>
        <w:t>риториальных, отраслевы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0"/>
          <w:sz w:val="28"/>
          <w:szCs w:val="28"/>
        </w:rPr>
        <w:t xml:space="preserve"> (межотраслевых) и иных 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соглашений, заключаемых на терр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>и</w:t>
      </w:r>
      <w:r w:rsidRPr="00662704">
        <w:rPr>
          <w:rFonts w:ascii="Times New Roman" w:hAnsi="Times New Roman" w:cs="Times New Roman"/>
          <w:kern w:val="20"/>
          <w:sz w:val="28"/>
          <w:szCs w:val="28"/>
        </w:rPr>
        <w:t xml:space="preserve">ториальном уровне социального партнерства»    </w:t>
      </w: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5A6F03" w:rsidRPr="00D17B6B" w:rsidRDefault="005A6F03" w:rsidP="005A6F03">
      <w:pPr>
        <w:widowControl/>
        <w:suppressAutoHyphens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6F03" w:rsidRDefault="005A6F03" w:rsidP="005A6F03">
      <w:pPr>
        <w:widowControl/>
        <w:suppressAutoHyphens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6F03" w:rsidRDefault="005A6F03" w:rsidP="005A6F03">
      <w:pPr>
        <w:widowControl/>
        <w:suppressAutoHyphens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autoSpaceDN w:val="0"/>
        <w:adjustRightInd w:val="0"/>
        <w:spacing w:line="240" w:lineRule="exact"/>
        <w:ind w:left="48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БЛОК-СХЕМА</w:t>
      </w:r>
    </w:p>
    <w:p w:rsidR="005A6F03" w:rsidRPr="00D17B6B" w:rsidRDefault="005A6F03" w:rsidP="005A6F03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A6F03" w:rsidRPr="00D17B6B" w:rsidRDefault="005A6F03" w:rsidP="005A6F03">
      <w:pPr>
        <w:widowControl/>
        <w:suppressAutoHyphens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17B6B">
        <w:rPr>
          <w:rFonts w:ascii="Times New Roman" w:hAnsi="Times New Roman" w:cs="Times New Roman"/>
          <w:sz w:val="28"/>
          <w:szCs w:val="28"/>
        </w:rPr>
        <w:t>последовательности административных действий при предоставлении государственной услуги «Осуществление уведомительной регистрации колле</w:t>
      </w:r>
      <w:r w:rsidRPr="00D17B6B">
        <w:rPr>
          <w:rFonts w:ascii="Times New Roman" w:hAnsi="Times New Roman" w:cs="Times New Roman"/>
          <w:sz w:val="28"/>
          <w:szCs w:val="28"/>
        </w:rPr>
        <w:t>к</w:t>
      </w:r>
      <w:r w:rsidRPr="00D17B6B">
        <w:rPr>
          <w:rFonts w:ascii="Times New Roman" w:hAnsi="Times New Roman" w:cs="Times New Roman"/>
          <w:sz w:val="28"/>
          <w:szCs w:val="28"/>
        </w:rPr>
        <w:t>тивных договоров, территориальных, отраслевых (межотраслевых) и иных соглашений, заключаемых на территориальном уровне социального партне</w:t>
      </w:r>
      <w:r w:rsidRPr="00D17B6B">
        <w:rPr>
          <w:rFonts w:ascii="Times New Roman" w:hAnsi="Times New Roman" w:cs="Times New Roman"/>
          <w:sz w:val="28"/>
          <w:szCs w:val="28"/>
        </w:rPr>
        <w:t>р</w:t>
      </w:r>
      <w:r w:rsidRPr="00D17B6B">
        <w:rPr>
          <w:rFonts w:ascii="Times New Roman" w:hAnsi="Times New Roman" w:cs="Times New Roman"/>
          <w:sz w:val="28"/>
          <w:szCs w:val="28"/>
        </w:rPr>
        <w:t>ства»</w:t>
      </w:r>
    </w:p>
    <w:p w:rsidR="005A6F03" w:rsidRPr="00A37AE1" w:rsidRDefault="005A6F03" w:rsidP="005A6F03">
      <w:pPr>
        <w:widowControl/>
        <w:suppressAutoHyphens w:val="0"/>
        <w:jc w:val="both"/>
        <w:rPr>
          <w:rFonts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6"/>
        <w:gridCol w:w="2012"/>
        <w:gridCol w:w="645"/>
        <w:gridCol w:w="617"/>
        <w:gridCol w:w="631"/>
        <w:gridCol w:w="1974"/>
        <w:gridCol w:w="934"/>
        <w:gridCol w:w="473"/>
        <w:gridCol w:w="80"/>
        <w:gridCol w:w="138"/>
        <w:gridCol w:w="18"/>
      </w:tblGrid>
      <w:tr w:rsidR="005A6F03" w:rsidRPr="00A37AE1" w:rsidTr="00DF079B">
        <w:trPr>
          <w:gridAfter w:val="1"/>
          <w:wAfter w:w="18" w:type="dxa"/>
          <w:trHeight w:val="580"/>
        </w:trPr>
        <w:tc>
          <w:tcPr>
            <w:tcW w:w="1706" w:type="dxa"/>
            <w:tcBorders>
              <w:top w:val="nil"/>
              <w:left w:val="nil"/>
              <w:bottom w:val="nil"/>
            </w:tcBorders>
          </w:tcPr>
          <w:p w:rsidR="005A6F03" w:rsidRPr="00A37AE1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9" w:type="dxa"/>
            <w:gridSpan w:val="5"/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Информирование и консультирование заявителя по в</w:t>
            </w: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просу предоставления государственной услуги</w:t>
            </w:r>
          </w:p>
        </w:tc>
        <w:tc>
          <w:tcPr>
            <w:tcW w:w="1625" w:type="dxa"/>
            <w:gridSpan w:val="4"/>
            <w:tcBorders>
              <w:top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03" w:rsidRPr="00A37AE1" w:rsidTr="00DF079B">
        <w:trPr>
          <w:gridAfter w:val="1"/>
          <w:wAfter w:w="1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</w:tcPr>
          <w:p w:rsidR="005A6F03" w:rsidRPr="00A37AE1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tcBorders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540385</wp:posOffset>
                      </wp:positionH>
                      <wp:positionV relativeFrom="paragraph">
                        <wp:posOffset>13335</wp:posOffset>
                      </wp:positionV>
                      <wp:extent cx="0" cy="133350"/>
                      <wp:effectExtent l="58420" t="11430" r="55880" b="1714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5pt,1.05pt" to="42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974" w:type="dxa"/>
            <w:tcBorders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c">
                  <w:drawing>
                    <wp:inline distT="0" distB="0" distL="0" distR="0">
                      <wp:extent cx="1066800" cy="571500"/>
                      <wp:effectExtent l="2540" t="0" r="0" b="1905"/>
                      <wp:docPr id="5" name="Полотно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5" o:spid="_x0000_s1026" editas="canvas" style="width:84pt;height:45pt;mso-position-horizontal-relative:char;mso-position-vertical-relative:line" coordsize="10668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668;height:5715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03" w:rsidRPr="00A37AE1" w:rsidTr="00DF079B">
        <w:trPr>
          <w:gridAfter w:val="1"/>
          <w:wAfter w:w="18" w:type="dxa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F03" w:rsidRPr="00A37AE1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7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280035</wp:posOffset>
                      </wp:positionV>
                      <wp:extent cx="0" cy="133350"/>
                      <wp:effectExtent l="57150" t="8255" r="57150" b="2032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3pt,22.05pt" to="55.3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">
                      <v:stroke endarrow="block"/>
                    </v:line>
                  </w:pict>
                </mc:Fallback>
              </mc:AlternateContent>
            </w: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Прием и регистрация документов на предоставление г</w:t>
            </w: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о</w:t>
            </w:r>
            <w:r w:rsidRPr="00986637">
              <w:rPr>
                <w:rFonts w:ascii="Times New Roman" w:hAnsi="Times New Roman" w:cs="Times New Roman"/>
                <w:noProof/>
                <w:sz w:val="28"/>
                <w:szCs w:val="28"/>
              </w:rPr>
              <w:t>сударственной услуги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03" w:rsidRPr="00A37AE1" w:rsidTr="00DF079B">
        <w:trPr>
          <w:gridAfter w:val="1"/>
          <w:wAfter w:w="18" w:type="dxa"/>
        </w:trPr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5A6F03" w:rsidRPr="00A37AE1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12" w:type="dxa"/>
            <w:tcBorders>
              <w:left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3" w:type="dxa"/>
            <w:gridSpan w:val="3"/>
            <w:tcBorders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1974" w:type="dxa"/>
            <w:tcBorders>
              <w:left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ragraph">
                        <wp:posOffset>14605</wp:posOffset>
                      </wp:positionV>
                      <wp:extent cx="6350" cy="133350"/>
                      <wp:effectExtent l="48895" t="6350" r="59055" b="222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.15pt" to="-6.6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34" w:type="dxa"/>
            <w:tcBorders>
              <w:top w:val="nil"/>
              <w:left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03" w:rsidRPr="00A37AE1" w:rsidTr="00DF079B">
        <w:trPr>
          <w:gridAfter w:val="2"/>
          <w:wAfter w:w="156" w:type="dxa"/>
        </w:trPr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Уведомительная регистрация колле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тивного договора, соглашения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3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Отказ в предоставлении государс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венной услуги</w:t>
            </w:r>
          </w:p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6F03" w:rsidRPr="00A37AE1" w:rsidTr="00DF079B">
        <w:trPr>
          <w:gridAfter w:val="2"/>
          <w:wAfter w:w="156" w:type="dxa"/>
        </w:trPr>
        <w:tc>
          <w:tcPr>
            <w:tcW w:w="4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12700</wp:posOffset>
                      </wp:positionV>
                      <wp:extent cx="0" cy="133350"/>
                      <wp:effectExtent l="57150" t="7620" r="57150" b="2095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35pt,1pt" to="120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12700</wp:posOffset>
                      </wp:positionV>
                      <wp:extent cx="0" cy="133350"/>
                      <wp:effectExtent l="57150" t="7620" r="57150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35pt,1pt" to="72.3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">
                      <v:stroke endarrow="block"/>
                    </v:line>
                  </w:pict>
                </mc:Fallback>
              </mc:AlternateContent>
            </w:r>
          </w:p>
        </w:tc>
      </w:tr>
      <w:tr w:rsidR="005A6F03" w:rsidRPr="00A37AE1" w:rsidTr="00DF079B">
        <w:tc>
          <w:tcPr>
            <w:tcW w:w="4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 регистр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ции коллективного договора, соглаш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nil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A6F03" w:rsidRPr="00986637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6637">
              <w:rPr>
                <w:rFonts w:ascii="Times New Roman" w:hAnsi="Times New Roman" w:cs="Times New Roman"/>
                <w:sz w:val="28"/>
                <w:szCs w:val="28"/>
              </w:rPr>
              <w:t>Уведомление об отказе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A6F03" w:rsidRPr="00A37AE1" w:rsidRDefault="005A6F03" w:rsidP="00DF079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cs="Times New Roman"/>
              </w:rPr>
            </w:pPr>
          </w:p>
        </w:tc>
      </w:tr>
    </w:tbl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09"/>
        <w:gridCol w:w="4060"/>
      </w:tblGrid>
      <w:tr w:rsidR="005A6F03" w:rsidRPr="00F10F49" w:rsidTr="00DF079B">
        <w:trPr>
          <w:trHeight w:val="888"/>
        </w:trPr>
        <w:tc>
          <w:tcPr>
            <w:tcW w:w="5509" w:type="dxa"/>
            <w:shd w:val="clear" w:color="auto" w:fill="auto"/>
          </w:tcPr>
          <w:p w:rsidR="005A6F03" w:rsidRPr="00F10F49" w:rsidRDefault="005A6F03" w:rsidP="00DF07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</w:p>
          <w:p w:rsidR="005A6F03" w:rsidRPr="00F10F49" w:rsidRDefault="005A6F03" w:rsidP="00DF07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Благодарненского муниципального района Ставропольского края</w:t>
            </w:r>
          </w:p>
        </w:tc>
        <w:tc>
          <w:tcPr>
            <w:tcW w:w="4060" w:type="dxa"/>
            <w:shd w:val="clear" w:color="auto" w:fill="auto"/>
          </w:tcPr>
          <w:p w:rsidR="005A6F03" w:rsidRPr="00F10F49" w:rsidRDefault="005A6F03" w:rsidP="00DF07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F03" w:rsidRPr="00F10F49" w:rsidRDefault="005A6F03" w:rsidP="00DF079B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A6F03" w:rsidRPr="00F10F49" w:rsidRDefault="005A6F03" w:rsidP="00DF079B">
            <w:pPr>
              <w:spacing w:line="240" w:lineRule="exac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10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И.Н. Шаруденко</w:t>
            </w:r>
          </w:p>
        </w:tc>
      </w:tr>
    </w:tbl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Default="005A6F03" w:rsidP="005A6F03">
      <w:pPr>
        <w:widowControl/>
        <w:suppressAutoHyphens w:val="0"/>
        <w:jc w:val="both"/>
      </w:pPr>
    </w:p>
    <w:p w:rsidR="005A6F03" w:rsidRPr="00A37AE1" w:rsidRDefault="005A6F03" w:rsidP="005A6F03">
      <w:pPr>
        <w:widowControl/>
        <w:suppressAutoHyphens w:val="0"/>
        <w:jc w:val="both"/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A4E4A" w:rsidRDefault="003A4E4A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135E" w:rsidRDefault="000F135E" w:rsidP="000F135E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F135E" w:rsidSect="004A256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35E"/>
    <w:rsid w:val="000F135E"/>
    <w:rsid w:val="001A7C88"/>
    <w:rsid w:val="003A4E4A"/>
    <w:rsid w:val="00483F5C"/>
    <w:rsid w:val="004A2561"/>
    <w:rsid w:val="005A6F03"/>
    <w:rsid w:val="00D06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5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6F03"/>
    <w:pPr>
      <w:keepNext/>
      <w:widowControl/>
      <w:tabs>
        <w:tab w:val="left" w:pos="432"/>
      </w:tabs>
      <w:spacing w:before="240" w:after="60"/>
      <w:textAlignment w:val="baseline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0F13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6F03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03"/>
    <w:rPr>
      <w:rFonts w:ascii="Arial" w:eastAsia="Lucida Sans Unicode" w:hAnsi="Arial" w:cs="Arial"/>
      <w:kern w:val="2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A6F03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5E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2"/>
      <w:sz w:val="21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A6F03"/>
    <w:pPr>
      <w:keepNext/>
      <w:widowControl/>
      <w:tabs>
        <w:tab w:val="left" w:pos="432"/>
      </w:tabs>
      <w:spacing w:before="240" w:after="60"/>
      <w:textAlignment w:val="baseline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13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zh-CN"/>
    </w:rPr>
  </w:style>
  <w:style w:type="paragraph" w:customStyle="1" w:styleId="ConsPlusNonformat">
    <w:name w:val="ConsPlusNonformat"/>
    <w:rsid w:val="000F135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5A6F03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F03"/>
    <w:rPr>
      <w:rFonts w:ascii="Arial" w:eastAsia="Lucida Sans Unicode" w:hAnsi="Arial" w:cs="Arial"/>
      <w:kern w:val="2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rsid w:val="005A6F03"/>
    <w:rPr>
      <w:rFonts w:ascii="Arial" w:eastAsia="Times New Roman" w:hAnsi="Arial" w:cs="Arial"/>
      <w:b/>
      <w:bCs/>
      <w:kern w:val="1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DAFEAC10E25B99727AC86E6020B24868654715A85A76080CE7C4D95C1D00CAD24F4BABCA8F6527384A66A76a2K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D5C690F4C6AF2731F147EEA1D22A3CDD8752A5430F2329833B393FE9yErFJ" TargetMode="External"/><Relationship Id="rId5" Type="http://schemas.openxmlformats.org/officeDocument/2006/relationships/hyperlink" Target="consultantplus://offline/ref=31D5C690F4C6AF2731F147EEA1D22A3CDE8E52AD420F2329833B393FE9yErF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4175</Words>
  <Characters>23798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Атамас</cp:lastModifiedBy>
  <cp:revision>11</cp:revision>
  <cp:lastPrinted>2017-07-06T11:39:00Z</cp:lastPrinted>
  <dcterms:created xsi:type="dcterms:W3CDTF">2017-06-23T07:15:00Z</dcterms:created>
  <dcterms:modified xsi:type="dcterms:W3CDTF">2017-07-06T11:44:00Z</dcterms:modified>
</cp:coreProperties>
</file>