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0E" w:rsidRDefault="00C1040E" w:rsidP="00C1040E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ПОСТАНОВЛЕНИЕ</w:t>
      </w:r>
    </w:p>
    <w:p w:rsidR="00C1040E" w:rsidRDefault="00C1040E" w:rsidP="00C1040E">
      <w:pPr>
        <w:jc w:val="center"/>
        <w:rPr>
          <w:b/>
          <w:szCs w:val="28"/>
        </w:rPr>
      </w:pPr>
    </w:p>
    <w:p w:rsidR="00C1040E" w:rsidRDefault="00C1040E" w:rsidP="00C1040E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1040E" w:rsidRPr="00E456C1" w:rsidTr="006E7DB7">
        <w:trPr>
          <w:trHeight w:val="80"/>
        </w:trPr>
        <w:tc>
          <w:tcPr>
            <w:tcW w:w="675" w:type="dxa"/>
            <w:shd w:val="clear" w:color="auto" w:fill="auto"/>
          </w:tcPr>
          <w:p w:rsidR="00C1040E" w:rsidRPr="00E456C1" w:rsidRDefault="00C1040E" w:rsidP="006E7DB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C1040E" w:rsidRPr="00E456C1" w:rsidRDefault="00C1040E" w:rsidP="006E7DB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марта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C1040E" w:rsidRPr="00E456C1" w:rsidRDefault="00C1040E" w:rsidP="006E7DB7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E456C1">
              <w:rPr>
                <w:szCs w:val="28"/>
              </w:rPr>
              <w:t xml:space="preserve">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C1040E" w:rsidRPr="00E456C1" w:rsidRDefault="00C1040E" w:rsidP="006E7DB7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456C1"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C1040E" w:rsidRPr="00E456C1" w:rsidRDefault="00C1040E" w:rsidP="006E7DB7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E456C1">
              <w:rPr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C1040E" w:rsidRPr="00E456C1" w:rsidRDefault="00C1040E" w:rsidP="006E7DB7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</w:tr>
    </w:tbl>
    <w:p w:rsidR="00C1040E" w:rsidRDefault="00C1040E" w:rsidP="00C1040E">
      <w:pPr>
        <w:spacing w:line="240" w:lineRule="exact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line="240" w:lineRule="exact"/>
        <w:jc w:val="both"/>
        <w:rPr>
          <w:szCs w:val="28"/>
          <w:lang w:eastAsia="ru-RU"/>
        </w:rPr>
      </w:pPr>
    </w:p>
    <w:p w:rsidR="00C1040E" w:rsidRDefault="00C1040E" w:rsidP="00C1040E">
      <w:pPr>
        <w:spacing w:line="240" w:lineRule="exact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t>Об установлении тарифов на оказание платных услуг муниципальным учреждением «Многофункциональный центр предоставления государственных и муниципальных услуг» Благодарненск</w:t>
      </w:r>
      <w:r>
        <w:rPr>
          <w:szCs w:val="28"/>
          <w:lang w:eastAsia="ru-RU"/>
        </w:rPr>
        <w:t>ого района Ставропольского края</w:t>
      </w:r>
    </w:p>
    <w:p w:rsidR="00C1040E" w:rsidRDefault="00C1040E" w:rsidP="00C1040E">
      <w:pPr>
        <w:spacing w:line="240" w:lineRule="exact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after="0" w:line="240" w:lineRule="auto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    соответствии   </w:t>
      </w:r>
      <w:r w:rsidRPr="006949BB"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  </w:t>
      </w:r>
      <w:r w:rsidRPr="006949BB">
        <w:rPr>
          <w:szCs w:val="28"/>
          <w:lang w:eastAsia="ru-RU"/>
        </w:rPr>
        <w:t xml:space="preserve"> Федеральным</w:t>
      </w:r>
      <w:r>
        <w:rPr>
          <w:szCs w:val="28"/>
          <w:lang w:eastAsia="ru-RU"/>
        </w:rPr>
        <w:t xml:space="preserve">   </w:t>
      </w:r>
      <w:r w:rsidRPr="006949BB">
        <w:rPr>
          <w:szCs w:val="28"/>
          <w:lang w:eastAsia="ru-RU"/>
        </w:rPr>
        <w:t>законом от 06 октября 2003 года № 131-ФЗ «Об общих принципах организаций местного самоуправления в Российской Федерации» и Порядком приняти</w:t>
      </w:r>
      <w:r>
        <w:rPr>
          <w:szCs w:val="28"/>
          <w:lang w:eastAsia="ru-RU"/>
        </w:rPr>
        <w:t xml:space="preserve">я решений об установлении </w:t>
      </w:r>
      <w:r w:rsidRPr="006949BB">
        <w:rPr>
          <w:szCs w:val="28"/>
          <w:lang w:eastAsia="ru-RU"/>
        </w:rPr>
        <w:t xml:space="preserve">тарифов на услуги и работы, предоставляемые и выполняемые муниципальными предприятиями и учреждениями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</w:t>
      </w:r>
      <w:r>
        <w:rPr>
          <w:szCs w:val="28"/>
          <w:lang w:eastAsia="ru-RU"/>
        </w:rPr>
        <w:t xml:space="preserve">         </w:t>
      </w:r>
      <w:r w:rsidRPr="006949BB">
        <w:rPr>
          <w:szCs w:val="28"/>
          <w:lang w:eastAsia="ru-RU"/>
        </w:rPr>
        <w:t>от 25 февраля 2021 года № 403 «Об утверждении Порядка принятия решений об установлении тарифов на услуги (работы), предоставляемые, выполняемые муниципальными предприятиями и учреждениями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C1040E" w:rsidRDefault="00C1040E" w:rsidP="00C1040E">
      <w:pPr>
        <w:spacing w:after="0" w:line="240" w:lineRule="auto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after="0" w:line="240" w:lineRule="auto"/>
        <w:jc w:val="both"/>
        <w:rPr>
          <w:szCs w:val="28"/>
          <w:lang w:eastAsia="ru-RU"/>
        </w:rPr>
      </w:pPr>
    </w:p>
    <w:p w:rsidR="00C1040E" w:rsidRDefault="00C1040E" w:rsidP="00C1040E">
      <w:pPr>
        <w:spacing w:after="0" w:line="240" w:lineRule="auto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t>ПОСТАНОВЛЯЕТ:</w:t>
      </w:r>
    </w:p>
    <w:p w:rsidR="00C1040E" w:rsidRDefault="00C1040E" w:rsidP="00C1040E">
      <w:pPr>
        <w:spacing w:after="0" w:line="240" w:lineRule="auto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after="0" w:line="240" w:lineRule="auto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t>Утвердить прилагаемые тарифы на оказание платных услуг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 (далее-тарифы).</w:t>
      </w:r>
    </w:p>
    <w:p w:rsidR="00C1040E" w:rsidRPr="006949BB" w:rsidRDefault="00C1040E" w:rsidP="00C1040E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t xml:space="preserve">Период регулирования действия тарифов с </w:t>
      </w:r>
      <w:r>
        <w:rPr>
          <w:szCs w:val="28"/>
          <w:lang w:eastAsia="ru-RU"/>
        </w:rPr>
        <w:t>01</w:t>
      </w:r>
      <w:r w:rsidRPr="006949B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марта 2022</w:t>
      </w:r>
      <w:r w:rsidRPr="006949BB">
        <w:rPr>
          <w:szCs w:val="28"/>
          <w:lang w:eastAsia="ru-RU"/>
        </w:rPr>
        <w:t xml:space="preserve"> года по </w:t>
      </w:r>
      <w:r>
        <w:rPr>
          <w:szCs w:val="28"/>
          <w:lang w:eastAsia="ru-RU"/>
        </w:rPr>
        <w:t>28 февраля 2023</w:t>
      </w:r>
      <w:r w:rsidRPr="006949BB">
        <w:rPr>
          <w:szCs w:val="28"/>
          <w:lang w:eastAsia="ru-RU"/>
        </w:rPr>
        <w:t xml:space="preserve"> года.</w:t>
      </w:r>
    </w:p>
    <w:p w:rsidR="00C1040E" w:rsidRPr="006949BB" w:rsidRDefault="00C1040E" w:rsidP="00C1040E">
      <w:pPr>
        <w:spacing w:after="0" w:line="240" w:lineRule="auto"/>
        <w:ind w:firstLine="709"/>
        <w:rPr>
          <w:szCs w:val="28"/>
          <w:lang w:eastAsia="ru-RU"/>
        </w:rPr>
      </w:pPr>
    </w:p>
    <w:p w:rsidR="00C1040E" w:rsidRPr="006949BB" w:rsidRDefault="00C1040E" w:rsidP="00C104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lastRenderedPageBreak/>
        <w:t xml:space="preserve">Считать утратившим силу постановление администрации Благодарненского городского округа Ставропольского края от </w:t>
      </w:r>
      <w:r>
        <w:rPr>
          <w:szCs w:val="28"/>
          <w:lang w:eastAsia="ru-RU"/>
        </w:rPr>
        <w:t>12</w:t>
      </w:r>
      <w:r w:rsidRPr="006949B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августа 2021</w:t>
      </w:r>
      <w:r w:rsidRPr="006949BB">
        <w:rPr>
          <w:szCs w:val="28"/>
          <w:lang w:eastAsia="ru-RU"/>
        </w:rPr>
        <w:t xml:space="preserve"> года № </w:t>
      </w:r>
      <w:r>
        <w:rPr>
          <w:szCs w:val="28"/>
          <w:lang w:eastAsia="ru-RU"/>
        </w:rPr>
        <w:t>906</w:t>
      </w:r>
      <w:r w:rsidRPr="006949BB">
        <w:rPr>
          <w:szCs w:val="28"/>
          <w:lang w:eastAsia="ru-RU"/>
        </w:rPr>
        <w:t xml:space="preserve"> «Об установлении тарифов на оказание платных услуг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края».</w:t>
      </w:r>
    </w:p>
    <w:p w:rsidR="00C1040E" w:rsidRPr="006949BB" w:rsidRDefault="00C1040E" w:rsidP="00C1040E">
      <w:pPr>
        <w:spacing w:after="0" w:line="240" w:lineRule="auto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t>4. Контроль</w:t>
      </w:r>
      <w:r>
        <w:rPr>
          <w:szCs w:val="28"/>
          <w:lang w:eastAsia="ru-RU"/>
        </w:rPr>
        <w:t xml:space="preserve"> за выполнением настоящего </w:t>
      </w:r>
      <w:r w:rsidRPr="006949BB">
        <w:rPr>
          <w:szCs w:val="28"/>
          <w:lang w:eastAsia="ru-RU"/>
        </w:rPr>
        <w:t>пос</w:t>
      </w:r>
      <w:r>
        <w:rPr>
          <w:szCs w:val="28"/>
          <w:lang w:eastAsia="ru-RU"/>
        </w:rPr>
        <w:t xml:space="preserve">тановления возложить </w:t>
      </w:r>
      <w:r w:rsidRPr="006949BB">
        <w:rPr>
          <w:szCs w:val="28"/>
          <w:lang w:eastAsia="ru-RU"/>
        </w:rPr>
        <w:t>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C1040E" w:rsidRPr="006949BB" w:rsidRDefault="00C1040E" w:rsidP="00C1040E">
      <w:pPr>
        <w:spacing w:after="0" w:line="240" w:lineRule="auto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Настоящее постановление вступает в </w:t>
      </w:r>
      <w:r w:rsidRPr="006949BB">
        <w:rPr>
          <w:szCs w:val="28"/>
          <w:lang w:eastAsia="ru-RU"/>
        </w:rPr>
        <w:t>силу на следующий день после его официального опубликования и распространяется на правоотношения</w:t>
      </w:r>
      <w:r>
        <w:rPr>
          <w:szCs w:val="28"/>
          <w:lang w:eastAsia="ru-RU"/>
        </w:rPr>
        <w:t xml:space="preserve">, </w:t>
      </w:r>
      <w:r w:rsidRPr="00266E18">
        <w:rPr>
          <w:szCs w:val="28"/>
          <w:lang w:eastAsia="ru-RU"/>
        </w:rPr>
        <w:t>возникшие с 01 марта 2022 года.</w:t>
      </w:r>
    </w:p>
    <w:p w:rsidR="00C1040E" w:rsidRPr="006949BB" w:rsidRDefault="00C1040E" w:rsidP="00C1040E">
      <w:pPr>
        <w:jc w:val="both"/>
        <w:rPr>
          <w:szCs w:val="28"/>
          <w:lang w:eastAsia="ru-RU"/>
        </w:rPr>
      </w:pPr>
    </w:p>
    <w:p w:rsidR="00C1040E" w:rsidRDefault="00C1040E" w:rsidP="00C1040E">
      <w:pPr>
        <w:spacing w:line="240" w:lineRule="exact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line="240" w:lineRule="exact"/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spacing w:after="0" w:line="240" w:lineRule="exact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t xml:space="preserve"> </w:t>
      </w:r>
    </w:p>
    <w:p w:rsidR="00C1040E" w:rsidRPr="006949BB" w:rsidRDefault="00C1040E" w:rsidP="00C1040E">
      <w:pPr>
        <w:spacing w:after="0" w:line="240" w:lineRule="exact"/>
        <w:rPr>
          <w:szCs w:val="28"/>
          <w:lang w:eastAsia="ru-RU"/>
        </w:rPr>
      </w:pPr>
      <w:r w:rsidRPr="006949BB">
        <w:rPr>
          <w:szCs w:val="28"/>
          <w:lang w:eastAsia="ru-RU"/>
        </w:rPr>
        <w:t>Глава</w:t>
      </w:r>
    </w:p>
    <w:p w:rsidR="00C1040E" w:rsidRPr="006949BB" w:rsidRDefault="00C1040E" w:rsidP="00C1040E">
      <w:pPr>
        <w:spacing w:after="0" w:line="240" w:lineRule="exact"/>
        <w:rPr>
          <w:szCs w:val="28"/>
          <w:lang w:eastAsia="ru-RU"/>
        </w:rPr>
      </w:pPr>
      <w:r w:rsidRPr="006949BB">
        <w:rPr>
          <w:szCs w:val="28"/>
          <w:lang w:eastAsia="ru-RU"/>
        </w:rPr>
        <w:t xml:space="preserve">Благодарненского городского округа </w:t>
      </w:r>
    </w:p>
    <w:p w:rsidR="00C1040E" w:rsidRPr="006949BB" w:rsidRDefault="00C1040E" w:rsidP="00C1040E">
      <w:pPr>
        <w:spacing w:after="0" w:line="240" w:lineRule="exact"/>
        <w:rPr>
          <w:szCs w:val="28"/>
          <w:lang w:eastAsia="ru-RU"/>
        </w:rPr>
      </w:pPr>
      <w:r w:rsidRPr="006949BB">
        <w:rPr>
          <w:szCs w:val="28"/>
          <w:lang w:eastAsia="ru-RU"/>
        </w:rPr>
        <w:t>Ставропольского края                                                                      А. И. Теньков</w:t>
      </w:r>
    </w:p>
    <w:p w:rsidR="00C1040E" w:rsidRPr="006949BB" w:rsidRDefault="00C1040E" w:rsidP="00C1040E">
      <w:pPr>
        <w:spacing w:line="240" w:lineRule="exact"/>
        <w:jc w:val="both"/>
        <w:rPr>
          <w:szCs w:val="28"/>
          <w:lang w:eastAsia="ru-RU"/>
        </w:rPr>
      </w:pPr>
      <w:r w:rsidRPr="006949BB">
        <w:rPr>
          <w:szCs w:val="28"/>
          <w:lang w:eastAsia="ru-RU"/>
        </w:rPr>
        <w:t xml:space="preserve">                                                              </w:t>
      </w:r>
    </w:p>
    <w:p w:rsidR="00C1040E" w:rsidRPr="006949BB" w:rsidRDefault="00C1040E" w:rsidP="00C1040E">
      <w:pPr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jc w:val="both"/>
        <w:rPr>
          <w:szCs w:val="28"/>
          <w:lang w:eastAsia="ru-RU"/>
        </w:rPr>
      </w:pPr>
    </w:p>
    <w:p w:rsidR="00C1040E" w:rsidRPr="006949BB" w:rsidRDefault="00C1040E" w:rsidP="00C1040E">
      <w:pPr>
        <w:jc w:val="both"/>
        <w:rPr>
          <w:szCs w:val="28"/>
          <w:lang w:eastAsia="ru-RU"/>
        </w:rPr>
      </w:pPr>
      <w:bookmarkStart w:id="0" w:name="_GoBack"/>
      <w:bookmarkEnd w:id="0"/>
    </w:p>
    <w:tbl>
      <w:tblPr>
        <w:tblW w:w="9378" w:type="dxa"/>
        <w:tblInd w:w="228" w:type="dxa"/>
        <w:tblLook w:val="01E0" w:firstRow="1" w:lastRow="1" w:firstColumn="1" w:lastColumn="1" w:noHBand="0" w:noVBand="0"/>
      </w:tblPr>
      <w:tblGrid>
        <w:gridCol w:w="5409"/>
        <w:gridCol w:w="1275"/>
        <w:gridCol w:w="2694"/>
      </w:tblGrid>
      <w:tr w:rsidR="00C1040E" w:rsidRPr="006949BB" w:rsidTr="00624B90">
        <w:tc>
          <w:tcPr>
            <w:tcW w:w="9378" w:type="dxa"/>
            <w:gridSpan w:val="3"/>
          </w:tcPr>
          <w:p w:rsidR="00C1040E" w:rsidRPr="006949BB" w:rsidRDefault="00C1040E" w:rsidP="006E7DB7">
            <w:pPr>
              <w:spacing w:beforeLines="40" w:before="96" w:line="240" w:lineRule="exact"/>
              <w:ind w:hanging="1"/>
              <w:rPr>
                <w:szCs w:val="28"/>
                <w:lang w:eastAsia="ru-RU"/>
              </w:rPr>
            </w:pPr>
          </w:p>
        </w:tc>
      </w:tr>
      <w:tr w:rsidR="00C1040E" w:rsidRPr="006949BB" w:rsidTr="00624B90">
        <w:tc>
          <w:tcPr>
            <w:tcW w:w="6684" w:type="dxa"/>
            <w:gridSpan w:val="2"/>
          </w:tcPr>
          <w:p w:rsidR="00C1040E" w:rsidRPr="006949BB" w:rsidRDefault="00C1040E" w:rsidP="006E7DB7">
            <w:pPr>
              <w:spacing w:beforeLines="40" w:before="96" w:line="240" w:lineRule="exact"/>
              <w:ind w:hanging="1"/>
              <w:rPr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C1040E" w:rsidRPr="006949BB" w:rsidRDefault="00C1040E" w:rsidP="006E7DB7">
            <w:pPr>
              <w:spacing w:beforeLines="40" w:before="96" w:line="240" w:lineRule="exact"/>
              <w:jc w:val="right"/>
              <w:rPr>
                <w:szCs w:val="28"/>
                <w:lang w:eastAsia="ru-RU"/>
              </w:rPr>
            </w:pPr>
          </w:p>
        </w:tc>
      </w:tr>
      <w:tr w:rsidR="00C1040E" w:rsidRPr="006949BB" w:rsidTr="00624B90">
        <w:trPr>
          <w:trHeight w:val="507"/>
        </w:trPr>
        <w:tc>
          <w:tcPr>
            <w:tcW w:w="5409" w:type="dxa"/>
          </w:tcPr>
          <w:p w:rsidR="00C1040E" w:rsidRPr="006949BB" w:rsidRDefault="00C1040E" w:rsidP="006E7DB7">
            <w:pPr>
              <w:spacing w:line="240" w:lineRule="exact"/>
              <w:ind w:hanging="1"/>
              <w:rPr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1040E" w:rsidRPr="006949BB" w:rsidRDefault="00C1040E" w:rsidP="006E7DB7">
            <w:pPr>
              <w:spacing w:line="24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C1040E" w:rsidRPr="006949BB" w:rsidRDefault="00C1040E" w:rsidP="006E7DB7">
            <w:pPr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  <w:tr w:rsidR="00C1040E" w:rsidRPr="006949BB" w:rsidTr="00624B90">
        <w:tc>
          <w:tcPr>
            <w:tcW w:w="5409" w:type="dxa"/>
          </w:tcPr>
          <w:p w:rsidR="00C1040E" w:rsidRPr="006949BB" w:rsidRDefault="00C1040E" w:rsidP="006E7DB7">
            <w:pPr>
              <w:spacing w:before="120" w:line="240" w:lineRule="exact"/>
              <w:ind w:hanging="1"/>
              <w:rPr>
                <w:szCs w:val="28"/>
              </w:rPr>
            </w:pPr>
          </w:p>
        </w:tc>
        <w:tc>
          <w:tcPr>
            <w:tcW w:w="1275" w:type="dxa"/>
          </w:tcPr>
          <w:p w:rsidR="00C1040E" w:rsidRPr="006949BB" w:rsidRDefault="00C1040E" w:rsidP="006E7DB7">
            <w:pPr>
              <w:spacing w:before="120" w:line="24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C1040E" w:rsidRPr="006949BB" w:rsidRDefault="00C1040E" w:rsidP="006E7DB7">
            <w:pPr>
              <w:spacing w:before="120" w:line="240" w:lineRule="exact"/>
              <w:jc w:val="right"/>
              <w:rPr>
                <w:szCs w:val="28"/>
                <w:lang w:eastAsia="ru-RU"/>
              </w:rPr>
            </w:pPr>
          </w:p>
        </w:tc>
      </w:tr>
      <w:tr w:rsidR="00C1040E" w:rsidRPr="006949BB" w:rsidTr="006E7DB7">
        <w:tc>
          <w:tcPr>
            <w:tcW w:w="5409" w:type="dxa"/>
          </w:tcPr>
          <w:p w:rsidR="00C1040E" w:rsidRPr="006949BB" w:rsidRDefault="00C1040E" w:rsidP="006E7DB7">
            <w:pPr>
              <w:spacing w:before="120" w:after="100" w:afterAutospacing="1" w:line="240" w:lineRule="exact"/>
              <w:ind w:hanging="1"/>
              <w:rPr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1040E" w:rsidRPr="006949BB" w:rsidRDefault="00C1040E" w:rsidP="006E7DB7">
            <w:pPr>
              <w:spacing w:line="24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C1040E" w:rsidRPr="006949BB" w:rsidRDefault="00C1040E" w:rsidP="006E7DB7">
            <w:pPr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  <w:tr w:rsidR="00C1040E" w:rsidRPr="006949BB" w:rsidTr="00624B90">
        <w:tc>
          <w:tcPr>
            <w:tcW w:w="5409" w:type="dxa"/>
          </w:tcPr>
          <w:p w:rsidR="00C1040E" w:rsidRPr="006949BB" w:rsidRDefault="00C1040E" w:rsidP="006E7DB7">
            <w:pPr>
              <w:spacing w:before="120" w:after="100" w:afterAutospacing="1" w:line="240" w:lineRule="exact"/>
              <w:ind w:hanging="1"/>
              <w:rPr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1040E" w:rsidRPr="006949BB" w:rsidRDefault="00C1040E" w:rsidP="006E7DB7">
            <w:pPr>
              <w:spacing w:line="240" w:lineRule="exact"/>
              <w:rPr>
                <w:szCs w:val="2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C1040E" w:rsidRPr="006949BB" w:rsidRDefault="00C1040E" w:rsidP="006E7DB7">
            <w:pPr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</w:tbl>
    <w:p w:rsidR="00C1040E" w:rsidRDefault="00C1040E" w:rsidP="00C1040E">
      <w:pPr>
        <w:rPr>
          <w:szCs w:val="28"/>
        </w:rPr>
        <w:sectPr w:rsidR="00C1040E" w:rsidSect="005338AC">
          <w:pgSz w:w="11906" w:h="16838"/>
          <w:pgMar w:top="1418" w:right="567" w:bottom="1134" w:left="1985" w:header="720" w:footer="720" w:gutter="0"/>
          <w:cols w:space="720"/>
          <w:docGrid w:linePitch="326"/>
        </w:sectPr>
      </w:pPr>
    </w:p>
    <w:p w:rsidR="00C1040E" w:rsidRDefault="00C1040E">
      <w:pPr>
        <w:sectPr w:rsidR="00C1040E" w:rsidSect="00C1040E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1040E" w:rsidRDefault="00C1040E"/>
    <w:tbl>
      <w:tblPr>
        <w:tblW w:w="14567" w:type="dxa"/>
        <w:tblLook w:val="04A0" w:firstRow="1" w:lastRow="0" w:firstColumn="1" w:lastColumn="0" w:noHBand="0" w:noVBand="1"/>
      </w:tblPr>
      <w:tblGrid>
        <w:gridCol w:w="7192"/>
        <w:gridCol w:w="7375"/>
      </w:tblGrid>
      <w:tr w:rsidR="00BB37F1" w:rsidRPr="00BB37F1" w:rsidTr="0095149D">
        <w:tc>
          <w:tcPr>
            <w:tcW w:w="7192" w:type="dxa"/>
            <w:shd w:val="clear" w:color="auto" w:fill="auto"/>
          </w:tcPr>
          <w:p w:rsidR="00BB37F1" w:rsidRPr="00BB37F1" w:rsidRDefault="00BB37F1" w:rsidP="00C81E8C">
            <w:pPr>
              <w:widowControl w:val="0"/>
              <w:suppressAutoHyphens/>
              <w:spacing w:after="0"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7375" w:type="dxa"/>
            <w:shd w:val="clear" w:color="auto" w:fill="auto"/>
          </w:tcPr>
          <w:p w:rsidR="00BB37F1" w:rsidRPr="00BB37F1" w:rsidRDefault="00BB37F1" w:rsidP="00C81E8C">
            <w:pPr>
              <w:widowControl w:val="0"/>
              <w:suppressAutoHyphens/>
              <w:spacing w:after="0"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УТВЕРЖДЕНЫ</w:t>
            </w:r>
          </w:p>
          <w:p w:rsidR="00BB37F1" w:rsidRPr="00BB37F1" w:rsidRDefault="00BB37F1" w:rsidP="00C81E8C">
            <w:pPr>
              <w:widowControl w:val="0"/>
              <w:suppressAutoHyphens/>
              <w:spacing w:after="0"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постановлением администрации</w:t>
            </w:r>
          </w:p>
          <w:p w:rsidR="00BB37F1" w:rsidRPr="00BB37F1" w:rsidRDefault="00BB37F1" w:rsidP="00C81E8C">
            <w:pPr>
              <w:widowControl w:val="0"/>
              <w:suppressAutoHyphens/>
              <w:spacing w:after="0"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Благодарненского городского округа</w:t>
            </w:r>
          </w:p>
          <w:p w:rsidR="00BB37F1" w:rsidRPr="00BB37F1" w:rsidRDefault="00BB37F1" w:rsidP="00C81E8C">
            <w:pPr>
              <w:widowControl w:val="0"/>
              <w:suppressAutoHyphens/>
              <w:spacing w:after="0"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Ставропольского края</w:t>
            </w:r>
          </w:p>
          <w:p w:rsidR="00BB37F1" w:rsidRPr="00BB37F1" w:rsidRDefault="00C1040E" w:rsidP="00C81E8C">
            <w:pPr>
              <w:widowControl w:val="0"/>
              <w:suppressAutoHyphens/>
              <w:spacing w:after="0"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от 05 марта 2022 года № 237</w:t>
            </w:r>
          </w:p>
        </w:tc>
      </w:tr>
    </w:tbl>
    <w:p w:rsidR="00BB37F1" w:rsidRPr="00BB37F1" w:rsidRDefault="00BB37F1" w:rsidP="00C81E8C">
      <w:pPr>
        <w:widowControl w:val="0"/>
        <w:suppressAutoHyphens/>
        <w:spacing w:after="0" w:line="240" w:lineRule="exact"/>
        <w:rPr>
          <w:rFonts w:eastAsia="SimSun"/>
          <w:kern w:val="1"/>
          <w:szCs w:val="28"/>
          <w:lang w:eastAsia="hi-IN" w:bidi="hi-IN"/>
        </w:rPr>
      </w:pPr>
    </w:p>
    <w:p w:rsidR="0095149D" w:rsidRDefault="0095149D" w:rsidP="00C81E8C">
      <w:pPr>
        <w:widowControl w:val="0"/>
        <w:suppressAutoHyphens/>
        <w:spacing w:after="0" w:line="240" w:lineRule="exact"/>
        <w:jc w:val="center"/>
        <w:rPr>
          <w:rFonts w:eastAsia="SimSun"/>
          <w:kern w:val="1"/>
          <w:szCs w:val="28"/>
          <w:lang w:eastAsia="hi-IN" w:bidi="hi-IN"/>
        </w:rPr>
      </w:pPr>
    </w:p>
    <w:p w:rsidR="00BB37F1" w:rsidRPr="00BB37F1" w:rsidRDefault="00BB37F1" w:rsidP="00C81E8C">
      <w:pPr>
        <w:widowControl w:val="0"/>
        <w:suppressAutoHyphens/>
        <w:spacing w:after="0" w:line="240" w:lineRule="exact"/>
        <w:jc w:val="center"/>
        <w:rPr>
          <w:rFonts w:eastAsia="SimSun"/>
          <w:kern w:val="1"/>
          <w:szCs w:val="28"/>
          <w:lang w:eastAsia="hi-IN" w:bidi="hi-IN"/>
        </w:rPr>
      </w:pPr>
      <w:r w:rsidRPr="00BB37F1">
        <w:rPr>
          <w:rFonts w:eastAsia="SimSun"/>
          <w:kern w:val="1"/>
          <w:szCs w:val="28"/>
          <w:lang w:eastAsia="hi-IN" w:bidi="hi-IN"/>
        </w:rPr>
        <w:t>ТАРИФЫ</w:t>
      </w:r>
    </w:p>
    <w:p w:rsidR="00BB37F1" w:rsidRPr="00BB37F1" w:rsidRDefault="00BB37F1" w:rsidP="00C81E8C">
      <w:pPr>
        <w:widowControl w:val="0"/>
        <w:suppressAutoHyphens/>
        <w:spacing w:after="0" w:line="240" w:lineRule="exact"/>
        <w:jc w:val="center"/>
        <w:rPr>
          <w:rFonts w:eastAsia="SimSun"/>
          <w:kern w:val="1"/>
          <w:szCs w:val="28"/>
          <w:lang w:eastAsia="hi-IN" w:bidi="hi-IN"/>
        </w:rPr>
      </w:pPr>
      <w:r w:rsidRPr="00BB37F1">
        <w:rPr>
          <w:rFonts w:eastAsia="SimSun"/>
          <w:kern w:val="1"/>
          <w:szCs w:val="28"/>
          <w:lang w:eastAsia="hi-IN" w:bidi="hi-IN"/>
        </w:rPr>
        <w:t>на оказание платных услуг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</w:t>
      </w:r>
    </w:p>
    <w:p w:rsidR="00BB37F1" w:rsidRDefault="00BB37F1" w:rsidP="00C81E8C">
      <w:pPr>
        <w:widowControl w:val="0"/>
        <w:suppressAutoHyphens/>
        <w:spacing w:after="0" w:line="240" w:lineRule="exact"/>
        <w:rPr>
          <w:rFonts w:eastAsia="SimSun"/>
          <w:kern w:val="1"/>
          <w:szCs w:val="28"/>
          <w:lang w:eastAsia="hi-IN" w:bidi="hi-IN"/>
        </w:rPr>
      </w:pPr>
    </w:p>
    <w:p w:rsidR="00C1040E" w:rsidRDefault="00C1040E" w:rsidP="00C81E8C">
      <w:pPr>
        <w:widowControl w:val="0"/>
        <w:suppressAutoHyphens/>
        <w:spacing w:after="0" w:line="240" w:lineRule="exact"/>
        <w:rPr>
          <w:rFonts w:eastAsia="SimSun"/>
          <w:kern w:val="1"/>
          <w:szCs w:val="28"/>
          <w:lang w:eastAsia="hi-IN" w:bidi="hi-IN"/>
        </w:rPr>
      </w:pPr>
    </w:p>
    <w:p w:rsidR="0095149D" w:rsidRPr="00BB37F1" w:rsidRDefault="0095149D" w:rsidP="00C81E8C">
      <w:pPr>
        <w:widowControl w:val="0"/>
        <w:suppressAutoHyphens/>
        <w:spacing w:after="0" w:line="240" w:lineRule="exact"/>
        <w:rPr>
          <w:rFonts w:eastAsia="SimSun"/>
          <w:kern w:val="1"/>
          <w:szCs w:val="28"/>
          <w:lang w:eastAsia="hi-IN" w:bidi="hi-IN"/>
        </w:rPr>
      </w:pPr>
    </w:p>
    <w:p w:rsidR="00BB37F1" w:rsidRPr="00BB37F1" w:rsidRDefault="00BB37F1" w:rsidP="00C81E8C">
      <w:pPr>
        <w:widowControl w:val="0"/>
        <w:suppressAutoHyphens/>
        <w:spacing w:after="0" w:line="240" w:lineRule="exact"/>
        <w:jc w:val="center"/>
        <w:rPr>
          <w:rFonts w:eastAsia="SimSun" w:cs="Mangal"/>
          <w:kern w:val="1"/>
          <w:szCs w:val="28"/>
          <w:lang w:eastAsia="hi-IN" w:bidi="hi-IN"/>
        </w:rPr>
      </w:pPr>
      <w:r w:rsidRPr="00BB37F1">
        <w:rPr>
          <w:rFonts w:eastAsia="SimSun" w:cs="Mangal"/>
          <w:kern w:val="1"/>
          <w:szCs w:val="28"/>
          <w:lang w:eastAsia="hi-IN" w:bidi="hi-IN"/>
        </w:rPr>
        <w:t>ПЕРЕЧЕНЬ</w:t>
      </w:r>
    </w:p>
    <w:p w:rsidR="00BB37F1" w:rsidRPr="00BB37F1" w:rsidRDefault="00BB37F1" w:rsidP="00C81E8C">
      <w:pPr>
        <w:widowControl w:val="0"/>
        <w:suppressAutoHyphens/>
        <w:spacing w:after="0" w:line="240" w:lineRule="exact"/>
        <w:jc w:val="center"/>
        <w:rPr>
          <w:rFonts w:eastAsia="SimSun" w:cs="Mangal"/>
          <w:kern w:val="1"/>
          <w:szCs w:val="28"/>
          <w:lang w:eastAsia="hi-IN" w:bidi="hi-IN"/>
        </w:rPr>
      </w:pPr>
      <w:r w:rsidRPr="00BB37F1">
        <w:rPr>
          <w:rFonts w:eastAsia="SimSun" w:cs="Mangal"/>
          <w:kern w:val="1"/>
          <w:szCs w:val="28"/>
          <w:lang w:eastAsia="hi-IN" w:bidi="hi-IN"/>
        </w:rPr>
        <w:t>платных услуг, предоставляемых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</w:t>
      </w:r>
    </w:p>
    <w:p w:rsidR="00BB37F1" w:rsidRDefault="00BB37F1" w:rsidP="00C81E8C">
      <w:pPr>
        <w:widowControl w:val="0"/>
        <w:suppressAutoHyphens/>
        <w:spacing w:after="0" w:line="240" w:lineRule="exact"/>
        <w:jc w:val="center"/>
        <w:rPr>
          <w:rFonts w:eastAsia="SimSun" w:cs="Mangal"/>
          <w:kern w:val="1"/>
          <w:sz w:val="24"/>
          <w:szCs w:val="28"/>
          <w:lang w:eastAsia="hi-IN" w:bidi="hi-IN"/>
        </w:rPr>
      </w:pPr>
    </w:p>
    <w:p w:rsidR="0095149D" w:rsidRDefault="0095149D" w:rsidP="00C81E8C">
      <w:pPr>
        <w:widowControl w:val="0"/>
        <w:suppressAutoHyphens/>
        <w:spacing w:after="0" w:line="240" w:lineRule="exact"/>
        <w:jc w:val="center"/>
        <w:rPr>
          <w:rFonts w:eastAsia="SimSun" w:cs="Mangal"/>
          <w:kern w:val="1"/>
          <w:sz w:val="24"/>
          <w:szCs w:val="28"/>
          <w:lang w:eastAsia="hi-IN" w:bidi="hi-IN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662"/>
        <w:gridCol w:w="4578"/>
        <w:gridCol w:w="5817"/>
        <w:gridCol w:w="2235"/>
        <w:gridCol w:w="1275"/>
      </w:tblGrid>
      <w:tr w:rsidR="0035002E" w:rsidTr="0095149D">
        <w:tc>
          <w:tcPr>
            <w:tcW w:w="662" w:type="dxa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№</w:t>
            </w:r>
          </w:p>
          <w:p w:rsidR="0035002E" w:rsidRPr="00BB37F1" w:rsidRDefault="0035002E" w:rsidP="00C81E8C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п/п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Наименование услуги</w:t>
            </w:r>
          </w:p>
        </w:tc>
        <w:tc>
          <w:tcPr>
            <w:tcW w:w="3510" w:type="dxa"/>
            <w:gridSpan w:val="2"/>
          </w:tcPr>
          <w:p w:rsidR="0095149D" w:rsidRDefault="00C81E8C" w:rsidP="00C81E8C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bCs/>
                <w:kern w:val="1"/>
                <w:szCs w:val="28"/>
                <w:lang w:eastAsia="hi-IN" w:bidi="hi-IN"/>
              </w:rPr>
              <w:t>с</w:t>
            </w:r>
            <w:r w:rsidR="0035002E"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 xml:space="preserve">тоимость </w:t>
            </w:r>
          </w:p>
          <w:p w:rsidR="0035002E" w:rsidRPr="00BB37F1" w:rsidRDefault="0035002E" w:rsidP="00C81E8C">
            <w:pPr>
              <w:widowControl w:val="0"/>
              <w:suppressLineNumbers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услуги, руб.</w:t>
            </w:r>
          </w:p>
        </w:tc>
      </w:tr>
      <w:tr w:rsidR="0035002E" w:rsidTr="0095149D">
        <w:tc>
          <w:tcPr>
            <w:tcW w:w="662" w:type="dxa"/>
          </w:tcPr>
          <w:p w:rsidR="0035002E" w:rsidRDefault="0035002E" w:rsidP="00402B0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</w:tcPr>
          <w:p w:rsidR="0035002E" w:rsidRPr="00BB37F1" w:rsidRDefault="0035002E" w:rsidP="00451329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Технические услуги</w:t>
            </w:r>
          </w:p>
        </w:tc>
        <w:tc>
          <w:tcPr>
            <w:tcW w:w="3510" w:type="dxa"/>
            <w:gridSpan w:val="2"/>
          </w:tcPr>
          <w:p w:rsidR="0035002E" w:rsidRPr="00BB37F1" w:rsidRDefault="0035002E" w:rsidP="00451329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</w:p>
        </w:tc>
      </w:tr>
      <w:tr w:rsidR="0035002E" w:rsidTr="0095149D">
        <w:tc>
          <w:tcPr>
            <w:tcW w:w="662" w:type="dxa"/>
          </w:tcPr>
          <w:p w:rsidR="0035002E" w:rsidRDefault="0035002E" w:rsidP="00402B0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451329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Набор текста на русском языке с форматированием (за 1 стр. формата А4)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50,00</w:t>
            </w:r>
          </w:p>
        </w:tc>
      </w:tr>
      <w:tr w:rsidR="00C81E8C" w:rsidTr="0095149D">
        <w:tc>
          <w:tcPr>
            <w:tcW w:w="662" w:type="dxa"/>
            <w:vMerge w:val="restart"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</w:t>
            </w:r>
          </w:p>
        </w:tc>
        <w:tc>
          <w:tcPr>
            <w:tcW w:w="10395" w:type="dxa"/>
            <w:gridSpan w:val="2"/>
          </w:tcPr>
          <w:p w:rsidR="00C81E8C" w:rsidRPr="00BB37F1" w:rsidRDefault="00C81E8C" w:rsidP="005B59D2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Распечатка информации с магнитных 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носителей (за 1 стр. формата А4</w:t>
            </w:r>
          </w:p>
        </w:tc>
        <w:tc>
          <w:tcPr>
            <w:tcW w:w="3510" w:type="dxa"/>
            <w:gridSpan w:val="2"/>
            <w:vAlign w:val="bottom"/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C81E8C" w:rsidTr="0095149D">
        <w:tc>
          <w:tcPr>
            <w:tcW w:w="662" w:type="dxa"/>
            <w:vMerge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bottom w:val="nil"/>
            </w:tcBorders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 черном-белом цвете</w:t>
            </w:r>
          </w:p>
        </w:tc>
        <w:tc>
          <w:tcPr>
            <w:tcW w:w="3510" w:type="dxa"/>
            <w:gridSpan w:val="2"/>
            <w:tcBorders>
              <w:bottom w:val="nil"/>
            </w:tcBorders>
            <w:vAlign w:val="bottom"/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15,00</w:t>
            </w:r>
          </w:p>
        </w:tc>
      </w:tr>
      <w:tr w:rsidR="00C81E8C" w:rsidTr="0095149D">
        <w:tc>
          <w:tcPr>
            <w:tcW w:w="662" w:type="dxa"/>
            <w:vMerge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</w:tcBorders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 цветном цвете</w:t>
            </w:r>
          </w:p>
        </w:tc>
        <w:tc>
          <w:tcPr>
            <w:tcW w:w="3510" w:type="dxa"/>
            <w:gridSpan w:val="2"/>
            <w:tcBorders>
              <w:top w:val="nil"/>
            </w:tcBorders>
            <w:vAlign w:val="bottom"/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25,00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325F5F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Отправка и получение информации (не более 10 Мб) электронной почтой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5,00</w:t>
            </w:r>
          </w:p>
        </w:tc>
      </w:tr>
      <w:tr w:rsidR="00C81E8C" w:rsidTr="0095149D">
        <w:tc>
          <w:tcPr>
            <w:tcW w:w="662" w:type="dxa"/>
            <w:vMerge w:val="restart"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</w:t>
            </w:r>
          </w:p>
        </w:tc>
        <w:tc>
          <w:tcPr>
            <w:tcW w:w="10395" w:type="dxa"/>
            <w:gridSpan w:val="2"/>
          </w:tcPr>
          <w:p w:rsidR="00C81E8C" w:rsidRPr="00BB37F1" w:rsidRDefault="00C81E8C" w:rsidP="001E4208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Ксерокопирование документов (за 1 стр.):</w:t>
            </w:r>
          </w:p>
        </w:tc>
        <w:tc>
          <w:tcPr>
            <w:tcW w:w="3510" w:type="dxa"/>
            <w:gridSpan w:val="2"/>
            <w:vAlign w:val="bottom"/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C81E8C" w:rsidTr="0095149D">
        <w:tc>
          <w:tcPr>
            <w:tcW w:w="662" w:type="dxa"/>
            <w:vMerge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bottom w:val="nil"/>
            </w:tcBorders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формата А4</w:t>
            </w:r>
          </w:p>
        </w:tc>
        <w:tc>
          <w:tcPr>
            <w:tcW w:w="3510" w:type="dxa"/>
            <w:gridSpan w:val="2"/>
            <w:tcBorders>
              <w:bottom w:val="nil"/>
            </w:tcBorders>
            <w:vAlign w:val="bottom"/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5,00</w:t>
            </w:r>
          </w:p>
        </w:tc>
      </w:tr>
      <w:tr w:rsidR="00C81E8C" w:rsidTr="0095149D">
        <w:tc>
          <w:tcPr>
            <w:tcW w:w="662" w:type="dxa"/>
            <w:vMerge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</w:tcBorders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ф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>ормат А3</w:t>
            </w:r>
          </w:p>
        </w:tc>
        <w:tc>
          <w:tcPr>
            <w:tcW w:w="3510" w:type="dxa"/>
            <w:gridSpan w:val="2"/>
            <w:tcBorders>
              <w:top w:val="nil"/>
            </w:tcBorders>
            <w:vAlign w:val="bottom"/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snapToGrid w:val="0"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823D1A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Отправка и получение информации факсом (за 1 стр.)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BA3F7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Сканирование текста и фотографии, рисунка (формат А4 без распечатки)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BA3F7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Сканирование текста и фотографии, рисунка (формат А3 без распечатки)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8</w:t>
            </w:r>
          </w:p>
        </w:tc>
        <w:tc>
          <w:tcPr>
            <w:tcW w:w="10395" w:type="dxa"/>
            <w:gridSpan w:val="2"/>
          </w:tcPr>
          <w:p w:rsidR="0035002E" w:rsidRDefault="0035002E" w:rsidP="00897CA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Запись информации на магнитные носители (</w:t>
            </w:r>
            <w:r w:rsidRPr="00BB37F1">
              <w:rPr>
                <w:rFonts w:eastAsia="SimSun"/>
                <w:kern w:val="1"/>
                <w:szCs w:val="28"/>
                <w:lang w:val="en-US" w:eastAsia="hi-IN" w:bidi="hi-IN"/>
              </w:rPr>
              <w:t>SD</w:t>
            </w: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,</w:t>
            </w:r>
            <w:r w:rsidRPr="00BB37F1">
              <w:rPr>
                <w:rFonts w:eastAsia="SimSun"/>
                <w:kern w:val="1"/>
                <w:szCs w:val="28"/>
                <w:lang w:val="en-US" w:eastAsia="hi-IN" w:bidi="hi-IN"/>
              </w:rPr>
              <w:t>DVD</w:t>
            </w: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,</w:t>
            </w:r>
            <w:r w:rsidRPr="00BB37F1">
              <w:rPr>
                <w:rFonts w:eastAsia="SimSun"/>
                <w:kern w:val="1"/>
                <w:szCs w:val="28"/>
                <w:lang w:val="en-US" w:eastAsia="hi-IN" w:bidi="hi-IN"/>
              </w:rPr>
              <w:t>USB</w:t>
            </w: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) 700Мб</w:t>
            </w:r>
          </w:p>
          <w:p w:rsidR="0095149D" w:rsidRPr="00BB37F1" w:rsidRDefault="0095149D" w:rsidP="00897CA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30,00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9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897CA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Фотографирование на документы без редактирования и печати фотографий. Редактирование и печать фотографий производиться у контрагента:</w:t>
            </w:r>
          </w:p>
          <w:p w:rsidR="0035002E" w:rsidRPr="00BB37F1" w:rsidRDefault="0035002E" w:rsidP="00897CA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 фотографий размером 3*4</w:t>
            </w:r>
          </w:p>
          <w:p w:rsidR="0035002E" w:rsidRPr="00BB37F1" w:rsidRDefault="0035002E" w:rsidP="00897CA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 фотографии размером 3,5*4,5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C81E8C">
            <w:pPr>
              <w:widowControl w:val="0"/>
              <w:tabs>
                <w:tab w:val="left" w:pos="1102"/>
              </w:tabs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100,00</w:t>
            </w:r>
          </w:p>
          <w:p w:rsidR="0035002E" w:rsidRPr="00BB37F1" w:rsidRDefault="0035002E" w:rsidP="00C81E8C">
            <w:pPr>
              <w:widowControl w:val="0"/>
              <w:tabs>
                <w:tab w:val="left" w:pos="1102"/>
              </w:tabs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100,00</w:t>
            </w:r>
          </w:p>
        </w:tc>
      </w:tr>
      <w:tr w:rsidR="00C81E8C" w:rsidTr="0095149D">
        <w:tc>
          <w:tcPr>
            <w:tcW w:w="662" w:type="dxa"/>
            <w:vMerge w:val="restart"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</w:t>
            </w:r>
          </w:p>
        </w:tc>
        <w:tc>
          <w:tcPr>
            <w:tcW w:w="10395" w:type="dxa"/>
            <w:gridSpan w:val="2"/>
          </w:tcPr>
          <w:p w:rsidR="00C81E8C" w:rsidRPr="00BB37F1" w:rsidRDefault="00C81E8C" w:rsidP="00641047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Фотографирование на документы с редактированием и печати фотографий:</w:t>
            </w:r>
          </w:p>
        </w:tc>
        <w:tc>
          <w:tcPr>
            <w:tcW w:w="3510" w:type="dxa"/>
            <w:gridSpan w:val="2"/>
            <w:vAlign w:val="bottom"/>
          </w:tcPr>
          <w:p w:rsidR="00C81E8C" w:rsidRPr="00BB37F1" w:rsidRDefault="00C81E8C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C81E8C" w:rsidTr="0095149D">
        <w:tc>
          <w:tcPr>
            <w:tcW w:w="662" w:type="dxa"/>
            <w:vMerge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bottom w:val="nil"/>
            </w:tcBorders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 фотографий размером 3*4</w:t>
            </w:r>
          </w:p>
        </w:tc>
        <w:tc>
          <w:tcPr>
            <w:tcW w:w="3510" w:type="dxa"/>
            <w:gridSpan w:val="2"/>
            <w:tcBorders>
              <w:bottom w:val="nil"/>
            </w:tcBorders>
            <w:vAlign w:val="bottom"/>
          </w:tcPr>
          <w:p w:rsidR="00C81E8C" w:rsidRPr="00BB37F1" w:rsidRDefault="00C81E8C" w:rsidP="00C81E8C">
            <w:pPr>
              <w:widowControl w:val="0"/>
              <w:tabs>
                <w:tab w:val="left" w:pos="1102"/>
              </w:tabs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</w:t>
            </w:r>
          </w:p>
        </w:tc>
      </w:tr>
      <w:tr w:rsidR="00C81E8C" w:rsidTr="0095149D">
        <w:tc>
          <w:tcPr>
            <w:tcW w:w="662" w:type="dxa"/>
            <w:vMerge/>
          </w:tcPr>
          <w:p w:rsidR="00C81E8C" w:rsidRPr="00BB37F1" w:rsidRDefault="00C81E8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</w:tcBorders>
          </w:tcPr>
          <w:p w:rsidR="00C81E8C" w:rsidRPr="00BB37F1" w:rsidRDefault="00C81E8C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 фотографии размером 3,5*4,5</w:t>
            </w:r>
          </w:p>
        </w:tc>
        <w:tc>
          <w:tcPr>
            <w:tcW w:w="3510" w:type="dxa"/>
            <w:gridSpan w:val="2"/>
            <w:tcBorders>
              <w:top w:val="nil"/>
            </w:tcBorders>
            <w:vAlign w:val="bottom"/>
          </w:tcPr>
          <w:p w:rsidR="00C81E8C" w:rsidRPr="00BB37F1" w:rsidRDefault="00C81E8C" w:rsidP="00C81E8C">
            <w:pPr>
              <w:widowControl w:val="0"/>
              <w:tabs>
                <w:tab w:val="left" w:pos="1102"/>
              </w:tabs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11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641047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Ламинирование (1 лист формата А4)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25,00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12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641047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Ламинирование (1 лист формата А3)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50,00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</w:tcPr>
          <w:p w:rsidR="00C81E8C" w:rsidRDefault="00C81E8C" w:rsidP="00641047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641047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Услуги в сфере предпринимательской деятельности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snapToGrid w:val="0"/>
              <w:jc w:val="right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13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C73725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Подготовка типового устава юридического лица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2 500,00+50% за срочность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14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C73725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Подготовка комплекта документов для государственной регистрации юридических лиц (один учредитель)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4 000,00+50% за срочность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15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C73725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Подготовка комплекта документов для государственной регистрации юридических лиц (два учредителя)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5 000,00+50% за срочность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16</w:t>
            </w:r>
          </w:p>
        </w:tc>
        <w:tc>
          <w:tcPr>
            <w:tcW w:w="10395" w:type="dxa"/>
            <w:gridSpan w:val="2"/>
          </w:tcPr>
          <w:p w:rsidR="0035002E" w:rsidRPr="00BB37F1" w:rsidRDefault="0035002E" w:rsidP="00C73725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Подготовка комплекта документов для государственной регистрации юридических лиц (три и более учредителей)</w:t>
            </w:r>
          </w:p>
        </w:tc>
        <w:tc>
          <w:tcPr>
            <w:tcW w:w="3510" w:type="dxa"/>
            <w:gridSpan w:val="2"/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7 000,00+50% за срочность</w:t>
            </w:r>
          </w:p>
        </w:tc>
      </w:tr>
      <w:tr w:rsidR="0035002E" w:rsidTr="0095149D">
        <w:tc>
          <w:tcPr>
            <w:tcW w:w="662" w:type="dxa"/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bottom w:val="single" w:sz="4" w:space="0" w:color="auto"/>
            </w:tcBorders>
          </w:tcPr>
          <w:p w:rsidR="00C81E8C" w:rsidRDefault="00C81E8C" w:rsidP="00900E29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900E29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Выезд работника к заявителю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35002E" w:rsidTr="0095149D">
        <w:tc>
          <w:tcPr>
            <w:tcW w:w="662" w:type="dxa"/>
            <w:vMerge w:val="restart"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17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900E29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Услуги платного выездного обслуживания в один адрес (консультирование, прием).</w:t>
            </w:r>
          </w:p>
          <w:p w:rsidR="0035002E" w:rsidRPr="00BB37F1" w:rsidRDefault="00C81E8C" w:rsidP="00900E29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 </w:t>
            </w:r>
            <w:r w:rsidR="0035002E"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Дополнительно за 1 км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</w:t>
            </w: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15 руб. за 1 км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47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- 1-3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47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- 4-6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47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- 7-10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1000,00</w:t>
            </w:r>
          </w:p>
        </w:tc>
      </w:tr>
      <w:tr w:rsidR="0035002E" w:rsidTr="0095149D">
        <w:tc>
          <w:tcPr>
            <w:tcW w:w="662" w:type="dxa"/>
            <w:vMerge w:val="restart"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18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E" w:rsidRDefault="0035002E" w:rsidP="00900E29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Услуги платного выездного обслуживания в один адрес</w:t>
            </w:r>
            <w:r w:rsidR="0095149D">
              <w:rPr>
                <w:rFonts w:eastAsia="SimSun"/>
                <w:kern w:val="1"/>
                <w:szCs w:val="28"/>
                <w:lang w:eastAsia="hi-IN" w:bidi="hi-IN"/>
              </w:rPr>
              <w:t xml:space="preserve"> (доставка результатов услуги)</w:t>
            </w:r>
          </w:p>
          <w:p w:rsidR="0095149D" w:rsidRPr="00BB37F1" w:rsidRDefault="0095149D" w:rsidP="00900E29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C81E8C" w:rsidP="00900E29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   </w:t>
            </w:r>
            <w:r w:rsidR="0035002E" w:rsidRPr="00BB37F1">
              <w:rPr>
                <w:rFonts w:eastAsia="SimSun"/>
                <w:kern w:val="1"/>
                <w:szCs w:val="28"/>
                <w:lang w:eastAsia="hi-IN" w:bidi="hi-IN"/>
              </w:rPr>
              <w:t>Дополнительно за 1 км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</w:t>
            </w: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95149D" w:rsidRDefault="0095149D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15 руб. за 1 км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- 1-3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100,00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- 4-6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300,00</w:t>
            </w:r>
          </w:p>
        </w:tc>
      </w:tr>
      <w:tr w:rsidR="0035002E" w:rsidTr="0095149D"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- 7-10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</w:t>
            </w:r>
          </w:p>
        </w:tc>
      </w:tr>
      <w:tr w:rsidR="0035002E" w:rsidTr="0095149D"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19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B263A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Услуги срочного платного выездного обслуживания в один </w:t>
            </w:r>
            <w:r w:rsidR="00C81E8C">
              <w:rPr>
                <w:rFonts w:eastAsia="SimSun"/>
                <w:kern w:val="1"/>
                <w:szCs w:val="28"/>
                <w:lang w:eastAsia="hi-IN" w:bidi="hi-IN"/>
              </w:rPr>
              <w:t>адрес (консультирование, прием)</w:t>
            </w:r>
          </w:p>
          <w:p w:rsidR="0035002E" w:rsidRPr="00BB37F1" w:rsidRDefault="00C81E8C" w:rsidP="00B263AE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   </w:t>
            </w:r>
            <w:r w:rsidR="0035002E" w:rsidRPr="00BB37F1">
              <w:rPr>
                <w:rFonts w:eastAsia="SimSun"/>
                <w:kern w:val="1"/>
                <w:szCs w:val="28"/>
                <w:lang w:eastAsia="hi-IN" w:bidi="hi-IN"/>
              </w:rPr>
              <w:t>Дополнительно за 1 км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1000,00</w:t>
            </w: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15 руб. за 1 км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- 1-3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- 4-6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1000,00</w:t>
            </w:r>
          </w:p>
        </w:tc>
      </w:tr>
      <w:tr w:rsidR="0035002E" w:rsidTr="0095149D"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- 7-10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2000,00</w:t>
            </w:r>
          </w:p>
        </w:tc>
      </w:tr>
      <w:tr w:rsidR="0035002E" w:rsidTr="0095149D"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AutoHyphens/>
              <w:spacing w:after="120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21200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Услуги срочного платного выездного обслуживания в один адрес (доставка результатов услуги).</w:t>
            </w:r>
          </w:p>
          <w:p w:rsidR="0035002E" w:rsidRPr="00BB37F1" w:rsidRDefault="00C81E8C" w:rsidP="00C21200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   </w:t>
            </w:r>
            <w:r w:rsidR="0035002E" w:rsidRPr="00BB37F1">
              <w:rPr>
                <w:rFonts w:eastAsia="SimSun"/>
                <w:kern w:val="1"/>
                <w:szCs w:val="28"/>
                <w:lang w:eastAsia="hi-IN" w:bidi="hi-IN"/>
              </w:rPr>
              <w:t>Дополнительно за 1 км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</w:t>
            </w: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15 руб. за 1 км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AutoHyphens/>
              <w:spacing w:after="120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- 1-3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AutoHyphens/>
              <w:spacing w:after="120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- 4-6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</w:t>
            </w:r>
          </w:p>
        </w:tc>
      </w:tr>
      <w:tr w:rsidR="0035002E" w:rsidTr="0095149D"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AutoHyphens/>
              <w:spacing w:after="120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количество принятых заявлений - 7-10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1000,00</w:t>
            </w:r>
          </w:p>
        </w:tc>
      </w:tr>
      <w:tr w:rsidR="0035002E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8C" w:rsidRDefault="00C81E8C" w:rsidP="00D74749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D74749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Услуги в сфере недвижимости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35002E" w:rsidTr="0095149D"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21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D74749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Подготовка юридически значимых документов в сфере недвижимого имущества (договоров купли-продажи, дарения, мены, договоров о передаче прав и обязанностей по договору аренды земельного участка)(2 участника сделки, 1 объект, без использования кредитных средств, без использования материнского капитала)</w:t>
            </w:r>
          </w:p>
          <w:p w:rsidR="0035002E" w:rsidRPr="00BB37F1" w:rsidRDefault="0035002E" w:rsidP="00D74749">
            <w:pPr>
              <w:widowControl w:val="0"/>
              <w:suppressLineNumbers/>
              <w:suppressAutoHyphens/>
              <w:jc w:val="both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Дополнительно: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2 500,00+50% за срочность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за каждого последующего участника сделки (в том числе совершаемых по доверенности для физических лиц)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200,00+50% за срочность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за каждый последующий объект, являющийся предметом договора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400,00+50% за срочность</w:t>
            </w:r>
          </w:p>
        </w:tc>
      </w:tr>
      <w:tr w:rsidR="0035002E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 использованием кредитных средств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300,00+50% за срочность</w:t>
            </w:r>
          </w:p>
        </w:tc>
      </w:tr>
      <w:tr w:rsidR="0035002E" w:rsidTr="0095149D"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 использованием материнского капитала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2E" w:rsidRPr="00BB37F1" w:rsidRDefault="0035002E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500,00+50% за срочность</w:t>
            </w:r>
          </w:p>
        </w:tc>
      </w:tr>
      <w:tr w:rsidR="0012104B" w:rsidTr="0095149D"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22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AC2A85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Юридическая помощь по вопросам, возникающим в сфере недвижимости: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физические лица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150,00+50% за срочность</w:t>
            </w:r>
          </w:p>
        </w:tc>
      </w:tr>
      <w:tr w:rsidR="0012104B" w:rsidTr="0095149D"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8C" w:rsidRPr="00BB37F1" w:rsidRDefault="0012104B" w:rsidP="0095149D">
            <w:pPr>
              <w:widowControl w:val="0"/>
              <w:suppressLineNumbers/>
              <w:suppressAutoHyphens/>
              <w:ind w:firstLine="189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юридические лица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250,00+50%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23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23C3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Заполнение декларации об объекте недвижимости имущества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24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23C3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Договор дарения денег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1 000,00+50%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25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23C3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Составление расписок о получении денежных средств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26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23C3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Составление проекта дополнительного соглашения к ранее заключенному договору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27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23C3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Составление проекта соглашения о расторжении договора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28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23C3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Составление акта приема-передачи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29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23C3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Подготовка юридически значимых документов в сфере движимого имущества (договоров купли-продажи, дарения, мены, аренды транспортных средств)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8C" w:rsidRDefault="00C81E8C" w:rsidP="00BE4630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</w:p>
          <w:p w:rsidR="0012104B" w:rsidRPr="00BB37F1" w:rsidRDefault="0012104B" w:rsidP="00BE4630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Услуги в сфере искового производства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30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BE4630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Составление искового заявления, жалобы, возражения в суд общей юрисдикции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1 200,00+50%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31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BE4630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Составление искового заявления, жалобы, возражения в Арбитражный суд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1 200,00+50%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32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BE4630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Составление претензий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8C" w:rsidRDefault="00C81E8C" w:rsidP="00BE4630">
            <w:pPr>
              <w:widowControl w:val="0"/>
              <w:suppressLineNumbers/>
              <w:suppressAutoHyphens/>
              <w:jc w:val="center"/>
              <w:rPr>
                <w:rFonts w:eastAsia="SimSun"/>
                <w:bCs/>
                <w:kern w:val="1"/>
                <w:szCs w:val="28"/>
                <w:lang w:eastAsia="hi-IN" w:bidi="hi-IN"/>
              </w:rPr>
            </w:pPr>
          </w:p>
          <w:p w:rsidR="0012104B" w:rsidRPr="00BB37F1" w:rsidRDefault="0012104B" w:rsidP="00BE4630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Прочие услуги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33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19664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Размещение готовой рекламы на штендерах, стендах, плакатах размером 1 м</w:t>
            </w:r>
            <w:r w:rsidRPr="00BB37F1">
              <w:rPr>
                <w:rFonts w:eastAsia="SimSun"/>
                <w:kern w:val="1"/>
                <w:szCs w:val="28"/>
                <w:vertAlign w:val="superscript"/>
                <w:lang w:eastAsia="hi-IN" w:bidi="hi-IN"/>
              </w:rPr>
              <w:t>2</w:t>
            </w: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, срок – 1 месяц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1000,00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34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19664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Распространение готовой рекламной продукции – 1 единица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3,00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35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740C7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Разработка бизнес- плана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5 000,00+50%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36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740C7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Разработка технико-экономического обоснования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3 000,00+50%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37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740C7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Анализ кредитной истории по предоставленным отчетам бюро кредитных историй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38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740C7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Запрос кредитной истории в бюро кредитных историй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500,00+50% за срочность</w:t>
            </w:r>
          </w:p>
        </w:tc>
      </w:tr>
      <w:tr w:rsidR="0012104B" w:rsidTr="0095149D"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39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ind w:hanging="95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Размещение рекламной информации на информационных стойках в помещениях учреждения за месяц: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ind w:firstLine="47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 место для визиток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300,00</w:t>
            </w: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ind w:firstLine="47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 места для визиток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500,00</w:t>
            </w:r>
          </w:p>
        </w:tc>
      </w:tr>
      <w:tr w:rsidR="0012104B" w:rsidTr="0095149D"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8C" w:rsidRPr="00BB37F1" w:rsidRDefault="0012104B" w:rsidP="0095149D">
            <w:pPr>
              <w:widowControl w:val="0"/>
              <w:suppressLineNumbers/>
              <w:suppressAutoHyphens/>
              <w:ind w:firstLine="47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 места для визиток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700,00</w:t>
            </w:r>
          </w:p>
        </w:tc>
      </w:tr>
      <w:tr w:rsidR="0012104B" w:rsidTr="0095149D"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40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6572A6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Размещение рекламной информации на видеомониторах муниципального учреждения «Многофункциональный центр предоставления государственных и муниципальных услуг» Благодарненского района Ставропольского края</w:t>
            </w:r>
          </w:p>
          <w:p w:rsidR="0012104B" w:rsidRPr="00BB37F1" w:rsidRDefault="00C81E8C" w:rsidP="006572A6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    в</w:t>
            </w:r>
            <w:r w:rsidR="0012104B" w:rsidRPr="00BB37F1">
              <w:rPr>
                <w:rFonts w:eastAsia="SimSun"/>
                <w:kern w:val="1"/>
                <w:szCs w:val="28"/>
                <w:lang w:eastAsia="hi-IN" w:bidi="hi-IN"/>
              </w:rPr>
              <w:t>ремя трансляции с 8-00 до 18-00, 32 выхода (каждые 20 мин.), срок размещения – 1 месяц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10 000,00</w:t>
            </w: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C81E8C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в</w:t>
            </w:r>
            <w:r w:rsidR="0012104B" w:rsidRPr="00BB37F1">
              <w:rPr>
                <w:rFonts w:eastAsia="SimSun"/>
                <w:kern w:val="1"/>
                <w:szCs w:val="28"/>
                <w:lang w:eastAsia="hi-IN" w:bidi="hi-IN"/>
              </w:rPr>
              <w:t>ремя трансляции с 8-00 до 18-00, 65 выходов (каждые 10 мин.), срок размещения – 1 месяц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20 000,00</w:t>
            </w: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C81E8C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в</w:t>
            </w:r>
            <w:r w:rsidR="0012104B" w:rsidRPr="00BB37F1">
              <w:rPr>
                <w:rFonts w:eastAsia="SimSun"/>
                <w:kern w:val="1"/>
                <w:szCs w:val="28"/>
                <w:lang w:eastAsia="hi-IN" w:bidi="hi-IN"/>
              </w:rPr>
              <w:t>ремя трансляции с 8-00 до 18-00, 131 выход (каждые 5 мин.), срок размещения – 1 месяц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30 000,00</w:t>
            </w:r>
          </w:p>
        </w:tc>
      </w:tr>
      <w:tr w:rsidR="0012104B" w:rsidTr="0095149D">
        <w:tc>
          <w:tcPr>
            <w:tcW w:w="662" w:type="dxa"/>
            <w:vMerge w:val="restart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41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B30A08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Размещение рекламы и иной информации на бумажном носителе (газеты, журналы, рекламные листки и прочее) на стойках муниципального учреждения «Многофункциональный центр предоставления государственных и муниципальных услуг» Благодарненского района Ставропольского края в месяц: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B30A08">
            <w:pPr>
              <w:widowControl w:val="0"/>
              <w:tabs>
                <w:tab w:val="left" w:pos="1064"/>
              </w:tabs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размером А4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tabs>
                <w:tab w:val="left" w:pos="1064"/>
              </w:tabs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1 000,00</w:t>
            </w: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LineNumbers/>
              <w:suppressAutoHyphens/>
              <w:ind w:firstLine="189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размером А3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2 000,00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42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8351D1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Услуга по организации взаимодействия с исполнителями кадастровых работ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43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8351D1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Услуга по организации взаимодействия с исполнителями услуг по оценке собственности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44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8351D1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Услуга по организации взаимодействия со страховыми компаниями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45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8351D1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Услуга по организации взаимодействия при получении услуг нотариуса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C81E8C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200,00+50% за срочность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46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Default="0012104B" w:rsidP="008351D1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Заключение агентского договора по осуществлению действий, направленных на заключение договора поставки газа для обеспечения коммунально-бытовых нужд граждан с физическими лицами на базе муниципального учреждения «Многофункциональный центр предоставления государственных и муниципальных услуг» Благодарненского района Ставропольского края</w:t>
            </w:r>
          </w:p>
          <w:p w:rsidR="0095149D" w:rsidRPr="00BB37F1" w:rsidRDefault="0095149D" w:rsidP="008351D1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C81E8C" w:rsidP="008351D1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согласно условиям</w:t>
            </w:r>
            <w:r w:rsidR="0012104B"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 заключаемого договора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47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2F1EB2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Заключение агентского договора по осуществлению действий, направленных на заключение договора о техническом обслуживании и ремонте внутридомового и (или) внутриквартирного оборудования с физическими лицами на базе муниципального учреждения «Многофункциональный центр предоставления государственных и муниципальных услуг» Благодарненского района Ставропольского края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C81E8C" w:rsidP="002F1EB2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согласно условиям</w:t>
            </w:r>
            <w:r w:rsidR="0012104B"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 заключаемого договора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48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2F1EB2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Заключение агентского договора об оказании платежных услуг путем осуществления безналичных платежей с использованием электронных программно-технических устройств (</w:t>
            </w:r>
            <w:r w:rsidRPr="00BB37F1">
              <w:rPr>
                <w:rFonts w:eastAsia="SimSun"/>
                <w:kern w:val="1"/>
                <w:szCs w:val="28"/>
                <w:lang w:val="en-US" w:eastAsia="hi-IN" w:bidi="hi-IN"/>
              </w:rPr>
              <w:t>POS</w:t>
            </w: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- терминалов)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2F1EB2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Согласно условий заключаемого договора</w:t>
            </w:r>
          </w:p>
        </w:tc>
      </w:tr>
      <w:tr w:rsidR="0078272C" w:rsidTr="0095149D">
        <w:tc>
          <w:tcPr>
            <w:tcW w:w="662" w:type="dxa"/>
            <w:vMerge w:val="restart"/>
            <w:tcBorders>
              <w:right w:val="single" w:sz="4" w:space="0" w:color="auto"/>
            </w:tcBorders>
          </w:tcPr>
          <w:p w:rsidR="0078272C" w:rsidRPr="00BB37F1" w:rsidRDefault="0078272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C" w:rsidRPr="00BB37F1" w:rsidRDefault="0078272C" w:rsidP="002F1EB2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bCs/>
                <w:kern w:val="1"/>
                <w:szCs w:val="28"/>
                <w:lang w:eastAsia="hi-IN" w:bidi="hi-IN"/>
              </w:rPr>
              <w:t>Предоставление сведений, содержащихся в Едином государственном реестре недвижимости и иной информации в виде бумажного документа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C" w:rsidRPr="00BB37F1" w:rsidRDefault="0078272C" w:rsidP="002F1EB2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78272C" w:rsidTr="0095149D">
        <w:trPr>
          <w:trHeight w:val="201"/>
        </w:trPr>
        <w:tc>
          <w:tcPr>
            <w:tcW w:w="662" w:type="dxa"/>
            <w:vMerge/>
            <w:tcBorders>
              <w:right w:val="single" w:sz="4" w:space="0" w:color="auto"/>
            </w:tcBorders>
          </w:tcPr>
          <w:p w:rsidR="0078272C" w:rsidRPr="00BB37F1" w:rsidRDefault="0078272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72C" w:rsidRPr="00BB37F1" w:rsidRDefault="0078272C" w:rsidP="006572A6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Вид документа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D" w:rsidRDefault="0078272C" w:rsidP="0095149D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размеры части платы за обеспечение много</w:t>
            </w:r>
            <w:r w:rsidR="0095149D">
              <w:rPr>
                <w:rFonts w:eastAsia="SimSun"/>
                <w:kern w:val="1"/>
                <w:szCs w:val="28"/>
                <w:lang w:eastAsia="hi-IN" w:bidi="hi-IN"/>
              </w:rPr>
              <w:t>функ</w:t>
            </w:r>
          </w:p>
          <w:p w:rsidR="0095149D" w:rsidRDefault="0095149D" w:rsidP="0095149D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ф</w:t>
            </w:r>
            <w:r w:rsidR="0078272C" w:rsidRPr="00BB37F1">
              <w:rPr>
                <w:rFonts w:eastAsia="SimSun"/>
                <w:kern w:val="1"/>
                <w:szCs w:val="28"/>
                <w:lang w:eastAsia="hi-IN" w:bidi="hi-IN"/>
              </w:rPr>
              <w:t>циональным центром пре</w:t>
            </w:r>
          </w:p>
          <w:p w:rsidR="0078272C" w:rsidRPr="00BB37F1" w:rsidRDefault="0078272C" w:rsidP="0095149D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доставления сведений, содержащихся в ЕГРН</w:t>
            </w:r>
          </w:p>
        </w:tc>
      </w:tr>
      <w:tr w:rsidR="0078272C" w:rsidTr="0095149D">
        <w:trPr>
          <w:trHeight w:val="125"/>
        </w:trPr>
        <w:tc>
          <w:tcPr>
            <w:tcW w:w="662" w:type="dxa"/>
            <w:vMerge/>
            <w:tcBorders>
              <w:right w:val="single" w:sz="4" w:space="0" w:color="auto"/>
            </w:tcBorders>
          </w:tcPr>
          <w:p w:rsidR="0078272C" w:rsidRPr="00BB37F1" w:rsidRDefault="0078272C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10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C" w:rsidRPr="00BB37F1" w:rsidRDefault="0078272C" w:rsidP="006572A6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8C" w:rsidRDefault="0078272C" w:rsidP="008A0293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физические ли</w:t>
            </w:r>
          </w:p>
          <w:p w:rsidR="00C81E8C" w:rsidRDefault="0078272C" w:rsidP="008A0293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ца, органы госу</w:t>
            </w:r>
          </w:p>
          <w:p w:rsidR="00C81E8C" w:rsidRDefault="0078272C" w:rsidP="008A0293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дарственной вла</w:t>
            </w:r>
          </w:p>
          <w:p w:rsidR="00C81E8C" w:rsidRDefault="0078272C" w:rsidP="00C81E8C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сти, иные госу</w:t>
            </w:r>
          </w:p>
          <w:p w:rsidR="0078272C" w:rsidRPr="00BB37F1" w:rsidRDefault="0078272C" w:rsidP="00C81E8C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дарственные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2C" w:rsidRPr="00BB37F1" w:rsidRDefault="0078272C" w:rsidP="008A0293">
            <w:pPr>
              <w:widowControl w:val="0"/>
              <w:suppressAutoHyphens/>
              <w:spacing w:line="240" w:lineRule="exact"/>
              <w:ind w:left="-142" w:right="-74" w:firstLine="142"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юридические лица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49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6D0102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 (предоставляются лицам, указанным в </w:t>
            </w:r>
            <w:hyperlink r:id="rId8" w:anchor="AA00NT" w:history="1"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>части 13 статьи 62 Федерального закона от 13 июля 2015</w:t>
              </w:r>
              <w:r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года № 218-ФЗ</w:t>
              </w:r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«О государственной регистрации недвижимости»</w:t>
              </w:r>
            </w:hyperlink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)**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160,00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50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6D0102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 комплекс, за 1 единицу в рублях (предоставляются лицам, указанным в </w:t>
            </w:r>
            <w:hyperlink r:id="rId9" w:anchor="AA00NT" w:history="1"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>части 13 статьи 62 Федерального закона от 13 июля 2015 года № 218-ФЗ</w:t>
              </w:r>
              <w:r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</w:t>
              </w:r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>«О государственной регистрации недвижимости»</w:t>
              </w:r>
            </w:hyperlink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240,00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51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6D0102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Копия межевого плана (включая копии описания земельных участков, хранящихся в реестровых делах, сформированных в соответствии с </w:t>
            </w:r>
            <w:hyperlink r:id="rId10" w:anchor="7E80KH" w:history="1"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>частью 8 статьи 7 Федерального закон</w:t>
              </w:r>
              <w:r>
                <w:rPr>
                  <w:rFonts w:eastAsia="SimSun"/>
                  <w:kern w:val="1"/>
                  <w:szCs w:val="28"/>
                  <w:lang w:eastAsia="hi-IN" w:bidi="hi-IN"/>
                </w:rPr>
                <w:t>а от 13 июля 2015 года № 218-ФЗ</w:t>
              </w:r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«О государственной регистрации недвижимости»</w:t>
              </w:r>
            </w:hyperlink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, при наличии в реестровом деле такого описания)***,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780,00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52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386141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780,00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53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0E29B5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190,00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54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0E29B5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380,00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55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D" w:rsidRDefault="0012104B" w:rsidP="008E09A0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Выписка из Единого государственного реестра недвижимости о признании пра</w:t>
            </w:r>
            <w:r w:rsidR="0095149D">
              <w:rPr>
                <w:rFonts w:eastAsia="SimSun"/>
                <w:kern w:val="1"/>
                <w:szCs w:val="28"/>
                <w:lang w:eastAsia="hi-IN" w:bidi="hi-IN"/>
              </w:rPr>
              <w:t>вооб</w:t>
            </w:r>
          </w:p>
          <w:p w:rsidR="0012104B" w:rsidRPr="00BB37F1" w:rsidRDefault="0012104B" w:rsidP="008E09A0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ладателя недееспособным или ограниченно дееспособным, за 1 единицу в рублях (предоставляются лицам, указанным в </w:t>
            </w:r>
            <w:hyperlink r:id="rId11" w:anchor="AA00NT" w:history="1"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>части 13 статьи 62 Федерального закона от 13 июля 2015 года № 218-ФЗ «О государственной регистрации недвижимости»</w:t>
              </w:r>
            </w:hyperlink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56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8E09A0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510,00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57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8E09A0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Выписка о содержании правоустанавливающих документов, за 1 единицу в рублях (предоставляются лицам, указанным в </w:t>
            </w:r>
            <w:hyperlink r:id="rId12" w:anchor="AA00NT" w:history="1"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>части 13 статьи 62 Федерального закона от 13 июля 2015 года № 218-ФЗ «О государственной регистрации недвижимости»</w:t>
              </w:r>
            </w:hyperlink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290,00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58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8E09A0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190,00</w:t>
            </w:r>
          </w:p>
        </w:tc>
      </w:tr>
      <w:tr w:rsidR="0012104B" w:rsidTr="0095149D">
        <w:tc>
          <w:tcPr>
            <w:tcW w:w="662" w:type="dxa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59</w:t>
            </w:r>
          </w:p>
        </w:tc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BE1618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190,00</w:t>
            </w:r>
          </w:p>
        </w:tc>
      </w:tr>
      <w:tr w:rsidR="0012104B" w:rsidTr="0095149D">
        <w:tc>
          <w:tcPr>
            <w:tcW w:w="662" w:type="dxa"/>
            <w:vMerge w:val="restart"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60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4B" w:rsidRPr="00BB37F1" w:rsidRDefault="0012104B" w:rsidP="008E49F8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(предоставляется лицам, указанным в части </w:t>
            </w:r>
            <w:hyperlink r:id="rId13" w:anchor="AA00NT" w:history="1"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13 статьи 62 Федерального закона </w:t>
              </w:r>
              <w:r w:rsidR="0095149D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   </w:t>
              </w:r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от 13 </w:t>
              </w:r>
              <w:r w:rsidR="0095149D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  </w:t>
              </w:r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июля </w:t>
              </w:r>
              <w:r w:rsidR="0095149D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 </w:t>
              </w:r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>2015</w:t>
              </w:r>
              <w:r w:rsidR="0095149D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 </w:t>
              </w:r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 xml:space="preserve"> года № 218-ФЗ «О государственной регистрации недвижимости»</w:t>
              </w:r>
            </w:hyperlink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)/ Выписка из Единого государственного реестра недвижимости об установленных в пользу отдельного лица ограничениях прав и (или) обременениях объекта недвижимости (данный вид выписки применяется с 01 января 2023 года)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648F1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на территории 1 субъекта Российской Федерации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310,00</w:t>
            </w: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4B" w:rsidRPr="00BB37F1" w:rsidRDefault="0012104B" w:rsidP="008E49F8">
            <w:pPr>
              <w:widowControl w:val="0"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648F1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на территории от 2 до 28 субъектов Российской Федерации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435,00</w:t>
            </w: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4B" w:rsidRPr="00BB37F1" w:rsidRDefault="0012104B" w:rsidP="008E49F8">
            <w:pPr>
              <w:widowControl w:val="0"/>
              <w:suppressAutoHyphens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648F1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на территории от 29 до 56 субъектов Российской Федерации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490,00</w:t>
            </w:r>
          </w:p>
        </w:tc>
      </w:tr>
      <w:tr w:rsidR="0012104B" w:rsidTr="0095149D">
        <w:tc>
          <w:tcPr>
            <w:tcW w:w="662" w:type="dxa"/>
            <w:vMerge/>
            <w:tcBorders>
              <w:right w:val="single" w:sz="4" w:space="0" w:color="auto"/>
            </w:tcBorders>
          </w:tcPr>
          <w:p w:rsidR="0012104B" w:rsidRPr="00BB37F1" w:rsidRDefault="0012104B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4B" w:rsidRPr="00BB37F1" w:rsidRDefault="0012104B" w:rsidP="008E49F8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B" w:rsidRPr="00BB37F1" w:rsidRDefault="0012104B" w:rsidP="004648F1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на территории более 57 субъектов Российской Федерации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B" w:rsidRPr="00BB37F1" w:rsidRDefault="0012104B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520,00</w:t>
            </w:r>
          </w:p>
        </w:tc>
      </w:tr>
      <w:tr w:rsidR="0095451A" w:rsidTr="0095149D">
        <w:tc>
          <w:tcPr>
            <w:tcW w:w="662" w:type="dxa"/>
            <w:tcBorders>
              <w:right w:val="single" w:sz="4" w:space="0" w:color="auto"/>
            </w:tcBorders>
          </w:tcPr>
          <w:p w:rsidR="0095451A" w:rsidRPr="00BB37F1" w:rsidRDefault="0095451A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61</w:t>
            </w:r>
          </w:p>
        </w:tc>
        <w:tc>
          <w:tcPr>
            <w:tcW w:w="10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51A" w:rsidRPr="00BB37F1" w:rsidRDefault="0095451A" w:rsidP="00F97B32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 (предоставляется лицам, указанным в </w:t>
            </w:r>
            <w:hyperlink r:id="rId14" w:anchor="AA00NT" w:history="1">
              <w:r w:rsidRPr="00BB37F1">
                <w:rPr>
                  <w:rFonts w:eastAsia="SimSun"/>
                  <w:kern w:val="1"/>
                  <w:szCs w:val="28"/>
                  <w:lang w:eastAsia="hi-IN" w:bidi="hi-IN"/>
                </w:rPr>
                <w:t>части 13 статьи 62 Федерального закона от 13 июля 2015 года № 218-ФЗ «О государственной регистрации недвижимости»</w:t>
              </w:r>
            </w:hyperlink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190,00</w:t>
            </w:r>
          </w:p>
        </w:tc>
      </w:tr>
      <w:tr w:rsidR="0095451A" w:rsidTr="0095149D">
        <w:tc>
          <w:tcPr>
            <w:tcW w:w="662" w:type="dxa"/>
            <w:tcBorders>
              <w:right w:val="single" w:sz="4" w:space="0" w:color="auto"/>
            </w:tcBorders>
          </w:tcPr>
          <w:p w:rsidR="0095451A" w:rsidRPr="00BB37F1" w:rsidRDefault="0095451A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62</w:t>
            </w:r>
          </w:p>
        </w:tc>
        <w:tc>
          <w:tcPr>
            <w:tcW w:w="10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51A" w:rsidRPr="00BB37F1" w:rsidRDefault="0095451A" w:rsidP="00F97B32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Кадастровый план территории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780,00</w:t>
            </w:r>
          </w:p>
        </w:tc>
      </w:tr>
      <w:tr w:rsidR="0095451A" w:rsidTr="0095149D">
        <w:tc>
          <w:tcPr>
            <w:tcW w:w="662" w:type="dxa"/>
            <w:tcBorders>
              <w:right w:val="single" w:sz="4" w:space="0" w:color="auto"/>
            </w:tcBorders>
          </w:tcPr>
          <w:p w:rsidR="0095451A" w:rsidRPr="00BB37F1" w:rsidRDefault="0095451A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63</w:t>
            </w:r>
          </w:p>
        </w:tc>
        <w:tc>
          <w:tcPr>
            <w:tcW w:w="10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51A" w:rsidRPr="00BB37F1" w:rsidRDefault="0095451A" w:rsidP="00F97B32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780,00</w:t>
            </w:r>
          </w:p>
        </w:tc>
      </w:tr>
      <w:tr w:rsidR="0095451A" w:rsidTr="0095149D">
        <w:tc>
          <w:tcPr>
            <w:tcW w:w="662" w:type="dxa"/>
            <w:tcBorders>
              <w:right w:val="single" w:sz="4" w:space="0" w:color="auto"/>
            </w:tcBorders>
          </w:tcPr>
          <w:p w:rsidR="0095451A" w:rsidRPr="00BB37F1" w:rsidRDefault="0095451A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64</w:t>
            </w:r>
          </w:p>
        </w:tc>
        <w:tc>
          <w:tcPr>
            <w:tcW w:w="10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51A" w:rsidRPr="00BB37F1" w:rsidRDefault="0095451A" w:rsidP="00B23DEB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780,00</w:t>
            </w:r>
          </w:p>
        </w:tc>
      </w:tr>
      <w:tr w:rsidR="0095451A" w:rsidTr="0095149D">
        <w:tc>
          <w:tcPr>
            <w:tcW w:w="662" w:type="dxa"/>
            <w:tcBorders>
              <w:right w:val="single" w:sz="4" w:space="0" w:color="auto"/>
            </w:tcBorders>
          </w:tcPr>
          <w:p w:rsidR="0095451A" w:rsidRPr="00BB37F1" w:rsidRDefault="0095451A" w:rsidP="00402B0D">
            <w:pPr>
              <w:widowControl w:val="0"/>
              <w:suppressAutoHyphens/>
              <w:jc w:val="center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65</w:t>
            </w:r>
          </w:p>
        </w:tc>
        <w:tc>
          <w:tcPr>
            <w:tcW w:w="10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51A" w:rsidRPr="00BB37F1" w:rsidRDefault="0095451A" w:rsidP="00B23DEB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51A" w:rsidRPr="00BB37F1" w:rsidRDefault="0095451A" w:rsidP="0095149D">
            <w:pPr>
              <w:widowControl w:val="0"/>
              <w:suppressAutoHyphens/>
              <w:jc w:val="right"/>
              <w:textAlignment w:val="baseline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190,00</w:t>
            </w:r>
          </w:p>
        </w:tc>
      </w:tr>
    </w:tbl>
    <w:p w:rsidR="0095451A" w:rsidRDefault="0095451A" w:rsidP="00BB37F1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8"/>
          <w:lang w:eastAsia="hi-IN" w:bidi="hi-IN"/>
        </w:rPr>
      </w:pPr>
    </w:p>
    <w:p w:rsidR="0095451A" w:rsidRDefault="0095451A" w:rsidP="00BB37F1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8"/>
          <w:lang w:eastAsia="hi-IN" w:bidi="hi-IN"/>
        </w:rPr>
      </w:pPr>
    </w:p>
    <w:p w:rsidR="0095149D" w:rsidRDefault="0095149D" w:rsidP="00BB37F1">
      <w:pPr>
        <w:widowControl w:val="0"/>
        <w:suppressAutoHyphens/>
        <w:spacing w:after="0" w:line="240" w:lineRule="auto"/>
        <w:jc w:val="both"/>
        <w:rPr>
          <w:rFonts w:eastAsia="SimSun" w:cs="Mangal"/>
          <w:kern w:val="1"/>
          <w:sz w:val="24"/>
          <w:szCs w:val="28"/>
          <w:lang w:eastAsia="hi-IN" w:bidi="hi-IN"/>
        </w:rPr>
      </w:pPr>
    </w:p>
    <w:p w:rsidR="00BB37F1" w:rsidRPr="00BB37F1" w:rsidRDefault="00BB37F1" w:rsidP="00BB37F1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8"/>
        <w:gridCol w:w="7224"/>
      </w:tblGrid>
      <w:tr w:rsidR="00BB37F1" w:rsidRPr="00BB37F1" w:rsidTr="00446E2A">
        <w:tc>
          <w:tcPr>
            <w:tcW w:w="7605" w:type="dxa"/>
            <w:shd w:val="clear" w:color="auto" w:fill="auto"/>
          </w:tcPr>
          <w:p w:rsidR="00BB37F1" w:rsidRPr="00BB37F1" w:rsidRDefault="0095149D" w:rsidP="00BB37F1">
            <w:pPr>
              <w:widowControl w:val="0"/>
              <w:suppressAutoHyphens/>
              <w:spacing w:after="0" w:line="240" w:lineRule="exact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Первый з</w:t>
            </w:r>
            <w:r w:rsidR="00BB37F1" w:rsidRPr="00BB37F1">
              <w:rPr>
                <w:rFonts w:eastAsia="SimSun"/>
                <w:kern w:val="1"/>
                <w:szCs w:val="28"/>
                <w:lang w:eastAsia="hi-IN" w:bidi="hi-IN"/>
              </w:rPr>
              <w:t>аместитель главы администрации</w:t>
            </w:r>
          </w:p>
          <w:p w:rsidR="00BB37F1" w:rsidRPr="00BB37F1" w:rsidRDefault="00BB37F1" w:rsidP="00BB37F1">
            <w:pPr>
              <w:widowControl w:val="0"/>
              <w:suppressAutoHyphens/>
              <w:spacing w:after="0" w:line="240" w:lineRule="exact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 xml:space="preserve">Благодарненского городского округа </w:t>
            </w:r>
          </w:p>
          <w:p w:rsidR="00BB37F1" w:rsidRPr="00BB37F1" w:rsidRDefault="00BB37F1" w:rsidP="00BB37F1">
            <w:pPr>
              <w:widowControl w:val="0"/>
              <w:suppressAutoHyphens/>
              <w:spacing w:after="0" w:line="240" w:lineRule="exact"/>
              <w:jc w:val="both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Ставропольского края</w:t>
            </w:r>
          </w:p>
        </w:tc>
        <w:tc>
          <w:tcPr>
            <w:tcW w:w="7605" w:type="dxa"/>
            <w:shd w:val="clear" w:color="auto" w:fill="auto"/>
          </w:tcPr>
          <w:p w:rsidR="00BB37F1" w:rsidRPr="00BB37F1" w:rsidRDefault="00BB37F1" w:rsidP="00BB37F1">
            <w:pPr>
              <w:widowControl w:val="0"/>
              <w:suppressAutoHyphens/>
              <w:spacing w:after="0" w:line="240" w:lineRule="exac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BB37F1" w:rsidRPr="00BB37F1" w:rsidRDefault="00BB37F1" w:rsidP="00BB37F1">
            <w:pPr>
              <w:widowControl w:val="0"/>
              <w:suppressAutoHyphens/>
              <w:spacing w:after="0" w:line="240" w:lineRule="exact"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BB37F1" w:rsidRPr="00BB37F1" w:rsidRDefault="00BB37F1" w:rsidP="00BB37F1">
            <w:pPr>
              <w:widowControl w:val="0"/>
              <w:suppressAutoHyphens/>
              <w:spacing w:after="0" w:line="240" w:lineRule="exact"/>
              <w:jc w:val="right"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BB37F1">
              <w:rPr>
                <w:rFonts w:eastAsia="SimSun"/>
                <w:kern w:val="1"/>
                <w:szCs w:val="28"/>
                <w:lang w:eastAsia="hi-IN" w:bidi="hi-IN"/>
              </w:rPr>
              <w:t>Н.Д. Федюнина</w:t>
            </w:r>
          </w:p>
        </w:tc>
      </w:tr>
    </w:tbl>
    <w:p w:rsidR="001D3BF4" w:rsidRDefault="001D3BF4"/>
    <w:sectPr w:rsidR="001D3BF4" w:rsidSect="0095149D">
      <w:pgSz w:w="16838" w:h="11906" w:orient="landscape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49" w:rsidRDefault="00085E49" w:rsidP="006951C7">
      <w:pPr>
        <w:spacing w:after="0" w:line="240" w:lineRule="auto"/>
      </w:pPr>
      <w:r>
        <w:separator/>
      </w:r>
    </w:p>
  </w:endnote>
  <w:endnote w:type="continuationSeparator" w:id="0">
    <w:p w:rsidR="00085E49" w:rsidRDefault="00085E49" w:rsidP="0069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49" w:rsidRDefault="00085E49" w:rsidP="006951C7">
      <w:pPr>
        <w:spacing w:after="0" w:line="240" w:lineRule="auto"/>
      </w:pPr>
      <w:r>
        <w:separator/>
      </w:r>
    </w:p>
  </w:footnote>
  <w:footnote w:type="continuationSeparator" w:id="0">
    <w:p w:rsidR="00085E49" w:rsidRDefault="00085E49" w:rsidP="0069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6956"/>
      <w:docPartObj>
        <w:docPartGallery w:val="Page Numbers (Top of Page)"/>
        <w:docPartUnique/>
      </w:docPartObj>
    </w:sdtPr>
    <w:sdtEndPr/>
    <w:sdtContent>
      <w:p w:rsidR="006951C7" w:rsidRDefault="00085E49">
        <w:pPr>
          <w:pStyle w:val="a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828"/>
    <w:multiLevelType w:val="multilevel"/>
    <w:tmpl w:val="0FF239A8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F1"/>
    <w:rsid w:val="00085E49"/>
    <w:rsid w:val="0012104B"/>
    <w:rsid w:val="001D3BF4"/>
    <w:rsid w:val="0035002E"/>
    <w:rsid w:val="00402B0D"/>
    <w:rsid w:val="00422E7F"/>
    <w:rsid w:val="00542A0F"/>
    <w:rsid w:val="00624B90"/>
    <w:rsid w:val="006951C7"/>
    <w:rsid w:val="0078272C"/>
    <w:rsid w:val="0095149D"/>
    <w:rsid w:val="0095451A"/>
    <w:rsid w:val="009A3535"/>
    <w:rsid w:val="00AB7B2C"/>
    <w:rsid w:val="00BB37F1"/>
    <w:rsid w:val="00C1040E"/>
    <w:rsid w:val="00C81E8C"/>
    <w:rsid w:val="00D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4B98"/>
  <w15:docId w15:val="{37AA1140-8A63-4EA1-98F1-4B4672F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1C7"/>
  </w:style>
  <w:style w:type="paragraph" w:styleId="a5">
    <w:name w:val="footer"/>
    <w:basedOn w:val="a"/>
    <w:link w:val="a6"/>
    <w:uiPriority w:val="99"/>
    <w:unhideWhenUsed/>
    <w:rsid w:val="0069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1C7"/>
  </w:style>
  <w:style w:type="table" w:styleId="a7">
    <w:name w:val="Table Grid"/>
    <w:basedOn w:val="a1"/>
    <w:uiPriority w:val="59"/>
    <w:rsid w:val="0035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13" Type="http://schemas.openxmlformats.org/officeDocument/2006/relationships/hyperlink" Target="https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ocs.cntd.ru/document/4202874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02874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7404" TargetMode="External"/><Relationship Id="rId14" Type="http://schemas.openxmlformats.org/officeDocument/2006/relationships/hyperlink" Target="https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Эла</dc:creator>
  <cp:lastModifiedBy>Номеровченко</cp:lastModifiedBy>
  <cp:revision>10</cp:revision>
  <cp:lastPrinted>2022-03-10T07:40:00Z</cp:lastPrinted>
  <dcterms:created xsi:type="dcterms:W3CDTF">2022-02-21T12:57:00Z</dcterms:created>
  <dcterms:modified xsi:type="dcterms:W3CDTF">2022-03-10T11:49:00Z</dcterms:modified>
</cp:coreProperties>
</file>