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73" w:rsidRDefault="00F87112" w:rsidP="00F87112">
      <w:pPr>
        <w:pStyle w:val="ConsPlusNormal"/>
        <w:jc w:val="right"/>
      </w:pPr>
      <w:r>
        <w:t>Проект</w:t>
      </w:r>
    </w:p>
    <w:p w:rsidR="0076363D" w:rsidRDefault="0076363D">
      <w:pPr>
        <w:pStyle w:val="ConsPlusNormal"/>
        <w:jc w:val="both"/>
      </w:pPr>
    </w:p>
    <w:p w:rsidR="0076363D" w:rsidRDefault="0076363D">
      <w:pPr>
        <w:pStyle w:val="ConsPlusNormal"/>
        <w:jc w:val="both"/>
      </w:pPr>
    </w:p>
    <w:p w:rsidR="0076363D" w:rsidRDefault="0076363D">
      <w:pPr>
        <w:pStyle w:val="ConsPlusNormal"/>
        <w:jc w:val="both"/>
      </w:pPr>
    </w:p>
    <w:p w:rsidR="00A5284C" w:rsidRDefault="00A5284C" w:rsidP="00224D97">
      <w:pPr>
        <w:pStyle w:val="ConsPlusNormal"/>
        <w:spacing w:line="240" w:lineRule="exact"/>
        <w:jc w:val="both"/>
      </w:pPr>
    </w:p>
    <w:p w:rsidR="00A5284C" w:rsidRDefault="00A5284C" w:rsidP="00224D97">
      <w:pPr>
        <w:pStyle w:val="ConsPlusNormal"/>
        <w:spacing w:line="240" w:lineRule="exact"/>
        <w:jc w:val="both"/>
      </w:pPr>
    </w:p>
    <w:p w:rsidR="00A5284C" w:rsidRDefault="00A5284C" w:rsidP="00224D97">
      <w:pPr>
        <w:pStyle w:val="ConsPlusNormal"/>
        <w:spacing w:line="240" w:lineRule="exact"/>
        <w:jc w:val="both"/>
      </w:pPr>
    </w:p>
    <w:p w:rsidR="0076363D" w:rsidRDefault="00EB05AC" w:rsidP="00224D97">
      <w:pPr>
        <w:pStyle w:val="ConsPlusNormal"/>
        <w:spacing w:line="240" w:lineRule="exact"/>
        <w:jc w:val="both"/>
      </w:pPr>
      <w:r>
        <w:t>Об утверждении нормативных</w:t>
      </w:r>
      <w:r w:rsidR="00224D97">
        <w:t xml:space="preserve"> затрат на обеспечение функций совета</w:t>
      </w:r>
      <w:r w:rsidR="00224D97" w:rsidRPr="00224D97">
        <w:t xml:space="preserve"> </w:t>
      </w:r>
      <w:r w:rsidR="00224D97" w:rsidRPr="0054729D">
        <w:t>Благ</w:t>
      </w:r>
      <w:r w:rsidR="00224D97" w:rsidRPr="0054729D">
        <w:t>о</w:t>
      </w:r>
      <w:r w:rsidR="00224D97" w:rsidRPr="0054729D">
        <w:t>дарненского муниципального района Ставропольского края</w:t>
      </w:r>
    </w:p>
    <w:p w:rsidR="0076363D" w:rsidRDefault="0076363D">
      <w:pPr>
        <w:pStyle w:val="ConsPlusNormal"/>
        <w:jc w:val="both"/>
      </w:pPr>
    </w:p>
    <w:p w:rsidR="00224D97" w:rsidRDefault="00224D97">
      <w:pPr>
        <w:pStyle w:val="ConsPlusNormal"/>
        <w:jc w:val="both"/>
      </w:pPr>
    </w:p>
    <w:p w:rsidR="0054729D" w:rsidRPr="0054729D" w:rsidRDefault="0076363D" w:rsidP="0054729D">
      <w:pPr>
        <w:pStyle w:val="ConsPlusTitle"/>
        <w:ind w:firstLine="709"/>
        <w:jc w:val="both"/>
        <w:rPr>
          <w:b w:val="0"/>
        </w:rPr>
      </w:pPr>
      <w:r w:rsidRPr="0054729D">
        <w:rPr>
          <w:b w:val="0"/>
        </w:rPr>
        <w:t xml:space="preserve">В соответствии со </w:t>
      </w:r>
      <w:hyperlink r:id="rId7" w:history="1">
        <w:r w:rsidRPr="0054729D">
          <w:rPr>
            <w:b w:val="0"/>
          </w:rPr>
          <w:t xml:space="preserve"> статьей 19</w:t>
        </w:r>
      </w:hyperlink>
      <w:r w:rsidRPr="0054729D">
        <w:rPr>
          <w:b w:val="0"/>
        </w:rPr>
        <w:t xml:space="preserve"> Федерального закона </w:t>
      </w:r>
      <w:r w:rsidRPr="0054729D">
        <w:rPr>
          <w:b w:val="0"/>
        </w:rPr>
        <w:br/>
        <w:t>"О контрактной системе в сфере закупок товаров, работ, услуг для обеспеч</w:t>
      </w:r>
      <w:r w:rsidRPr="0054729D">
        <w:rPr>
          <w:b w:val="0"/>
        </w:rPr>
        <w:t>е</w:t>
      </w:r>
      <w:r w:rsidRPr="0054729D">
        <w:rPr>
          <w:b w:val="0"/>
        </w:rPr>
        <w:t>ния государственных и муниципальных нужд"</w:t>
      </w:r>
      <w:r w:rsidR="0054729D" w:rsidRPr="0054729D">
        <w:rPr>
          <w:b w:val="0"/>
        </w:rPr>
        <w:t xml:space="preserve">, </w:t>
      </w:r>
      <w:r w:rsidRPr="0054729D">
        <w:rPr>
          <w:b w:val="0"/>
        </w:rPr>
        <w:t>Требованиями к порядку ра</w:t>
      </w:r>
      <w:r w:rsidRPr="0054729D">
        <w:rPr>
          <w:b w:val="0"/>
        </w:rPr>
        <w:t>з</w:t>
      </w:r>
      <w:r w:rsidRPr="0054729D">
        <w:rPr>
          <w:b w:val="0"/>
        </w:rPr>
        <w:t>работки и принятия правовых актов о нормировании в сфере закупок для обеспечения муниципальных нужд, содержанию указанных актов и обесп</w:t>
      </w:r>
      <w:r w:rsidRPr="0054729D">
        <w:rPr>
          <w:b w:val="0"/>
        </w:rPr>
        <w:t>е</w:t>
      </w:r>
      <w:r w:rsidRPr="0054729D">
        <w:rPr>
          <w:b w:val="0"/>
        </w:rPr>
        <w:t>чению их выполнения, утвержденными постановлением администрации Бл</w:t>
      </w:r>
      <w:r w:rsidRPr="0054729D">
        <w:rPr>
          <w:b w:val="0"/>
        </w:rPr>
        <w:t>а</w:t>
      </w:r>
      <w:r w:rsidRPr="0054729D">
        <w:rPr>
          <w:b w:val="0"/>
        </w:rPr>
        <w:t>годарненского муниципального района Ставропольского края от 30 октября 2015 № 651</w:t>
      </w:r>
      <w:r w:rsidR="0054729D" w:rsidRPr="0054729D">
        <w:rPr>
          <w:b w:val="0"/>
        </w:rPr>
        <w:t>, Правилами определения нормативных затрат на обеспечение функций органов местного самоуправления Благодарненского муниципал</w:t>
      </w:r>
      <w:r w:rsidR="0054729D" w:rsidRPr="0054729D">
        <w:rPr>
          <w:b w:val="0"/>
        </w:rPr>
        <w:t>ь</w:t>
      </w:r>
      <w:r w:rsidR="0054729D" w:rsidRPr="0054729D">
        <w:rPr>
          <w:b w:val="0"/>
        </w:rPr>
        <w:t>ного района Ставропольского края, органов администрации Благодарненск</w:t>
      </w:r>
      <w:r w:rsidR="0054729D" w:rsidRPr="0054729D">
        <w:rPr>
          <w:b w:val="0"/>
        </w:rPr>
        <w:t>о</w:t>
      </w:r>
      <w:r w:rsidR="0054729D" w:rsidRPr="0054729D">
        <w:rPr>
          <w:b w:val="0"/>
        </w:rPr>
        <w:t>го муниципального района Ставропольского края, являющихся юридическ</w:t>
      </w:r>
      <w:r w:rsidR="0054729D" w:rsidRPr="0054729D">
        <w:rPr>
          <w:b w:val="0"/>
        </w:rPr>
        <w:t>и</w:t>
      </w:r>
      <w:r w:rsidR="0054729D" w:rsidRPr="0054729D">
        <w:rPr>
          <w:b w:val="0"/>
        </w:rPr>
        <w:t>ми лицами (включая подведомственные муниципальные казенные учрежд</w:t>
      </w:r>
      <w:r w:rsidR="0054729D" w:rsidRPr="0054729D">
        <w:rPr>
          <w:b w:val="0"/>
        </w:rPr>
        <w:t>е</w:t>
      </w:r>
      <w:r w:rsidR="0054729D" w:rsidRPr="0054729D">
        <w:rPr>
          <w:b w:val="0"/>
        </w:rPr>
        <w:t>ния) утвержденными постановлением администрации Благодарненского м</w:t>
      </w:r>
      <w:r w:rsidR="0054729D" w:rsidRPr="0054729D">
        <w:rPr>
          <w:b w:val="0"/>
        </w:rPr>
        <w:t>у</w:t>
      </w:r>
      <w:r w:rsidR="0054729D" w:rsidRPr="0054729D">
        <w:rPr>
          <w:b w:val="0"/>
        </w:rPr>
        <w:t xml:space="preserve">ниципального района Ставропольского края от 31 декабря 2015 года № 852 </w:t>
      </w:r>
    </w:p>
    <w:p w:rsidR="00B46273" w:rsidRDefault="00B46273">
      <w:pPr>
        <w:pStyle w:val="ConsPlusNormal"/>
        <w:jc w:val="both"/>
      </w:pPr>
    </w:p>
    <w:p w:rsidR="00B46273" w:rsidRDefault="00B46273" w:rsidP="00D05D0E">
      <w:pPr>
        <w:pStyle w:val="ConsPlusNormal"/>
        <w:ind w:firstLine="709"/>
        <w:jc w:val="both"/>
      </w:pPr>
      <w:r>
        <w:t xml:space="preserve">1. Утвердить прилагаемые Нормативные </w:t>
      </w:r>
      <w:hyperlink w:anchor="P32" w:history="1">
        <w:r w:rsidRPr="00D05D0E">
          <w:t>затраты</w:t>
        </w:r>
      </w:hyperlink>
      <w:r>
        <w:t xml:space="preserve"> на о</w:t>
      </w:r>
      <w:r w:rsidR="0054729D">
        <w:t>беспечение фун</w:t>
      </w:r>
      <w:r w:rsidR="0054729D">
        <w:t>к</w:t>
      </w:r>
      <w:r w:rsidR="0054729D">
        <w:t xml:space="preserve">ций совета </w:t>
      </w:r>
      <w:r>
        <w:t xml:space="preserve"> </w:t>
      </w:r>
      <w:r w:rsidR="00D05D0E" w:rsidRPr="00D05D0E">
        <w:t>Благодарненского муниципального района</w:t>
      </w:r>
      <w:r w:rsidR="00D05D0E" w:rsidRPr="0054729D">
        <w:rPr>
          <w:b/>
        </w:rPr>
        <w:t xml:space="preserve"> </w:t>
      </w:r>
      <w:r>
        <w:t>Ставропольского края (далее - нормативные затраты).</w:t>
      </w:r>
    </w:p>
    <w:p w:rsidR="00D05D0E" w:rsidRDefault="00D05D0E">
      <w:pPr>
        <w:pStyle w:val="ConsPlusNormal"/>
        <w:ind w:firstLine="540"/>
        <w:jc w:val="both"/>
      </w:pPr>
    </w:p>
    <w:p w:rsidR="00D05D0E" w:rsidRPr="008A3CB3" w:rsidRDefault="00D05D0E" w:rsidP="00D05D0E">
      <w:pPr>
        <w:pStyle w:val="ConsPlusNormal"/>
        <w:ind w:firstLine="709"/>
        <w:jc w:val="both"/>
        <w:rPr>
          <w:szCs w:val="28"/>
        </w:rPr>
      </w:pPr>
      <w:r w:rsidRPr="008A3CB3">
        <w:rPr>
          <w:szCs w:val="28"/>
        </w:rPr>
        <w:t>2. Управляющему делами аппарата совета Благодарненского муниц</w:t>
      </w:r>
      <w:r w:rsidRPr="008A3CB3">
        <w:rPr>
          <w:szCs w:val="28"/>
        </w:rPr>
        <w:t>и</w:t>
      </w:r>
      <w:r w:rsidRPr="008A3CB3">
        <w:rPr>
          <w:szCs w:val="28"/>
        </w:rPr>
        <w:t xml:space="preserve">пального района Ставропольского края </w:t>
      </w:r>
      <w:r w:rsidRPr="008A3CB3">
        <w:rPr>
          <w:bCs/>
          <w:szCs w:val="28"/>
        </w:rPr>
        <w:t>в течение 7 рабочих дней со д</w:t>
      </w:r>
      <w:r w:rsidR="00F42F37">
        <w:rPr>
          <w:bCs/>
          <w:szCs w:val="28"/>
        </w:rPr>
        <w:t>ня по</w:t>
      </w:r>
      <w:r w:rsidR="00F42F37">
        <w:rPr>
          <w:bCs/>
          <w:szCs w:val="28"/>
        </w:rPr>
        <w:t>д</w:t>
      </w:r>
      <w:r w:rsidR="00F42F37">
        <w:rPr>
          <w:bCs/>
          <w:szCs w:val="28"/>
        </w:rPr>
        <w:t>писания настоящего распоряжения</w:t>
      </w:r>
      <w:r w:rsidRPr="008A3CB3">
        <w:rPr>
          <w:bCs/>
          <w:szCs w:val="28"/>
        </w:rPr>
        <w:t xml:space="preserve"> разместить его в </w:t>
      </w:r>
      <w:r w:rsidRPr="008A3CB3">
        <w:rPr>
          <w:szCs w:val="28"/>
        </w:rPr>
        <w:t>единой информационной системе в сфере закупок.</w:t>
      </w:r>
    </w:p>
    <w:p w:rsidR="00D05D0E" w:rsidRPr="008A117B" w:rsidRDefault="00D05D0E" w:rsidP="00D05D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5D0E" w:rsidRPr="008A3CB3" w:rsidRDefault="00D05D0E" w:rsidP="00D05D0E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8A3CB3">
        <w:t>. Контро</w:t>
      </w:r>
      <w:r w:rsidR="00F42F37">
        <w:t>ль за исполнением настоящего распоряжения</w:t>
      </w:r>
      <w:r w:rsidRPr="008A3CB3">
        <w:t xml:space="preserve"> оставляю за с</w:t>
      </w:r>
      <w:r w:rsidRPr="008A3CB3">
        <w:t>о</w:t>
      </w:r>
      <w:r w:rsidRPr="008A3CB3">
        <w:t>бой.</w:t>
      </w:r>
    </w:p>
    <w:p w:rsidR="00D05D0E" w:rsidRDefault="00D05D0E" w:rsidP="00D05D0E"/>
    <w:p w:rsidR="00D05D0E" w:rsidRDefault="00D05D0E" w:rsidP="00D05D0E">
      <w:pPr>
        <w:spacing w:after="0" w:line="240" w:lineRule="exact"/>
      </w:pPr>
      <w:r>
        <w:t>Председатель совета</w:t>
      </w:r>
    </w:p>
    <w:p w:rsidR="00D05D0E" w:rsidRDefault="00D05D0E" w:rsidP="00D05D0E">
      <w:pPr>
        <w:spacing w:after="0" w:line="240" w:lineRule="exact"/>
      </w:pPr>
      <w:r>
        <w:t xml:space="preserve">Благодарненского муниципального района </w:t>
      </w:r>
    </w:p>
    <w:p w:rsidR="00D05D0E" w:rsidRDefault="00D05D0E" w:rsidP="00D05D0E">
      <w:pPr>
        <w:spacing w:after="0" w:line="240" w:lineRule="exact"/>
        <w:sectPr w:rsidR="00D05D0E" w:rsidSect="00D05D0E">
          <w:headerReference w:type="default" r:id="rId8"/>
          <w:pgSz w:w="11906" w:h="16838"/>
          <w:pgMar w:top="1134" w:right="567" w:bottom="1134" w:left="1985" w:header="567" w:footer="709" w:gutter="0"/>
          <w:cols w:space="708"/>
          <w:titlePg/>
          <w:docGrid w:linePitch="381"/>
        </w:sectPr>
      </w:pPr>
      <w:r>
        <w:t>Ставропольского края                                                                           И.А.Ерохи</w:t>
      </w:r>
      <w:r w:rsidR="00F42F37">
        <w:t>н</w:t>
      </w: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DB0B79" w:rsidTr="00DB0B79">
        <w:tc>
          <w:tcPr>
            <w:tcW w:w="4642" w:type="dxa"/>
          </w:tcPr>
          <w:p w:rsidR="00DB0B79" w:rsidRDefault="00DB0B79" w:rsidP="00DB0B79">
            <w:pPr>
              <w:pStyle w:val="ConsPlusNormal"/>
              <w:spacing w:line="240" w:lineRule="exact"/>
              <w:jc w:val="center"/>
            </w:pPr>
            <w:r>
              <w:lastRenderedPageBreak/>
              <w:t>Утверждены</w:t>
            </w:r>
          </w:p>
          <w:p w:rsidR="00DB0B79" w:rsidRDefault="00DB0B79" w:rsidP="00DB0B79">
            <w:pPr>
              <w:pStyle w:val="ConsPlusNormal"/>
              <w:spacing w:line="240" w:lineRule="exact"/>
              <w:jc w:val="center"/>
            </w:pPr>
            <w:r>
              <w:t>распоряжением председателя совета</w:t>
            </w:r>
          </w:p>
          <w:p w:rsidR="00DB0B79" w:rsidRDefault="00DB0B79" w:rsidP="00DB0B79">
            <w:pPr>
              <w:pStyle w:val="ConsPlusNormal"/>
              <w:spacing w:line="240" w:lineRule="exact"/>
              <w:jc w:val="center"/>
            </w:pPr>
            <w:r>
              <w:t>Благодарненского муниципального района Ставропольского края</w:t>
            </w:r>
          </w:p>
          <w:p w:rsidR="00DB0B79" w:rsidRDefault="00DB0B79" w:rsidP="0077026C">
            <w:pPr>
              <w:pStyle w:val="ConsPlusNormal"/>
              <w:jc w:val="both"/>
            </w:pPr>
          </w:p>
        </w:tc>
      </w:tr>
    </w:tbl>
    <w:p w:rsidR="00B46273" w:rsidRDefault="00B46273" w:rsidP="0077026C">
      <w:pPr>
        <w:pStyle w:val="ConsPlusNormal"/>
        <w:jc w:val="both"/>
      </w:pPr>
    </w:p>
    <w:p w:rsidR="004A6DBE" w:rsidRPr="00480A65" w:rsidRDefault="004A6DBE" w:rsidP="007702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3238" w:right="-6" w:firstLine="1797"/>
        <w:jc w:val="center"/>
      </w:pPr>
      <w:bookmarkStart w:id="0" w:name="P32"/>
      <w:bookmarkEnd w:id="0"/>
    </w:p>
    <w:p w:rsidR="004A6DBE" w:rsidRPr="00480A65" w:rsidRDefault="004A6DBE" w:rsidP="00770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480A65">
        <w:rPr>
          <w:bCs/>
        </w:rPr>
        <w:t>НОРМАТИВНЫЕ ЗАТРАТЫ</w:t>
      </w:r>
    </w:p>
    <w:p w:rsidR="004A6DBE" w:rsidRDefault="004A6DBE" w:rsidP="00770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480A65">
        <w:rPr>
          <w:bCs/>
        </w:rPr>
        <w:t xml:space="preserve">на обеспечение функций </w:t>
      </w:r>
      <w:r w:rsidR="00B053CA">
        <w:t xml:space="preserve">совета  </w:t>
      </w:r>
      <w:r w:rsidR="00B053CA" w:rsidRPr="00D05D0E">
        <w:t>Благодарненского муниципального района</w:t>
      </w:r>
      <w:r w:rsidR="00B053CA" w:rsidRPr="0054729D">
        <w:rPr>
          <w:b/>
        </w:rPr>
        <w:t xml:space="preserve"> </w:t>
      </w:r>
      <w:r w:rsidR="00B053CA">
        <w:t xml:space="preserve">Ставропольского края </w:t>
      </w:r>
      <w:r w:rsidRPr="00480A65">
        <w:rPr>
          <w:bCs/>
        </w:rPr>
        <w:t>Ставропольского края</w:t>
      </w:r>
      <w:bookmarkStart w:id="1" w:name="Par167"/>
      <w:bookmarkEnd w:id="1"/>
    </w:p>
    <w:p w:rsidR="0077026C" w:rsidRPr="00480A65" w:rsidRDefault="0077026C" w:rsidP="00B2649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A6DBE" w:rsidRDefault="004A6DBE" w:rsidP="00B26496">
      <w:pPr>
        <w:pStyle w:val="ConsPlusNormal"/>
        <w:ind w:firstLine="709"/>
        <w:jc w:val="both"/>
        <w:rPr>
          <w:szCs w:val="28"/>
        </w:rPr>
      </w:pPr>
      <w:r w:rsidRPr="00424BEB">
        <w:rPr>
          <w:szCs w:val="28"/>
        </w:rPr>
        <w:t xml:space="preserve">Настоящие нормативные затраты на обеспечение функций </w:t>
      </w:r>
      <w:r w:rsidR="00B053CA">
        <w:t xml:space="preserve">совета  </w:t>
      </w:r>
      <w:r w:rsidR="00B053CA" w:rsidRPr="00D05D0E">
        <w:t>Бл</w:t>
      </w:r>
      <w:r w:rsidR="00B053CA" w:rsidRPr="00D05D0E">
        <w:t>а</w:t>
      </w:r>
      <w:r w:rsidR="00B053CA" w:rsidRPr="00D05D0E">
        <w:t>годарненского муниципального района</w:t>
      </w:r>
      <w:r w:rsidR="00B053CA" w:rsidRPr="0054729D">
        <w:rPr>
          <w:b/>
        </w:rPr>
        <w:t xml:space="preserve"> </w:t>
      </w:r>
      <w:r w:rsidR="00B053CA">
        <w:t xml:space="preserve">Ставропольского края </w:t>
      </w:r>
      <w:r w:rsidRPr="00424BEB">
        <w:rPr>
          <w:szCs w:val="28"/>
        </w:rPr>
        <w:t xml:space="preserve">регулируют порядок определения нормативных затрат на обеспечение функций </w:t>
      </w:r>
      <w:r w:rsidR="00B053CA">
        <w:t xml:space="preserve">совета  </w:t>
      </w:r>
      <w:r w:rsidR="00B053CA" w:rsidRPr="00D05D0E">
        <w:t>Благодарненского муниципального района</w:t>
      </w:r>
      <w:r w:rsidR="00B053CA" w:rsidRPr="0054729D">
        <w:rPr>
          <w:b/>
        </w:rPr>
        <w:t xml:space="preserve"> </w:t>
      </w:r>
      <w:r w:rsidR="00B053CA">
        <w:t>Ставропольского края</w:t>
      </w:r>
      <w:r w:rsidR="00B053CA" w:rsidRPr="00424BEB">
        <w:rPr>
          <w:szCs w:val="28"/>
        </w:rPr>
        <w:t xml:space="preserve"> </w:t>
      </w:r>
      <w:r w:rsidRPr="00424BEB">
        <w:rPr>
          <w:szCs w:val="28"/>
        </w:rPr>
        <w:t>(далее  с</w:t>
      </w:r>
      <w:r w:rsidRPr="00424BEB">
        <w:rPr>
          <w:szCs w:val="28"/>
        </w:rPr>
        <w:t>о</w:t>
      </w:r>
      <w:r w:rsidRPr="00424BEB">
        <w:rPr>
          <w:szCs w:val="28"/>
        </w:rPr>
        <w:t xml:space="preserve">ответственно – нормативные затраты, </w:t>
      </w:r>
      <w:r w:rsidR="00B053CA">
        <w:rPr>
          <w:szCs w:val="28"/>
        </w:rPr>
        <w:t>совет</w:t>
      </w:r>
      <w:r w:rsidRPr="00424BEB">
        <w:rPr>
          <w:szCs w:val="28"/>
        </w:rPr>
        <w:t>, Порядок) в части</w:t>
      </w:r>
      <w:r>
        <w:rPr>
          <w:szCs w:val="28"/>
        </w:rPr>
        <w:t xml:space="preserve"> з</w:t>
      </w:r>
      <w:r w:rsidRPr="00424BEB">
        <w:rPr>
          <w:szCs w:val="28"/>
        </w:rPr>
        <w:t>акупок тов</w:t>
      </w:r>
      <w:r w:rsidRPr="00424BEB">
        <w:rPr>
          <w:szCs w:val="28"/>
        </w:rPr>
        <w:t>а</w:t>
      </w:r>
      <w:r w:rsidRPr="00424BEB">
        <w:rPr>
          <w:szCs w:val="28"/>
        </w:rPr>
        <w:t>ров, работ и услуг.</w:t>
      </w:r>
    </w:p>
    <w:p w:rsidR="006C0D0C" w:rsidRDefault="004A6DBE" w:rsidP="00B264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Нормативные затраты на обеспечение функций</w:t>
      </w:r>
      <w:r w:rsidR="00B053CA">
        <w:t xml:space="preserve"> совета</w:t>
      </w:r>
      <w:r>
        <w:t xml:space="preserve"> применяются при формировании обоснования бюджетных ассигнований  бюджета </w:t>
      </w:r>
      <w:r w:rsidR="00B053CA">
        <w:t>Благ</w:t>
      </w:r>
      <w:r w:rsidR="00B053CA">
        <w:t>о</w:t>
      </w:r>
      <w:r w:rsidR="00B053CA">
        <w:t xml:space="preserve">дарненского муниципального района </w:t>
      </w:r>
      <w:r>
        <w:t>Ставр</w:t>
      </w:r>
      <w:r w:rsidR="0077026C">
        <w:t>опольского края (далее – райо</w:t>
      </w:r>
      <w:r w:rsidR="0077026C">
        <w:t>н</w:t>
      </w:r>
      <w:r w:rsidR="0077026C">
        <w:t>ный бюджет</w:t>
      </w:r>
      <w:r>
        <w:t xml:space="preserve">) на закупки товаров, работ, услуг при формировании проекта бюджета </w:t>
      </w:r>
      <w:r w:rsidR="00943E8A">
        <w:t>районного бюджета</w:t>
      </w:r>
      <w:r>
        <w:t xml:space="preserve"> для обоснования объекта и (или) объектов з</w:t>
      </w:r>
      <w:r>
        <w:t>а</w:t>
      </w:r>
      <w:r>
        <w:t>купки, включенных в план закупок.</w:t>
      </w:r>
      <w:r w:rsidR="0077026C">
        <w:t xml:space="preserve"> </w:t>
      </w:r>
    </w:p>
    <w:p w:rsidR="00943E8A" w:rsidRDefault="00943E8A" w:rsidP="00943E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определении нормативных затрат применяются национальные стандарты, технические регламенты, технические условия и иные регламе</w:t>
      </w:r>
      <w:r>
        <w:t>н</w:t>
      </w:r>
      <w:r>
        <w:t>тирующие акты, а также регулируемые цены (тарифы).</w:t>
      </w:r>
    </w:p>
    <w:p w:rsidR="006C0D0C" w:rsidRDefault="004A6DBE" w:rsidP="00B264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Общий объем затрат, связанных с закупкой товаров, работ, услуг, ра</w:t>
      </w:r>
      <w:r>
        <w:t>с</w:t>
      </w:r>
      <w:r>
        <w:t>считанный на основе нормативных затрат, не может пре</w:t>
      </w:r>
      <w:r w:rsidR="0077026C">
        <w:t>вышать объем дов</w:t>
      </w:r>
      <w:r w:rsidR="0077026C">
        <w:t>е</w:t>
      </w:r>
      <w:r w:rsidR="0077026C">
        <w:t>денных совету, как получателю</w:t>
      </w:r>
      <w:r>
        <w:t xml:space="preserve"> бюджетных средств лимитов бюджетных обязательств на закупку товаров, работ, ус</w:t>
      </w:r>
      <w:r w:rsidR="0077026C">
        <w:t>луг в рамках исполнения районн</w:t>
      </w:r>
      <w:r w:rsidR="0077026C">
        <w:t>о</w:t>
      </w:r>
      <w:r w:rsidR="0077026C">
        <w:t>го</w:t>
      </w:r>
      <w:r>
        <w:t xml:space="preserve"> бюджета.</w:t>
      </w:r>
      <w:r w:rsidR="00D76C48">
        <w:t xml:space="preserve"> </w:t>
      </w:r>
    </w:p>
    <w:p w:rsidR="004A6DBE" w:rsidRPr="00480A65" w:rsidRDefault="004A6DBE" w:rsidP="00B2649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расчете нормативных затрат следует руководствоваться расчетной численностью основного персонала (Ч</w:t>
      </w:r>
      <w:r>
        <w:rPr>
          <w:vertAlign w:val="subscript"/>
        </w:rPr>
        <w:t>оп</w:t>
      </w:r>
      <w:r>
        <w:t>)</w:t>
      </w:r>
      <w:r w:rsidR="0077026C">
        <w:t>, который</w:t>
      </w:r>
    </w:p>
    <w:p w:rsidR="004A6DBE" w:rsidRPr="00480A65" w:rsidRDefault="004A6DBE" w:rsidP="00B2649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для </w:t>
      </w:r>
      <w:r w:rsidR="0077026C">
        <w:t xml:space="preserve">совета </w:t>
      </w:r>
      <w:r>
        <w:t>определяется с округлением до целого числа по формуле:</w:t>
      </w:r>
    </w:p>
    <w:p w:rsidR="00656C82" w:rsidRPr="00656C82" w:rsidRDefault="00656C82" w:rsidP="00B26496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656C82" w:rsidRPr="00656C82" w:rsidRDefault="00656C82" w:rsidP="00B26496">
      <w:pPr>
        <w:autoSpaceDE w:val="0"/>
        <w:autoSpaceDN w:val="0"/>
        <w:adjustRightInd w:val="0"/>
        <w:spacing w:after="0" w:line="240" w:lineRule="auto"/>
        <w:jc w:val="center"/>
      </w:pPr>
      <w:r w:rsidRPr="00C22507">
        <w:t>Ч</w:t>
      </w:r>
      <w:r w:rsidRPr="00C22507">
        <w:rPr>
          <w:vertAlign w:val="subscript"/>
        </w:rPr>
        <w:t>оп</w:t>
      </w:r>
      <w:r w:rsidRPr="00C22507">
        <w:t xml:space="preserve"> </w:t>
      </w:r>
      <w:r>
        <w:t>=</w:t>
      </w:r>
      <w:r w:rsidR="0014553A">
        <w:t>(</w:t>
      </w:r>
      <w:r w:rsidR="0014553A" w:rsidRPr="00C22507">
        <w:t>Ч</w:t>
      </w:r>
      <w:r w:rsidR="0014553A">
        <w:rPr>
          <w:vertAlign w:val="subscript"/>
        </w:rPr>
        <w:t>дл</w:t>
      </w:r>
      <w:r w:rsidR="0014553A">
        <w:t xml:space="preserve"> +</w:t>
      </w:r>
      <w:r w:rsidR="0014553A" w:rsidRPr="0014553A">
        <w:t xml:space="preserve"> </w:t>
      </w:r>
      <w:r w:rsidR="0014553A" w:rsidRPr="00C22507">
        <w:t>Ч</w:t>
      </w:r>
      <w:r w:rsidR="0014553A">
        <w:rPr>
          <w:vertAlign w:val="subscript"/>
        </w:rPr>
        <w:t>мс</w:t>
      </w:r>
      <w:r w:rsidR="0014553A">
        <w:t xml:space="preserve"> +</w:t>
      </w:r>
      <w:r w:rsidR="0014553A" w:rsidRPr="0014553A">
        <w:t xml:space="preserve"> </w:t>
      </w:r>
      <w:r w:rsidR="0014553A" w:rsidRPr="00C22507">
        <w:t>Ч</w:t>
      </w:r>
      <w:r w:rsidR="0014553A">
        <w:rPr>
          <w:vertAlign w:val="subscript"/>
        </w:rPr>
        <w:t xml:space="preserve">нмс </w:t>
      </w:r>
      <w:r w:rsidR="0014553A">
        <w:t xml:space="preserve">+ </w:t>
      </w:r>
      <w:r w:rsidR="0014553A" w:rsidRPr="00C22507">
        <w:t>Ч</w:t>
      </w:r>
      <w:r w:rsidR="0014553A">
        <w:rPr>
          <w:vertAlign w:val="subscript"/>
        </w:rPr>
        <w:t xml:space="preserve">р </w:t>
      </w:r>
      <w:r w:rsidR="0014553A">
        <w:t>) х 1,1</w:t>
      </w:r>
    </w:p>
    <w:p w:rsidR="00656C82" w:rsidRPr="00656C82" w:rsidRDefault="00656C82" w:rsidP="00B26496">
      <w:pPr>
        <w:autoSpaceDE w:val="0"/>
        <w:autoSpaceDN w:val="0"/>
        <w:adjustRightInd w:val="0"/>
        <w:spacing w:after="0" w:line="240" w:lineRule="auto"/>
        <w:jc w:val="both"/>
      </w:pPr>
    </w:p>
    <w:p w:rsidR="00656C82" w:rsidRPr="0014553A" w:rsidRDefault="00656C82" w:rsidP="00B2649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56C82">
        <w:t>где:</w:t>
      </w:r>
    </w:p>
    <w:p w:rsidR="00FC694F" w:rsidRPr="00FC694F" w:rsidRDefault="00FC694F" w:rsidP="00B2649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4553A">
        <w:t>Ч</w:t>
      </w:r>
      <w:r w:rsidRPr="0014553A">
        <w:rPr>
          <w:vertAlign w:val="subscript"/>
        </w:rPr>
        <w:t>дл</w:t>
      </w:r>
      <w:r>
        <w:rPr>
          <w:vertAlign w:val="subscript"/>
        </w:rPr>
        <w:t xml:space="preserve"> </w:t>
      </w:r>
      <w:r w:rsidRPr="0014553A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Pr="00FC694F">
        <w:t>-численность должностных лиц местного самоуправления;</w:t>
      </w:r>
    </w:p>
    <w:p w:rsidR="00FC694F" w:rsidRPr="00656C82" w:rsidRDefault="00FC694F" w:rsidP="00B2649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4553A">
        <w:t>Ч</w:t>
      </w:r>
      <w:r w:rsidRPr="0014553A">
        <w:rPr>
          <w:vertAlign w:val="subscript"/>
        </w:rPr>
        <w:t>мс</w:t>
      </w:r>
      <w:r>
        <w:rPr>
          <w:vertAlign w:val="subscript"/>
        </w:rPr>
        <w:t xml:space="preserve">  </w:t>
      </w:r>
      <w:r w:rsidRPr="00FC694F">
        <w:t>- численность муниципальных служащих;</w:t>
      </w:r>
      <w:r w:rsidRPr="0014553A">
        <w:rPr>
          <w:vertAlign w:val="subscript"/>
        </w:rPr>
        <w:t xml:space="preserve">  </w:t>
      </w:r>
    </w:p>
    <w:p w:rsidR="00FC694F" w:rsidRPr="0014553A" w:rsidRDefault="00FC694F" w:rsidP="00B26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vertAlign w:val="subscript"/>
        </w:rPr>
      </w:pPr>
      <w:r w:rsidRPr="0014553A">
        <w:t>Ч</w:t>
      </w:r>
      <w:r w:rsidRPr="0014553A">
        <w:rPr>
          <w:vertAlign w:val="subscript"/>
        </w:rPr>
        <w:t>нмс</w:t>
      </w:r>
      <w:r w:rsidRPr="00FC694F">
        <w:t xml:space="preserve"> - численность работников, замещающим должности, не отнесенные к должностям муниципальной службы»;  </w:t>
      </w:r>
    </w:p>
    <w:p w:rsidR="00FC694F" w:rsidRDefault="00FC694F" w:rsidP="00B2649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4553A">
        <w:t>Ч</w:t>
      </w:r>
      <w:r w:rsidRPr="0014553A">
        <w:rPr>
          <w:vertAlign w:val="subscript"/>
        </w:rPr>
        <w:t>р</w:t>
      </w:r>
      <w:r w:rsidRPr="00FC694F">
        <w:t>- численность работников, замещающим должности по профессии р</w:t>
      </w:r>
      <w:r w:rsidRPr="00FC694F">
        <w:t>а</w:t>
      </w:r>
      <w:r w:rsidRPr="00FC694F">
        <w:t>бочих.</w:t>
      </w:r>
      <w:r w:rsidRPr="0014553A">
        <w:rPr>
          <w:vertAlign w:val="subscript"/>
        </w:rPr>
        <w:t xml:space="preserve"> </w:t>
      </w:r>
    </w:p>
    <w:p w:rsidR="004A6DBE" w:rsidRPr="00480A65" w:rsidRDefault="004A6DBE" w:rsidP="00B264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1,1 – коэффициент, который может быть использован на случай зам</w:t>
      </w:r>
      <w:r>
        <w:t>е</w:t>
      </w:r>
      <w:r>
        <w:t>щения вакантных должностей;</w:t>
      </w:r>
    </w:p>
    <w:p w:rsidR="004A6DBE" w:rsidRPr="00480A65" w:rsidRDefault="004A6DBE" w:rsidP="00B264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При этом, если полученное значение расчетной численности (Ч</w:t>
      </w:r>
      <w:r>
        <w:rPr>
          <w:vertAlign w:val="subscript"/>
        </w:rPr>
        <w:t>оп</w:t>
      </w:r>
      <w:r>
        <w:t>) пр</w:t>
      </w:r>
      <w:r>
        <w:t>е</w:t>
      </w:r>
      <w:r>
        <w:t xml:space="preserve">вышает значение предельной численности </w:t>
      </w:r>
      <w:r w:rsidR="0077026C">
        <w:t xml:space="preserve">служащих совета, </w:t>
      </w:r>
      <w:r>
        <w:t>при определ</w:t>
      </w:r>
      <w:r>
        <w:t>е</w:t>
      </w:r>
      <w:r>
        <w:t>нии нормативных затрат используется значение предельной штатной числе</w:t>
      </w:r>
      <w:r>
        <w:t>н</w:t>
      </w:r>
      <w:r>
        <w:t>ности.</w:t>
      </w:r>
    </w:p>
    <w:p w:rsidR="006C0D0C" w:rsidRPr="00480A65" w:rsidRDefault="00B7548A" w:rsidP="00B264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К видам нормативных затрат на обеспечение функций совета относя</w:t>
      </w:r>
      <w:r>
        <w:t>т</w:t>
      </w:r>
      <w:r>
        <w:t xml:space="preserve">ся: </w:t>
      </w:r>
      <w:r w:rsidR="006C0D0C">
        <w:t>затраты на информационно-коммуникационные технологии, прочие з</w:t>
      </w:r>
      <w:r w:rsidR="006C0D0C">
        <w:t>а</w:t>
      </w:r>
      <w:r w:rsidR="006C0D0C">
        <w:t xml:space="preserve">траты, затраты на капитальный ремонт муниципального имущества, затраты на дополнительное профессиональное образование работников. </w:t>
      </w:r>
    </w:p>
    <w:p w:rsidR="006C0D0C" w:rsidRPr="00480A65" w:rsidRDefault="006C0D0C" w:rsidP="00B264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Нормативные затраты применяются советом для обоснования объекта и (или) объектов закупок, включенных в план закупок в соответствии с </w:t>
      </w:r>
      <w:hyperlink r:id="rId9" w:history="1">
        <w:r w:rsidRPr="00424BEB">
          <w:t>ч</w:t>
        </w:r>
        <w:r w:rsidRPr="00424BEB">
          <w:t>а</w:t>
        </w:r>
        <w:r w:rsidRPr="00424BEB">
          <w:t>стью 2 статьи 18</w:t>
        </w:r>
      </w:hyperlink>
      <w:r>
        <w:t xml:space="preserve"> Федерального закона "О контрактной системе в сфере зак</w:t>
      </w:r>
      <w:r>
        <w:t>у</w:t>
      </w:r>
      <w:r>
        <w:t>пок товаров, работ, услуг для обеспечения государственных и муниципал</w:t>
      </w:r>
      <w:r>
        <w:t>ь</w:t>
      </w:r>
      <w:r>
        <w:t>ных нужд".</w:t>
      </w:r>
    </w:p>
    <w:p w:rsidR="006C0D0C" w:rsidRDefault="006C0D0C" w:rsidP="00B26496">
      <w:pPr>
        <w:pStyle w:val="ConsPlusNormal"/>
        <w:ind w:firstLine="709"/>
        <w:jc w:val="both"/>
        <w:rPr>
          <w:szCs w:val="28"/>
        </w:rPr>
      </w:pPr>
      <w:r w:rsidRPr="00750BAF">
        <w:rPr>
          <w:szCs w:val="28"/>
        </w:rPr>
        <w:t>Периодичность приобретения товаров, относящихся к основным сре</w:t>
      </w:r>
      <w:r w:rsidRPr="00750BAF">
        <w:rPr>
          <w:szCs w:val="28"/>
        </w:rPr>
        <w:t>д</w:t>
      </w:r>
      <w:r w:rsidRPr="00750BAF">
        <w:rPr>
          <w:szCs w:val="28"/>
        </w:rPr>
        <w:t>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</w:t>
      </w:r>
      <w:r w:rsidRPr="00750BAF">
        <w:rPr>
          <w:szCs w:val="28"/>
        </w:rPr>
        <w:t>е</w:t>
      </w:r>
      <w:r w:rsidRPr="00424BEB">
        <w:rPr>
          <w:szCs w:val="28"/>
        </w:rPr>
        <w:t xml:space="preserve">ского использования. </w:t>
      </w:r>
      <w:r>
        <w:rPr>
          <w:szCs w:val="28"/>
        </w:rPr>
        <w:t>При этом предполагаемый срок фактического испол</w:t>
      </w:r>
      <w:r>
        <w:rPr>
          <w:szCs w:val="28"/>
        </w:rPr>
        <w:t>ь</w:t>
      </w:r>
      <w:r>
        <w:rPr>
          <w:szCs w:val="28"/>
        </w:rPr>
        <w:t>зования товаров, относящихся к основным средствам, не может быть меньше срока полезного использования товаров, относящихся к основным средствам, определяемого в соответствии с требованиями законодательства Российской Федерации о бухгалтерском учете.</w:t>
      </w:r>
    </w:p>
    <w:p w:rsidR="006C0D0C" w:rsidRPr="004A6FF0" w:rsidRDefault="006C0D0C" w:rsidP="00B26496">
      <w:pPr>
        <w:pStyle w:val="ConsPlusNormal"/>
        <w:ind w:firstLine="709"/>
        <w:jc w:val="both"/>
        <w:rPr>
          <w:b/>
          <w:bCs/>
          <w:szCs w:val="28"/>
        </w:rPr>
      </w:pPr>
    </w:p>
    <w:p w:rsidR="006C0D0C" w:rsidRPr="00C22507" w:rsidRDefault="006C0D0C" w:rsidP="00B26496">
      <w:pPr>
        <w:pStyle w:val="ConsPlusNormal"/>
        <w:jc w:val="center"/>
        <w:outlineLvl w:val="2"/>
      </w:pPr>
      <w:r w:rsidRPr="00C22507">
        <w:t>I. Затраты на информационно-коммуникационные технологии</w:t>
      </w:r>
    </w:p>
    <w:p w:rsidR="006C0D0C" w:rsidRPr="00C22507" w:rsidRDefault="006C0D0C" w:rsidP="00B26496">
      <w:pPr>
        <w:pStyle w:val="ConsPlusNormal"/>
        <w:jc w:val="both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1. Затраты на абонентскую плату определяются по следующей форм</w:t>
      </w:r>
      <w:r w:rsidRPr="00C22507">
        <w:t>у</w:t>
      </w:r>
      <w:r w:rsidRPr="00C22507">
        <w:t>ле:</w:t>
      </w:r>
    </w:p>
    <w:p w:rsidR="006C0D0C" w:rsidRPr="00C22507" w:rsidRDefault="006C0D0C" w:rsidP="00B26496">
      <w:pPr>
        <w:pStyle w:val="ConsPlusNormal"/>
        <w:ind w:firstLine="720"/>
        <w:rPr>
          <w:sz w:val="16"/>
          <w:szCs w:val="16"/>
        </w:rPr>
      </w:pPr>
    </w:p>
    <w:p w:rsidR="006C0D0C" w:rsidRPr="00C22507" w:rsidRDefault="00C16C12" w:rsidP="00B26496">
      <w:pPr>
        <w:pStyle w:val="ConsPlusNormal"/>
        <w:ind w:firstLine="4718"/>
        <w:rPr>
          <w:sz w:val="16"/>
          <w:szCs w:val="16"/>
        </w:rPr>
      </w:pPr>
      <w:r w:rsidRPr="00C16C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169" type="#_x0000_t75" style="position:absolute;left:0;text-align:left;margin-left:36.3pt;margin-top:0;width:204.75pt;height:37.5pt;z-index:-251656192;visibility:visible">
            <v:imagedata r:id="rId10" o:title=""/>
          </v:shape>
        </w:pict>
      </w:r>
    </w:p>
    <w:p w:rsidR="006C0D0C" w:rsidRPr="00C22507" w:rsidRDefault="006C0D0C" w:rsidP="00B26496">
      <w:pPr>
        <w:pStyle w:val="ConsPlusNormal"/>
        <w:ind w:firstLine="4760"/>
      </w:pPr>
      <w:r w:rsidRPr="00C22507">
        <w:t xml:space="preserve"> где</w:t>
      </w:r>
    </w:p>
    <w:p w:rsidR="006C0D0C" w:rsidRPr="00C22507" w:rsidRDefault="006C0D0C" w:rsidP="00B26496">
      <w:pPr>
        <w:pStyle w:val="ConsPlusNormal"/>
        <w:ind w:firstLine="4680"/>
        <w:jc w:val="both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аб</w:t>
      </w:r>
      <w:r w:rsidRPr="00C22507">
        <w:t xml:space="preserve"> – затраты на абонентскую плату;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Q</w:t>
      </w:r>
      <w:r w:rsidRPr="00C22507">
        <w:rPr>
          <w:vertAlign w:val="subscript"/>
        </w:rPr>
        <w:t xml:space="preserve">i </w:t>
      </w:r>
      <w:r w:rsidR="00894DBC">
        <w:rPr>
          <w:vertAlign w:val="subscript"/>
        </w:rPr>
        <w:t xml:space="preserve"> а </w:t>
      </w:r>
      <w:r w:rsidRPr="00C22507">
        <w:rPr>
          <w:vertAlign w:val="subscript"/>
        </w:rPr>
        <w:t>б</w:t>
      </w:r>
      <w:r w:rsidRPr="00C22507">
        <w:t xml:space="preserve"> – количество абонентских номеров пользовательского (оконечн</w:t>
      </w:r>
      <w:r w:rsidRPr="00C22507">
        <w:t>о</w:t>
      </w:r>
      <w:r w:rsidRPr="00C22507">
        <w:t>го) оборудования, подключенного к сети местной телефонной связи, испол</w:t>
      </w:r>
      <w:r w:rsidRPr="00C22507">
        <w:t>ь</w:t>
      </w:r>
      <w:r w:rsidRPr="00C22507">
        <w:t>зуемых для передачи голосовой информации (далее – абонентский номер для передачи голосовой информации), с i-й абонентской платой;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Н</w:t>
      </w:r>
      <w:r w:rsidRPr="00C22507">
        <w:rPr>
          <w:vertAlign w:val="subscript"/>
        </w:rPr>
        <w:t xml:space="preserve">i аб </w:t>
      </w:r>
      <w:r w:rsidRPr="00C22507">
        <w:t>– ежемесячная i-я абонентская плата в расчете на один абонен</w:t>
      </w:r>
      <w:r w:rsidRPr="00C22507">
        <w:t>т</w:t>
      </w:r>
      <w:r w:rsidRPr="00C22507">
        <w:t>ский номер для передачи голосовой информации;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</w:t>
      </w:r>
      <w:r w:rsidRPr="00C22507">
        <w:rPr>
          <w:vertAlign w:val="subscript"/>
        </w:rPr>
        <w:t xml:space="preserve">i аб </w:t>
      </w:r>
      <w:r w:rsidRPr="00C22507">
        <w:t>– количество месяцев предоставления услуги с i-й абонентской платой;</w:t>
      </w:r>
    </w:p>
    <w:p w:rsidR="006C0D0C" w:rsidRPr="00C22507" w:rsidRDefault="006C0D0C" w:rsidP="004B5C8E">
      <w:pPr>
        <w:pStyle w:val="ConsPlusNormal"/>
        <w:ind w:firstLine="720"/>
        <w:jc w:val="both"/>
      </w:pPr>
      <w:r w:rsidRPr="00C22507">
        <w:t>n – количество типов абонентской платы за предоставление услуги м</w:t>
      </w:r>
      <w:r w:rsidRPr="00C22507">
        <w:t>е</w:t>
      </w:r>
      <w:r w:rsidRPr="00C22507">
        <w:t>стной телефонной связи.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2. Затраты на повременную оплату местных, междугородных и межд</w:t>
      </w:r>
      <w:r w:rsidRPr="00C22507">
        <w:t>у</w:t>
      </w:r>
      <w:r w:rsidRPr="00C22507">
        <w:t>народных телефонных соединений определяются по следующей формуле:</w:t>
      </w:r>
    </w:p>
    <w:p w:rsidR="006C0D0C" w:rsidRPr="006C0D0C" w:rsidRDefault="00C16C12" w:rsidP="00B26496">
      <w:pPr>
        <w:pStyle w:val="ConsPlusNormal"/>
        <w:ind w:left="-57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З</m:t>
              </m:r>
            </m:e>
            <m:sub>
              <m:r>
                <m:rPr>
                  <m:nor/>
                </m:rPr>
                <m:t>пов</m:t>
              </m:r>
            </m:sub>
          </m:sSub>
          <m:r>
            <m:rPr>
              <m:nor/>
            </m:rPr>
            <w:rPr>
              <w:lang w:val="en-US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nor/>
                </m:rPr>
                <w:rPr>
                  <w:lang w:val="en-US"/>
                </w:rPr>
                <m:t>g=1</m:t>
              </m:r>
            </m:sub>
            <m:sup>
              <m:r>
                <m:rPr>
                  <m:nor/>
                </m:rPr>
                <w:rPr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g </m:t>
                  </m:r>
                  <m:r>
                    <m:rPr>
                      <m:nor/>
                    </m:rPr>
                    <m:t>м</m:t>
                  </m:r>
                </m:sub>
              </m:sSub>
              <m:r>
                <m:rPr>
                  <m:nor/>
                </m:rPr>
                <w:rPr>
                  <w:rFonts w:ascii="Cambria Math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lang w:val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g </m:t>
                  </m:r>
                  <m:r>
                    <m:rPr>
                      <m:nor/>
                    </m:rPr>
                    <m:t>м</m:t>
                  </m:r>
                </m:sub>
              </m:sSub>
              <m:r>
                <m:rPr>
                  <m:nor/>
                </m:rPr>
                <w:rPr>
                  <w:rFonts w:ascii="Cambria Math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g </m:t>
                  </m:r>
                  <m:r>
                    <m:rPr>
                      <m:nor/>
                    </m:rPr>
                    <m:t>м</m:t>
                  </m:r>
                </m:sub>
              </m:sSub>
              <m:r>
                <m:rPr>
                  <m:nor/>
                </m:rPr>
                <w:rPr>
                  <w:rFonts w:ascii="Cambria Math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lang w:val="en-US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N</m:t>
              </m:r>
            </m:e>
            <m:sub>
              <m:r>
                <m:rPr>
                  <m:nor/>
                </m:rPr>
                <w:rPr>
                  <w:lang w:val="en-US"/>
                </w:rPr>
                <m:t xml:space="preserve">g </m:t>
              </m:r>
              <m:r>
                <m:rPr>
                  <m:nor/>
                </m:rPr>
                <m:t>м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nor/>
                </m:rPr>
                <w:rPr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m:t>мг</m:t>
                  </m:r>
                </m:sub>
              </m:sSub>
              <m:r>
                <m:rPr>
                  <m:nor/>
                </m:rPr>
                <w:rPr>
                  <w:rFonts w:ascii="Cambria Math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lang w:val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m:t>мг</m:t>
                  </m:r>
                </m:sub>
              </m:sSub>
              <m:r>
                <m:rPr>
                  <m:nor/>
                </m:rPr>
                <w:rPr>
                  <w:rFonts w:ascii="Cambria Math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m:t>мг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lang w:val="en-US"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lang w:val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m:t>мг</m:t>
                  </m:r>
                </m:sub>
              </m:sSub>
              <m:r>
                <m:rPr>
                  <m:nor/>
                </m:rPr>
                <w:rPr>
                  <w:lang w:val="en-US"/>
                </w:rPr>
                <m:t xml:space="preserve">+ </m:t>
              </m:r>
            </m:e>
          </m:nary>
        </m:oMath>
      </m:oMathPara>
    </w:p>
    <w:p w:rsidR="006C0D0C" w:rsidRPr="006C0D0C" w:rsidRDefault="006C0D0C" w:rsidP="00B26496">
      <w:pPr>
        <w:pStyle w:val="ConsPlusNormal"/>
        <w:tabs>
          <w:tab w:val="left" w:pos="0"/>
        </w:tabs>
        <w:ind w:left="-57" w:right="9865" w:firstLine="141"/>
        <w:rPr>
          <w:sz w:val="16"/>
          <w:szCs w:val="16"/>
          <w:lang w:val="en-US"/>
        </w:rPr>
      </w:pPr>
      <m:oMathPara>
        <m:oMath>
          <m:r>
            <m:rPr>
              <m:nor/>
            </m:rPr>
            <w:rPr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nor/>
                </m:rPr>
                <w:rPr>
                  <w:lang w:val="en-US"/>
                </w:rPr>
                <m:t>j=1</m:t>
              </m:r>
            </m:sub>
            <m:sup>
              <m:r>
                <m:rPr>
                  <m:nor/>
                </m:rPr>
                <w:rPr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j </m:t>
                  </m:r>
                  <m:r>
                    <m:rPr>
                      <m:nor/>
                    </m:rPr>
                    <m:t>мн</m:t>
                  </m:r>
                </m:sub>
              </m:sSub>
            </m:e>
          </m:nary>
          <m:r>
            <m:rPr>
              <m:nor/>
            </m:rPr>
            <w:rPr>
              <w:lang w:val="en-US"/>
            </w:rPr>
            <m:t xml:space="preserve">×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S</m:t>
              </m:r>
            </m:e>
            <m:sub>
              <m:r>
                <m:rPr>
                  <m:nor/>
                </m:rPr>
                <w:rPr>
                  <w:lang w:val="en-US"/>
                </w:rPr>
                <m:t xml:space="preserve">j </m:t>
              </m:r>
              <m:r>
                <m:rPr>
                  <m:nor/>
                </m:rPr>
                <m:t>мн</m:t>
              </m:r>
            </m:sub>
          </m:sSub>
          <m:r>
            <m:rPr>
              <m:nor/>
            </m:rPr>
            <w:rPr>
              <w:lang w:val="en-US"/>
            </w:rPr>
            <m:t xml:space="preserve"> 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 xml:space="preserve"> P</m:t>
              </m:r>
            </m:e>
            <m:sub>
              <m:r>
                <m:rPr>
                  <m:nor/>
                </m:rPr>
                <w:rPr>
                  <w:lang w:val="en-US"/>
                </w:rPr>
                <m:t xml:space="preserve">j </m:t>
              </m:r>
              <m:r>
                <m:rPr>
                  <m:nor/>
                </m:rPr>
                <m:t>мн</m:t>
              </m:r>
            </m:sub>
          </m:sSub>
          <m:r>
            <m:rPr>
              <m:nor/>
            </m:rPr>
            <w:rPr>
              <w:lang w:val="en-US"/>
            </w:rPr>
            <m:t xml:space="preserve"> 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 xml:space="preserve"> N</m:t>
              </m:r>
            </m:e>
            <m:sub>
              <m:r>
                <m:rPr>
                  <m:nor/>
                </m:rPr>
                <w:rPr>
                  <w:lang w:val="en-US"/>
                </w:rPr>
                <m:t xml:space="preserve">j </m:t>
              </m:r>
              <m:r>
                <m:rPr>
                  <m:nor/>
                </m:rPr>
                <m:t>мн</m:t>
              </m:r>
            </m:sub>
          </m:sSub>
          <m:r>
            <m:rPr>
              <m:sty m:val="p"/>
            </m:rPr>
            <w:rPr>
              <w:rFonts w:ascii="Cambria Math"/>
              <w:lang w:val="en-US"/>
            </w:rPr>
            <m:t xml:space="preserve"> ,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  </m:t>
          </m:r>
        </m:oMath>
      </m:oMathPara>
    </w:p>
    <w:p w:rsidR="006C0D0C" w:rsidRPr="006C0D0C" w:rsidRDefault="006C0D0C" w:rsidP="00B26496">
      <w:pPr>
        <w:pStyle w:val="ConsPlusNormal"/>
        <w:tabs>
          <w:tab w:val="left" w:pos="1925"/>
        </w:tabs>
        <w:ind w:firstLine="720"/>
        <w:jc w:val="both"/>
        <w:rPr>
          <w:sz w:val="16"/>
          <w:szCs w:val="16"/>
          <w:lang w:val="en-US"/>
        </w:rPr>
      </w:pPr>
      <w:r w:rsidRPr="006C0D0C">
        <w:rPr>
          <w:sz w:val="16"/>
          <w:szCs w:val="16"/>
          <w:lang w:val="en-US"/>
        </w:rPr>
        <w:tab/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пов</w:t>
      </w:r>
      <w:r w:rsidRPr="00C22507">
        <w:t xml:space="preserve"> – затраты на повременную оплату местных, междугородных и м</w:t>
      </w:r>
      <w:r w:rsidRPr="00C22507">
        <w:t>е</w:t>
      </w:r>
      <w:r w:rsidRPr="00C22507">
        <w:t>ждународных телефонных соединений;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25" type="#_x0000_t75" style="width:8.8pt;height:17.6pt" o:ole="">
            <v:imagedata r:id="rId11" o:title=""/>
          </v:shape>
          <o:OLEObject Type="Embed" ProgID="Equation.3" ShapeID="_x0000_i1025" DrawAspect="Content" ObjectID="_1525003419" r:id="rId12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g м</w:t>
      </w:r>
      <w:r w:rsidRPr="00C22507">
        <w:t xml:space="preserve"> – количество абонентских номеров для передачи голосовой и</w:t>
      </w:r>
      <w:r w:rsidRPr="00C22507">
        <w:t>н</w:t>
      </w:r>
      <w:r w:rsidRPr="00C22507">
        <w:t>формации, используемых для местных телефонных соединений, с g-м тар</w:t>
      </w:r>
      <w:r w:rsidRPr="00C22507">
        <w:t>и</w:t>
      </w:r>
      <w:r w:rsidRPr="00C22507">
        <w:t>фом;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S</w:t>
      </w:r>
      <w:r w:rsidRPr="00C22507">
        <w:rPr>
          <w:vertAlign w:val="subscript"/>
        </w:rPr>
        <w:t xml:space="preserve">g м </w:t>
      </w:r>
      <w:r w:rsidRPr="00C22507">
        <w:t>–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 xml:space="preserve">g  м </w:t>
      </w:r>
      <w:r w:rsidRPr="00C22507">
        <w:t>– цена минуты разговора при местных телефонных соединениях по g-му тарифу;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</w:t>
      </w:r>
      <w:r w:rsidRPr="00C22507">
        <w:rPr>
          <w:vertAlign w:val="subscript"/>
        </w:rPr>
        <w:t xml:space="preserve">g  м </w:t>
      </w:r>
      <w:r w:rsidRPr="00C22507">
        <w:t>– количество месяцев предоставления услуги местной телефонной связи по g-му тарифу;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 xml:space="preserve">i мг </w:t>
      </w:r>
      <w:r w:rsidRPr="00C22507">
        <w:t>– количество абонентских номеров для передачи голосовой и</w:t>
      </w:r>
      <w:r w:rsidRPr="00C22507">
        <w:t>н</w:t>
      </w:r>
      <w:r w:rsidRPr="00C22507">
        <w:t xml:space="preserve">формации, используемых для междугородных телефонных соединений, с </w:t>
      </w:r>
      <w:r w:rsidRPr="00C22507">
        <w:br/>
        <w:t>i-м тарифом;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S</w:t>
      </w:r>
      <w:r w:rsidRPr="00C22507">
        <w:rPr>
          <w:vertAlign w:val="subscript"/>
        </w:rPr>
        <w:t xml:space="preserve">i мг </w:t>
      </w:r>
      <w:r w:rsidRPr="00C22507">
        <w:t>– продолжительность междугородных телефонных соединений в месяц в расчете на один абонентский телефонный номер для передачи гол</w:t>
      </w:r>
      <w:r w:rsidRPr="00C22507">
        <w:t>о</w:t>
      </w:r>
      <w:r w:rsidRPr="00C22507">
        <w:t>совой информации по i-му тарифу;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 xml:space="preserve">i мг </w:t>
      </w:r>
      <w:r w:rsidRPr="00C22507">
        <w:t>– цена минуты разговора при междугородных телефонных соед</w:t>
      </w:r>
      <w:r w:rsidRPr="00C22507">
        <w:t>и</w:t>
      </w:r>
      <w:r w:rsidRPr="00C22507">
        <w:t>нениях по i-му тарифу;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</w:t>
      </w:r>
      <w:r w:rsidRPr="00C22507">
        <w:rPr>
          <w:vertAlign w:val="subscript"/>
        </w:rPr>
        <w:t xml:space="preserve">i мг  </w:t>
      </w:r>
      <w:r w:rsidRPr="00C22507">
        <w:t>– количество месяцев предоставления услуги междугородной т</w:t>
      </w:r>
      <w:r w:rsidRPr="00C22507">
        <w:t>е</w:t>
      </w:r>
      <w:r w:rsidRPr="00C22507">
        <w:t>лефонной связи по i-му тарифу;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 xml:space="preserve">j мн </w:t>
      </w:r>
      <w:r w:rsidRPr="00C22507">
        <w:t>– количество абонентских номеров для передачи голосовой и</w:t>
      </w:r>
      <w:r w:rsidRPr="00C22507">
        <w:t>н</w:t>
      </w:r>
      <w:r w:rsidRPr="00C22507">
        <w:t xml:space="preserve">формации, используемых для международных телефонных соединений, с </w:t>
      </w:r>
      <w:r w:rsidRPr="00C22507">
        <w:br/>
        <w:t>j-м тарифом;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S</w:t>
      </w:r>
      <w:r w:rsidRPr="00C22507">
        <w:rPr>
          <w:vertAlign w:val="subscript"/>
        </w:rPr>
        <w:t xml:space="preserve">j мн </w:t>
      </w:r>
      <w:r w:rsidRPr="00C22507">
        <w:t>– продолжительность международных телефонных соединений в месяц в расчете на один абонентский номер для передачи голосовой инфо</w:t>
      </w:r>
      <w:r w:rsidRPr="00C22507">
        <w:t>р</w:t>
      </w:r>
      <w:r w:rsidRPr="00C22507">
        <w:t>мации по j-му тарифу;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j мн</w:t>
      </w:r>
      <w:r w:rsidRPr="00C22507">
        <w:t>– цена минуты разговора при международных телефонных соед</w:t>
      </w:r>
      <w:r w:rsidRPr="00C22507">
        <w:t>и</w:t>
      </w:r>
      <w:r w:rsidRPr="00C22507">
        <w:t>нениях по j-му тарифу;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</w:t>
      </w:r>
      <w:r w:rsidRPr="00C22507">
        <w:rPr>
          <w:vertAlign w:val="subscript"/>
        </w:rPr>
        <w:t xml:space="preserve">j мн  </w:t>
      </w:r>
      <w:r w:rsidRPr="00C22507">
        <w:t>– количество месяцев предоставления услуги международной т</w:t>
      </w:r>
      <w:r w:rsidRPr="00C22507">
        <w:t>е</w:t>
      </w:r>
      <w:r w:rsidRPr="00C22507">
        <w:t>лефонной связи по j-му тарифу;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k – количество тарифов, по которым предоставляется услуга местных телефонных соединений;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тарифов, по которым предоставляется услуга междуг</w:t>
      </w:r>
      <w:r w:rsidRPr="00C22507">
        <w:t>о</w:t>
      </w:r>
      <w:r w:rsidRPr="00C22507">
        <w:t>родных телефонных соединений;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m – количество тарифов, по которым предоставляется услуга междун</w:t>
      </w:r>
      <w:r w:rsidRPr="00C22507">
        <w:t>а</w:t>
      </w:r>
      <w:r w:rsidRPr="00C22507">
        <w:lastRenderedPageBreak/>
        <w:t>родных телефонных соединений.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3. Затраты на оплату услуг подвижной связи определяются по следу</w:t>
      </w:r>
      <w:r w:rsidRPr="00C22507">
        <w:t>ю</w:t>
      </w:r>
      <w:r w:rsidRPr="00C22507">
        <w:t>щей формуле: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C16C12" w:rsidP="00B26496">
      <w:pPr>
        <w:pStyle w:val="ConsPlusNormal"/>
        <w:ind w:firstLine="720"/>
        <w:rPr>
          <w:noProof/>
          <w:sz w:val="26"/>
          <w:szCs w:val="26"/>
        </w:rPr>
      </w:pPr>
      <w:r w:rsidRPr="00C16C12">
        <w:rPr>
          <w:noProof/>
        </w:rPr>
        <w:pict>
          <v:shape id="Рисунок 207" o:spid="_x0000_s1238" type="#_x0000_t75" style="position:absolute;left:0;text-align:left;margin-left:36pt;margin-top:4.05pt;width:153pt;height:40.8pt;z-index:-251585536;visibility:visible">
            <v:imagedata r:id="rId13" o:title=""/>
          </v:shape>
        </w:pict>
      </w:r>
    </w:p>
    <w:p w:rsidR="006C0D0C" w:rsidRPr="00C22507" w:rsidRDefault="006C0D0C" w:rsidP="00B26496">
      <w:pPr>
        <w:pStyle w:val="ConsPlusNormal"/>
        <w:ind w:left="3261" w:firstLine="279"/>
      </w:pPr>
      <w:r w:rsidRPr="00C22507">
        <w:rPr>
          <w:noProof/>
        </w:rPr>
        <w:t xml:space="preserve">    </w:t>
      </w:r>
      <w:r w:rsidRPr="00C22507">
        <w:t>где</w:t>
      </w:r>
      <w:r w:rsidRPr="00C22507">
        <w:rPr>
          <w:position w:val="-10"/>
        </w:rPr>
        <w:object w:dxaOrig="180" w:dyaOrig="340">
          <v:shape id="_x0000_i1026" type="#_x0000_t75" style="width:8.8pt;height:17.6pt" o:ole="">
            <v:imagedata r:id="rId11" o:title=""/>
          </v:shape>
          <o:OLEObject Type="Embed" ProgID="Equation.3" ShapeID="_x0000_i1026" DrawAspect="Content" ObjectID="_1525003420" r:id="rId14"/>
        </w:object>
      </w:r>
      <w:r w:rsidRPr="00C22507">
        <w:rPr>
          <w:position w:val="-10"/>
        </w:rPr>
        <w:object w:dxaOrig="180" w:dyaOrig="340">
          <v:shape id="_x0000_i1027" type="#_x0000_t75" style="width:8.8pt;height:17.6pt" o:ole="">
            <v:imagedata r:id="rId11" o:title=""/>
          </v:shape>
          <o:OLEObject Type="Embed" ProgID="Equation.3" ShapeID="_x0000_i1027" DrawAspect="Content" ObjectID="_1525003421" r:id="rId15"/>
        </w:object>
      </w:r>
    </w:p>
    <w:p w:rsidR="006C0D0C" w:rsidRPr="00C22507" w:rsidRDefault="006C0D0C" w:rsidP="00B26496">
      <w:pPr>
        <w:pStyle w:val="ConsPlusNormal"/>
        <w:ind w:left="3261" w:firstLine="720"/>
        <w:rPr>
          <w:sz w:val="20"/>
        </w:rPr>
      </w:pPr>
    </w:p>
    <w:p w:rsidR="006C0D0C" w:rsidRPr="00C22507" w:rsidRDefault="006C0D0C" w:rsidP="00B26496">
      <w:pPr>
        <w:pStyle w:val="ConsPlusNormal"/>
        <w:ind w:firstLine="720"/>
      </w:pPr>
      <w:r w:rsidRPr="00C22507">
        <w:t>З</w:t>
      </w:r>
      <w:r w:rsidRPr="00C22507">
        <w:rPr>
          <w:vertAlign w:val="subscript"/>
        </w:rPr>
        <w:t>сот</w:t>
      </w:r>
      <w:r w:rsidRPr="00C22507">
        <w:t xml:space="preserve"> – затраты на оплату услуг подвижной связи;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28" type="#_x0000_t75" style="width:8.8pt;height:17.6pt" o:ole="">
            <v:imagedata r:id="rId11" o:title=""/>
          </v:shape>
          <o:OLEObject Type="Embed" ProgID="Equation.3" ShapeID="_x0000_i1028" DrawAspect="Content" ObjectID="_1525003422" r:id="rId16"/>
        </w:object>
      </w:r>
    </w:p>
    <w:p w:rsidR="00E23902" w:rsidRDefault="006C0D0C" w:rsidP="00B26496">
      <w:pPr>
        <w:pStyle w:val="ConsPlusTitle"/>
        <w:ind w:firstLine="720"/>
        <w:jc w:val="both"/>
        <w:rPr>
          <w:b w:val="0"/>
        </w:rPr>
      </w:pPr>
      <w:r w:rsidRPr="00C22507">
        <w:rPr>
          <w:b w:val="0"/>
        </w:rPr>
        <w:t>Q</w:t>
      </w:r>
      <w:r w:rsidRPr="00C22507">
        <w:rPr>
          <w:b w:val="0"/>
          <w:vertAlign w:val="subscript"/>
        </w:rPr>
        <w:t xml:space="preserve">i сот </w:t>
      </w:r>
      <w:r w:rsidRPr="00C22507">
        <w:rPr>
          <w:b w:val="0"/>
        </w:rPr>
        <w:t>– количество абонентских номеров пользовательского (оконечн</w:t>
      </w:r>
      <w:r w:rsidRPr="00C22507">
        <w:rPr>
          <w:b w:val="0"/>
        </w:rPr>
        <w:t>о</w:t>
      </w:r>
      <w:r w:rsidRPr="00C22507">
        <w:rPr>
          <w:b w:val="0"/>
        </w:rPr>
        <w:t>го) оборудования, подключенного к сети подвижной связи (далее – номер абонентской станции) по i-й должности в соответствии с нормативами, опр</w:t>
      </w:r>
      <w:r w:rsidRPr="00C22507">
        <w:rPr>
          <w:b w:val="0"/>
        </w:rPr>
        <w:t>е</w:t>
      </w:r>
      <w:r w:rsidRPr="00C22507">
        <w:rPr>
          <w:b w:val="0"/>
        </w:rPr>
        <w:t>деляемыми органами местного самоуправления Благодарненского муниц</w:t>
      </w:r>
      <w:r w:rsidRPr="00C22507">
        <w:rPr>
          <w:b w:val="0"/>
        </w:rPr>
        <w:t>и</w:t>
      </w:r>
      <w:r w:rsidRPr="00C22507">
        <w:rPr>
          <w:b w:val="0"/>
        </w:rPr>
        <w:t>пального района Ставропольского края</w:t>
      </w:r>
      <w:r w:rsidR="00E23902">
        <w:rPr>
          <w:b w:val="0"/>
        </w:rPr>
        <w:t>.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</w:t>
      </w:r>
      <w:r w:rsidRPr="00C22507">
        <w:rPr>
          <w:vertAlign w:val="subscript"/>
        </w:rPr>
        <w:t xml:space="preserve">i сот </w:t>
      </w:r>
      <w:r w:rsidRPr="00C22507">
        <w:t>– количество месяцев предоставления услуги подвижной связи по i-й должности;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должностей.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E23902" w:rsidP="00B26496">
      <w:pPr>
        <w:pStyle w:val="ConsPlusNormal"/>
        <w:ind w:firstLine="720"/>
        <w:jc w:val="both"/>
      </w:pPr>
      <w:r>
        <w:t>4</w:t>
      </w:r>
      <w:r w:rsidR="006C0D0C" w:rsidRPr="00C22507">
        <w:t>. Затраты на оплату доступа к сети "Интернет" и услуги интернет-провайдеров определяются по следующей формуле:</w:t>
      </w:r>
    </w:p>
    <w:p w:rsidR="006C0D0C" w:rsidRPr="00C22507" w:rsidRDefault="00C16C12" w:rsidP="00B26496">
      <w:pPr>
        <w:pStyle w:val="ConsPlusNormal"/>
        <w:ind w:firstLine="720"/>
        <w:jc w:val="both"/>
        <w:rPr>
          <w:sz w:val="4"/>
          <w:szCs w:val="4"/>
        </w:rPr>
      </w:pPr>
      <w:r w:rsidRPr="00C16C12">
        <w:rPr>
          <w:noProof/>
        </w:rPr>
        <w:pict>
          <v:shape id="Рисунок 7" o:spid="_x0000_s1171" type="#_x0000_t75" style="position:absolute;left:0;text-align:left;margin-left:36pt;margin-top:2.8pt;width:162pt;height:39.85pt;z-index:-251654144;visibility:visible">
            <v:imagedata r:id="rId17" o:title=""/>
          </v:shape>
        </w:pict>
      </w:r>
    </w:p>
    <w:p w:rsidR="006C0D0C" w:rsidRPr="00C22507" w:rsidRDefault="006C0D0C" w:rsidP="00B26496">
      <w:pPr>
        <w:pStyle w:val="ConsPlusNormal"/>
        <w:ind w:left="2977" w:firstLine="680"/>
        <w:rPr>
          <w:noProof/>
          <w:sz w:val="18"/>
          <w:szCs w:val="18"/>
        </w:rPr>
      </w:pPr>
    </w:p>
    <w:p w:rsidR="006C0D0C" w:rsidRPr="00C22507" w:rsidRDefault="006C0D0C" w:rsidP="00B26496">
      <w:pPr>
        <w:pStyle w:val="ConsPlusNormal"/>
        <w:ind w:left="2835" w:firstLine="680"/>
      </w:pPr>
      <w:r w:rsidRPr="00C22507">
        <w:rPr>
          <w:noProof/>
        </w:rPr>
        <w:t xml:space="preserve">      </w:t>
      </w:r>
      <w:r w:rsidRPr="00C22507">
        <w:t>где</w:t>
      </w:r>
    </w:p>
    <w:p w:rsidR="006C0D0C" w:rsidRPr="00C22507" w:rsidRDefault="006C0D0C" w:rsidP="00B26496">
      <w:pPr>
        <w:pStyle w:val="ConsPlusNormal"/>
        <w:ind w:left="2835" w:firstLine="680"/>
        <w:rPr>
          <w:sz w:val="44"/>
          <w:szCs w:val="44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и</w:t>
      </w:r>
      <w:r w:rsidRPr="00C22507">
        <w:t xml:space="preserve"> – затраты на оплату доступа к сети "Интернет" и услуги интернет-провайдеров;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29" type="#_x0000_t75" style="width:8.8pt;height:17.6pt" o:ole="">
            <v:imagedata r:id="rId11" o:title=""/>
          </v:shape>
          <o:OLEObject Type="Embed" ProgID="Equation.3" ShapeID="_x0000_i1029" DrawAspect="Content" ObjectID="_1525003423" r:id="rId18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и</w:t>
      </w:r>
      <w:r w:rsidRPr="00C22507">
        <w:t>– количество каналов передачи данных сети "Интернет" с i-й проп</w:t>
      </w:r>
      <w:r w:rsidRPr="00C22507">
        <w:t>у</w:t>
      </w:r>
      <w:r w:rsidRPr="00C22507">
        <w:t>скной способностью;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и</w:t>
      </w:r>
      <w:r w:rsidRPr="00C22507">
        <w:t xml:space="preserve"> – месячная цена аренды канала передачи данных сети «Интернет» с i-й пропускной способностью;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</w:t>
      </w:r>
      <w:r w:rsidRPr="00C22507">
        <w:rPr>
          <w:vertAlign w:val="subscript"/>
        </w:rPr>
        <w:t xml:space="preserve">i и </w:t>
      </w:r>
      <w:r w:rsidRPr="00C22507">
        <w:t>– количество месяцев аренды канала передачи данных сети «И</w:t>
      </w:r>
      <w:r w:rsidRPr="00C22507">
        <w:t>н</w:t>
      </w:r>
      <w:r w:rsidRPr="00C22507">
        <w:t>тернет» с i-й пропускной способностью;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пропускной способности каналов передачи да</w:t>
      </w:r>
      <w:r w:rsidRPr="00C22507">
        <w:t>н</w:t>
      </w:r>
      <w:r w:rsidRPr="00C22507">
        <w:t>ных сети «Интернет».</w:t>
      </w:r>
    </w:p>
    <w:p w:rsidR="006C0D0C" w:rsidRPr="00C22507" w:rsidRDefault="006C0D0C" w:rsidP="00B26496">
      <w:pPr>
        <w:pStyle w:val="ConsPlusNormal"/>
        <w:jc w:val="both"/>
      </w:pPr>
    </w:p>
    <w:p w:rsidR="006C0D0C" w:rsidRPr="00C22507" w:rsidRDefault="00E23902" w:rsidP="00B26496">
      <w:pPr>
        <w:pStyle w:val="ConsPlusNormal"/>
        <w:ind w:firstLine="720"/>
        <w:jc w:val="both"/>
      </w:pPr>
      <w:r>
        <w:t>5</w:t>
      </w:r>
      <w:r w:rsidR="006C0D0C" w:rsidRPr="00C22507">
        <w:t>. Затраты на оплату услуг по предоставлению цифровых потоков для коммутируемых телефонных соединений определяются по следующей фо</w:t>
      </w:r>
      <w:r w:rsidR="006C0D0C" w:rsidRPr="00C22507">
        <w:t>р</w:t>
      </w:r>
      <w:r w:rsidR="006C0D0C" w:rsidRPr="00C22507">
        <w:t>муле:</w:t>
      </w:r>
    </w:p>
    <w:p w:rsidR="006C0D0C" w:rsidRPr="00C22507" w:rsidRDefault="00C16C12" w:rsidP="00B26496">
      <w:pPr>
        <w:pStyle w:val="ConsPlusNormal"/>
        <w:ind w:firstLine="680"/>
        <w:rPr>
          <w:noProof/>
          <w:sz w:val="21"/>
          <w:szCs w:val="21"/>
        </w:rPr>
      </w:pPr>
      <w:r w:rsidRPr="00C16C12">
        <w:rPr>
          <w:noProof/>
        </w:rPr>
        <w:pict>
          <v:shape id="Рисунок 42" o:spid="_x0000_s1172" type="#_x0000_t75" style="position:absolute;left:0;text-align:left;margin-left:33.45pt;margin-top:.3pt;width:171pt;height:41.25pt;z-index:-251653120;visibility:visible">
            <v:imagedata r:id="rId19" o:title=""/>
          </v:shape>
        </w:pict>
      </w:r>
    </w:p>
    <w:p w:rsidR="006C0D0C" w:rsidRPr="00C22507" w:rsidRDefault="006C0D0C" w:rsidP="00B26496">
      <w:pPr>
        <w:pStyle w:val="ConsPlusNormal"/>
        <w:ind w:firstLine="3969"/>
      </w:pPr>
      <w:r w:rsidRPr="00C22507">
        <w:rPr>
          <w:noProof/>
        </w:rPr>
        <w:t xml:space="preserve">  </w:t>
      </w:r>
      <w:r w:rsidRPr="00C22507">
        <w:t>где</w:t>
      </w:r>
    </w:p>
    <w:p w:rsidR="006C0D0C" w:rsidRPr="00C22507" w:rsidRDefault="006C0D0C" w:rsidP="00B26496">
      <w:pPr>
        <w:pStyle w:val="ConsPlusNormal"/>
        <w:ind w:firstLine="3969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цп</w:t>
      </w:r>
      <w:r w:rsidRPr="00C22507">
        <w:t xml:space="preserve"> – затраты на оплату услуг по предоставлению цифровых потоков для коммутируемых телефонных соединений;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30" type="#_x0000_t75" style="width:8.8pt;height:17.6pt" o:ole="">
            <v:imagedata r:id="rId11" o:title=""/>
          </v:shape>
          <o:OLEObject Type="Embed" ProgID="Equation.3" ShapeID="_x0000_i1030" DrawAspect="Content" ObjectID="_1525003424" r:id="rId20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lastRenderedPageBreak/>
        <w:t>Q</w:t>
      </w:r>
      <w:r w:rsidRPr="00C22507">
        <w:rPr>
          <w:vertAlign w:val="subscript"/>
        </w:rPr>
        <w:t xml:space="preserve">i цп </w:t>
      </w:r>
      <w:r w:rsidRPr="00C22507">
        <w:t>– количество организованных цифровых потоков с i-й абонентской платой;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 xml:space="preserve">i цп </w:t>
      </w:r>
      <w:r w:rsidRPr="00C22507">
        <w:t>– ежемесячная i-я абонентская плата за цифровой поток;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</w:t>
      </w:r>
      <w:r w:rsidRPr="00C22507">
        <w:rPr>
          <w:vertAlign w:val="subscript"/>
        </w:rPr>
        <w:t xml:space="preserve">i цп </w:t>
      </w:r>
      <w:r w:rsidRPr="00C22507">
        <w:t>– количество месяцев предоставления услуг по предоставлению цифровых потоков для коммутируемых телефонных соединений с i-й аб</w:t>
      </w:r>
      <w:r w:rsidRPr="00C22507">
        <w:t>о</w:t>
      </w:r>
      <w:r w:rsidRPr="00C22507">
        <w:t>нентской платой;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абонентской платы за услуги по предоставлению цифровых потоков для коммутируемых телефонных соединений.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E23902" w:rsidP="00B26496">
      <w:pPr>
        <w:pStyle w:val="ConsPlusNormal"/>
        <w:ind w:firstLine="720"/>
        <w:jc w:val="both"/>
      </w:pPr>
      <w:r>
        <w:t>6</w:t>
      </w:r>
      <w:r w:rsidR="006C0D0C" w:rsidRPr="00C22507">
        <w:t>. Затраты на оплату иных услуг связи в сфере информационно-коммуникационных технологий определяются по следующей формуле:</w:t>
      </w:r>
    </w:p>
    <w:p w:rsidR="006C0D0C" w:rsidRPr="00C22507" w:rsidRDefault="00C16C12" w:rsidP="00B26496">
      <w:pPr>
        <w:pStyle w:val="ConsPlusNormal"/>
        <w:ind w:firstLine="692"/>
        <w:rPr>
          <w:noProof/>
          <w:sz w:val="19"/>
          <w:szCs w:val="19"/>
        </w:rPr>
      </w:pPr>
      <w:r w:rsidRPr="00C16C12">
        <w:rPr>
          <w:noProof/>
        </w:rPr>
        <w:pict>
          <v:shape id="Рисунок 9" o:spid="_x0000_s1173" type="#_x0000_t75" style="position:absolute;left:0;text-align:left;margin-left:34.3pt;margin-top:.3pt;width:80.25pt;height:39pt;z-index:-251652096;visibility:visible">
            <v:imagedata r:id="rId21" o:title=""/>
          </v:shape>
        </w:pict>
      </w:r>
    </w:p>
    <w:p w:rsidR="006C0D0C" w:rsidRPr="00C22507" w:rsidRDefault="006C0D0C" w:rsidP="00B26496">
      <w:pPr>
        <w:pStyle w:val="ConsPlusNormal"/>
        <w:ind w:firstLine="2127"/>
      </w:pPr>
      <w:r w:rsidRPr="00C22507">
        <w:t xml:space="preserve">   где</w:t>
      </w:r>
    </w:p>
    <w:p w:rsidR="006C0D0C" w:rsidRPr="00C22507" w:rsidRDefault="006C0D0C" w:rsidP="00B26496">
      <w:pPr>
        <w:pStyle w:val="ConsPlusNormal"/>
        <w:ind w:firstLine="2127"/>
        <w:rPr>
          <w:sz w:val="24"/>
          <w:szCs w:val="24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пр</w:t>
      </w:r>
      <w:r w:rsidRPr="00C22507">
        <w:t xml:space="preserve"> – затраты на оплату иных услуг связи в сфере информационно-коммуникационных технологий;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31" type="#_x0000_t75" style="width:8.8pt;height:17.6pt" o:ole="">
            <v:imagedata r:id="rId11" o:title=""/>
          </v:shape>
          <o:OLEObject Type="Embed" ProgID="Equation.3" ShapeID="_x0000_i1031" DrawAspect="Content" ObjectID="_1525003425" r:id="rId22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 xml:space="preserve">i пр </w:t>
      </w:r>
      <w:r w:rsidRPr="00C22507">
        <w:t>– цена i-й иной услуги связи, определяемая по фактическим да</w:t>
      </w:r>
      <w:r w:rsidRPr="00C22507">
        <w:t>н</w:t>
      </w:r>
      <w:r w:rsidRPr="00C22507">
        <w:t>ным отчетного финансового года;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иных услуг связи в сфере информационно-комму-никационных технологий.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jc w:val="center"/>
        <w:outlineLvl w:val="3"/>
      </w:pPr>
      <w:r w:rsidRPr="00C22507">
        <w:t>Затраты на содержание имущества</w:t>
      </w:r>
    </w:p>
    <w:p w:rsidR="006C0D0C" w:rsidRPr="00C22507" w:rsidRDefault="006C0D0C" w:rsidP="00B26496">
      <w:pPr>
        <w:pStyle w:val="ConsPlusNormal"/>
        <w:jc w:val="center"/>
        <w:outlineLvl w:val="3"/>
      </w:pPr>
    </w:p>
    <w:p w:rsidR="006C0D0C" w:rsidRPr="00C22507" w:rsidRDefault="00E23902" w:rsidP="00B26496">
      <w:pPr>
        <w:pStyle w:val="ConsPlusNormal"/>
        <w:ind w:firstLine="720"/>
        <w:jc w:val="both"/>
      </w:pPr>
      <w:r>
        <w:t>7</w:t>
      </w:r>
      <w:r w:rsidR="006C0D0C" w:rsidRPr="00C22507">
        <w:t>. При определении затрат на техническое обслуживание и регламен</w:t>
      </w:r>
      <w:r w:rsidR="006C0D0C" w:rsidRPr="00C22507">
        <w:t>т</w:t>
      </w:r>
      <w:r w:rsidR="006C0D0C" w:rsidRPr="00C22507">
        <w:t>но-профилактический р</w:t>
      </w:r>
      <w:r w:rsidR="00D722CB">
        <w:t>емонт, указанные в пунктах 8-13,</w:t>
      </w:r>
      <w:r w:rsidR="006C0D0C" w:rsidRPr="00C22507">
        <w:t xml:space="preserve"> применяется пер</w:t>
      </w:r>
      <w:r w:rsidR="006C0D0C" w:rsidRPr="00C22507">
        <w:t>е</w:t>
      </w:r>
      <w:r w:rsidR="006C0D0C" w:rsidRPr="00C22507">
        <w:t>чень работ по техническому обслуживанию и регламентно-профилактическому ремонту и нормативным трудозатратам на их выполн</w:t>
      </w:r>
      <w:r w:rsidR="006C0D0C" w:rsidRPr="00C22507">
        <w:t>е</w:t>
      </w:r>
      <w:r w:rsidR="006C0D0C" w:rsidRPr="00C22507">
        <w:t>ние, установленный эксплуатационной документацией или утвержденный регламентом выполнения таких работ.</w:t>
      </w:r>
    </w:p>
    <w:p w:rsidR="006C0D0C" w:rsidRPr="00C22507" w:rsidRDefault="006C0D0C" w:rsidP="00B26496">
      <w:pPr>
        <w:pStyle w:val="ConsPlusNormal"/>
        <w:jc w:val="both"/>
      </w:pPr>
      <w:bookmarkStart w:id="2" w:name="Par169"/>
      <w:bookmarkEnd w:id="2"/>
    </w:p>
    <w:p w:rsidR="006C0D0C" w:rsidRPr="00C22507" w:rsidRDefault="00D722CB" w:rsidP="00B26496">
      <w:pPr>
        <w:pStyle w:val="ConsPlusNormal"/>
        <w:ind w:firstLine="720"/>
        <w:jc w:val="both"/>
      </w:pPr>
      <w:r>
        <w:t>8</w:t>
      </w:r>
      <w:r w:rsidR="006C0D0C" w:rsidRPr="00C22507">
        <w:t>. Затраты на техническое обслуживание и регламентно-профилакти-ческий ремонт вычислительной техники определяются по следующей фо</w:t>
      </w:r>
      <w:r w:rsidR="006C0D0C" w:rsidRPr="00C22507">
        <w:t>р</w:t>
      </w:r>
      <w:r w:rsidR="006C0D0C" w:rsidRPr="00C22507">
        <w:t>муле:</w:t>
      </w:r>
    </w:p>
    <w:p w:rsidR="006C0D0C" w:rsidRPr="00C22507" w:rsidRDefault="00C16C12" w:rsidP="00B26496">
      <w:pPr>
        <w:pStyle w:val="ConsPlusNormal"/>
        <w:ind w:firstLine="3119"/>
        <w:rPr>
          <w:noProof/>
          <w:sz w:val="25"/>
          <w:szCs w:val="25"/>
        </w:rPr>
      </w:pPr>
      <w:r w:rsidRPr="00C16C12">
        <w:rPr>
          <w:noProof/>
        </w:rPr>
        <w:pict>
          <v:shape id="Рисунок 104" o:spid="_x0000_s1174" type="#_x0000_t75" style="position:absolute;left:0;text-align:left;margin-left:36pt;margin-top:4.7pt;width:135pt;height:38.25pt;z-index:-251651072;visibility:visible">
            <v:imagedata r:id="rId23" o:title=""/>
          </v:shape>
        </w:pict>
      </w:r>
    </w:p>
    <w:p w:rsidR="006C0D0C" w:rsidRPr="00C22507" w:rsidRDefault="006C0D0C" w:rsidP="00B26496">
      <w:pPr>
        <w:pStyle w:val="ConsPlusNormal"/>
        <w:ind w:firstLine="3119"/>
      </w:pPr>
      <w:r w:rsidRPr="00C22507">
        <w:rPr>
          <w:noProof/>
        </w:rPr>
        <w:t xml:space="preserve">     </w:t>
      </w:r>
      <w:r w:rsidRPr="00C22507">
        <w:t>где</w:t>
      </w:r>
    </w:p>
    <w:p w:rsidR="006C0D0C" w:rsidRPr="00C22507" w:rsidRDefault="006C0D0C" w:rsidP="00B26496">
      <w:pPr>
        <w:pStyle w:val="ConsPlusNormal"/>
        <w:ind w:firstLine="3119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рвт</w:t>
      </w:r>
      <w:r w:rsidRPr="00C22507">
        <w:t xml:space="preserve"> – затраты на техническое обслуживание и регламентно-профилак-тический ремонт вычислительной техники;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32" type="#_x0000_t75" style="width:8.8pt;height:17.6pt" o:ole="">
            <v:imagedata r:id="rId11" o:title=""/>
          </v:shape>
          <o:OLEObject Type="Embed" ProgID="Equation.3" ShapeID="_x0000_i1032" DrawAspect="Content" ObjectID="_1525003426" r:id="rId24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рвт</w:t>
      </w:r>
      <w:r w:rsidRPr="00C22507">
        <w:t xml:space="preserve"> – фактическое количество i-х рабочих станций, но не более пр</w:t>
      </w:r>
      <w:r w:rsidRPr="00C22507">
        <w:t>е</w:t>
      </w:r>
      <w:r w:rsidRPr="00C22507">
        <w:t>дельного количества i-х рабочих станций;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рвт</w:t>
      </w:r>
      <w:r w:rsidRPr="00C22507">
        <w:t xml:space="preserve"> – цена технического обслуживания и регламентно-профилактичес-кого ремонта вычислительной техники в расчете на одну i-ю рабочую ста</w:t>
      </w:r>
      <w:r w:rsidRPr="00C22507">
        <w:t>н</w:t>
      </w:r>
      <w:r w:rsidRPr="00C22507">
        <w:t>цию в год;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lastRenderedPageBreak/>
        <w:t>n – количество типов рабочих станций, подлежащих техническому о</w:t>
      </w:r>
      <w:r w:rsidRPr="00C22507">
        <w:t>б</w:t>
      </w:r>
      <w:r w:rsidRPr="00C22507">
        <w:t>служиванию и регламентно-профилактическому ремонту.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Предельное количество i-х рабочих станций определяется с округлен</w:t>
      </w:r>
      <w:r w:rsidRPr="00C22507">
        <w:t>и</w:t>
      </w:r>
      <w:r w:rsidRPr="00C22507">
        <w:t>ем до целого по следующей формуле: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рвт предел</w:t>
      </w:r>
      <w:r w:rsidRPr="00C22507">
        <w:t xml:space="preserve"> = Ч</w:t>
      </w:r>
      <w:r w:rsidRPr="00C22507">
        <w:rPr>
          <w:vertAlign w:val="subscript"/>
        </w:rPr>
        <w:t>оп</w:t>
      </w:r>
      <w:r w:rsidRPr="00C22507">
        <w:t xml:space="preserve"> </w:t>
      </w:r>
      <w:r w:rsidR="006C74A2" w:rsidRPr="00C16C12">
        <w:rPr>
          <w:position w:val="-6"/>
        </w:rPr>
        <w:pict>
          <v:shape id="_x0000_i1033" type="#_x0000_t75" style="width:9.6pt;height:16.8pt" equationxml="&lt;">
            <v:imagedata r:id="rId25" o:title="" chromakey="white"/>
          </v:shape>
        </w:pict>
      </w:r>
      <w:r w:rsidR="00C16C12" w:rsidRPr="00C22507">
        <w:fldChar w:fldCharType="begin"/>
      </w:r>
      <w:r w:rsidRPr="00C22507">
        <w:instrText xml:space="preserve"> QUOTE </w:instrText>
      </w:r>
      <w:r w:rsidR="006C74A2" w:rsidRPr="00C16C12">
        <w:rPr>
          <w:position w:val="-6"/>
        </w:rPr>
        <w:pict>
          <v:shape id="_x0000_i1034" type="#_x0000_t75" style="width:9.6pt;height:16.8pt" equationxml="&lt;">
            <v:imagedata r:id="rId25" o:title="" chromakey="white"/>
          </v:shape>
        </w:pict>
      </w:r>
      <w:r w:rsidRPr="00C22507">
        <w:instrText xml:space="preserve"> </w:instrText>
      </w:r>
      <w:r w:rsidR="00C16C12" w:rsidRPr="00C22507">
        <w:fldChar w:fldCharType="end"/>
      </w:r>
      <w:r w:rsidRPr="00C22507">
        <w:t xml:space="preserve"> 1,5, где</w:t>
      </w:r>
    </w:p>
    <w:p w:rsidR="006C0D0C" w:rsidRPr="00C22507" w:rsidRDefault="006C0D0C" w:rsidP="00B26496">
      <w:pPr>
        <w:pStyle w:val="ConsPlusNormal"/>
        <w:ind w:firstLine="709"/>
        <w:rPr>
          <w:noProof/>
          <w:sz w:val="20"/>
        </w:rPr>
      </w:pPr>
    </w:p>
    <w:p w:rsidR="006C0D0C" w:rsidRPr="00C22507" w:rsidRDefault="006C0D0C" w:rsidP="00B26496">
      <w:pPr>
        <w:pStyle w:val="ConsPlusNormal"/>
        <w:ind w:firstLine="720"/>
      </w:pPr>
      <w:r w:rsidRPr="00C22507">
        <w:t>Q</w:t>
      </w:r>
      <w:r w:rsidRPr="00C22507">
        <w:rPr>
          <w:vertAlign w:val="subscript"/>
        </w:rPr>
        <w:t>i рвт предел</w:t>
      </w:r>
      <w:r w:rsidRPr="00C22507">
        <w:t xml:space="preserve"> – предельное количество i-х рабочих станций;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Ч</w:t>
      </w:r>
      <w:r w:rsidRPr="00C22507">
        <w:rPr>
          <w:vertAlign w:val="subscript"/>
        </w:rPr>
        <w:t xml:space="preserve">оп </w:t>
      </w:r>
      <w:r w:rsidRPr="00C22507">
        <w:t>– расчетная численность основных работников</w:t>
      </w:r>
      <w:r w:rsidR="00D722CB">
        <w:t>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9</w:t>
      </w:r>
      <w:r w:rsidR="006C0D0C" w:rsidRPr="00C22507">
        <w:t>. Затраты на техническое обслуживание и регламентно-профилакти-ческий ремонт оборудования по обеспечению безопасности информации о</w:t>
      </w:r>
      <w:r w:rsidR="006C0D0C" w:rsidRPr="00C22507">
        <w:t>п</w:t>
      </w:r>
      <w:r w:rsidR="006C0D0C" w:rsidRPr="00C22507">
        <w:t>ределяются по следующей формуле:</w:t>
      </w:r>
    </w:p>
    <w:p w:rsidR="006C0D0C" w:rsidRPr="00C22507" w:rsidRDefault="00C16C12" w:rsidP="00B26496">
      <w:pPr>
        <w:pStyle w:val="ConsPlusNormal"/>
        <w:ind w:firstLine="697"/>
        <w:rPr>
          <w:noProof/>
          <w:sz w:val="22"/>
          <w:szCs w:val="22"/>
        </w:rPr>
      </w:pPr>
      <w:r w:rsidRPr="00C16C12">
        <w:rPr>
          <w:noProof/>
        </w:rPr>
        <w:pict>
          <v:shape id="Рисунок 103" o:spid="_x0000_s1175" type="#_x0000_t75" style="position:absolute;left:0;text-align:left;margin-left:36pt;margin-top:1pt;width:134.25pt;height:42pt;z-index:-251650048;visibility:visible">
            <v:imagedata r:id="rId26" o:title=""/>
          </v:shape>
        </w:pict>
      </w:r>
    </w:p>
    <w:p w:rsidR="006C0D0C" w:rsidRPr="00C22507" w:rsidRDefault="006C0D0C" w:rsidP="00B26496">
      <w:pPr>
        <w:pStyle w:val="ConsPlusNormal"/>
        <w:ind w:firstLine="3261"/>
      </w:pPr>
      <w:r w:rsidRPr="00C22507">
        <w:t xml:space="preserve">  где</w:t>
      </w:r>
    </w:p>
    <w:p w:rsidR="006C0D0C" w:rsidRPr="00C22507" w:rsidRDefault="006C0D0C" w:rsidP="00B26496">
      <w:pPr>
        <w:pStyle w:val="ConsPlusNormal"/>
        <w:ind w:firstLine="3261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сби</w:t>
      </w:r>
      <w:r w:rsidRPr="00C22507">
        <w:t xml:space="preserve"> – затраты на техническое обслуживание и регламентно-профилак-тический ремонт оборудования по обеспечению безопасности информации;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35" type="#_x0000_t75" style="width:8.8pt;height:17.6pt" o:ole="">
            <v:imagedata r:id="rId11" o:title=""/>
          </v:shape>
          <o:OLEObject Type="Embed" ProgID="Equation.3" ShapeID="_x0000_i1035" DrawAspect="Content" ObjectID="_1525003427" r:id="rId27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сби</w:t>
      </w:r>
      <w:r w:rsidRPr="00C22507">
        <w:t xml:space="preserve"> – количество единиц i-го оборудования по обеспечению безопа</w:t>
      </w:r>
      <w:r w:rsidRPr="00C22507">
        <w:t>с</w:t>
      </w:r>
      <w:r w:rsidRPr="00C22507">
        <w:t>ности информации;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 xml:space="preserve">i сби </w:t>
      </w:r>
      <w:r w:rsidRPr="00C22507">
        <w:t>– цена технического обслуживания и регламентно-профилакти-ческого ремонта одной единицы i-го оборудования по обеспечению безопа</w:t>
      </w:r>
      <w:r w:rsidRPr="00C22507">
        <w:t>с</w:t>
      </w:r>
      <w:r w:rsidRPr="00C22507">
        <w:t>ности информации в год;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оборудования по обеспечению безопасности и</w:t>
      </w:r>
      <w:r w:rsidRPr="00C22507">
        <w:t>н</w:t>
      </w:r>
      <w:r w:rsidRPr="00C22507">
        <w:t>формации, подлежащего техническому обслуживанию и регламентно-профи-лактическому ремонту.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10</w:t>
      </w:r>
      <w:r w:rsidR="006C0D0C" w:rsidRPr="00C22507">
        <w:t>. Затраты на техническое обслуживание и регламентно-профилакти-ческий ремонт системы телефонной связи (автоматизированных телефонных станций) определяются по следующей формуле:</w:t>
      </w:r>
    </w:p>
    <w:p w:rsidR="006C0D0C" w:rsidRPr="00C22507" w:rsidRDefault="00C16C12" w:rsidP="00B26496">
      <w:pPr>
        <w:pStyle w:val="ConsPlusNormal"/>
        <w:ind w:firstLine="692"/>
        <w:rPr>
          <w:noProof/>
          <w:sz w:val="21"/>
          <w:szCs w:val="21"/>
        </w:rPr>
      </w:pPr>
      <w:r w:rsidRPr="00C16C12">
        <w:rPr>
          <w:noProof/>
        </w:rPr>
        <w:pict>
          <v:shape id="Рисунок 57" o:spid="_x0000_s1176" type="#_x0000_t75" style="position:absolute;left:0;text-align:left;margin-left:34.3pt;margin-top:.3pt;width:142.5pt;height:41.25pt;z-index:-251649024;visibility:visible">
            <v:imagedata r:id="rId28" o:title=""/>
          </v:shape>
        </w:pict>
      </w:r>
    </w:p>
    <w:p w:rsidR="006C0D0C" w:rsidRPr="00C22507" w:rsidRDefault="006C0D0C" w:rsidP="00B26496">
      <w:pPr>
        <w:pStyle w:val="ConsPlusNormal"/>
        <w:ind w:firstLine="3402"/>
      </w:pPr>
      <w:r w:rsidRPr="00C22507">
        <w:t xml:space="preserve">  где</w:t>
      </w:r>
    </w:p>
    <w:p w:rsidR="006C0D0C" w:rsidRPr="00C22507" w:rsidRDefault="006C0D0C" w:rsidP="00B26496">
      <w:pPr>
        <w:pStyle w:val="ConsPlusNormal"/>
        <w:ind w:firstLine="3402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стс</w:t>
      </w:r>
      <w:r w:rsidRPr="00C22507">
        <w:t xml:space="preserve"> – затраты на техническое обслуживание и регламентно-профилак-тический ремонт системы телефонной связи (автоматизированных телефо</w:t>
      </w:r>
      <w:r w:rsidRPr="00C22507">
        <w:t>н</w:t>
      </w:r>
      <w:r w:rsidRPr="00C22507">
        <w:t>ных станций);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36" type="#_x0000_t75" style="width:8.8pt;height:17.6pt" o:ole="">
            <v:imagedata r:id="rId11" o:title=""/>
          </v:shape>
          <o:OLEObject Type="Embed" ProgID="Equation.3" ShapeID="_x0000_i1036" DrawAspect="Content" ObjectID="_1525003428" r:id="rId29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стс</w:t>
      </w:r>
      <w:r w:rsidRPr="00C22507">
        <w:t xml:space="preserve"> – количество автоматизированных телефонных станций i-го вида;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 xml:space="preserve">i стс </w:t>
      </w:r>
      <w:r w:rsidRPr="00C22507">
        <w:t>– цена технического обслуживания и регламентно-профилакти-ческого ремонта одной автоматизированной телефонной станции i-го вида в год;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автоматизированных телефонных станций.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11</w:t>
      </w:r>
      <w:r w:rsidR="006C0D0C" w:rsidRPr="00C22507">
        <w:t>. Затраты на техническое обслуживание и регламентно-профилакти-ческий ремонт локальных вычислительных сетей определяются по следу</w:t>
      </w:r>
      <w:r w:rsidR="006C0D0C" w:rsidRPr="00C22507">
        <w:t>ю</w:t>
      </w:r>
      <w:r w:rsidR="006C0D0C" w:rsidRPr="00C22507">
        <w:lastRenderedPageBreak/>
        <w:t>щей формуле:</w:t>
      </w:r>
    </w:p>
    <w:p w:rsidR="006C0D0C" w:rsidRPr="00C22507" w:rsidRDefault="00C16C12" w:rsidP="00B26496">
      <w:pPr>
        <w:pStyle w:val="ConsPlusNormal"/>
        <w:ind w:firstLine="692"/>
        <w:rPr>
          <w:noProof/>
          <w:sz w:val="23"/>
          <w:szCs w:val="23"/>
        </w:rPr>
      </w:pPr>
      <w:r w:rsidRPr="00C16C12">
        <w:rPr>
          <w:noProof/>
        </w:rPr>
        <w:pict>
          <v:shape id="Рисунок 56" o:spid="_x0000_s1177" type="#_x0000_t75" style="position:absolute;left:0;text-align:left;margin-left:34.3pt;margin-top:0;width:149.25pt;height:43.5pt;z-index:-251648000;visibility:visible">
            <v:imagedata r:id="rId30" o:title=""/>
          </v:shape>
        </w:pict>
      </w:r>
    </w:p>
    <w:p w:rsidR="006C0D0C" w:rsidRPr="00C22507" w:rsidRDefault="006C0D0C" w:rsidP="00B26496">
      <w:pPr>
        <w:pStyle w:val="ConsPlusNormal"/>
        <w:ind w:firstLine="3544"/>
      </w:pPr>
      <w:r w:rsidRPr="00C22507">
        <w:t xml:space="preserve">  где</w:t>
      </w:r>
    </w:p>
    <w:p w:rsidR="006C0D0C" w:rsidRPr="00C22507" w:rsidRDefault="006C0D0C" w:rsidP="00B26496">
      <w:pPr>
        <w:pStyle w:val="ConsPlusNormal"/>
        <w:ind w:firstLine="3544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лвс</w:t>
      </w:r>
      <w:r w:rsidRPr="00C22507">
        <w:t xml:space="preserve"> – затраты на техническое обслуживание и регламентно-профилак-тический ремонт локальных вычислительных сетей;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37" type="#_x0000_t75" style="width:8.8pt;height:17.6pt" o:ole="">
            <v:imagedata r:id="rId11" o:title=""/>
          </v:shape>
          <o:OLEObject Type="Embed" ProgID="Equation.3" ShapeID="_x0000_i1037" DrawAspect="Content" ObjectID="_1525003429" r:id="rId31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лвс</w:t>
      </w:r>
      <w:r w:rsidRPr="00C22507">
        <w:t xml:space="preserve"> – количество устройств локальных вычислительных сетей i-го в</w:t>
      </w:r>
      <w:r w:rsidRPr="00C22507">
        <w:t>и</w:t>
      </w:r>
      <w:r w:rsidRPr="00C22507">
        <w:t>да;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 xml:space="preserve">i лвс </w:t>
      </w:r>
      <w:r w:rsidRPr="00C22507">
        <w:t xml:space="preserve">– цена технического обслуживания и регламентно-профилакти-ческого ремонта одного устройства локальных вычислительных сетей </w:t>
      </w:r>
      <w:r w:rsidRPr="00C22507">
        <w:br/>
        <w:t>i-го вида в год;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видов локальных вычислительных сетей.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12</w:t>
      </w:r>
      <w:r w:rsidR="006C0D0C" w:rsidRPr="00C22507">
        <w:t>. Затраты на техническое обслуживание и регламентно-профилакти-ческий ремонт систем бесперебойного питания определяются по следующей формуле:</w:t>
      </w:r>
    </w:p>
    <w:p w:rsidR="006C0D0C" w:rsidRPr="00C22507" w:rsidRDefault="00C16C12" w:rsidP="00B26496">
      <w:pPr>
        <w:pStyle w:val="ConsPlusNormal"/>
        <w:ind w:firstLine="692"/>
        <w:rPr>
          <w:noProof/>
          <w:sz w:val="23"/>
          <w:szCs w:val="23"/>
        </w:rPr>
      </w:pPr>
      <w:r w:rsidRPr="00C16C12">
        <w:rPr>
          <w:noProof/>
        </w:rPr>
        <w:pict>
          <v:shape id="Рисунок 55" o:spid="_x0000_s1178" type="#_x0000_t75" style="position:absolute;left:0;text-align:left;margin-left:34.3pt;margin-top:.3pt;width:144.75pt;height:43.5pt;z-index:-251646976;visibility:visible">
            <v:imagedata r:id="rId32" o:title=""/>
          </v:shape>
        </w:pict>
      </w:r>
    </w:p>
    <w:p w:rsidR="006C0D0C" w:rsidRPr="00C22507" w:rsidRDefault="006C0D0C" w:rsidP="00B26496">
      <w:pPr>
        <w:pStyle w:val="ConsPlusNormal"/>
        <w:ind w:firstLine="3544"/>
      </w:pPr>
      <w:r w:rsidRPr="00C22507">
        <w:t xml:space="preserve"> где</w:t>
      </w:r>
    </w:p>
    <w:p w:rsidR="006C0D0C" w:rsidRPr="00C22507" w:rsidRDefault="006C0D0C" w:rsidP="00B26496">
      <w:pPr>
        <w:pStyle w:val="ConsPlusNormal"/>
        <w:ind w:firstLine="3544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сбп</w:t>
      </w:r>
      <w:r w:rsidRPr="00C22507">
        <w:t xml:space="preserve"> – затраты на техническое обслуживание и регламентно-профилак-тический ремонт систем бесперебойного питания;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38" type="#_x0000_t75" style="width:8.8pt;height:17.6pt" o:ole="">
            <v:imagedata r:id="rId11" o:title=""/>
          </v:shape>
          <o:OLEObject Type="Embed" ProgID="Equation.3" ShapeID="_x0000_i1038" DrawAspect="Content" ObjectID="_1525003430" r:id="rId33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 xml:space="preserve">i сбп </w:t>
      </w:r>
      <w:r w:rsidRPr="00C22507">
        <w:t>– количество модулей бесперебойного питания i-го вида;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 xml:space="preserve">i сбп </w:t>
      </w:r>
      <w:r w:rsidRPr="00C22507">
        <w:t>– цена технического обслуживания и регламентно-профилакти-ческого ремонта одного модуля бесперебойного питания i-го вида в год;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видов систем бесперебойного питания.</w:t>
      </w:r>
    </w:p>
    <w:p w:rsidR="006C0D0C" w:rsidRPr="00C22507" w:rsidRDefault="006C0D0C" w:rsidP="00B26496">
      <w:pPr>
        <w:pStyle w:val="ConsPlusNormal"/>
        <w:ind w:firstLine="720"/>
        <w:jc w:val="both"/>
      </w:pPr>
      <w:bookmarkStart w:id="3" w:name="Par210"/>
      <w:bookmarkEnd w:id="3"/>
    </w:p>
    <w:p w:rsidR="006C0D0C" w:rsidRPr="00C22507" w:rsidRDefault="00D722CB" w:rsidP="00B26496">
      <w:pPr>
        <w:pStyle w:val="ConsPlusNormal"/>
        <w:ind w:firstLine="720"/>
        <w:jc w:val="both"/>
      </w:pPr>
      <w:r>
        <w:t>13</w:t>
      </w:r>
      <w:r w:rsidR="006C0D0C" w:rsidRPr="00C22507">
        <w:t>. Затраты на техническое обслуживание и регламентно-профилакти-ческий ремонт принтеров, многофункциональных устройств и копировал</w:t>
      </w:r>
      <w:r w:rsidR="006C0D0C" w:rsidRPr="00C22507">
        <w:t>ь</w:t>
      </w:r>
      <w:r w:rsidR="006C0D0C" w:rsidRPr="00C22507">
        <w:t>ных аппаратов (оргтехники) определяются по следующей формуле:</w:t>
      </w:r>
    </w:p>
    <w:p w:rsidR="006C0D0C" w:rsidRPr="00C22507" w:rsidRDefault="00C16C12" w:rsidP="00B26496">
      <w:pPr>
        <w:pStyle w:val="ConsPlusNormal"/>
        <w:ind w:firstLine="692"/>
        <w:rPr>
          <w:noProof/>
          <w:sz w:val="22"/>
          <w:szCs w:val="22"/>
        </w:rPr>
      </w:pPr>
      <w:r w:rsidRPr="00C16C12">
        <w:rPr>
          <w:noProof/>
        </w:rPr>
        <w:pict>
          <v:shape id="Рисунок 43" o:spid="_x0000_s1179" type="#_x0000_t75" style="position:absolute;left:0;text-align:left;margin-left:34.3pt;margin-top:0;width:151.5pt;height:43.5pt;z-index:-251645952;visibility:visible">
            <v:imagedata r:id="rId34" o:title=""/>
          </v:shape>
        </w:pict>
      </w:r>
    </w:p>
    <w:p w:rsidR="006C0D0C" w:rsidRPr="00C22507" w:rsidRDefault="006C0D0C" w:rsidP="00B26496">
      <w:pPr>
        <w:pStyle w:val="ConsPlusNormal"/>
        <w:ind w:firstLine="3544"/>
      </w:pPr>
      <w:r w:rsidRPr="00C22507">
        <w:t xml:space="preserve">   где</w:t>
      </w:r>
    </w:p>
    <w:p w:rsidR="006C0D0C" w:rsidRPr="00C22507" w:rsidRDefault="006C0D0C" w:rsidP="00B26496">
      <w:pPr>
        <w:pStyle w:val="ConsPlusNormal"/>
        <w:ind w:firstLine="3544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рпм</w:t>
      </w:r>
      <w:r w:rsidRPr="00C22507">
        <w:t xml:space="preserve"> – затраты на техническое обслуживание и регламентно-профилак-тический ремонт принтеров, многофункциональных устройств и копировал</w:t>
      </w:r>
      <w:r w:rsidRPr="00C22507">
        <w:t>ь</w:t>
      </w:r>
      <w:r w:rsidRPr="00C22507">
        <w:t>ных аппаратов (оргтехники);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39" type="#_x0000_t75" style="width:8.8pt;height:17.6pt" o:ole="">
            <v:imagedata r:id="rId11" o:title=""/>
          </v:shape>
          <o:OLEObject Type="Embed" ProgID="Equation.3" ShapeID="_x0000_i1039" DrawAspect="Content" ObjectID="_1525003431" r:id="rId35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 xml:space="preserve">i рпм </w:t>
      </w:r>
      <w:r w:rsidRPr="00C22507">
        <w:t>– количество i-х принтеров, i-х многофункциональных устройств и i-х копировальных аппаратов (оргтехники) в соответствии с но</w:t>
      </w:r>
      <w:r w:rsidR="00AE612D">
        <w:t>рмативами совета</w:t>
      </w:r>
      <w:r w:rsidRPr="00C22507">
        <w:t>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рпм</w:t>
      </w:r>
      <w:r w:rsidRPr="00C22507">
        <w:t xml:space="preserve"> – цена технического обслуживания и регламентно-профилакти-ческого ремонта i-х принтеров, i-х многофункциональных устройств и i-х к</w:t>
      </w:r>
      <w:r w:rsidRPr="00C22507">
        <w:t>о</w:t>
      </w:r>
      <w:r w:rsidRPr="00C22507">
        <w:t>пировальных аппаратов (оргтехники) в год;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 xml:space="preserve">n – количество типов принтеров, многофункциональных устройств и </w:t>
      </w:r>
      <w:r w:rsidRPr="00C22507">
        <w:lastRenderedPageBreak/>
        <w:t>копировальных аппаратов (оргтехники).</w:t>
      </w:r>
    </w:p>
    <w:p w:rsidR="006C0D0C" w:rsidRPr="00C22507" w:rsidRDefault="006C0D0C" w:rsidP="00B26496">
      <w:pPr>
        <w:pStyle w:val="ConsPlusNormal"/>
        <w:ind w:firstLine="720"/>
        <w:jc w:val="both"/>
        <w:outlineLvl w:val="3"/>
      </w:pPr>
    </w:p>
    <w:p w:rsidR="006C0D0C" w:rsidRPr="00C22507" w:rsidRDefault="006C0D0C" w:rsidP="00B26496">
      <w:pPr>
        <w:pStyle w:val="ConsPlusNormal"/>
        <w:jc w:val="center"/>
        <w:outlineLvl w:val="3"/>
      </w:pPr>
      <w:r w:rsidRPr="00C22507"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6C0D0C" w:rsidRPr="00C22507" w:rsidRDefault="006C0D0C" w:rsidP="00B26496">
      <w:pPr>
        <w:pStyle w:val="ConsPlusNormal"/>
        <w:jc w:val="center"/>
        <w:outlineLvl w:val="3"/>
        <w:rPr>
          <w:sz w:val="22"/>
          <w:szCs w:val="22"/>
        </w:rPr>
      </w:pPr>
    </w:p>
    <w:p w:rsidR="006C0D0C" w:rsidRPr="00C22507" w:rsidRDefault="00D722CB" w:rsidP="00B26496">
      <w:pPr>
        <w:pStyle w:val="ConsPlusNormal"/>
        <w:ind w:firstLine="709"/>
        <w:jc w:val="both"/>
      </w:pPr>
      <w:r>
        <w:t>14</w:t>
      </w:r>
      <w:r w:rsidR="006C0D0C" w:rsidRPr="00C22507">
        <w:t>. Затраты на оплату услуг по сопровождению программного обесп</w:t>
      </w:r>
      <w:r w:rsidR="006C0D0C" w:rsidRPr="00C22507">
        <w:t>е</w:t>
      </w:r>
      <w:r w:rsidR="006C0D0C" w:rsidRPr="00C22507">
        <w:t>чения и приобретению простых (неисключительных) лицензий на использ</w:t>
      </w:r>
      <w:r w:rsidR="006C0D0C" w:rsidRPr="00C22507">
        <w:t>о</w:t>
      </w:r>
      <w:r w:rsidR="006C0D0C" w:rsidRPr="00C22507">
        <w:t>вание программного обеспечения определяются по следующей формуле:</w:t>
      </w:r>
    </w:p>
    <w:p w:rsidR="006C0D0C" w:rsidRPr="00C22507" w:rsidRDefault="006C0D0C" w:rsidP="00B26496">
      <w:pPr>
        <w:pStyle w:val="ConsPlusNormal"/>
        <w:ind w:firstLine="709"/>
        <w:rPr>
          <w:sz w:val="22"/>
          <w:szCs w:val="22"/>
        </w:rPr>
      </w:pPr>
    </w:p>
    <w:p w:rsidR="006C0D0C" w:rsidRPr="00C22507" w:rsidRDefault="006C0D0C" w:rsidP="00B26496">
      <w:pPr>
        <w:pStyle w:val="ConsPlusNormal"/>
        <w:ind w:firstLine="709"/>
      </w:pPr>
      <w:r w:rsidRPr="00C22507">
        <w:t>З</w:t>
      </w:r>
      <w:r w:rsidRPr="00C22507">
        <w:rPr>
          <w:vertAlign w:val="subscript"/>
        </w:rPr>
        <w:t>спо</w:t>
      </w:r>
      <w:r w:rsidRPr="00C22507">
        <w:t xml:space="preserve"> = З</w:t>
      </w:r>
      <w:r w:rsidRPr="00C22507">
        <w:rPr>
          <w:vertAlign w:val="subscript"/>
        </w:rPr>
        <w:t>сспс</w:t>
      </w:r>
      <w:r w:rsidRPr="00C22507">
        <w:t xml:space="preserve"> + З</w:t>
      </w:r>
      <w:r w:rsidRPr="00C22507">
        <w:rPr>
          <w:vertAlign w:val="subscript"/>
        </w:rPr>
        <w:t>сип</w:t>
      </w:r>
      <w:r w:rsidRPr="00C22507">
        <w:t>, где</w:t>
      </w:r>
    </w:p>
    <w:p w:rsidR="006C0D0C" w:rsidRPr="00C22507" w:rsidRDefault="006C0D0C" w:rsidP="00B26496">
      <w:pPr>
        <w:pStyle w:val="ConsPlusNormal"/>
        <w:ind w:firstLine="709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спо</w:t>
      </w:r>
      <w:r w:rsidRPr="00C22507">
        <w:t xml:space="preserve"> – затраты на оплату услуг по сопровождению программного обес-</w:t>
      </w:r>
      <w:r w:rsidRPr="00C22507">
        <w:br/>
        <w:t>печения и приобретению простых (неисключительных) лицензий на испол</w:t>
      </w:r>
      <w:r w:rsidRPr="00C22507">
        <w:t>ь</w:t>
      </w:r>
      <w:r w:rsidRPr="00C22507">
        <w:t>зование программного обеспечения;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 xml:space="preserve">сспс </w:t>
      </w:r>
      <w:r w:rsidRPr="00C22507">
        <w:t>– затраты на оплату услуг по сопровождению справочно-правовых систем;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сип</w:t>
      </w:r>
      <w:r w:rsidRPr="00C22507">
        <w:t xml:space="preserve"> – затраты на оплату услуг по сопровождению и приобретению ин</w:t>
      </w:r>
      <w:r w:rsidRPr="00C22507">
        <w:t>о</w:t>
      </w:r>
      <w:r w:rsidRPr="00C22507">
        <w:t>го программного обеспечения.</w:t>
      </w:r>
    </w:p>
    <w:p w:rsidR="006C0D0C" w:rsidRDefault="006C0D0C" w:rsidP="00B26496">
      <w:pPr>
        <w:pStyle w:val="ConsPlusNormal"/>
        <w:ind w:firstLine="720"/>
        <w:jc w:val="both"/>
      </w:pPr>
      <w:r w:rsidRPr="00C22507">
        <w:t>В затраты на оплату услуг по сопровождению программного обеспеч</w:t>
      </w:r>
      <w:r w:rsidRPr="00C22507">
        <w:t>е</w:t>
      </w:r>
      <w:r w:rsidRPr="00C22507">
        <w:t>ния и приобретению простых (неисключительных) лицензий на использов</w:t>
      </w:r>
      <w:r w:rsidRPr="00C22507">
        <w:t>а</w:t>
      </w:r>
      <w:r w:rsidRPr="00C22507">
        <w:t>ние программного обеспечения не входят затраты на приобретение общеси</w:t>
      </w:r>
      <w:r w:rsidRPr="00C22507">
        <w:t>с</w:t>
      </w:r>
      <w:r w:rsidRPr="00C22507">
        <w:t>темного программного обеспечения.</w:t>
      </w:r>
    </w:p>
    <w:p w:rsidR="00D722CB" w:rsidRPr="00C22507" w:rsidRDefault="00D722CB" w:rsidP="00B26496">
      <w:pPr>
        <w:pStyle w:val="ConsPlusNormal"/>
        <w:ind w:firstLine="720"/>
        <w:jc w:val="both"/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15</w:t>
      </w:r>
      <w:r w:rsidR="006C0D0C" w:rsidRPr="00C22507">
        <w:t>. Затраты на оплату услуг по сопровождению справочно-правовых систем определяются по следующей формуле:</w:t>
      </w:r>
    </w:p>
    <w:p w:rsidR="006C0D0C" w:rsidRPr="00C22507" w:rsidRDefault="00C16C12" w:rsidP="00B26496">
      <w:pPr>
        <w:pStyle w:val="ConsPlusNormal"/>
        <w:ind w:firstLine="692"/>
        <w:rPr>
          <w:noProof/>
          <w:sz w:val="20"/>
        </w:rPr>
      </w:pPr>
      <w:r w:rsidRPr="00C16C12">
        <w:rPr>
          <w:noProof/>
        </w:rPr>
        <w:pict>
          <v:shape id="Рисунок 109" o:spid="_x0000_s1180" type="#_x0000_t75" style="position:absolute;left:0;text-align:left;margin-left:34.3pt;margin-top:.8pt;width:108.1pt;height:40.45pt;z-index:-251644928;visibility:visible">
            <v:imagedata r:id="rId36" o:title=""/>
          </v:shape>
        </w:pict>
      </w:r>
    </w:p>
    <w:p w:rsidR="006C0D0C" w:rsidRPr="00C22507" w:rsidRDefault="006C0D0C" w:rsidP="00B26496">
      <w:pPr>
        <w:pStyle w:val="ConsPlusNormal"/>
        <w:ind w:firstLine="2694"/>
      </w:pPr>
      <w:r w:rsidRPr="00C22507">
        <w:rPr>
          <w:noProof/>
        </w:rPr>
        <w:t xml:space="preserve">  </w:t>
      </w:r>
      <w:r w:rsidRPr="00C22507">
        <w:t>где</w:t>
      </w:r>
    </w:p>
    <w:p w:rsidR="006C0D0C" w:rsidRPr="00C22507" w:rsidRDefault="006C0D0C" w:rsidP="00B26496">
      <w:pPr>
        <w:pStyle w:val="ConsPlusNormal"/>
        <w:ind w:firstLine="2694"/>
      </w:pPr>
    </w:p>
    <w:p w:rsidR="006C0D0C" w:rsidRPr="00C22507" w:rsidRDefault="006C0D0C" w:rsidP="00B26496">
      <w:pPr>
        <w:pStyle w:val="ConsPlusNormal"/>
        <w:ind w:firstLine="720"/>
      </w:pPr>
      <w:r w:rsidRPr="00C22507">
        <w:t>З</w:t>
      </w:r>
      <w:r w:rsidRPr="00C22507">
        <w:rPr>
          <w:vertAlign w:val="subscript"/>
        </w:rPr>
        <w:t>сспс</w:t>
      </w:r>
      <w:r w:rsidRPr="00C22507">
        <w:t xml:space="preserve"> – затраты на оплату услуг по сопровождению справочно-правовых систем;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40" type="#_x0000_t75" style="width:8.8pt;height:17.6pt" o:ole="">
            <v:imagedata r:id="rId11" o:title=""/>
          </v:shape>
          <o:OLEObject Type="Embed" ProgID="Equation.3" ShapeID="_x0000_i1040" DrawAspect="Content" ObjectID="_1525003432" r:id="rId37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сспс</w:t>
      </w:r>
      <w:r w:rsidRPr="00C22507">
        <w:t xml:space="preserve"> – цена сопровождения i-й справочно-правовой системы, опред</w:t>
      </w:r>
      <w:r w:rsidRPr="00C22507">
        <w:t>е</w:t>
      </w:r>
      <w:r w:rsidRPr="00C22507">
        <w:t>ляемая согласно перечню работ по сопровождению справочно-правовых си</w:t>
      </w:r>
      <w:r w:rsidRPr="00C22507">
        <w:t>с</w:t>
      </w:r>
      <w:r w:rsidRPr="00C22507">
        <w:t>тем и нормативным трудозатратам на их выполнение, установленным эк</w:t>
      </w:r>
      <w:r w:rsidRPr="00C22507">
        <w:t>с</w:t>
      </w:r>
      <w:r w:rsidRPr="00C22507">
        <w:t>плуатационной документацией или утвержденным регламентом выполнения работ по сопровождению справочно-правовых систем;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справочно-правовых систем.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16</w:t>
      </w:r>
      <w:r w:rsidR="006C0D0C" w:rsidRPr="00C22507">
        <w:t>. Затраты на оплату услуг по сопровождению и приобретению иного программного обеспечения определяются по следующей формуле:</w:t>
      </w:r>
    </w:p>
    <w:p w:rsidR="006C0D0C" w:rsidRPr="00C22507" w:rsidRDefault="00C16C12" w:rsidP="00B26496">
      <w:pPr>
        <w:pStyle w:val="ConsPlusNormal"/>
        <w:ind w:firstLine="692"/>
        <w:rPr>
          <w:noProof/>
          <w:sz w:val="20"/>
        </w:rPr>
      </w:pPr>
      <w:r w:rsidRPr="00C16C12">
        <w:rPr>
          <w:noProof/>
        </w:rPr>
        <w:pict>
          <v:shape id="Рисунок 108" o:spid="_x0000_s1181" type="#_x0000_t75" style="position:absolute;left:0;text-align:left;margin-left:34.3pt;margin-top:0;width:166.5pt;height:43.5pt;z-index:-251643904;visibility:visible">
            <v:imagedata r:id="rId38" o:title=""/>
          </v:shape>
        </w:pict>
      </w:r>
      <w:r w:rsidR="006C0D0C" w:rsidRPr="00C22507">
        <w:rPr>
          <w:noProof/>
          <w:sz w:val="22"/>
          <w:szCs w:val="22"/>
        </w:rPr>
        <w:t xml:space="preserve"> </w:t>
      </w:r>
    </w:p>
    <w:p w:rsidR="006C0D0C" w:rsidRPr="00C22507" w:rsidRDefault="006C0D0C" w:rsidP="00B26496">
      <w:pPr>
        <w:pStyle w:val="ConsPlusNormal"/>
        <w:ind w:firstLine="3828"/>
      </w:pPr>
      <w:r w:rsidRPr="00C22507">
        <w:t xml:space="preserve">   где</w:t>
      </w:r>
    </w:p>
    <w:p w:rsidR="006C0D0C" w:rsidRPr="00C22507" w:rsidRDefault="006C0D0C" w:rsidP="00B26496">
      <w:pPr>
        <w:pStyle w:val="ConsPlusNormal"/>
        <w:ind w:firstLine="3828"/>
        <w:rPr>
          <w:sz w:val="24"/>
          <w:szCs w:val="24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сип</w:t>
      </w:r>
      <w:r w:rsidRPr="00C22507">
        <w:t xml:space="preserve"> – затраты на оплату услуг по сопровождению и приобретению ин</w:t>
      </w:r>
      <w:r w:rsidRPr="00C22507">
        <w:t>о</w:t>
      </w:r>
      <w:r w:rsidRPr="00C22507">
        <w:t>го программного обеспечения;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41" type="#_x0000_t75" style="width:8.8pt;height:17.6pt" o:ole="">
            <v:imagedata r:id="rId11" o:title=""/>
          </v:shape>
          <o:OLEObject Type="Embed" ProgID="Equation.3" ShapeID="_x0000_i1041" DrawAspect="Content" ObjectID="_1525003433" r:id="rId39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lastRenderedPageBreak/>
        <w:t>P</w:t>
      </w:r>
      <w:r w:rsidRPr="00C22507">
        <w:rPr>
          <w:vertAlign w:val="subscript"/>
        </w:rPr>
        <w:t>g ипо</w:t>
      </w:r>
      <w:r w:rsidRPr="00C22507"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</w:t>
      </w:r>
      <w:r w:rsidRPr="00C22507">
        <w:t>в</w:t>
      </w:r>
      <w:r w:rsidRPr="00C22507">
        <w:t>ным трудозатратам на их выполнение, установленным эксплуатационной д</w:t>
      </w:r>
      <w:r w:rsidRPr="00C22507">
        <w:t>о</w:t>
      </w:r>
      <w:r w:rsidRPr="00C22507">
        <w:t>кументацией или утвержденным регламентом выполнения работ по сопр</w:t>
      </w:r>
      <w:r w:rsidRPr="00C22507">
        <w:t>о</w:t>
      </w:r>
      <w:r w:rsidRPr="00C22507">
        <w:t>вождению g-го иного программного обеспечения;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j пнл</w:t>
      </w:r>
      <w:r w:rsidRPr="00C22507">
        <w:t xml:space="preserve"> – цена простых (неисключительных) лицензий на использование иного программного обеспечения на j-е программное обеспечение, за искл</w:t>
      </w:r>
      <w:r w:rsidRPr="00C22507">
        <w:t>ю</w:t>
      </w:r>
      <w:r w:rsidRPr="00C22507">
        <w:t>чением справочно-правовых систем;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k – количество видов иного программного обеспечения, за исключен</w:t>
      </w:r>
      <w:r w:rsidRPr="00C22507">
        <w:t>и</w:t>
      </w:r>
      <w:r w:rsidRPr="00C22507">
        <w:t>ем справочно-правовых систем;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m – количество видов простых (неисключительных) лицензий на и</w:t>
      </w:r>
      <w:r w:rsidRPr="00C22507">
        <w:t>с</w:t>
      </w:r>
      <w:r w:rsidRPr="00C22507">
        <w:t>пользование иного программного обеспечения, за исключением справочно-правовых систем.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17</w:t>
      </w:r>
      <w:r w:rsidR="006C0D0C" w:rsidRPr="00C22507">
        <w:t>. Затраты на оплату услуг, связанных с обеспечением безопасности информации, определяются по следующей формуле:</w:t>
      </w:r>
    </w:p>
    <w:p w:rsidR="006C0D0C" w:rsidRPr="00C22507" w:rsidRDefault="006C0D0C" w:rsidP="00B26496">
      <w:pPr>
        <w:pStyle w:val="ConsPlusNormal"/>
        <w:ind w:firstLine="709"/>
        <w:rPr>
          <w:sz w:val="22"/>
          <w:szCs w:val="22"/>
        </w:rPr>
      </w:pPr>
    </w:p>
    <w:p w:rsidR="006C0D0C" w:rsidRPr="00C22507" w:rsidRDefault="006C0D0C" w:rsidP="00B26496">
      <w:pPr>
        <w:pStyle w:val="ConsPlusNormal"/>
        <w:ind w:firstLine="709"/>
      </w:pPr>
      <w:r w:rsidRPr="00C22507">
        <w:t>З</w:t>
      </w:r>
      <w:r w:rsidRPr="00C22507">
        <w:rPr>
          <w:vertAlign w:val="subscript"/>
        </w:rPr>
        <w:t>оби</w:t>
      </w:r>
      <w:r w:rsidRPr="00C22507">
        <w:t xml:space="preserve"> = З</w:t>
      </w:r>
      <w:r w:rsidRPr="00C22507">
        <w:rPr>
          <w:vertAlign w:val="subscript"/>
        </w:rPr>
        <w:t>ат</w:t>
      </w:r>
      <w:r w:rsidRPr="00C22507">
        <w:t xml:space="preserve"> + З</w:t>
      </w:r>
      <w:r w:rsidRPr="00C22507">
        <w:rPr>
          <w:vertAlign w:val="subscript"/>
        </w:rPr>
        <w:t>нп</w:t>
      </w:r>
      <w:r w:rsidRPr="00C22507">
        <w:t>, где</w:t>
      </w:r>
    </w:p>
    <w:p w:rsidR="006C0D0C" w:rsidRPr="00C22507" w:rsidRDefault="006C0D0C" w:rsidP="00B26496">
      <w:pPr>
        <w:pStyle w:val="ConsPlusNormal"/>
        <w:ind w:firstLine="2694"/>
        <w:rPr>
          <w:noProof/>
          <w:sz w:val="16"/>
          <w:szCs w:val="16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оби</w:t>
      </w:r>
      <w:r w:rsidRPr="00C22507">
        <w:t xml:space="preserve"> – затраты на оплату услуг, связанных с обеспечением безопасности информации;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ат</w:t>
      </w:r>
      <w:r w:rsidRPr="00C22507">
        <w:t xml:space="preserve"> – затраты на проведение аттестационных, проверочных и контрол</w:t>
      </w:r>
      <w:r w:rsidRPr="00C22507">
        <w:t>ь</w:t>
      </w:r>
      <w:r w:rsidRPr="00C22507">
        <w:t>ных мероприятий, связанных с обеспечением безопасности информации;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нп</w:t>
      </w:r>
      <w:r w:rsidRPr="00C22507"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18</w:t>
      </w:r>
      <w:r w:rsidR="006C0D0C" w:rsidRPr="00C22507">
        <w:t>. Затраты на проведение аттестационных, проверочных и контрол</w:t>
      </w:r>
      <w:r w:rsidR="006C0D0C" w:rsidRPr="00C22507">
        <w:t>ь</w:t>
      </w:r>
      <w:r w:rsidR="006C0D0C" w:rsidRPr="00C22507">
        <w:t>ных мероприятий, связанных с обеспечением безопасности информации, о</w:t>
      </w:r>
      <w:r w:rsidR="006C0D0C" w:rsidRPr="00C22507">
        <w:t>п</w:t>
      </w:r>
      <w:r w:rsidR="006C0D0C" w:rsidRPr="00C22507">
        <w:t>ределяются по следующей формуле:</w:t>
      </w:r>
    </w:p>
    <w:p w:rsidR="006C0D0C" w:rsidRPr="00C22507" w:rsidRDefault="00C16C12" w:rsidP="00B26496">
      <w:pPr>
        <w:pStyle w:val="ConsPlusNormal"/>
        <w:ind w:firstLine="692"/>
        <w:rPr>
          <w:noProof/>
          <w:sz w:val="21"/>
          <w:szCs w:val="21"/>
        </w:rPr>
      </w:pPr>
      <w:r w:rsidRPr="00C16C12">
        <w:rPr>
          <w:noProof/>
        </w:rPr>
        <w:pict>
          <v:shape id="Рисунок 107" o:spid="_x0000_s1182" type="#_x0000_t75" style="position:absolute;left:0;text-align:left;margin-left:34.3pt;margin-top:0;width:240pt;height:43.5pt;z-index:-251642880;visibility:visible">
            <v:imagedata r:id="rId40" o:title=""/>
          </v:shape>
        </w:pict>
      </w:r>
    </w:p>
    <w:p w:rsidR="006C0D0C" w:rsidRPr="00C22507" w:rsidRDefault="006C0D0C" w:rsidP="00B26496">
      <w:pPr>
        <w:pStyle w:val="ConsPlusNormal"/>
        <w:ind w:firstLine="5387"/>
      </w:pPr>
      <w:r w:rsidRPr="00C22507">
        <w:t xml:space="preserve"> где</w:t>
      </w:r>
    </w:p>
    <w:p w:rsidR="006C0D0C" w:rsidRPr="00C22507" w:rsidRDefault="006C0D0C" w:rsidP="00B26496">
      <w:pPr>
        <w:pStyle w:val="ConsPlusNormal"/>
        <w:ind w:firstLine="5387"/>
        <w:rPr>
          <w:sz w:val="32"/>
          <w:szCs w:val="32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ат</w:t>
      </w:r>
      <w:r w:rsidRPr="00C22507">
        <w:t xml:space="preserve"> – затраты на проведение аттестационных, проверочных и контрол</w:t>
      </w:r>
      <w:r w:rsidRPr="00C22507">
        <w:t>ь</w:t>
      </w:r>
      <w:r w:rsidRPr="00C22507">
        <w:t>ных мероприятий, связанных с обеспечением безопасности информации;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42" type="#_x0000_t75" style="width:8.8pt;height:17.6pt" o:ole="">
            <v:imagedata r:id="rId11" o:title=""/>
          </v:shape>
          <o:OLEObject Type="Embed" ProgID="Equation.3" ShapeID="_x0000_i1042" DrawAspect="Content" ObjectID="_1525003434" r:id="rId41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об</w:t>
      </w:r>
      <w:r w:rsidRPr="00C22507">
        <w:t xml:space="preserve"> – количество аттестуемых i-х объектов (помещений);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 xml:space="preserve">i об </w:t>
      </w:r>
      <w:r w:rsidRPr="00C22507">
        <w:t>– цена проведения аттестации одного i-го объекта (помещения);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j ус</w:t>
      </w:r>
      <w:r w:rsidRPr="00C22507">
        <w:t xml:space="preserve"> – количество единиц j-го оборудования (устройства), требующих проверки;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 xml:space="preserve">j ус </w:t>
      </w:r>
      <w:r w:rsidRPr="00C22507">
        <w:t>– цена проведения проверки одной единицы j-го оборудования (устройства);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аттестуемых объектов (помещений);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m – количество типов оборудования (устройств), требующих проверки.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D722CB" w:rsidP="00B26496">
      <w:pPr>
        <w:pStyle w:val="ConsPlusNormal"/>
        <w:ind w:firstLine="709"/>
        <w:jc w:val="both"/>
      </w:pPr>
      <w:r>
        <w:lastRenderedPageBreak/>
        <w:t>19</w:t>
      </w:r>
      <w:r w:rsidR="006C0D0C" w:rsidRPr="00C22507">
        <w:t>. Затраты на приобретение простых (неисключительных) лицензий на использование программного обеспечения по защите информации определ</w:t>
      </w:r>
      <w:r w:rsidR="006C0D0C" w:rsidRPr="00C22507">
        <w:t>я</w:t>
      </w:r>
      <w:r w:rsidR="006C0D0C" w:rsidRPr="00C22507">
        <w:t>ются по следующей формуле:</w:t>
      </w:r>
    </w:p>
    <w:p w:rsidR="006C0D0C" w:rsidRPr="00C22507" w:rsidRDefault="00C16C12" w:rsidP="00B26496">
      <w:pPr>
        <w:pStyle w:val="ConsPlusNormal"/>
        <w:ind w:firstLine="692"/>
        <w:rPr>
          <w:noProof/>
          <w:sz w:val="22"/>
          <w:szCs w:val="22"/>
        </w:rPr>
      </w:pPr>
      <w:r w:rsidRPr="00C16C12">
        <w:rPr>
          <w:noProof/>
        </w:rPr>
        <w:pict>
          <v:shape id="Рисунок 106" o:spid="_x0000_s1183" type="#_x0000_t75" style="position:absolute;left:0;text-align:left;margin-left:34.3pt;margin-top:0;width:132pt;height:43.5pt;z-index:-251641856;visibility:visible">
            <v:imagedata r:id="rId42" o:title=""/>
          </v:shape>
        </w:pict>
      </w:r>
    </w:p>
    <w:p w:rsidR="006C0D0C" w:rsidRPr="00C22507" w:rsidRDefault="006C0D0C" w:rsidP="00B26496">
      <w:pPr>
        <w:pStyle w:val="ConsPlusNormal"/>
        <w:ind w:firstLine="3261"/>
      </w:pPr>
      <w:r w:rsidRPr="00C22507">
        <w:t xml:space="preserve"> где</w:t>
      </w:r>
    </w:p>
    <w:p w:rsidR="006C0D0C" w:rsidRPr="00C22507" w:rsidRDefault="006C0D0C" w:rsidP="00B26496">
      <w:pPr>
        <w:pStyle w:val="ConsPlusNormal"/>
        <w:ind w:firstLine="709"/>
        <w:rPr>
          <w:sz w:val="32"/>
          <w:szCs w:val="32"/>
        </w:rPr>
      </w:pP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З</w:t>
      </w:r>
      <w:r w:rsidRPr="00C22507">
        <w:rPr>
          <w:vertAlign w:val="subscript"/>
        </w:rPr>
        <w:t>нп</w:t>
      </w:r>
      <w:r w:rsidRPr="00C22507">
        <w:t xml:space="preserve"> –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43" type="#_x0000_t75" style="width:8.8pt;height:17.6pt" o:ole="">
            <v:imagedata r:id="rId11" o:title=""/>
          </v:shape>
          <o:OLEObject Type="Embed" ProgID="Equation.3" ShapeID="_x0000_i1043" DrawAspect="Content" ObjectID="_1525003435" r:id="rId43"/>
        </w:objec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Q</w:t>
      </w:r>
      <w:r w:rsidRPr="00C22507">
        <w:rPr>
          <w:vertAlign w:val="subscript"/>
        </w:rPr>
        <w:t>i нп</w:t>
      </w:r>
      <w:r w:rsidRPr="00C22507">
        <w:t xml:space="preserve"> – количество приобретаемых простых (неисключительных) лице</w:t>
      </w:r>
      <w:r w:rsidRPr="00C22507">
        <w:t>н</w:t>
      </w:r>
      <w:r w:rsidRPr="00C22507">
        <w:t>зий на использование i-го программного обеспечения по защите информ</w:t>
      </w:r>
      <w:r w:rsidRPr="00C22507">
        <w:t>а</w:t>
      </w:r>
      <w:r w:rsidRPr="00C22507">
        <w:t>ции;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P</w:t>
      </w:r>
      <w:r w:rsidRPr="00C22507">
        <w:rPr>
          <w:vertAlign w:val="subscript"/>
        </w:rPr>
        <w:t>i нп</w:t>
      </w:r>
      <w:r w:rsidRPr="00C22507">
        <w:t xml:space="preserve"> – цена единицы простой (неисключительной) лицензии на испол</w:t>
      </w:r>
      <w:r w:rsidRPr="00C22507">
        <w:t>ь</w:t>
      </w:r>
      <w:r w:rsidRPr="00C22507">
        <w:t>зование i-го программного обеспечения по защите информации;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видов простых (неисключительных) лицензий на и</w:t>
      </w:r>
      <w:r w:rsidRPr="00C22507">
        <w:t>с</w:t>
      </w:r>
      <w:r w:rsidRPr="00C22507">
        <w:t>пользование программного обеспечения по защите информации.</w:t>
      </w:r>
    </w:p>
    <w:p w:rsidR="006C0D0C" w:rsidRPr="00C22507" w:rsidRDefault="006C0D0C" w:rsidP="00B26496">
      <w:pPr>
        <w:pStyle w:val="ConsPlusNormal"/>
        <w:jc w:val="both"/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20</w:t>
      </w:r>
      <w:r w:rsidR="006C0D0C" w:rsidRPr="00C22507">
        <w:t>. Затраты на оплату работ по монтажу (установке), дооборудованию и наладке оборудования определяются по следующей формуле:</w:t>
      </w:r>
    </w:p>
    <w:p w:rsidR="006C0D0C" w:rsidRPr="00C22507" w:rsidRDefault="00C16C12" w:rsidP="00B26496">
      <w:pPr>
        <w:pStyle w:val="ConsPlusNormal"/>
        <w:ind w:firstLine="692"/>
        <w:rPr>
          <w:noProof/>
          <w:sz w:val="19"/>
          <w:szCs w:val="19"/>
        </w:rPr>
      </w:pPr>
      <w:r w:rsidRPr="00C16C12">
        <w:rPr>
          <w:noProof/>
        </w:rPr>
        <w:pict>
          <v:shape id="Рисунок 105" o:spid="_x0000_s1184" type="#_x0000_t75" style="position:absolute;left:0;text-align:left;margin-left:34.3pt;margin-top:-.3pt;width:125.25pt;height:41.25pt;z-index:-251640832;visibility:visible">
            <v:imagedata r:id="rId44" o:title=""/>
          </v:shape>
        </w:pict>
      </w:r>
    </w:p>
    <w:p w:rsidR="006C0D0C" w:rsidRPr="00C22507" w:rsidRDefault="006C0D0C" w:rsidP="00B26496">
      <w:pPr>
        <w:pStyle w:val="ConsPlusNormal"/>
        <w:ind w:firstLine="3119"/>
      </w:pPr>
      <w:r w:rsidRPr="00C22507">
        <w:t xml:space="preserve"> где</w:t>
      </w:r>
    </w:p>
    <w:p w:rsidR="006C0D0C" w:rsidRPr="00C22507" w:rsidRDefault="006C0D0C" w:rsidP="00B26496">
      <w:pPr>
        <w:pStyle w:val="ConsPlusNormal"/>
        <w:ind w:firstLine="3119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м</w:t>
      </w:r>
      <w:r w:rsidRPr="00C22507">
        <w:t xml:space="preserve"> – затраты на оплату работ по монтажу (установке), дооборудованию и наладке оборудования;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44" type="#_x0000_t75" style="width:8.8pt;height:17.6pt" o:ole="">
            <v:imagedata r:id="rId11" o:title=""/>
          </v:shape>
          <o:OLEObject Type="Embed" ProgID="Equation.3" ShapeID="_x0000_i1044" DrawAspect="Content" ObjectID="_1525003436" r:id="rId45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м</w:t>
      </w:r>
      <w:r w:rsidRPr="00C22507">
        <w:t xml:space="preserve"> – количество i-го оборудования, подлежащего монтажу (устано</w:t>
      </w:r>
      <w:r w:rsidRPr="00C22507">
        <w:t>в</w:t>
      </w:r>
      <w:r w:rsidRPr="00C22507">
        <w:t>ке), дооборудованию и наладке;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м</w:t>
      </w:r>
      <w:r w:rsidRPr="00C22507">
        <w:t xml:space="preserve"> – цена монтажа (установки), дооборудования и наладки одной ед</w:t>
      </w:r>
      <w:r w:rsidRPr="00C22507">
        <w:t>и</w:t>
      </w:r>
      <w:r w:rsidRPr="00C22507">
        <w:t>ницы i-го оборудования;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оборудования, подлежащего монтажу (устано</w:t>
      </w:r>
      <w:r w:rsidRPr="00C22507">
        <w:t>в</w:t>
      </w:r>
      <w:r w:rsidRPr="00C22507">
        <w:t>ке), дооборудованию и наладке.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jc w:val="center"/>
        <w:outlineLvl w:val="3"/>
      </w:pPr>
      <w:r w:rsidRPr="00C22507">
        <w:t>Затраты на приобретение основных средств</w:t>
      </w:r>
    </w:p>
    <w:p w:rsidR="006C0D0C" w:rsidRPr="00C22507" w:rsidRDefault="006C0D0C" w:rsidP="00B26496">
      <w:pPr>
        <w:pStyle w:val="ConsPlusNormal"/>
        <w:jc w:val="center"/>
        <w:outlineLvl w:val="3"/>
        <w:rPr>
          <w:sz w:val="22"/>
          <w:szCs w:val="22"/>
        </w:rPr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21</w:t>
      </w:r>
      <w:r w:rsidR="006C0D0C" w:rsidRPr="00C22507">
        <w:t>. Затраты на приобретение рабочих станций определяются по сл</w:t>
      </w:r>
      <w:r w:rsidR="006C0D0C" w:rsidRPr="00C22507">
        <w:t>е</w:t>
      </w:r>
      <w:r w:rsidR="006C0D0C" w:rsidRPr="00C22507">
        <w:t>дующей формуле:</w:t>
      </w:r>
    </w:p>
    <w:p w:rsidR="006C0D0C" w:rsidRPr="00C22507" w:rsidRDefault="00C16C12" w:rsidP="00B26496">
      <w:pPr>
        <w:pStyle w:val="ConsPlusNormal"/>
        <w:ind w:firstLine="5812"/>
        <w:rPr>
          <w:noProof/>
          <w:sz w:val="21"/>
          <w:szCs w:val="21"/>
        </w:rPr>
      </w:pPr>
      <w:r w:rsidRPr="00C16C12">
        <w:rPr>
          <w:noProof/>
        </w:rPr>
        <w:pict>
          <v:shape id="Рисунок 114" o:spid="_x0000_s1185" type="#_x0000_t75" style="position:absolute;left:0;text-align:left;margin-left:34.3pt;margin-top:5.05pt;width:249.25pt;height:38.15pt;z-index:-251639808;visibility:visible">
            <v:imagedata r:id="rId46" o:title=""/>
          </v:shape>
        </w:pict>
      </w:r>
    </w:p>
    <w:p w:rsidR="006C0D0C" w:rsidRPr="00C22507" w:rsidRDefault="006C0D0C" w:rsidP="00B26496">
      <w:pPr>
        <w:pStyle w:val="ConsPlusNormal"/>
        <w:ind w:firstLine="5529"/>
      </w:pPr>
      <w:r w:rsidRPr="00C22507">
        <w:t xml:space="preserve">  где</w:t>
      </w:r>
    </w:p>
    <w:p w:rsidR="006C0D0C" w:rsidRPr="00C22507" w:rsidRDefault="006C0D0C" w:rsidP="00B26496">
      <w:pPr>
        <w:pStyle w:val="ConsPlusNormal"/>
        <w:ind w:firstLine="5812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рст</w:t>
      </w:r>
      <w:r w:rsidRPr="00C22507">
        <w:t xml:space="preserve"> – затраты на приобретение рабочих станций;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45" type="#_x0000_t75" style="width:8.8pt;height:17.6pt" o:ole="">
            <v:imagedata r:id="rId11" o:title=""/>
          </v:shape>
          <o:OLEObject Type="Embed" ProgID="Equation.3" ShapeID="_x0000_i1045" DrawAspect="Content" ObjectID="_1525003437" r:id="rId47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рст предел</w:t>
      </w:r>
      <w:r w:rsidRPr="00C22507">
        <w:t xml:space="preserve"> – предельное количество рабочих станций для i-й должности;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рст факт</w:t>
      </w:r>
      <w:r w:rsidRPr="00C22507">
        <w:t xml:space="preserve"> – фактическое количество рабочих станций для i-й должности;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 xml:space="preserve">i рст </w:t>
      </w:r>
      <w:r w:rsidRPr="00C22507">
        <w:t>– цена приобретения одной рабочей станции для i-й должности в соответствии с но</w:t>
      </w:r>
      <w:r w:rsidR="001B24EC">
        <w:t>рмативами совета</w:t>
      </w:r>
      <w:r w:rsidRPr="00C22507">
        <w:t>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lastRenderedPageBreak/>
        <w:t>n – количество должностей.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Предельное количество рабочих станций по i-й должности определяе</w:t>
      </w:r>
      <w:r w:rsidRPr="00C22507">
        <w:t>т</w:t>
      </w:r>
      <w:r w:rsidRPr="00C22507">
        <w:t>ся по следующей формуле: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18"/>
          <w:szCs w:val="18"/>
        </w:rPr>
      </w:pPr>
    </w:p>
    <w:p w:rsidR="006C0D0C" w:rsidRPr="00C22507" w:rsidRDefault="006C0D0C" w:rsidP="00B26496">
      <w:pPr>
        <w:pStyle w:val="ConsPlusNormal"/>
        <w:ind w:firstLine="709"/>
        <w:rPr>
          <w:sz w:val="7"/>
          <w:szCs w:val="7"/>
        </w:rPr>
      </w:pPr>
      <w:r w:rsidRPr="00C22507">
        <w:t>Q</w:t>
      </w:r>
      <w:r w:rsidRPr="00C22507">
        <w:rPr>
          <w:vertAlign w:val="subscript"/>
        </w:rPr>
        <w:t>i рст предел</w:t>
      </w:r>
      <w:r w:rsidRPr="00C22507">
        <w:t xml:space="preserve"> = Ч</w:t>
      </w:r>
      <w:r w:rsidRPr="00C22507">
        <w:rPr>
          <w:vertAlign w:val="subscript"/>
        </w:rPr>
        <w:t>оп</w:t>
      </w:r>
      <w:r w:rsidRPr="00C22507">
        <w:t xml:space="preserve"> ×1,5, где</w:t>
      </w:r>
    </w:p>
    <w:p w:rsidR="006C0D0C" w:rsidRPr="00C22507" w:rsidRDefault="006C0D0C" w:rsidP="00B26496">
      <w:pPr>
        <w:pStyle w:val="ConsPlusNormal"/>
        <w:ind w:firstLine="3119"/>
        <w:rPr>
          <w:sz w:val="24"/>
          <w:szCs w:val="24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рст предел</w:t>
      </w:r>
      <w:r w:rsidRPr="00C22507">
        <w:t xml:space="preserve"> – предельное количество рабочих станций для i-й должности;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Ч</w:t>
      </w:r>
      <w:r w:rsidRPr="00C22507">
        <w:rPr>
          <w:vertAlign w:val="subscript"/>
        </w:rPr>
        <w:t>оп</w:t>
      </w:r>
      <w:r w:rsidRPr="00C22507">
        <w:t xml:space="preserve"> – расчетная численность основных работников, определяемая в с</w:t>
      </w:r>
      <w:r w:rsidRPr="00C22507">
        <w:t>о</w:t>
      </w:r>
      <w:r w:rsidRPr="00C22507">
        <w:t xml:space="preserve">ответствии с </w:t>
      </w:r>
      <w:r w:rsidR="001B24EC">
        <w:t>требованиями</w:t>
      </w:r>
      <w:r w:rsidRPr="00C22507">
        <w:t xml:space="preserve"> к определению нормативных затрат;</w:t>
      </w:r>
    </w:p>
    <w:p w:rsidR="006C0D0C" w:rsidRPr="00D722CB" w:rsidRDefault="006C0D0C" w:rsidP="00B26496">
      <w:pPr>
        <w:pStyle w:val="ConsPlusNormal"/>
        <w:ind w:firstLine="720"/>
        <w:jc w:val="both"/>
      </w:pPr>
      <w:r w:rsidRPr="00C22507">
        <w:t>1,5 – поправочный коэффициент, учитывающий необходимость фо</w:t>
      </w:r>
      <w:r w:rsidRPr="00C22507">
        <w:t>р</w:t>
      </w:r>
      <w:r w:rsidRPr="00C22507">
        <w:t>мирования резерва и наличия нескольких рабочих станций для i-й должн</w:t>
      </w:r>
      <w:r w:rsidRPr="00C22507">
        <w:t>о</w:t>
      </w:r>
      <w:r w:rsidRPr="00C22507">
        <w:t>сти.</w:t>
      </w:r>
    </w:p>
    <w:p w:rsidR="006C0D0C" w:rsidRPr="001B24EC" w:rsidRDefault="006C0D0C" w:rsidP="00B26496">
      <w:pPr>
        <w:pStyle w:val="ConsPlusNormal"/>
        <w:ind w:firstLine="720"/>
        <w:jc w:val="both"/>
        <w:rPr>
          <w:sz w:val="32"/>
          <w:szCs w:val="32"/>
        </w:rPr>
      </w:pPr>
    </w:p>
    <w:p w:rsidR="006C0D0C" w:rsidRDefault="00D722CB" w:rsidP="00B26496">
      <w:pPr>
        <w:pStyle w:val="ConsPlusNormal"/>
        <w:ind w:firstLine="720"/>
        <w:jc w:val="both"/>
      </w:pPr>
      <w:r>
        <w:t>22</w:t>
      </w:r>
      <w:r w:rsidR="006C0D0C" w:rsidRPr="00C22507">
        <w:t>. Затраты на приобретение принтеров, многофункциональных ус</w:t>
      </w:r>
      <w:r w:rsidR="006C0D0C" w:rsidRPr="00C22507">
        <w:t>т</w:t>
      </w:r>
      <w:r w:rsidR="006C0D0C" w:rsidRPr="00C22507">
        <w:t>ройств и копировальных аппаратов (оргтехники) определяются по следу</w:t>
      </w:r>
      <w:r w:rsidR="006C0D0C" w:rsidRPr="00C22507">
        <w:t>ю</w:t>
      </w:r>
      <w:r w:rsidR="006C0D0C" w:rsidRPr="00C22507">
        <w:t>щей формуле:</w:t>
      </w:r>
    </w:p>
    <w:p w:rsidR="001B24EC" w:rsidRPr="00C22507" w:rsidRDefault="001B24EC" w:rsidP="00B26496">
      <w:pPr>
        <w:pStyle w:val="ConsPlusNormal"/>
        <w:ind w:firstLine="720"/>
        <w:jc w:val="both"/>
      </w:pPr>
    </w:p>
    <w:p w:rsidR="006C0D0C" w:rsidRPr="00C22507" w:rsidRDefault="00C16C12" w:rsidP="00B26496">
      <w:pPr>
        <w:pStyle w:val="ConsPlusNormal"/>
        <w:ind w:firstLine="692"/>
        <w:rPr>
          <w:noProof/>
          <w:sz w:val="23"/>
          <w:szCs w:val="23"/>
        </w:rPr>
      </w:pPr>
      <w:r w:rsidRPr="00C16C12">
        <w:rPr>
          <w:noProof/>
        </w:rPr>
        <w:pict>
          <v:shape id="Рисунок 113" o:spid="_x0000_s1186" type="#_x0000_t75" style="position:absolute;left:0;text-align:left;margin-left:34.3pt;margin-top:3.95pt;width:244.7pt;height:37.4pt;z-index:-251638784;visibility:visible">
            <v:imagedata r:id="rId48" o:title=""/>
          </v:shape>
        </w:pict>
      </w:r>
    </w:p>
    <w:p w:rsidR="006C0D0C" w:rsidRPr="00C22507" w:rsidRDefault="006C0D0C" w:rsidP="00B26496">
      <w:pPr>
        <w:pStyle w:val="ConsPlusNormal"/>
        <w:ind w:firstLine="5245"/>
      </w:pPr>
      <w:r w:rsidRPr="00C22507">
        <w:t xml:space="preserve">    где</w:t>
      </w:r>
    </w:p>
    <w:p w:rsidR="006C0D0C" w:rsidRPr="00C22507" w:rsidRDefault="006C0D0C" w:rsidP="00B26496">
      <w:pPr>
        <w:pStyle w:val="ConsPlusNormal"/>
        <w:ind w:firstLine="5245"/>
        <w:rPr>
          <w:sz w:val="20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пм</w:t>
      </w:r>
      <w:r w:rsidRPr="00C22507">
        <w:t xml:space="preserve"> – затраты на приобретение принтеров, многофункциональных ус</w:t>
      </w:r>
      <w:r w:rsidRPr="00C22507">
        <w:t>т</w:t>
      </w:r>
      <w:r w:rsidRPr="00C22507">
        <w:t>ройств и копировальных аппаратов (оргтехники);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46" type="#_x0000_t75" style="width:8.8pt;height:17.6pt" o:ole="">
            <v:imagedata r:id="rId11" o:title=""/>
          </v:shape>
          <o:OLEObject Type="Embed" ProgID="Equation.3" ShapeID="_x0000_i1046" DrawAspect="Content" ObjectID="_1525003438" r:id="rId49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 xml:space="preserve">i пм порог </w:t>
      </w:r>
      <w:r w:rsidRPr="00C22507">
        <w:t>– количество i-го типа принтера, i-го многофункционального устройства и i-го копировального аппарата (оргтехники) в соответствии с нормат</w:t>
      </w:r>
      <w:r w:rsidR="00894DBC">
        <w:t>ивами совета</w:t>
      </w:r>
      <w:r w:rsidRPr="00C22507">
        <w:t>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пм факт</w:t>
      </w:r>
      <w:r w:rsidRPr="00C22507">
        <w:t xml:space="preserve"> – фактическое количество i-го типа принтера, i-го многофун</w:t>
      </w:r>
      <w:r w:rsidRPr="00C22507">
        <w:t>к</w:t>
      </w:r>
      <w:r w:rsidRPr="00C22507">
        <w:t>ционального устройства и i-го копировального аппарата (оргтехники);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пм</w:t>
      </w:r>
      <w:r w:rsidRPr="00C22507">
        <w:t xml:space="preserve"> – цена одного i-го типа принтера, i-го многофункционального ус</w:t>
      </w:r>
      <w:r w:rsidRPr="00C22507">
        <w:t>т</w:t>
      </w:r>
      <w:r w:rsidRPr="00C22507">
        <w:t>ройства и i-го копировального аппарата (оргтехники) в соответствии с но</w:t>
      </w:r>
      <w:r w:rsidRPr="00C22507">
        <w:t>р</w:t>
      </w:r>
      <w:r w:rsidR="001B24EC">
        <w:t>мативами совета</w:t>
      </w:r>
      <w:r w:rsidRPr="00C22507">
        <w:t>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принтеров, многофункциональных устройств и копировальных аппаратов (оргтехники).</w:t>
      </w:r>
    </w:p>
    <w:p w:rsidR="006C0D0C" w:rsidRPr="001B24EC" w:rsidRDefault="006C0D0C" w:rsidP="00B26496">
      <w:pPr>
        <w:pStyle w:val="ConsPlusNormal"/>
        <w:ind w:firstLine="720"/>
        <w:jc w:val="both"/>
        <w:rPr>
          <w:sz w:val="32"/>
          <w:szCs w:val="32"/>
        </w:rPr>
      </w:pPr>
      <w:bookmarkStart w:id="4" w:name="Par294"/>
      <w:bookmarkEnd w:id="4"/>
    </w:p>
    <w:p w:rsidR="006C0D0C" w:rsidRPr="00C22507" w:rsidRDefault="00D722CB" w:rsidP="00B26496">
      <w:pPr>
        <w:pStyle w:val="ConsPlusNormal"/>
        <w:ind w:firstLine="720"/>
        <w:jc w:val="both"/>
      </w:pPr>
      <w:r>
        <w:t>23</w:t>
      </w:r>
      <w:r w:rsidR="006C0D0C" w:rsidRPr="00C22507">
        <w:t>. Затраты на приобретение средств подвижной связи определяются по следующей формуле:</w:t>
      </w:r>
    </w:p>
    <w:p w:rsidR="006C0D0C" w:rsidRPr="00C22507" w:rsidRDefault="00C16C12" w:rsidP="00B26496">
      <w:pPr>
        <w:pStyle w:val="ConsPlusNormal"/>
        <w:ind w:firstLine="692"/>
        <w:rPr>
          <w:noProof/>
          <w:sz w:val="24"/>
          <w:szCs w:val="24"/>
        </w:rPr>
      </w:pPr>
      <w:r w:rsidRPr="00C16C12">
        <w:rPr>
          <w:noProof/>
        </w:rPr>
        <w:pict>
          <v:shape id="Рисунок 112" o:spid="_x0000_s1187" type="#_x0000_t75" style="position:absolute;left:0;text-align:left;margin-left:36pt;margin-top:1.95pt;width:2in;height:42.8pt;z-index:-251637760;visibility:visible">
            <v:imagedata r:id="rId50" o:title=""/>
          </v:shape>
        </w:pict>
      </w:r>
    </w:p>
    <w:p w:rsidR="006C0D0C" w:rsidRPr="00C22507" w:rsidRDefault="006C0D0C" w:rsidP="00B26496">
      <w:pPr>
        <w:pStyle w:val="ConsPlusNormal"/>
      </w:pPr>
      <w:r w:rsidRPr="00C22507">
        <w:t xml:space="preserve">                                                    где</w:t>
      </w:r>
    </w:p>
    <w:p w:rsidR="006C0D0C" w:rsidRPr="00C22507" w:rsidRDefault="006C0D0C" w:rsidP="00B26496">
      <w:pPr>
        <w:pStyle w:val="ConsPlusNormal"/>
        <w:ind w:firstLine="3686"/>
      </w:pPr>
    </w:p>
    <w:p w:rsidR="006C0D0C" w:rsidRPr="00C22507" w:rsidRDefault="006C0D0C" w:rsidP="00B26496">
      <w:pPr>
        <w:pStyle w:val="ConsPlusNormal"/>
        <w:ind w:firstLine="720"/>
      </w:pPr>
      <w:r w:rsidRPr="00C22507">
        <w:t>З</w:t>
      </w:r>
      <w:r w:rsidRPr="00C22507">
        <w:rPr>
          <w:vertAlign w:val="subscript"/>
        </w:rPr>
        <w:t>пр сот</w:t>
      </w:r>
      <w:r w:rsidRPr="00C22507">
        <w:t xml:space="preserve"> – затраты на приобретение средств подвижной связи;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47" type="#_x0000_t75" style="width:8.8pt;height:17.6pt" o:ole="">
            <v:imagedata r:id="rId11" o:title=""/>
          </v:shape>
          <o:OLEObject Type="Embed" ProgID="Equation.3" ShapeID="_x0000_i1047" DrawAspect="Content" ObjectID="_1525003439" r:id="rId51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 xml:space="preserve">i пр сот </w:t>
      </w:r>
      <w:r w:rsidRPr="00C22507">
        <w:t>– планируемое к приобретению количество средств подвижной связи для i-й должности в соот</w:t>
      </w:r>
      <w:r w:rsidR="001B24EC">
        <w:t xml:space="preserve">ветствии с нормативами совета </w:t>
      </w:r>
      <w:r w:rsidRPr="00C22507">
        <w:t xml:space="preserve"> , определе</w:t>
      </w:r>
      <w:r w:rsidRPr="00C22507">
        <w:t>н</w:t>
      </w:r>
      <w:r w:rsidRPr="00C22507">
        <w:t>ными с учетом нормативов затрат на приобретение средств связи;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пр сот</w:t>
      </w:r>
      <w:r w:rsidRPr="00C22507">
        <w:t xml:space="preserve"> – стоимость одного средства подвижной связи для i-й должности </w:t>
      </w:r>
      <w:r w:rsidRPr="00C22507">
        <w:lastRenderedPageBreak/>
        <w:t xml:space="preserve">в соответствии с нормативами </w:t>
      </w:r>
      <w:r w:rsidR="001B24EC">
        <w:t>совета</w:t>
      </w:r>
      <w:r w:rsidR="001B24EC" w:rsidRPr="00C22507">
        <w:t>, с учетом Нормативов обеспечения функций органов местного самоуправления Благодарненского муниципал</w:t>
      </w:r>
      <w:r w:rsidR="001B24EC" w:rsidRPr="00C22507">
        <w:t>ь</w:t>
      </w:r>
      <w:r w:rsidR="001B24EC" w:rsidRPr="00C22507">
        <w:t>ного района Ставропольского края, органов администрации Благодарненск</w:t>
      </w:r>
      <w:r w:rsidR="001B24EC" w:rsidRPr="00C22507">
        <w:t>о</w:t>
      </w:r>
      <w:r w:rsidR="001B24EC" w:rsidRPr="00C22507">
        <w:t>го муниципального района Ставропольского края, являющихся юридическ</w:t>
      </w:r>
      <w:r w:rsidR="001B24EC" w:rsidRPr="00C22507">
        <w:t>и</w:t>
      </w:r>
      <w:r w:rsidR="001B24EC" w:rsidRPr="00C22507">
        <w:t>ми лицами</w:t>
      </w:r>
      <w:r w:rsidRPr="00C22507">
        <w:t>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должностей.</w:t>
      </w:r>
    </w:p>
    <w:p w:rsidR="006C0D0C" w:rsidRPr="00C22507" w:rsidRDefault="006C0D0C" w:rsidP="00B26496">
      <w:pPr>
        <w:pStyle w:val="ConsPlusNormal"/>
        <w:jc w:val="both"/>
        <w:rPr>
          <w:sz w:val="20"/>
        </w:rPr>
      </w:pPr>
      <w:bookmarkStart w:id="5" w:name="Par301"/>
      <w:bookmarkEnd w:id="5"/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2</w:t>
      </w:r>
      <w:r w:rsidR="00D722CB">
        <w:t>4</w:t>
      </w:r>
      <w:r w:rsidRPr="00C22507">
        <w:t>. Затраты на приобретение оборудования по обеспечению безопасн</w:t>
      </w:r>
      <w:r w:rsidRPr="00C22507">
        <w:t>о</w:t>
      </w:r>
      <w:r w:rsidRPr="00C22507">
        <w:t>сти информации определяются по следующей формуле:</w:t>
      </w:r>
    </w:p>
    <w:p w:rsidR="006C0D0C" w:rsidRPr="00C22507" w:rsidRDefault="00C16C12" w:rsidP="00B26496">
      <w:pPr>
        <w:pStyle w:val="ConsPlusNormal"/>
        <w:ind w:firstLine="692"/>
        <w:rPr>
          <w:noProof/>
          <w:sz w:val="23"/>
          <w:szCs w:val="23"/>
        </w:rPr>
      </w:pPr>
      <w:r w:rsidRPr="00C16C12">
        <w:rPr>
          <w:noProof/>
        </w:rPr>
        <w:pict>
          <v:shape id="Рисунок 110" o:spid="_x0000_s1189" type="#_x0000_t75" style="position:absolute;left:0;text-align:left;margin-left:34.3pt;margin-top:0;width:166.5pt;height:43.5pt;z-index:-251635712;visibility:visible">
            <v:imagedata r:id="rId52" o:title=""/>
          </v:shape>
        </w:pict>
      </w:r>
    </w:p>
    <w:p w:rsidR="006C0D0C" w:rsidRPr="00C22507" w:rsidRDefault="006C0D0C" w:rsidP="00B26496">
      <w:pPr>
        <w:pStyle w:val="ConsPlusNormal"/>
        <w:ind w:firstLine="3969"/>
      </w:pPr>
      <w:r w:rsidRPr="00C22507">
        <w:t xml:space="preserve"> где</w:t>
      </w:r>
    </w:p>
    <w:p w:rsidR="006C0D0C" w:rsidRPr="00C22507" w:rsidRDefault="006C0D0C" w:rsidP="00B26496">
      <w:pPr>
        <w:pStyle w:val="ConsPlusNormal"/>
        <w:ind w:firstLine="3969"/>
        <w:rPr>
          <w:sz w:val="24"/>
          <w:szCs w:val="24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обин</w:t>
      </w:r>
      <w:r w:rsidRPr="00C22507">
        <w:t xml:space="preserve"> – затраты на приобретение оборудования по обеспечению без</w:t>
      </w:r>
      <w:r w:rsidRPr="00C22507">
        <w:t>о</w:t>
      </w:r>
      <w:r w:rsidRPr="00C22507">
        <w:t>пасности информации;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48" type="#_x0000_t75" style="width:8.8pt;height:17.6pt" o:ole="">
            <v:imagedata r:id="rId11" o:title=""/>
          </v:shape>
          <o:OLEObject Type="Embed" ProgID="Equation.3" ShapeID="_x0000_i1048" DrawAspect="Content" ObjectID="_1525003440" r:id="rId53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о бин</w:t>
      </w:r>
      <w:r w:rsidRPr="00C22507">
        <w:t xml:space="preserve"> – планируемое к приобретению количество i-го оборудования по обеспечению безопасности информации;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о бин</w:t>
      </w:r>
      <w:r w:rsidRPr="00C22507">
        <w:t xml:space="preserve"> – цена приобретаемого i-го оборудования по обеспечению без</w:t>
      </w:r>
      <w:r w:rsidRPr="00C22507">
        <w:t>о</w:t>
      </w:r>
      <w:r w:rsidRPr="00C22507">
        <w:t>пасности информации;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оборудования по обеспечению безопасности и</w:t>
      </w:r>
      <w:r w:rsidRPr="00C22507">
        <w:t>н</w:t>
      </w:r>
      <w:r w:rsidRPr="00C22507">
        <w:t>формации.</w:t>
      </w:r>
    </w:p>
    <w:p w:rsidR="006C0D0C" w:rsidRPr="001B24EC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6C0D0C" w:rsidP="00B26496">
      <w:pPr>
        <w:pStyle w:val="ConsPlusNormal"/>
        <w:jc w:val="center"/>
        <w:outlineLvl w:val="3"/>
      </w:pPr>
      <w:r w:rsidRPr="00C22507">
        <w:t>Затраты на приобретение материальных запасов</w:t>
      </w:r>
    </w:p>
    <w:p w:rsidR="006C0D0C" w:rsidRPr="001B24EC" w:rsidRDefault="006C0D0C" w:rsidP="00B26496">
      <w:pPr>
        <w:pStyle w:val="ConsPlusNormal"/>
        <w:jc w:val="center"/>
        <w:outlineLvl w:val="3"/>
        <w:rPr>
          <w:sz w:val="16"/>
          <w:szCs w:val="16"/>
        </w:rPr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25</w:t>
      </w:r>
      <w:r w:rsidR="006C0D0C" w:rsidRPr="00C22507">
        <w:t>. Затраты на приобретение мониторов определяются по следующей формуле:</w:t>
      </w:r>
    </w:p>
    <w:p w:rsidR="006C0D0C" w:rsidRPr="00C22507" w:rsidRDefault="00C16C12" w:rsidP="00B26496">
      <w:pPr>
        <w:pStyle w:val="ConsPlusNormal"/>
        <w:ind w:firstLine="692"/>
        <w:rPr>
          <w:noProof/>
          <w:sz w:val="23"/>
          <w:szCs w:val="23"/>
        </w:rPr>
      </w:pPr>
      <w:r w:rsidRPr="00C16C12">
        <w:rPr>
          <w:noProof/>
        </w:rPr>
        <w:pict>
          <v:shape id="Рисунок 121" o:spid="_x0000_s1190" type="#_x0000_t75" style="position:absolute;left:0;text-align:left;margin-left:34.3pt;margin-top:.3pt;width:151.5pt;height:43.5pt;z-index:-251634688;visibility:visible">
            <v:imagedata r:id="rId54" o:title=""/>
          </v:shape>
        </w:pict>
      </w:r>
    </w:p>
    <w:p w:rsidR="006C0D0C" w:rsidRPr="00C22507" w:rsidRDefault="006C0D0C" w:rsidP="00B26496">
      <w:pPr>
        <w:pStyle w:val="ConsPlusNormal"/>
        <w:ind w:firstLine="3544"/>
      </w:pPr>
      <w:r w:rsidRPr="00C22507">
        <w:t xml:space="preserve">   где</w:t>
      </w:r>
    </w:p>
    <w:p w:rsidR="006C0D0C" w:rsidRPr="00C22507" w:rsidRDefault="006C0D0C" w:rsidP="00B26496">
      <w:pPr>
        <w:pStyle w:val="ConsPlusNormal"/>
        <w:ind w:firstLine="3544"/>
        <w:rPr>
          <w:sz w:val="24"/>
          <w:szCs w:val="24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мон</w:t>
      </w:r>
      <w:r w:rsidRPr="00C22507">
        <w:t xml:space="preserve"> – затраты на приобретение мониторов;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49" type="#_x0000_t75" style="width:8.8pt;height:17.6pt" o:ole="">
            <v:imagedata r:id="rId11" o:title=""/>
          </v:shape>
          <o:OLEObject Type="Embed" ProgID="Equation.3" ShapeID="_x0000_i1049" DrawAspect="Content" ObjectID="_1525003441" r:id="rId55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мон</w:t>
      </w:r>
      <w:r w:rsidRPr="00C22507">
        <w:t xml:space="preserve"> – планируемое к приобретению количество мониторов для </w:t>
      </w:r>
      <w:r w:rsidRPr="00C22507">
        <w:br/>
        <w:t>i-й должности;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мон</w:t>
      </w:r>
      <w:r w:rsidRPr="00C22507">
        <w:t xml:space="preserve"> – цена одного монитора для i-й должности;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должностей.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26</w:t>
      </w:r>
      <w:r w:rsidR="006C0D0C" w:rsidRPr="00C22507">
        <w:t>. Затраты на приобретение системных блоков определяются по сл</w:t>
      </w:r>
      <w:r w:rsidR="006C0D0C" w:rsidRPr="00C22507">
        <w:t>е</w:t>
      </w:r>
      <w:r w:rsidR="006C0D0C" w:rsidRPr="00C22507">
        <w:t>дующей формуле:</w:t>
      </w:r>
    </w:p>
    <w:p w:rsidR="006C0D0C" w:rsidRPr="00C22507" w:rsidRDefault="00C16C12" w:rsidP="00B26496">
      <w:pPr>
        <w:pStyle w:val="ConsPlusNormal"/>
        <w:ind w:firstLine="692"/>
        <w:rPr>
          <w:noProof/>
          <w:sz w:val="23"/>
          <w:szCs w:val="23"/>
        </w:rPr>
      </w:pPr>
      <w:r w:rsidRPr="00C16C12">
        <w:rPr>
          <w:noProof/>
        </w:rPr>
        <w:pict>
          <v:shape id="Рисунок 120" o:spid="_x0000_s1191" type="#_x0000_t75" style="position:absolute;left:0;text-align:left;margin-left:34.3pt;margin-top:2.05pt;width:124.5pt;height:41.75pt;z-index:-251633664;visibility:visible">
            <v:imagedata r:id="rId56" o:title=""/>
          </v:shape>
        </w:pict>
      </w:r>
    </w:p>
    <w:p w:rsidR="006C0D0C" w:rsidRPr="00C22507" w:rsidRDefault="006C0D0C" w:rsidP="00B26496">
      <w:pPr>
        <w:pStyle w:val="ConsPlusNormal"/>
        <w:ind w:firstLine="3119"/>
      </w:pPr>
      <w:r w:rsidRPr="00C22507">
        <w:t xml:space="preserve">   где</w:t>
      </w:r>
    </w:p>
    <w:p w:rsidR="006C0D0C" w:rsidRPr="00C22507" w:rsidRDefault="006C0D0C" w:rsidP="00B26496">
      <w:pPr>
        <w:pStyle w:val="ConsPlusNormal"/>
        <w:ind w:firstLine="3119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сб</w:t>
      </w:r>
      <w:r w:rsidRPr="00C22507">
        <w:t xml:space="preserve"> – затраты на приобретение системных блоков;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50" type="#_x0000_t75" style="width:8.8pt;height:17.6pt" o:ole="">
            <v:imagedata r:id="rId11" o:title=""/>
          </v:shape>
          <o:OLEObject Type="Embed" ProgID="Equation.3" ShapeID="_x0000_i1050" DrawAspect="Content" ObjectID="_1525003442" r:id="rId57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cб</w:t>
      </w:r>
      <w:r w:rsidRPr="00C22507">
        <w:t xml:space="preserve"> – планируемое к приобретению количество i-х системных блоков;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cб</w:t>
      </w:r>
      <w:r w:rsidRPr="00C22507">
        <w:t xml:space="preserve"> – цена одного i-го системного блока;</w:t>
      </w:r>
    </w:p>
    <w:p w:rsidR="006C0D0C" w:rsidRDefault="006C0D0C" w:rsidP="00B26496">
      <w:pPr>
        <w:pStyle w:val="ConsPlusNormal"/>
        <w:ind w:firstLine="720"/>
        <w:jc w:val="both"/>
      </w:pPr>
      <w:r w:rsidRPr="00C22507">
        <w:t>n – количество типов системных блоков.</w:t>
      </w:r>
    </w:p>
    <w:p w:rsidR="006C0D0C" w:rsidRPr="00C22507" w:rsidRDefault="00D722CB" w:rsidP="00B26496">
      <w:pPr>
        <w:pStyle w:val="ConsPlusNormal"/>
        <w:ind w:firstLine="720"/>
        <w:jc w:val="both"/>
      </w:pPr>
      <w:r>
        <w:lastRenderedPageBreak/>
        <w:t>27</w:t>
      </w:r>
      <w:r w:rsidR="006C0D0C" w:rsidRPr="00C22507">
        <w:t>. Затраты на приобретение других запасных частей для вычислител</w:t>
      </w:r>
      <w:r w:rsidR="006C0D0C" w:rsidRPr="00C22507">
        <w:t>ь</w:t>
      </w:r>
      <w:r w:rsidR="006C0D0C" w:rsidRPr="00C22507">
        <w:t>ной техники определяются по следующей формуле:</w:t>
      </w:r>
    </w:p>
    <w:p w:rsidR="006C0D0C" w:rsidRPr="00C22507" w:rsidRDefault="00C16C12" w:rsidP="00B26496">
      <w:pPr>
        <w:pStyle w:val="ConsPlusNormal"/>
        <w:ind w:firstLine="680"/>
        <w:rPr>
          <w:noProof/>
          <w:sz w:val="22"/>
          <w:szCs w:val="22"/>
        </w:rPr>
      </w:pPr>
      <w:r w:rsidRPr="00C16C12">
        <w:rPr>
          <w:noProof/>
        </w:rPr>
        <w:pict>
          <v:shape id="Рисунок 119" o:spid="_x0000_s1192" type="#_x0000_t75" style="position:absolute;left:0;text-align:left;margin-left:33.45pt;margin-top:.3pt;width:146.55pt;height:42.7pt;z-index:-251632640;visibility:visible">
            <v:imagedata r:id="rId58" o:title=""/>
          </v:shape>
        </w:pict>
      </w:r>
    </w:p>
    <w:p w:rsidR="006C0D0C" w:rsidRPr="00C22507" w:rsidRDefault="006C0D0C" w:rsidP="00B26496">
      <w:pPr>
        <w:pStyle w:val="ConsPlusNormal"/>
        <w:ind w:firstLine="3544"/>
      </w:pPr>
      <w:r w:rsidRPr="00C22507">
        <w:t xml:space="preserve"> где</w:t>
      </w:r>
    </w:p>
    <w:p w:rsidR="006C0D0C" w:rsidRPr="00C22507" w:rsidRDefault="006C0D0C" w:rsidP="00B26496">
      <w:pPr>
        <w:pStyle w:val="ConsPlusNormal"/>
        <w:ind w:firstLine="3544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двт</w:t>
      </w:r>
      <w:r w:rsidRPr="00C22507">
        <w:t xml:space="preserve"> – затраты на приобретение других запасных частей для вычисл</w:t>
      </w:r>
      <w:r w:rsidRPr="00C22507">
        <w:t>и</w:t>
      </w:r>
      <w:r w:rsidRPr="00C22507">
        <w:t>тельной техники;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51" type="#_x0000_t75" style="width:8.8pt;height:17.6pt" o:ole="">
            <v:imagedata r:id="rId11" o:title=""/>
          </v:shape>
          <o:OLEObject Type="Embed" ProgID="Equation.3" ShapeID="_x0000_i1051" DrawAspect="Content" ObjectID="_1525003443" r:id="rId59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двт</w:t>
      </w:r>
      <w:r w:rsidRPr="00C22507"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двт</w:t>
      </w:r>
      <w:r w:rsidRPr="00C22507">
        <w:t xml:space="preserve"> – цена одной единицы i-й запасной части для вычислительной техники;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запасных частей для вычислительной техники.</w:t>
      </w:r>
    </w:p>
    <w:p w:rsidR="006C0D0C" w:rsidRPr="00276D35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28</w:t>
      </w:r>
      <w:r w:rsidR="006C0D0C" w:rsidRPr="00C22507">
        <w:t>. Затраты на приобретение магнитных и оптических носителей и</w:t>
      </w:r>
      <w:r w:rsidR="006C0D0C" w:rsidRPr="00C22507">
        <w:t>н</w:t>
      </w:r>
      <w:r w:rsidR="006C0D0C" w:rsidRPr="00C22507">
        <w:t>формации определяются по следующей формуле:</w:t>
      </w:r>
    </w:p>
    <w:p w:rsidR="006C0D0C" w:rsidRPr="00C22507" w:rsidRDefault="00C16C12" w:rsidP="00B26496">
      <w:pPr>
        <w:pStyle w:val="ConsPlusNormal"/>
        <w:ind w:firstLine="680"/>
        <w:rPr>
          <w:noProof/>
          <w:sz w:val="20"/>
        </w:rPr>
      </w:pPr>
      <w:r w:rsidRPr="00C16C12">
        <w:rPr>
          <w:noProof/>
        </w:rPr>
        <w:pict>
          <v:shape id="Рисунок 118" o:spid="_x0000_s1193" type="#_x0000_t75" style="position:absolute;left:0;text-align:left;margin-left:33.45pt;margin-top:0;width:128.55pt;height:41.65pt;z-index:-251631616;visibility:visible">
            <v:imagedata r:id="rId60" o:title=""/>
          </v:shape>
        </w:pict>
      </w:r>
    </w:p>
    <w:p w:rsidR="006C0D0C" w:rsidRPr="00C22507" w:rsidRDefault="006C0D0C" w:rsidP="00B26496">
      <w:pPr>
        <w:pStyle w:val="ConsPlusNormal"/>
      </w:pPr>
      <w:r w:rsidRPr="00C22507">
        <w:rPr>
          <w:noProof/>
        </w:rPr>
        <w:t xml:space="preserve">                                               </w:t>
      </w:r>
      <w:r w:rsidRPr="00C22507">
        <w:t>где</w:t>
      </w:r>
    </w:p>
    <w:p w:rsidR="006C0D0C" w:rsidRPr="00C22507" w:rsidRDefault="006C0D0C" w:rsidP="00B26496">
      <w:pPr>
        <w:pStyle w:val="ConsPlusNormal"/>
        <w:ind w:firstLine="3261"/>
        <w:rPr>
          <w:sz w:val="32"/>
          <w:szCs w:val="32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 xml:space="preserve">мн </w:t>
      </w:r>
      <w:r w:rsidRPr="00C22507">
        <w:t>– затраты на приобретение магнитных и оптических носителей и</w:t>
      </w:r>
      <w:r w:rsidRPr="00C22507">
        <w:t>н</w:t>
      </w:r>
      <w:r w:rsidRPr="00C22507">
        <w:t>формации;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52" type="#_x0000_t75" style="width:8.8pt;height:17.6pt" o:ole="">
            <v:imagedata r:id="rId11" o:title=""/>
          </v:shape>
          <o:OLEObject Type="Embed" ProgID="Equation.3" ShapeID="_x0000_i1052" DrawAspect="Content" ObjectID="_1525003444" r:id="rId61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мн</w:t>
      </w:r>
      <w:r w:rsidRPr="00C22507">
        <w:t xml:space="preserve"> – планируемое к приобретению количество i-го носителя инфо</w:t>
      </w:r>
      <w:r w:rsidRPr="00C22507">
        <w:t>р</w:t>
      </w:r>
      <w:r w:rsidRPr="00C22507">
        <w:t>мации в соответствии с но</w:t>
      </w:r>
      <w:r w:rsidR="00424EB2">
        <w:t>рмативами совета</w:t>
      </w:r>
      <w:r w:rsidRPr="00C22507">
        <w:t>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мн</w:t>
      </w:r>
      <w:r w:rsidRPr="00C22507">
        <w:t xml:space="preserve"> – цена одной единицы i-го носителя информации в соответствии с но</w:t>
      </w:r>
      <w:r w:rsidR="00894DBC">
        <w:t>рмативами совета</w:t>
      </w:r>
      <w:r w:rsidRPr="00C22507">
        <w:t>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магнитных и оптических носителей информации.</w:t>
      </w:r>
    </w:p>
    <w:p w:rsidR="006C0D0C" w:rsidRPr="00276D35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D722CB" w:rsidP="00B26496">
      <w:pPr>
        <w:pStyle w:val="ConsPlusNormal"/>
        <w:ind w:firstLine="709"/>
        <w:jc w:val="both"/>
      </w:pPr>
      <w:r>
        <w:t>29</w:t>
      </w:r>
      <w:r w:rsidR="006C0D0C" w:rsidRPr="00C22507">
        <w:t>. Затраты на приобретение деталей для содержания принтеров, мн</w:t>
      </w:r>
      <w:r w:rsidR="006C0D0C" w:rsidRPr="00C22507">
        <w:t>о</w:t>
      </w:r>
      <w:r w:rsidR="006C0D0C" w:rsidRPr="00C22507">
        <w:t>гофункциональных устройств и копировальных аппаратов (оргтехники) о</w:t>
      </w:r>
      <w:r w:rsidR="006C0D0C" w:rsidRPr="00C22507">
        <w:t>п</w:t>
      </w:r>
      <w:r w:rsidR="006C0D0C" w:rsidRPr="00C22507">
        <w:t>ределяются по следующей формуле:</w:t>
      </w:r>
    </w:p>
    <w:p w:rsidR="006C0D0C" w:rsidRPr="00276D35" w:rsidRDefault="006C0D0C" w:rsidP="00B26496">
      <w:pPr>
        <w:pStyle w:val="ConsPlusNormal"/>
        <w:ind w:firstLine="709"/>
        <w:rPr>
          <w:sz w:val="20"/>
        </w:rPr>
      </w:pPr>
    </w:p>
    <w:p w:rsidR="006C0D0C" w:rsidRPr="00C22507" w:rsidRDefault="006C0D0C" w:rsidP="00B26496">
      <w:pPr>
        <w:pStyle w:val="ConsPlusNormal"/>
        <w:ind w:firstLine="709"/>
      </w:pPr>
      <w:r w:rsidRPr="00C22507">
        <w:t>З</w:t>
      </w:r>
      <w:r w:rsidRPr="00C22507">
        <w:rPr>
          <w:vertAlign w:val="subscript"/>
        </w:rPr>
        <w:t>дсо</w:t>
      </w:r>
      <w:r w:rsidRPr="00C22507">
        <w:t xml:space="preserve"> = З</w:t>
      </w:r>
      <w:r w:rsidRPr="00C22507">
        <w:rPr>
          <w:vertAlign w:val="subscript"/>
        </w:rPr>
        <w:t>рм</w:t>
      </w:r>
      <w:r w:rsidRPr="00C22507">
        <w:t xml:space="preserve"> + З</w:t>
      </w:r>
      <w:r w:rsidRPr="00C22507">
        <w:rPr>
          <w:vertAlign w:val="subscript"/>
        </w:rPr>
        <w:t>зп</w:t>
      </w:r>
      <w:r w:rsidRPr="00C22507">
        <w:t>, где</w:t>
      </w:r>
    </w:p>
    <w:p w:rsidR="006C0D0C" w:rsidRPr="00C22507" w:rsidRDefault="006C0D0C" w:rsidP="00B26496">
      <w:pPr>
        <w:pStyle w:val="ConsPlusNormal"/>
        <w:ind w:firstLine="709"/>
      </w:pP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З</w:t>
      </w:r>
      <w:r w:rsidRPr="00C22507">
        <w:rPr>
          <w:vertAlign w:val="subscript"/>
        </w:rPr>
        <w:t>дсо</w:t>
      </w:r>
      <w:r w:rsidRPr="00C22507">
        <w:t xml:space="preserve"> –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З</w:t>
      </w:r>
      <w:r w:rsidRPr="00C22507">
        <w:rPr>
          <w:vertAlign w:val="subscript"/>
        </w:rPr>
        <w:t>рм</w:t>
      </w:r>
      <w:r w:rsidRPr="00C22507"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З</w:t>
      </w:r>
      <w:r w:rsidRPr="00C22507">
        <w:rPr>
          <w:vertAlign w:val="subscript"/>
        </w:rPr>
        <w:t>зп</w:t>
      </w:r>
      <w:r w:rsidRPr="00C22507">
        <w:t xml:space="preserve"> – затраты на приобретение запасных частей для принтеров, мног</w:t>
      </w:r>
      <w:r w:rsidRPr="00C22507">
        <w:t>о</w:t>
      </w:r>
      <w:r w:rsidRPr="00C22507">
        <w:t>функциональных устройств и копировальных аппаратов (оргтехники).</w:t>
      </w:r>
    </w:p>
    <w:p w:rsidR="006C0D0C" w:rsidRPr="00276D35" w:rsidRDefault="006C0D0C" w:rsidP="00B26496">
      <w:pPr>
        <w:pStyle w:val="ConsPlusNormal"/>
        <w:ind w:firstLine="709"/>
        <w:jc w:val="both"/>
        <w:rPr>
          <w:sz w:val="20"/>
        </w:rPr>
      </w:pPr>
    </w:p>
    <w:p w:rsidR="006C0D0C" w:rsidRPr="00C22507" w:rsidRDefault="00D722CB" w:rsidP="00B26496">
      <w:pPr>
        <w:pStyle w:val="ConsPlusNormal"/>
        <w:ind w:firstLine="709"/>
        <w:jc w:val="both"/>
      </w:pPr>
      <w:r>
        <w:t>30</w:t>
      </w:r>
      <w:r w:rsidR="006C0D0C" w:rsidRPr="00C22507">
        <w:t>. Затраты на приобретение расходных материалов для принтеров, многофункциональных устройств и копировальных аппаратов (оргтехники) определяются по следующей формуле:</w:t>
      </w:r>
    </w:p>
    <w:p w:rsidR="006C0D0C" w:rsidRPr="00C22507" w:rsidRDefault="00C16C12" w:rsidP="00B26496">
      <w:pPr>
        <w:pStyle w:val="ConsPlusNormal"/>
        <w:ind w:firstLine="680"/>
        <w:rPr>
          <w:noProof/>
          <w:sz w:val="19"/>
          <w:szCs w:val="19"/>
        </w:rPr>
      </w:pPr>
      <w:r w:rsidRPr="00C16C12">
        <w:rPr>
          <w:noProof/>
        </w:rPr>
        <w:pict>
          <v:shape id="Рисунок 117" o:spid="_x0000_s1194" type="#_x0000_t75" style="position:absolute;left:0;text-align:left;margin-left:33.45pt;margin-top:.3pt;width:173.55pt;height:40.6pt;z-index:-251630592;visibility:visible">
            <v:imagedata r:id="rId62" o:title=""/>
          </v:shape>
        </w:pict>
      </w:r>
    </w:p>
    <w:p w:rsidR="006C0D0C" w:rsidRPr="00C22507" w:rsidRDefault="006C0D0C" w:rsidP="00B26496">
      <w:pPr>
        <w:pStyle w:val="ConsPlusNormal"/>
      </w:pPr>
      <w:r w:rsidRPr="00C22507">
        <w:lastRenderedPageBreak/>
        <w:t xml:space="preserve">                                                           где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рм</w:t>
      </w:r>
      <w:r w:rsidRPr="00C22507"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53" type="#_x0000_t75" style="width:8.8pt;height:17.6pt" o:ole="">
            <v:imagedata r:id="rId11" o:title=""/>
          </v:shape>
          <o:OLEObject Type="Embed" ProgID="Equation.3" ShapeID="_x0000_i1053" DrawAspect="Content" ObjectID="_1525003445" r:id="rId63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рм</w:t>
      </w:r>
      <w:r w:rsidRPr="00C22507">
        <w:t xml:space="preserve"> – фактическое количество принтеров, многофункциональных ус</w:t>
      </w:r>
      <w:r w:rsidRPr="00C22507">
        <w:t>т</w:t>
      </w:r>
      <w:r w:rsidRPr="00C22507">
        <w:t>ройств и копировальных аппаратов (оргтехники) i-го типа в соответствии с нормативам</w:t>
      </w:r>
      <w:r w:rsidR="00276D35">
        <w:t>и совета</w:t>
      </w:r>
      <w:r w:rsidRPr="00C22507">
        <w:t>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</w:t>
      </w:r>
      <w:r w:rsidRPr="00C22507">
        <w:rPr>
          <w:vertAlign w:val="subscript"/>
        </w:rPr>
        <w:t>i рм</w:t>
      </w:r>
      <w:r w:rsidRPr="00C22507">
        <w:t xml:space="preserve"> – норматив потребления расходных материалов принтерами, мн</w:t>
      </w:r>
      <w:r w:rsidRPr="00C22507">
        <w:t>о</w:t>
      </w:r>
      <w:r w:rsidRPr="00C22507">
        <w:t>гофункциональными устройствами и копировальными аппаратами (оргте</w:t>
      </w:r>
      <w:r w:rsidRPr="00C22507">
        <w:t>х</w:t>
      </w:r>
      <w:r w:rsidRPr="00C22507">
        <w:t>ники) i-го типа в соответствии с но</w:t>
      </w:r>
      <w:r w:rsidR="00276D35">
        <w:t>рмативами совета</w:t>
      </w:r>
      <w:r w:rsidRPr="00C22507">
        <w:t>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рм</w:t>
      </w:r>
      <w:r w:rsidRPr="00C22507">
        <w:t xml:space="preserve"> – цена расходного материала принтеров, многофункциональных устройств и копировальных аппаратов (оргтехники) i-го типа в соответствии с но</w:t>
      </w:r>
      <w:r w:rsidR="00276D35">
        <w:t>рмативами совета</w:t>
      </w:r>
      <w:r w:rsidRPr="00C22507">
        <w:t>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n – количество типов принтеров, многофункциональных устройств и копировальных аппаратов (оргтехники).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31</w:t>
      </w:r>
      <w:r w:rsidR="006C0D0C" w:rsidRPr="00C22507">
        <w:t>. Затраты на приобретение запасных частей для принтеров, мног</w:t>
      </w:r>
      <w:r w:rsidR="006C0D0C" w:rsidRPr="00C22507">
        <w:t>о</w:t>
      </w:r>
      <w:r w:rsidR="006C0D0C" w:rsidRPr="00C22507">
        <w:t>функциональных устройств и копировальных аппаратов (оргтехники) опр</w:t>
      </w:r>
      <w:r w:rsidR="006C0D0C" w:rsidRPr="00C22507">
        <w:t>е</w:t>
      </w:r>
      <w:r w:rsidR="006C0D0C" w:rsidRPr="00C22507">
        <w:t>деляются по следующей формуле:</w:t>
      </w:r>
    </w:p>
    <w:p w:rsidR="006C0D0C" w:rsidRPr="00C22507" w:rsidRDefault="00C16C12" w:rsidP="00B26496">
      <w:pPr>
        <w:pStyle w:val="ConsPlusNormal"/>
        <w:ind w:firstLine="680"/>
        <w:rPr>
          <w:noProof/>
          <w:sz w:val="19"/>
          <w:szCs w:val="19"/>
        </w:rPr>
      </w:pPr>
      <w:r w:rsidRPr="00C16C12">
        <w:rPr>
          <w:noProof/>
        </w:rPr>
        <w:pict>
          <v:shape id="Рисунок 116" o:spid="_x0000_s1195" type="#_x0000_t75" style="position:absolute;left:0;text-align:left;margin-left:33.45pt;margin-top:0;width:119.55pt;height:40.1pt;z-index:-251629568;visibility:visible">
            <v:imagedata r:id="rId64" o:title=""/>
          </v:shape>
        </w:pict>
      </w:r>
    </w:p>
    <w:p w:rsidR="006C0D0C" w:rsidRPr="00C22507" w:rsidRDefault="006C0D0C" w:rsidP="00B26496">
      <w:pPr>
        <w:pStyle w:val="ConsPlusNormal"/>
      </w:pPr>
      <w:r w:rsidRPr="00C22507">
        <w:t xml:space="preserve">                                            где</w:t>
      </w:r>
    </w:p>
    <w:p w:rsidR="006C0D0C" w:rsidRPr="00C22507" w:rsidRDefault="006C0D0C" w:rsidP="00B26496">
      <w:pPr>
        <w:pStyle w:val="ConsPlusNormal"/>
        <w:ind w:firstLine="3119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 xml:space="preserve">зп </w:t>
      </w:r>
      <w:r w:rsidRPr="00C22507">
        <w:t xml:space="preserve"> – затраты на приобретение запасных частей для принтеров, мног</w:t>
      </w:r>
      <w:r w:rsidRPr="00C22507">
        <w:t>о</w:t>
      </w:r>
      <w:r w:rsidRPr="00C22507">
        <w:t>функциональных устройств и копировальных аппаратов (оргтехники);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54" type="#_x0000_t75" style="width:8.8pt;height:17.6pt" o:ole="">
            <v:imagedata r:id="rId11" o:title=""/>
          </v:shape>
          <o:OLEObject Type="Embed" ProgID="Equation.3" ShapeID="_x0000_i1054" DrawAspect="Content" ObjectID="_1525003446" r:id="rId65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зп</w:t>
      </w:r>
      <w:r w:rsidRPr="00C22507"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зп</w:t>
      </w:r>
      <w:r w:rsidRPr="00C22507">
        <w:t xml:space="preserve"> – цена одной единицы i-й запасной части для принтеров, мног</w:t>
      </w:r>
      <w:r w:rsidRPr="00C22507">
        <w:t>о</w:t>
      </w:r>
      <w:r w:rsidRPr="00C22507">
        <w:t>функциональных устройств и копировальных аппаратов (оргтехники);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запасных частей для принтеров, многофункци</w:t>
      </w:r>
      <w:r w:rsidRPr="00C22507">
        <w:t>о</w:t>
      </w:r>
      <w:r w:rsidRPr="00C22507">
        <w:t>нальных устройств и копировальных аппаратов (оргтехники).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32</w:t>
      </w:r>
      <w:r w:rsidR="006C0D0C" w:rsidRPr="00C22507">
        <w:t>. Затраты на приобретение материальных запасов по обеспечению безопасности информации определяются по следующей формуле:</w:t>
      </w:r>
    </w:p>
    <w:p w:rsidR="006C0D0C" w:rsidRPr="00C22507" w:rsidRDefault="00C16C12" w:rsidP="00B26496">
      <w:pPr>
        <w:pStyle w:val="ConsPlusNormal"/>
        <w:ind w:firstLine="680"/>
        <w:rPr>
          <w:noProof/>
          <w:sz w:val="22"/>
          <w:szCs w:val="22"/>
        </w:rPr>
      </w:pPr>
      <w:r w:rsidRPr="00C16C12">
        <w:rPr>
          <w:noProof/>
        </w:rPr>
        <w:pict>
          <v:shape id="Рисунок 115" o:spid="_x0000_s1196" type="#_x0000_t75" style="position:absolute;left:0;text-align:left;margin-left:33.45pt;margin-top:1.55pt;width:146.05pt;height:41.95pt;z-index:-251628544;visibility:visible">
            <v:imagedata r:id="rId66" o:title=""/>
          </v:shape>
        </w:pict>
      </w:r>
    </w:p>
    <w:p w:rsidR="006C0D0C" w:rsidRPr="00C22507" w:rsidRDefault="006C0D0C" w:rsidP="00B26496">
      <w:pPr>
        <w:pStyle w:val="ConsPlusNormal"/>
        <w:ind w:firstLine="3544"/>
      </w:pPr>
      <w:r w:rsidRPr="00C22507">
        <w:t xml:space="preserve">  где</w:t>
      </w:r>
    </w:p>
    <w:p w:rsidR="006C0D0C" w:rsidRPr="00C22507" w:rsidRDefault="006C0D0C" w:rsidP="00B26496">
      <w:pPr>
        <w:pStyle w:val="ConsPlusNormal"/>
        <w:ind w:firstLine="3544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мб и</w:t>
      </w:r>
      <w:r w:rsidRPr="00C22507">
        <w:t xml:space="preserve">  – затраты на приобретение материальных запасов по обеспечению безопасности информации;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55" type="#_x0000_t75" style="width:8.8pt;height:17.6pt" o:ole="">
            <v:imagedata r:id="rId11" o:title=""/>
          </v:shape>
          <o:OLEObject Type="Embed" ProgID="Equation.3" ShapeID="_x0000_i1055" DrawAspect="Content" ObjectID="_1525003447" r:id="rId67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мб и</w:t>
      </w:r>
      <w:r w:rsidRPr="00C22507">
        <w:t xml:space="preserve"> – планируемое к приобретению количество i-го материального запаса по обеспечению безопасности информации;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мб и</w:t>
      </w:r>
      <w:r w:rsidRPr="00C22507">
        <w:t xml:space="preserve"> – цена одной единицы i-го материального запаса по обеспечению безопасности информации;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lastRenderedPageBreak/>
        <w:t>n – количество типов материальных запасов по обеспечению безопа</w:t>
      </w:r>
      <w:r w:rsidRPr="00C22507">
        <w:t>с</w:t>
      </w:r>
      <w:r w:rsidRPr="00C22507">
        <w:t>ности информации.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ind w:firstLine="720"/>
        <w:jc w:val="center"/>
        <w:outlineLvl w:val="2"/>
      </w:pPr>
      <w:bookmarkStart w:id="6" w:name="Par375"/>
      <w:bookmarkEnd w:id="6"/>
      <w:r w:rsidRPr="00C22507">
        <w:t>II. Прочие затраты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6C0D0C" w:rsidP="00B26496">
      <w:pPr>
        <w:pStyle w:val="ConsPlusNormal"/>
        <w:jc w:val="center"/>
        <w:outlineLvl w:val="3"/>
      </w:pPr>
      <w:r w:rsidRPr="00C22507">
        <w:t>Затраты на оплату услуг связи, не отнесенные к затратам на услуги связи в рамках затрат на информационно-коммуникационные технологии</w:t>
      </w:r>
    </w:p>
    <w:p w:rsidR="006C0D0C" w:rsidRPr="00C22507" w:rsidRDefault="006C0D0C" w:rsidP="00B26496">
      <w:pPr>
        <w:pStyle w:val="ConsPlusNormal"/>
        <w:jc w:val="center"/>
        <w:outlineLvl w:val="3"/>
        <w:rPr>
          <w:sz w:val="20"/>
        </w:rPr>
      </w:pPr>
    </w:p>
    <w:p w:rsidR="006C0D0C" w:rsidRPr="00C22507" w:rsidRDefault="00D722CB" w:rsidP="00B26496">
      <w:pPr>
        <w:pStyle w:val="ConsPlusNormal"/>
        <w:ind w:firstLine="709"/>
        <w:jc w:val="both"/>
      </w:pPr>
      <w:r>
        <w:t>33</w:t>
      </w:r>
      <w:r w:rsidR="006C0D0C" w:rsidRPr="00C22507">
        <w:t>. Затраты на оплату услуг связи определяются по следующей форм</w:t>
      </w:r>
      <w:r w:rsidR="006C0D0C" w:rsidRPr="00C22507">
        <w:t>у</w:t>
      </w:r>
      <w:r w:rsidR="006C0D0C" w:rsidRPr="00C22507">
        <w:t>ле:</w:t>
      </w:r>
    </w:p>
    <w:p w:rsidR="006C0D0C" w:rsidRPr="00C22507" w:rsidRDefault="00C16C12" w:rsidP="00B26496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noProof/>
              </w:rPr>
            </m:ctrlPr>
          </m:sSubSupPr>
          <m:e>
            <m:r>
              <m:rPr>
                <m:nor/>
              </m:rPr>
              <w:rPr>
                <w:noProof/>
              </w:rPr>
              <m:t>З</m:t>
            </m:r>
          </m:e>
          <m:sub>
            <m:r>
              <m:rPr>
                <m:nor/>
              </m:rPr>
              <w:rPr>
                <w:noProof/>
              </w:rPr>
              <m:t>усв</m:t>
            </m:r>
          </m:sub>
          <m:sup>
            <m:r>
              <m:rPr>
                <m:nor/>
              </m:rPr>
              <w:rPr>
                <w:noProof/>
              </w:rPr>
              <m:t>ахз</m:t>
            </m:r>
          </m:sup>
        </m:sSubSup>
      </m:oMath>
      <w:r w:rsidR="006C0D0C" w:rsidRPr="00C22507">
        <w:t xml:space="preserve"> = З</w:t>
      </w:r>
      <w:r w:rsidR="006C0D0C" w:rsidRPr="00C22507">
        <w:rPr>
          <w:vertAlign w:val="subscript"/>
        </w:rPr>
        <w:t>п</w:t>
      </w:r>
      <w:r w:rsidR="006C0D0C" w:rsidRPr="00C22507">
        <w:t xml:space="preserve"> + З</w:t>
      </w:r>
      <w:r w:rsidR="006C0D0C" w:rsidRPr="00C22507">
        <w:rPr>
          <w:vertAlign w:val="subscript"/>
        </w:rPr>
        <w:t>сс</w:t>
      </w:r>
      <w:r w:rsidR="006C0D0C" w:rsidRPr="00C22507">
        <w:t>, где</w:t>
      </w:r>
    </w:p>
    <w:p w:rsidR="006C0D0C" w:rsidRPr="00C22507" w:rsidRDefault="006C0D0C" w:rsidP="00B26496">
      <w:pPr>
        <w:pStyle w:val="ConsPlusNormal"/>
        <w:ind w:firstLine="709"/>
        <w:rPr>
          <w:noProof/>
          <w:sz w:val="22"/>
          <w:szCs w:val="22"/>
        </w:rPr>
      </w:pPr>
    </w:p>
    <w:p w:rsidR="006C0D0C" w:rsidRPr="00C22507" w:rsidRDefault="00C16C12" w:rsidP="00B26496">
      <w:pPr>
        <w:pStyle w:val="ConsPlusNormal"/>
        <w:ind w:firstLine="709"/>
      </w:pPr>
      <m:oMath>
        <m:sSubSup>
          <m:sSubSupPr>
            <m:ctrlPr>
              <w:rPr>
                <w:rFonts w:ascii="Cambria Math" w:hAnsi="Cambria Math"/>
                <w:i/>
                <w:noProof/>
              </w:rPr>
            </m:ctrlPr>
          </m:sSubSupPr>
          <m:e>
            <m:r>
              <m:rPr>
                <m:nor/>
              </m:rPr>
              <w:rPr>
                <w:noProof/>
              </w:rPr>
              <m:t>З</m:t>
            </m:r>
          </m:e>
          <m:sub>
            <m:r>
              <m:rPr>
                <m:nor/>
              </m:rPr>
              <w:rPr>
                <w:noProof/>
              </w:rPr>
              <m:t>усв</m:t>
            </m:r>
          </m:sub>
          <m:sup>
            <m:r>
              <m:rPr>
                <m:nor/>
              </m:rPr>
              <w:rPr>
                <w:noProof/>
              </w:rPr>
              <m:t>ахз</m:t>
            </m:r>
          </m:sup>
        </m:sSubSup>
      </m:oMath>
      <w:r w:rsidRPr="00C22507">
        <w:rPr>
          <w:vertAlign w:val="subscript"/>
        </w:rPr>
        <w:fldChar w:fldCharType="begin"/>
      </w:r>
      <w:r w:rsidR="006C0D0C" w:rsidRPr="00C22507">
        <w:rPr>
          <w:vertAlign w:val="subscript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усв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ахз</m:t>
            </m:r>
          </m:sup>
        </m:sSubSup>
      </m:oMath>
      <w:r w:rsidR="006C0D0C" w:rsidRPr="00C22507">
        <w:rPr>
          <w:vertAlign w:val="subscript"/>
        </w:rPr>
        <w:instrText xml:space="preserve"> </w:instrText>
      </w:r>
      <w:r w:rsidRPr="00C22507">
        <w:rPr>
          <w:vertAlign w:val="subscript"/>
        </w:rPr>
        <w:fldChar w:fldCharType="separate"/>
      </w:r>
      <w:r w:rsidRPr="00C22507">
        <w:rPr>
          <w:vertAlign w:val="subscript"/>
        </w:rPr>
        <w:fldChar w:fldCharType="begin"/>
      </w:r>
      <w:r w:rsidR="006C0D0C" w:rsidRPr="00C22507">
        <w:rPr>
          <w:vertAlign w:val="subscript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усв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ахз</m:t>
            </m:r>
          </m:sup>
        </m:sSubSup>
      </m:oMath>
      <w:r w:rsidR="006C0D0C" w:rsidRPr="00C22507">
        <w:rPr>
          <w:vertAlign w:val="subscript"/>
        </w:rPr>
        <w:instrText xml:space="preserve"> </w:instrText>
      </w:r>
      <w:r w:rsidRPr="00C22507">
        <w:rPr>
          <w:vertAlign w:val="subscript"/>
        </w:rPr>
        <w:fldChar w:fldCharType="end"/>
      </w:r>
      <w:r w:rsidRPr="00C22507">
        <w:rPr>
          <w:vertAlign w:val="subscript"/>
        </w:rPr>
        <w:fldChar w:fldCharType="end"/>
      </w:r>
      <w:r w:rsidR="006C0D0C" w:rsidRPr="00C22507">
        <w:rPr>
          <w:vertAlign w:val="subscript"/>
        </w:rPr>
        <w:t xml:space="preserve">  </w:t>
      </w:r>
      <w:r w:rsidR="006C0D0C" w:rsidRPr="00C22507">
        <w:t>– затраты на оплату услуг связи;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З</w:t>
      </w:r>
      <w:r w:rsidRPr="00C22507">
        <w:rPr>
          <w:vertAlign w:val="subscript"/>
        </w:rPr>
        <w:t>п</w:t>
      </w:r>
      <w:r w:rsidRPr="00C22507">
        <w:t xml:space="preserve"> – затраты на оплату услуг почтовой связи;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З</w:t>
      </w:r>
      <w:r w:rsidRPr="00C22507">
        <w:rPr>
          <w:vertAlign w:val="subscript"/>
        </w:rPr>
        <w:t>сс</w:t>
      </w:r>
      <w:r w:rsidRPr="00C22507">
        <w:t xml:space="preserve"> – затраты на оплату услуг специальной связи.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34</w:t>
      </w:r>
      <w:r w:rsidR="006C0D0C" w:rsidRPr="00C22507">
        <w:t>. Затраты на оплату услуг почтовой связи определяются по следу</w:t>
      </w:r>
      <w:r w:rsidR="006C0D0C" w:rsidRPr="00C22507">
        <w:t>ю</w:t>
      </w:r>
      <w:r w:rsidR="006C0D0C" w:rsidRPr="00C22507">
        <w:t>щей формуле:</w:t>
      </w:r>
    </w:p>
    <w:p w:rsidR="006C0D0C" w:rsidRPr="00C22507" w:rsidRDefault="00C16C12" w:rsidP="00B26496">
      <w:pPr>
        <w:pStyle w:val="ConsPlusNormal"/>
        <w:ind w:firstLine="680"/>
        <w:rPr>
          <w:noProof/>
          <w:sz w:val="21"/>
          <w:szCs w:val="21"/>
        </w:rPr>
      </w:pPr>
      <w:r w:rsidRPr="00C16C12">
        <w:rPr>
          <w:noProof/>
        </w:rPr>
        <w:pict>
          <v:shape id="Рисунок 163" o:spid="_x0000_s1204" type="#_x0000_t75" style="position:absolute;left:0;text-align:left;margin-left:33.45pt;margin-top:2pt;width:112.2pt;height:39.55pt;z-index:-251620352;visibility:visible">
            <v:imagedata r:id="rId68" o:title=""/>
          </v:shape>
        </w:pict>
      </w:r>
    </w:p>
    <w:p w:rsidR="006C0D0C" w:rsidRPr="00C22507" w:rsidRDefault="006C0D0C" w:rsidP="00B26496">
      <w:pPr>
        <w:pStyle w:val="ConsPlusNormal"/>
        <w:ind w:firstLine="2835"/>
      </w:pPr>
      <w:r w:rsidRPr="00C22507">
        <w:t xml:space="preserve">   где</w:t>
      </w:r>
    </w:p>
    <w:p w:rsidR="006C0D0C" w:rsidRPr="00C22507" w:rsidRDefault="006C0D0C" w:rsidP="00B26496">
      <w:pPr>
        <w:pStyle w:val="ConsPlusNormal"/>
        <w:ind w:firstLine="2835"/>
        <w:rPr>
          <w:sz w:val="24"/>
          <w:szCs w:val="24"/>
        </w:rPr>
      </w:pPr>
    </w:p>
    <w:p w:rsidR="006C0D0C" w:rsidRPr="00C22507" w:rsidRDefault="006C0D0C" w:rsidP="00B26496">
      <w:pPr>
        <w:pStyle w:val="ConsPlusNormal"/>
        <w:ind w:firstLine="720"/>
      </w:pPr>
      <w:r w:rsidRPr="00C22507">
        <w:t>З</w:t>
      </w:r>
      <w:r w:rsidRPr="00C22507">
        <w:rPr>
          <w:vertAlign w:val="subscript"/>
        </w:rPr>
        <w:t>п</w:t>
      </w:r>
      <w:r w:rsidRPr="00C22507">
        <w:t xml:space="preserve">  – затраты на оплату услуг почтовой связи;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56" type="#_x0000_t75" style="width:8.8pt;height:17.6pt" o:ole="">
            <v:imagedata r:id="rId11" o:title=""/>
          </v:shape>
          <o:OLEObject Type="Embed" ProgID="Equation.3" ShapeID="_x0000_i1056" DrawAspect="Content" ObjectID="_1525003448" r:id="rId69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п</w:t>
      </w:r>
      <w:r w:rsidRPr="00C22507">
        <w:t xml:space="preserve"> – планируемое количество i-х почтовых отправлений в год;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п</w:t>
      </w:r>
      <w:r w:rsidRPr="00C22507">
        <w:t xml:space="preserve"> – цена одного i-го почтового отправления;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почтовых отправлений.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6C0D0C" w:rsidP="00B26496">
      <w:pPr>
        <w:pStyle w:val="ConsPlusNormal"/>
        <w:jc w:val="center"/>
        <w:outlineLvl w:val="3"/>
      </w:pPr>
      <w:r w:rsidRPr="00C22507">
        <w:t>Затраты на транспортные услуги</w:t>
      </w:r>
    </w:p>
    <w:p w:rsidR="006C0D0C" w:rsidRPr="00C22507" w:rsidRDefault="006C0D0C" w:rsidP="00B26496">
      <w:pPr>
        <w:pStyle w:val="ConsPlusNormal"/>
        <w:jc w:val="center"/>
        <w:outlineLvl w:val="3"/>
        <w:rPr>
          <w:sz w:val="20"/>
        </w:rPr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35</w:t>
      </w:r>
      <w:r w:rsidR="006C0D0C" w:rsidRPr="00C22507">
        <w:t>. Затраты по договору об оказании услуг перевозки (транспортиро</w:t>
      </w:r>
      <w:r w:rsidR="006C0D0C" w:rsidRPr="00C22507">
        <w:t>в</w:t>
      </w:r>
      <w:r w:rsidR="006C0D0C" w:rsidRPr="00C22507">
        <w:t>ки) груза определяются по следующей формуле:</w:t>
      </w:r>
    </w:p>
    <w:p w:rsidR="006C0D0C" w:rsidRPr="00C22507" w:rsidRDefault="00C16C12" w:rsidP="00B26496">
      <w:pPr>
        <w:pStyle w:val="ConsPlusNormal"/>
        <w:ind w:firstLine="3119"/>
        <w:rPr>
          <w:noProof/>
          <w:sz w:val="23"/>
          <w:szCs w:val="23"/>
        </w:rPr>
      </w:pPr>
      <w:r w:rsidRPr="00C16C12">
        <w:rPr>
          <w:noProof/>
        </w:rPr>
        <w:pict>
          <v:shape id="Рисунок 162" o:spid="_x0000_s1202" type="#_x0000_t75" style="position:absolute;left:0;text-align:left;margin-left:33.45pt;margin-top:0;width:129.75pt;height:43.5pt;z-index:-251622400;visibility:visible">
            <v:imagedata r:id="rId70" o:title=""/>
          </v:shape>
        </w:pict>
      </w:r>
    </w:p>
    <w:p w:rsidR="006C0D0C" w:rsidRPr="00C22507" w:rsidRDefault="006C0D0C" w:rsidP="00B26496">
      <w:pPr>
        <w:pStyle w:val="ConsPlusNormal"/>
        <w:ind w:firstLine="3119"/>
      </w:pPr>
      <w:r w:rsidRPr="00C22507">
        <w:t xml:space="preserve">   где</w:t>
      </w:r>
    </w:p>
    <w:p w:rsidR="006C0D0C" w:rsidRPr="00C22507" w:rsidRDefault="006C0D0C" w:rsidP="00B26496">
      <w:pPr>
        <w:pStyle w:val="ConsPlusNormal"/>
        <w:ind w:firstLine="3119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дг</w:t>
      </w:r>
      <w:r w:rsidRPr="00C22507">
        <w:t xml:space="preserve">  – затраты по договору об оказании услуг перевозки (транспорт</w:t>
      </w:r>
      <w:r w:rsidRPr="00C22507">
        <w:t>и</w:t>
      </w:r>
      <w:r w:rsidRPr="00C22507">
        <w:t>ровки) груза;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57" type="#_x0000_t75" style="width:8.8pt;height:17.6pt" o:ole="">
            <v:imagedata r:id="rId11" o:title=""/>
          </v:shape>
          <o:OLEObject Type="Embed" ProgID="Equation.3" ShapeID="_x0000_i1057" DrawAspect="Content" ObjectID="_1525003449" r:id="rId71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дг</w:t>
      </w:r>
      <w:r w:rsidRPr="00C22507">
        <w:t xml:space="preserve"> – планируемое к приобретению количество i-х услуг перевозки (транспортировки) груза;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дг</w:t>
      </w:r>
      <w:r w:rsidRPr="00C22507">
        <w:t xml:space="preserve"> – цена одной i-й услуги перевозки (транспортировки) груза;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услуг перевозки (транспортировки) груза.</w:t>
      </w:r>
    </w:p>
    <w:p w:rsidR="006C0D0C" w:rsidRPr="00C22507" w:rsidRDefault="006C0D0C" w:rsidP="00B26496">
      <w:pPr>
        <w:pStyle w:val="ConsPlusNormal"/>
        <w:jc w:val="both"/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36</w:t>
      </w:r>
      <w:r w:rsidR="006C0D0C" w:rsidRPr="00C22507">
        <w:t>. Затраты на оплату услуг аренды транспортных средств определ</w:t>
      </w:r>
      <w:r w:rsidR="006C0D0C" w:rsidRPr="00C22507">
        <w:t>я</w:t>
      </w:r>
      <w:r w:rsidR="006C0D0C" w:rsidRPr="00C22507">
        <w:t>ются по следующей формуле:</w:t>
      </w:r>
    </w:p>
    <w:p w:rsidR="006C0D0C" w:rsidRPr="00C22507" w:rsidRDefault="00C16C12" w:rsidP="00B26496">
      <w:pPr>
        <w:pStyle w:val="ConsPlusNormal"/>
        <w:ind w:firstLine="680"/>
        <w:rPr>
          <w:noProof/>
          <w:sz w:val="23"/>
          <w:szCs w:val="23"/>
        </w:rPr>
      </w:pPr>
      <w:r w:rsidRPr="00C16C12">
        <w:rPr>
          <w:noProof/>
        </w:rPr>
        <w:pict>
          <v:shape id="Рисунок 161" o:spid="_x0000_s1203" type="#_x0000_t75" style="position:absolute;left:0;text-align:left;margin-left:36pt;margin-top:.9pt;width:185.7pt;height:42.9pt;z-index:-251621376;visibility:visible">
            <v:imagedata r:id="rId72" o:title=""/>
          </v:shape>
        </w:pict>
      </w:r>
    </w:p>
    <w:p w:rsidR="006C0D0C" w:rsidRPr="00C22507" w:rsidRDefault="006C0D0C" w:rsidP="00B26496">
      <w:pPr>
        <w:pStyle w:val="ConsPlusNormal"/>
        <w:ind w:firstLine="4253"/>
      </w:pPr>
      <w:r w:rsidRPr="00C22507">
        <w:t xml:space="preserve">  где</w:t>
      </w:r>
    </w:p>
    <w:p w:rsidR="006C0D0C" w:rsidRPr="00C22507" w:rsidRDefault="006C0D0C" w:rsidP="00B26496">
      <w:pPr>
        <w:pStyle w:val="ConsPlusNormal"/>
        <w:ind w:firstLine="720"/>
      </w:pPr>
    </w:p>
    <w:p w:rsidR="00894DBC" w:rsidRDefault="00894DBC" w:rsidP="00B26496">
      <w:pPr>
        <w:pStyle w:val="ConsPlusNormal"/>
        <w:ind w:firstLine="720"/>
      </w:pPr>
    </w:p>
    <w:p w:rsidR="006C0D0C" w:rsidRPr="00C22507" w:rsidRDefault="006C0D0C" w:rsidP="00B26496">
      <w:pPr>
        <w:pStyle w:val="ConsPlusNormal"/>
        <w:ind w:firstLine="720"/>
      </w:pPr>
      <w:r w:rsidRPr="00C22507">
        <w:t>З</w:t>
      </w:r>
      <w:r w:rsidRPr="00C22507">
        <w:rPr>
          <w:vertAlign w:val="subscript"/>
        </w:rPr>
        <w:t>аут</w:t>
      </w:r>
      <w:r w:rsidRPr="00C22507">
        <w:t xml:space="preserve">  – затраты на оплату услуг аренды транспортных средств;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58" type="#_x0000_t75" style="width:8.8pt;height:17.6pt" o:ole="">
            <v:imagedata r:id="rId11" o:title=""/>
          </v:shape>
          <o:OLEObject Type="Embed" ProgID="Equation.3" ShapeID="_x0000_i1058" DrawAspect="Content" ObjectID="_1525003450" r:id="rId73"/>
        </w:object>
      </w:r>
    </w:p>
    <w:p w:rsidR="006C0D0C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аут</w:t>
      </w:r>
      <w:r w:rsidRPr="00C22507">
        <w:t xml:space="preserve"> – планируемое к аренде количество i-х транспортных средств,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в соответствии с нормативами</w:t>
      </w:r>
      <w:r w:rsidR="00FB30AE">
        <w:t>,</w:t>
      </w:r>
      <w:r w:rsidRPr="00C22507">
        <w:t xml:space="preserve"> определяемыми </w:t>
      </w:r>
      <w:r w:rsidR="00894DBC">
        <w:t>советом</w:t>
      </w:r>
      <w:r w:rsidRPr="00C22507">
        <w:t>, с учетом Нормативов обеспечения функций органов местного самоуправления Благодарненского муниципал</w:t>
      </w:r>
      <w:r w:rsidRPr="00C22507">
        <w:t>ь</w:t>
      </w:r>
      <w:r w:rsidRPr="00C22507">
        <w:t>ного района Ставропольского края, органов администрации Благодарненск</w:t>
      </w:r>
      <w:r w:rsidRPr="00C22507">
        <w:t>о</w:t>
      </w:r>
      <w:r w:rsidRPr="00C22507">
        <w:t>го муниципального района Ставропольского края, являющихся юридическ</w:t>
      </w:r>
      <w:r w:rsidRPr="00C22507">
        <w:t>и</w:t>
      </w:r>
      <w:r w:rsidRPr="00C22507">
        <w:t>ми лицами, применяемых при расчете нормативных затрат на приобретение служебного легкового автотранспорта;</w:t>
      </w:r>
    </w:p>
    <w:p w:rsidR="00894DBC" w:rsidRPr="00C22507" w:rsidRDefault="00894DBC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аут</w:t>
      </w:r>
      <w:r w:rsidRPr="00C22507">
        <w:t xml:space="preserve"> – цена аренды i-го транспортного средства в месяц;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</w:t>
      </w:r>
      <w:r w:rsidRPr="00C22507">
        <w:rPr>
          <w:vertAlign w:val="subscript"/>
        </w:rPr>
        <w:t>i аут</w:t>
      </w:r>
      <w:r w:rsidRPr="00C22507">
        <w:t xml:space="preserve"> – планируемое количество месяцев аренды i-го транспортного средства;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транспортных средств.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37</w:t>
      </w:r>
      <w:r w:rsidR="006C0D0C" w:rsidRPr="00C22507">
        <w:t>. Затраты на оплату разовых услуг пассажирских перевозок при пр</w:t>
      </w:r>
      <w:r w:rsidR="006C0D0C" w:rsidRPr="00C22507">
        <w:t>о</w:t>
      </w:r>
      <w:r w:rsidR="006C0D0C" w:rsidRPr="00C22507">
        <w:t>ведении совещания определяются по следующей формуле:</w:t>
      </w:r>
    </w:p>
    <w:p w:rsidR="006C0D0C" w:rsidRPr="00C22507" w:rsidRDefault="00C16C12" w:rsidP="00B26496">
      <w:pPr>
        <w:pStyle w:val="ConsPlusNormal"/>
        <w:ind w:firstLine="680"/>
        <w:rPr>
          <w:noProof/>
          <w:sz w:val="20"/>
        </w:rPr>
      </w:pPr>
      <w:r w:rsidRPr="00C16C12">
        <w:rPr>
          <w:noProof/>
        </w:rPr>
        <w:pict>
          <v:shape id="Рисунок 160" o:spid="_x0000_s1197" type="#_x0000_t75" style="position:absolute;left:0;text-align:left;margin-left:33.45pt;margin-top:0;width:164.25pt;height:41.25pt;z-index:-251627520;visibility:visible">
            <v:imagedata r:id="rId74" o:title=""/>
          </v:shape>
        </w:pict>
      </w:r>
    </w:p>
    <w:p w:rsidR="006C0D0C" w:rsidRPr="00C22507" w:rsidRDefault="006C0D0C" w:rsidP="00B26496">
      <w:pPr>
        <w:pStyle w:val="ConsPlusNormal"/>
        <w:ind w:firstLine="3828"/>
      </w:pPr>
      <w:r w:rsidRPr="00C22507">
        <w:t xml:space="preserve"> где</w:t>
      </w:r>
    </w:p>
    <w:p w:rsidR="006C0D0C" w:rsidRPr="00C22507" w:rsidRDefault="006C0D0C" w:rsidP="00B26496">
      <w:pPr>
        <w:pStyle w:val="ConsPlusNormal"/>
        <w:ind w:firstLine="3828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пп</w:t>
      </w:r>
      <w:r w:rsidRPr="00C22507">
        <w:t xml:space="preserve">  – затраты на оплату разовых услуг пассажирских перевозок при проведении совещания;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59" type="#_x0000_t75" style="width:8.8pt;height:17.6pt" o:ole="">
            <v:imagedata r:id="rId11" o:title=""/>
          </v:shape>
          <o:OLEObject Type="Embed" ProgID="Equation.3" ShapeID="_x0000_i1059" DrawAspect="Content" ObjectID="_1525003451" r:id="rId75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у</w:t>
      </w:r>
      <w:r w:rsidRPr="00C22507">
        <w:t xml:space="preserve"> – планируемое к приобретению количество i-х разовых услуг па</w:t>
      </w:r>
      <w:r w:rsidRPr="00C22507">
        <w:t>с</w:t>
      </w:r>
      <w:r w:rsidRPr="00C22507">
        <w:t>сажирских перевозок;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ч</w:t>
      </w:r>
      <w:r w:rsidRPr="00C22507">
        <w:t xml:space="preserve"> – среднее количество часов аренды транспортного средства по </w:t>
      </w:r>
      <w:r w:rsidRPr="00C22507">
        <w:br/>
        <w:t>i-й разовой услуге пассажирских перевозок;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ч</w:t>
      </w:r>
      <w:r w:rsidRPr="00C22507">
        <w:t xml:space="preserve"> – цена одного часа аренды транспортного средства по i-й разовой услуге пассажирских перевозок;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разовых услуг пассажирских перевозок.</w:t>
      </w:r>
    </w:p>
    <w:p w:rsidR="006C0D0C" w:rsidRPr="00894DBC" w:rsidRDefault="006C0D0C" w:rsidP="00B26496">
      <w:pPr>
        <w:pStyle w:val="ConsPlusNormal"/>
        <w:ind w:firstLine="720"/>
        <w:jc w:val="both"/>
        <w:rPr>
          <w:szCs w:val="28"/>
        </w:rPr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38</w:t>
      </w:r>
      <w:r w:rsidR="006C0D0C" w:rsidRPr="00C22507">
        <w:t>. Затраты на оплату проезда работника к месту нахождения учебного заведения и обратно определяются по следующей формуле:</w:t>
      </w:r>
    </w:p>
    <w:p w:rsidR="006C0D0C" w:rsidRPr="00C22507" w:rsidRDefault="00C16C12" w:rsidP="00B26496">
      <w:pPr>
        <w:pStyle w:val="ConsPlusNormal"/>
        <w:ind w:firstLine="680"/>
        <w:rPr>
          <w:noProof/>
          <w:sz w:val="25"/>
          <w:szCs w:val="25"/>
        </w:rPr>
      </w:pPr>
      <w:r w:rsidRPr="00C16C12">
        <w:rPr>
          <w:noProof/>
        </w:rPr>
        <w:pict>
          <v:shape id="Рисунок 159" o:spid="_x0000_s1198" type="#_x0000_t75" style="position:absolute;left:0;text-align:left;margin-left:36pt;margin-top:3.8pt;width:162pt;height:39pt;z-index:-251626496;visibility:visible">
            <v:imagedata r:id="rId76" o:title=""/>
          </v:shape>
        </w:pict>
      </w:r>
    </w:p>
    <w:p w:rsidR="006C0D0C" w:rsidRPr="00C22507" w:rsidRDefault="006C0D0C" w:rsidP="00B26496">
      <w:pPr>
        <w:pStyle w:val="ConsPlusNormal"/>
      </w:pPr>
      <w:r w:rsidRPr="00C22507">
        <w:t xml:space="preserve">                                                         где</w:t>
      </w:r>
    </w:p>
    <w:p w:rsidR="006C0D0C" w:rsidRPr="00C22507" w:rsidRDefault="006C0D0C" w:rsidP="00B26496">
      <w:pPr>
        <w:pStyle w:val="ConsPlusNormal"/>
        <w:ind w:firstLine="3969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 xml:space="preserve">тру </w:t>
      </w:r>
      <w:r w:rsidRPr="00C22507">
        <w:t xml:space="preserve"> – затраты на оплату проезда работника к месту нахождения уче</w:t>
      </w:r>
      <w:r w:rsidRPr="00C22507">
        <w:t>б</w:t>
      </w:r>
      <w:r w:rsidRPr="00C22507">
        <w:t>ного заведения и обратно;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60" type="#_x0000_t75" style="width:8.8pt;height:17.6pt" o:ole="">
            <v:imagedata r:id="rId11" o:title=""/>
          </v:shape>
          <o:OLEObject Type="Embed" ProgID="Equation.3" ShapeID="_x0000_i1060" DrawAspect="Content" ObjectID="_1525003452" r:id="rId77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тру</w:t>
      </w:r>
      <w:r w:rsidRPr="00C22507">
        <w:t xml:space="preserve"> – количество работников, имеющих право на компенсацию расх</w:t>
      </w:r>
      <w:r w:rsidRPr="00C22507">
        <w:t>о</w:t>
      </w:r>
      <w:r w:rsidRPr="00C22507">
        <w:t xml:space="preserve">дов по i-му направлению проезда работника к месту нахождения учебного </w:t>
      </w:r>
      <w:r w:rsidRPr="00C22507">
        <w:lastRenderedPageBreak/>
        <w:t>заведения и обратно;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тру</w:t>
      </w:r>
      <w:r w:rsidRPr="00C22507">
        <w:t xml:space="preserve"> – цена проезда к месту нахождения учебного заведения по </w:t>
      </w:r>
      <w:r w:rsidRPr="00C22507">
        <w:br/>
        <w:t>i-му направлению проезда работника к месту нахождения учебного заведения и обратно;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направлений проезда;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2 – поправочный коэффициент, учитывающий оплату проезда работн</w:t>
      </w:r>
      <w:r w:rsidRPr="00C22507">
        <w:t>и</w:t>
      </w:r>
      <w:r w:rsidRPr="00C22507">
        <w:t>ка к месту нахождения учебного заведения и обратно.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6C0D0C" w:rsidP="00B26496">
      <w:pPr>
        <w:pStyle w:val="ConsPlusNormal"/>
        <w:jc w:val="center"/>
        <w:outlineLvl w:val="3"/>
      </w:pPr>
      <w:r w:rsidRPr="00C22507">
        <w:t xml:space="preserve">Затраты на оплату расходов по договорам об оказании услуг, связанных с проездом и наймом жилого помещения в связи с командированием </w:t>
      </w:r>
    </w:p>
    <w:p w:rsidR="006C0D0C" w:rsidRPr="00C22507" w:rsidRDefault="006C0D0C" w:rsidP="00B26496">
      <w:pPr>
        <w:pStyle w:val="ConsPlusNormal"/>
        <w:jc w:val="center"/>
        <w:outlineLvl w:val="3"/>
      </w:pPr>
      <w:r w:rsidRPr="00C22507">
        <w:t>работников, заключаемым со сторонними организациями</w:t>
      </w:r>
    </w:p>
    <w:p w:rsidR="006C0D0C" w:rsidRPr="00C22507" w:rsidRDefault="006C0D0C" w:rsidP="00B26496">
      <w:pPr>
        <w:pStyle w:val="ConsPlusNormal"/>
        <w:jc w:val="center"/>
        <w:outlineLvl w:val="3"/>
        <w:rPr>
          <w:sz w:val="20"/>
        </w:rPr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39</w:t>
      </w:r>
      <w:r w:rsidR="006C0D0C" w:rsidRPr="00C22507">
        <w:t>. Затраты на оплату расходов по договорам об оказании услуг, св</w:t>
      </w:r>
      <w:r w:rsidR="006C0D0C" w:rsidRPr="00C22507">
        <w:t>я</w:t>
      </w:r>
      <w:r w:rsidR="006C0D0C" w:rsidRPr="00C22507">
        <w:t>занных с проездом, и договорам найма жилого помещения в связи с кома</w:t>
      </w:r>
      <w:r w:rsidR="006C0D0C" w:rsidRPr="00C22507">
        <w:t>н</w:t>
      </w:r>
      <w:r w:rsidR="006C0D0C" w:rsidRPr="00C22507">
        <w:t>дированием работника, заключаемым со сторонними организациями, опред</w:t>
      </w:r>
      <w:r w:rsidR="006C0D0C" w:rsidRPr="00C22507">
        <w:t>е</w:t>
      </w:r>
      <w:r w:rsidR="006C0D0C" w:rsidRPr="00C22507">
        <w:t>ляются по следующей формуле:</w:t>
      </w:r>
    </w:p>
    <w:p w:rsidR="006C0D0C" w:rsidRPr="00C22507" w:rsidRDefault="006C0D0C" w:rsidP="00B26496">
      <w:pPr>
        <w:pStyle w:val="ConsPlusNormal"/>
        <w:ind w:firstLine="709"/>
        <w:rPr>
          <w:noProof/>
          <w:sz w:val="20"/>
        </w:rPr>
      </w:pPr>
    </w:p>
    <w:p w:rsidR="006C0D0C" w:rsidRPr="00C22507" w:rsidRDefault="006C0D0C" w:rsidP="00B26496">
      <w:pPr>
        <w:pStyle w:val="ConsPlusNormal"/>
        <w:ind w:firstLine="709"/>
      </w:pPr>
      <w:r w:rsidRPr="00C22507">
        <w:rPr>
          <w:noProof/>
        </w:rPr>
        <w:t>З</w:t>
      </w:r>
      <w:r w:rsidRPr="00C22507">
        <w:rPr>
          <w:noProof/>
          <w:vertAlign w:val="subscript"/>
        </w:rPr>
        <w:t>кр</w:t>
      </w:r>
      <w:r w:rsidRPr="00C22507">
        <w:rPr>
          <w:noProof/>
        </w:rPr>
        <w:t xml:space="preserve"> = З</w:t>
      </w:r>
      <w:r w:rsidRPr="00C22507">
        <w:rPr>
          <w:noProof/>
          <w:vertAlign w:val="subscript"/>
        </w:rPr>
        <w:t>проезд</w:t>
      </w:r>
      <w:r w:rsidRPr="00C22507">
        <w:rPr>
          <w:noProof/>
        </w:rPr>
        <w:t xml:space="preserve"> + З</w:t>
      </w:r>
      <w:r w:rsidRPr="00C22507">
        <w:rPr>
          <w:noProof/>
          <w:vertAlign w:val="subscript"/>
        </w:rPr>
        <w:t>найм</w:t>
      </w:r>
      <w:r w:rsidRPr="00C22507">
        <w:rPr>
          <w:noProof/>
        </w:rPr>
        <w:t xml:space="preserve">, </w:t>
      </w:r>
      <w:r w:rsidRPr="00C22507">
        <w:t>где</w:t>
      </w:r>
    </w:p>
    <w:p w:rsidR="006C0D0C" w:rsidRPr="00C22507" w:rsidRDefault="006C0D0C" w:rsidP="00B26496">
      <w:pPr>
        <w:pStyle w:val="ConsPlusNormal"/>
        <w:ind w:firstLine="709"/>
        <w:rPr>
          <w:noProof/>
          <w:sz w:val="22"/>
          <w:szCs w:val="22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кр</w:t>
      </w:r>
      <w:r w:rsidRPr="00C22507">
        <w:t xml:space="preserve"> – затраты на оплату расходов по договорам об оказании услуг, свя-</w:t>
      </w:r>
      <w:r w:rsidRPr="00C22507">
        <w:br/>
        <w:t>занных с проездом и наймом жилого помещения в связи с командированием</w:t>
      </w:r>
      <w:r w:rsidRPr="00C22507">
        <w:br/>
        <w:t>работников, заключаемым со сторонними организациями;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проезд</w:t>
      </w:r>
      <w:r w:rsidRPr="00C22507">
        <w:t xml:space="preserve"> – затраты по договору об оказании услуг, связанных с проездом к месту командирования работника и обратно;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найм</w:t>
      </w:r>
      <w:r w:rsidRPr="00C22507">
        <w:t xml:space="preserve"> – затраты по договору найма жилого помещения на период кома</w:t>
      </w:r>
      <w:r w:rsidRPr="00C22507">
        <w:t>н</w:t>
      </w:r>
      <w:r w:rsidRPr="00C22507">
        <w:t>дирования работника.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40</w:t>
      </w:r>
      <w:r w:rsidR="006C0D0C" w:rsidRPr="00C22507">
        <w:t>. Затраты по договору об оказании услуг, связанных с проездом к месту командирования работника и обратно определяются по следующей формуле:</w:t>
      </w:r>
    </w:p>
    <w:p w:rsidR="006C0D0C" w:rsidRPr="00C22507" w:rsidRDefault="00C16C12" w:rsidP="00B26496">
      <w:pPr>
        <w:pStyle w:val="ConsPlusNormal"/>
        <w:ind w:firstLine="680"/>
        <w:rPr>
          <w:noProof/>
          <w:sz w:val="30"/>
          <w:szCs w:val="30"/>
        </w:rPr>
      </w:pPr>
      <w:r w:rsidRPr="00C16C12">
        <w:rPr>
          <w:noProof/>
        </w:rPr>
        <w:pict>
          <v:shape id="Рисунок 158" o:spid="_x0000_s1199" type="#_x0000_t75" style="position:absolute;left:0;text-align:left;margin-left:36pt;margin-top:5.7pt;width:201pt;height:41.25pt;z-index:-251625472;visibility:visible">
            <v:imagedata r:id="rId78" o:title=""/>
          </v:shape>
        </w:pict>
      </w:r>
    </w:p>
    <w:p w:rsidR="006C0D0C" w:rsidRPr="00C22507" w:rsidRDefault="006C0D0C" w:rsidP="00B26496">
      <w:pPr>
        <w:pStyle w:val="ConsPlusNormal"/>
        <w:ind w:firstLine="4536"/>
      </w:pPr>
      <w:r w:rsidRPr="00C22507">
        <w:t xml:space="preserve">   где</w:t>
      </w:r>
    </w:p>
    <w:p w:rsidR="006C0D0C" w:rsidRPr="00C22507" w:rsidRDefault="006C0D0C" w:rsidP="00B26496">
      <w:pPr>
        <w:pStyle w:val="ConsPlusNormal"/>
        <w:ind w:firstLine="4536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проезд</w:t>
      </w:r>
      <w:r w:rsidRPr="00C22507">
        <w:t xml:space="preserve"> – затраты по договору об оказании услуг, связанных с проездом к месту командирования работника и обратно;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61" type="#_x0000_t75" style="width:8.8pt;height:17.6pt" o:ole="">
            <v:imagedata r:id="rId11" o:title=""/>
          </v:shape>
          <o:OLEObject Type="Embed" ProgID="Equation.3" ShapeID="_x0000_i1061" DrawAspect="Content" ObjectID="_1525003453" r:id="rId79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проезд</w:t>
      </w:r>
      <w:r w:rsidRPr="00C22507">
        <w:t xml:space="preserve"> – количество работников, командированных по i-му направл</w:t>
      </w:r>
      <w:r w:rsidRPr="00C22507">
        <w:t>е</w:t>
      </w:r>
      <w:r w:rsidRPr="00C22507">
        <w:t>нию командирования с учетом показателей утвержденных планов служебных командировок;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проезд</w:t>
      </w:r>
      <w:r w:rsidRPr="00C22507">
        <w:t xml:space="preserve"> – цена проезда по i-му направлению командирования с уче-</w:t>
      </w:r>
      <w:r w:rsidRPr="00C22507">
        <w:br/>
        <w:t>том требов</w:t>
      </w:r>
      <w:r w:rsidR="00E44767">
        <w:t>аний распоряжения председателя совета</w:t>
      </w:r>
      <w:r w:rsidRPr="00C22507">
        <w:t xml:space="preserve"> Благодарненского мун</w:t>
      </w:r>
      <w:r w:rsidRPr="00C22507">
        <w:t>и</w:t>
      </w:r>
      <w:r w:rsidRPr="00C22507">
        <w:t>ципального р</w:t>
      </w:r>
      <w:r w:rsidR="00F42F37">
        <w:t>айона Ставропольского края от 27 апреля 2016 года № 21</w:t>
      </w:r>
      <w:r w:rsidRPr="00C22507">
        <w:t xml:space="preserve"> "Об утверждении Порядка и условий команди</w:t>
      </w:r>
      <w:r w:rsidR="00F42F37">
        <w:t>рования работников совета</w:t>
      </w:r>
      <w:r w:rsidRPr="00C22507">
        <w:t xml:space="preserve"> Благ</w:t>
      </w:r>
      <w:r w:rsidRPr="00C22507">
        <w:t>о</w:t>
      </w:r>
      <w:r w:rsidRPr="00C22507">
        <w:t>дарненского муниципального района Ставропольского края</w:t>
      </w:r>
      <w:r w:rsidR="00F42F37">
        <w:t>»</w:t>
      </w:r>
      <w:r w:rsidRPr="00C22507">
        <w:t>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направлений командирования;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2 – поправочный коэффициент, учитывающий оплату проезда работн</w:t>
      </w:r>
      <w:r w:rsidRPr="00C22507">
        <w:t>и</w:t>
      </w:r>
      <w:r w:rsidRPr="00C22507">
        <w:lastRenderedPageBreak/>
        <w:t>ка к месту командирования и обратно.</w:t>
      </w:r>
    </w:p>
    <w:p w:rsidR="006C0D0C" w:rsidRPr="00C22507" w:rsidRDefault="006C0D0C" w:rsidP="00B26496">
      <w:pPr>
        <w:pStyle w:val="ConsPlusNormal"/>
        <w:ind w:firstLine="709"/>
        <w:jc w:val="both"/>
      </w:pPr>
    </w:p>
    <w:p w:rsidR="006C0D0C" w:rsidRPr="00C22507" w:rsidRDefault="00D722CB" w:rsidP="00B26496">
      <w:pPr>
        <w:pStyle w:val="ConsPlusNormal"/>
        <w:ind w:firstLine="709"/>
        <w:jc w:val="both"/>
      </w:pPr>
      <w:r>
        <w:t>41</w:t>
      </w:r>
      <w:r w:rsidR="006C0D0C" w:rsidRPr="00C22507">
        <w:t>. Затраты по договору найма жилого помещения на период команд</w:t>
      </w:r>
      <w:r w:rsidR="006C0D0C" w:rsidRPr="00C22507">
        <w:t>и</w:t>
      </w:r>
      <w:r w:rsidR="006C0D0C" w:rsidRPr="00C22507">
        <w:t>рования работника определяются по следующей формуле:</w:t>
      </w:r>
    </w:p>
    <w:p w:rsidR="006C0D0C" w:rsidRPr="00C22507" w:rsidRDefault="006C0D0C" w:rsidP="00B26496">
      <w:pPr>
        <w:pStyle w:val="ConsPlusNormal"/>
        <w:ind w:firstLine="709"/>
        <w:jc w:val="both"/>
        <w:rPr>
          <w:sz w:val="20"/>
        </w:rPr>
      </w:pPr>
    </w:p>
    <w:p w:rsidR="006C0D0C" w:rsidRPr="00C22507" w:rsidRDefault="00C16C12" w:rsidP="00B26496">
      <w:pPr>
        <w:pStyle w:val="ConsPlusNormal"/>
        <w:ind w:firstLine="709"/>
        <w:rPr>
          <w:noProof/>
          <w:sz w:val="21"/>
          <w:szCs w:val="21"/>
        </w:rPr>
      </w:pPr>
      <w:r w:rsidRPr="00C16C12">
        <w:rPr>
          <w:noProof/>
        </w:rPr>
        <w:pict>
          <v:shape id="Рисунок 157" o:spid="_x0000_s1200" type="#_x0000_t75" style="position:absolute;left:0;text-align:left;margin-left:34.05pt;margin-top:1.55pt;width:207.45pt;height:39pt;z-index:-251624448;visibility:visible">
            <v:imagedata r:id="rId80" o:title=""/>
          </v:shape>
        </w:pict>
      </w:r>
    </w:p>
    <w:p w:rsidR="006C0D0C" w:rsidRPr="00C22507" w:rsidRDefault="006C0D0C" w:rsidP="00B26496">
      <w:pPr>
        <w:pStyle w:val="ConsPlusNormal"/>
        <w:ind w:firstLine="4678"/>
      </w:pPr>
      <w:r w:rsidRPr="00C22507">
        <w:rPr>
          <w:noProof/>
        </w:rPr>
        <w:t xml:space="preserve">  </w:t>
      </w:r>
      <w:r w:rsidRPr="00C22507">
        <w:t>где</w:t>
      </w:r>
    </w:p>
    <w:p w:rsidR="006C0D0C" w:rsidRPr="00C22507" w:rsidRDefault="006C0D0C" w:rsidP="00B26496">
      <w:pPr>
        <w:pStyle w:val="ConsPlusNormal"/>
        <w:ind w:firstLine="709"/>
        <w:rPr>
          <w:sz w:val="40"/>
          <w:szCs w:val="40"/>
        </w:rPr>
      </w:pP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З</w:t>
      </w:r>
      <w:r w:rsidRPr="00C22507">
        <w:rPr>
          <w:vertAlign w:val="subscript"/>
        </w:rPr>
        <w:t>найм</w:t>
      </w:r>
      <w:r w:rsidRPr="00C22507">
        <w:t xml:space="preserve"> – затраты по договору найма жилого помещения на период кома</w:t>
      </w:r>
      <w:r w:rsidRPr="00C22507">
        <w:t>н</w:t>
      </w:r>
      <w:r w:rsidRPr="00C22507">
        <w:t>дирования работника;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62" type="#_x0000_t75" style="width:8.8pt;height:17.6pt" o:ole="">
            <v:imagedata r:id="rId11" o:title=""/>
          </v:shape>
          <o:OLEObject Type="Embed" ProgID="Equation.3" ShapeID="_x0000_i1062" DrawAspect="Content" ObjectID="_1525003454" r:id="rId81"/>
        </w:objec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Q</w:t>
      </w:r>
      <w:r w:rsidRPr="00C22507">
        <w:rPr>
          <w:vertAlign w:val="subscript"/>
        </w:rPr>
        <w:t>i найм</w:t>
      </w:r>
      <w:r w:rsidRPr="00C22507">
        <w:t xml:space="preserve"> – количество работников, командированных по i-му направл</w:t>
      </w:r>
      <w:r w:rsidRPr="00C22507">
        <w:t>е</w:t>
      </w:r>
      <w:r w:rsidRPr="00C22507">
        <w:t>нию командирования с учетом показателей утвержденных планов служебных командировок;</w:t>
      </w:r>
    </w:p>
    <w:p w:rsidR="008E76E9" w:rsidRDefault="006C0D0C" w:rsidP="00B26496">
      <w:pPr>
        <w:pStyle w:val="ConsPlusNormal"/>
        <w:ind w:firstLine="709"/>
        <w:jc w:val="both"/>
      </w:pPr>
      <w:r w:rsidRPr="008E76E9">
        <w:t>P</w:t>
      </w:r>
      <w:r w:rsidRPr="008E76E9">
        <w:rPr>
          <w:vertAlign w:val="subscript"/>
        </w:rPr>
        <w:t>i найм</w:t>
      </w:r>
      <w:r w:rsidRPr="008E76E9">
        <w:t xml:space="preserve"> – цена найма жилого помещения в сутки по i-му направлению командирования с учетом требований </w:t>
      </w:r>
      <w:r w:rsidR="00E44767">
        <w:t xml:space="preserve">распоряжения председателя совета </w:t>
      </w:r>
      <w:r w:rsidRPr="008E76E9">
        <w:t>Благодарненского муниципального района Ставропольского края</w:t>
      </w:r>
      <w:r w:rsidRPr="00D722CB">
        <w:rPr>
          <w:color w:val="FF0000"/>
        </w:rPr>
        <w:t xml:space="preserve"> </w:t>
      </w:r>
      <w:r w:rsidR="008E76E9">
        <w:t>от 27 апр</w:t>
      </w:r>
      <w:r w:rsidR="008E76E9">
        <w:t>е</w:t>
      </w:r>
      <w:r w:rsidR="008E76E9">
        <w:t>ля 2016 года № 21</w:t>
      </w:r>
      <w:r w:rsidR="008E76E9" w:rsidRPr="00C22507">
        <w:t xml:space="preserve"> "Об утверждении Порядка и условий команди</w:t>
      </w:r>
      <w:r w:rsidR="008E76E9">
        <w:t>рования р</w:t>
      </w:r>
      <w:r w:rsidR="008E76E9">
        <w:t>а</w:t>
      </w:r>
      <w:r w:rsidR="008E76E9">
        <w:t>ботников совета</w:t>
      </w:r>
      <w:r w:rsidR="008E76E9" w:rsidRPr="00C22507">
        <w:t xml:space="preserve"> Благодарненского муниципального района Ставропольского края</w:t>
      </w:r>
      <w:r w:rsidR="008E76E9">
        <w:t xml:space="preserve">» 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N</w:t>
      </w:r>
      <w:r w:rsidRPr="00C22507">
        <w:rPr>
          <w:vertAlign w:val="subscript"/>
        </w:rPr>
        <w:t>i найм</w:t>
      </w:r>
      <w:r w:rsidRPr="00C22507">
        <w:t xml:space="preserve"> – количество суток нахождения в командировке работника, к</w:t>
      </w:r>
      <w:r w:rsidRPr="00C22507">
        <w:t>о</w:t>
      </w:r>
      <w:r w:rsidRPr="00C22507">
        <w:t>мандированного по i-му направлению командирования;</w:t>
      </w:r>
    </w:p>
    <w:p w:rsidR="006C0D0C" w:rsidRPr="00C22507" w:rsidRDefault="006C0D0C" w:rsidP="00B26496">
      <w:pPr>
        <w:pStyle w:val="ConsPlusNormal"/>
        <w:tabs>
          <w:tab w:val="left" w:pos="4320"/>
        </w:tabs>
        <w:ind w:firstLine="709"/>
        <w:jc w:val="both"/>
      </w:pPr>
      <w:r w:rsidRPr="00C22507">
        <w:t>n – количество типов направлений командирования.</w:t>
      </w:r>
      <w:r w:rsidRPr="00C22507">
        <w:tab/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jc w:val="center"/>
        <w:outlineLvl w:val="3"/>
      </w:pPr>
      <w:r w:rsidRPr="00C22507">
        <w:t>Затраты на коммунальные услуги</w:t>
      </w:r>
    </w:p>
    <w:p w:rsidR="006C0D0C" w:rsidRPr="00C22507" w:rsidRDefault="006C0D0C" w:rsidP="00B26496">
      <w:pPr>
        <w:pStyle w:val="ConsPlusNormal"/>
        <w:jc w:val="center"/>
        <w:outlineLvl w:val="3"/>
      </w:pPr>
    </w:p>
    <w:p w:rsidR="006C0D0C" w:rsidRPr="00C22507" w:rsidRDefault="00D722CB" w:rsidP="00B26496">
      <w:pPr>
        <w:pStyle w:val="ConsPlusNormal"/>
        <w:ind w:firstLine="720"/>
        <w:jc w:val="both"/>
      </w:pPr>
      <w:r>
        <w:t>42</w:t>
      </w:r>
      <w:r w:rsidR="006C0D0C" w:rsidRPr="00C22507">
        <w:t>. Затраты на коммунальные услуги определяются по следующей формуле: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2"/>
          <w:szCs w:val="22"/>
        </w:rPr>
      </w:pPr>
    </w:p>
    <w:p w:rsidR="006C0D0C" w:rsidRPr="00C22507" w:rsidRDefault="006C0D0C" w:rsidP="00B26496">
      <w:pPr>
        <w:pStyle w:val="ConsPlusNormal"/>
        <w:ind w:firstLine="720"/>
        <w:jc w:val="both"/>
        <w:rPr>
          <w:sz w:val="18"/>
          <w:szCs w:val="18"/>
        </w:rPr>
      </w:pPr>
      <w:r w:rsidRPr="00C22507">
        <w:t>З</w:t>
      </w:r>
      <w:r w:rsidRPr="00C22507">
        <w:rPr>
          <w:vertAlign w:val="subscript"/>
        </w:rPr>
        <w:t>ком</w:t>
      </w:r>
      <w:r w:rsidRPr="00C22507">
        <w:t xml:space="preserve"> = + З</w:t>
      </w:r>
      <w:r w:rsidRPr="00C22507">
        <w:rPr>
          <w:vertAlign w:val="subscript"/>
        </w:rPr>
        <w:t>тс</w:t>
      </w:r>
      <w:r w:rsidRPr="00C22507">
        <w:t xml:space="preserve"> + З</w:t>
      </w:r>
      <w:r w:rsidRPr="00C22507">
        <w:rPr>
          <w:vertAlign w:val="subscript"/>
        </w:rPr>
        <w:t>внск</w:t>
      </w:r>
      <w:r w:rsidRPr="00C22507">
        <w:t>, где</w:t>
      </w:r>
    </w:p>
    <w:p w:rsidR="006C0D0C" w:rsidRPr="00C22507" w:rsidRDefault="006C0D0C" w:rsidP="00B26496">
      <w:pPr>
        <w:pStyle w:val="ConsPlusNormal"/>
        <w:ind w:firstLine="709"/>
        <w:rPr>
          <w:noProof/>
          <w:sz w:val="22"/>
          <w:szCs w:val="22"/>
        </w:rPr>
      </w:pPr>
    </w:p>
    <w:p w:rsidR="006C0D0C" w:rsidRPr="00C22507" w:rsidRDefault="006C0D0C" w:rsidP="00B26496">
      <w:pPr>
        <w:pStyle w:val="ConsPlusNormal"/>
        <w:ind w:firstLine="720"/>
      </w:pPr>
      <w:r w:rsidRPr="00C22507">
        <w:t>З</w:t>
      </w:r>
      <w:r w:rsidRPr="00C22507">
        <w:rPr>
          <w:vertAlign w:val="subscript"/>
        </w:rPr>
        <w:t>ком</w:t>
      </w:r>
      <w:r w:rsidRPr="00C22507">
        <w:t xml:space="preserve">  – затраты на коммунальные услуги;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тс</w:t>
      </w:r>
      <w:r w:rsidRPr="00C22507">
        <w:t xml:space="preserve"> – затраты на теплоснабжение;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внск</w:t>
      </w:r>
      <w:r w:rsidRPr="00C22507">
        <w:t xml:space="preserve"> – затраты на оплату услуг лиц, привлекаемых на основании гра</w:t>
      </w:r>
      <w:r w:rsidRPr="00C22507">
        <w:t>ж</w:t>
      </w:r>
      <w:r w:rsidRPr="00C22507">
        <w:t>данско-правовых договоров (далее – внештатный сотрудник).</w:t>
      </w:r>
    </w:p>
    <w:p w:rsidR="006C0D0C" w:rsidRPr="00C22507" w:rsidRDefault="006C0D0C" w:rsidP="00B26496">
      <w:pPr>
        <w:pStyle w:val="ConsPlusNormal"/>
        <w:jc w:val="both"/>
        <w:rPr>
          <w:sz w:val="22"/>
          <w:szCs w:val="22"/>
        </w:rPr>
      </w:pPr>
    </w:p>
    <w:p w:rsidR="006C0D0C" w:rsidRPr="00C22507" w:rsidRDefault="0095162D" w:rsidP="00B26496">
      <w:pPr>
        <w:pStyle w:val="ConsPlusNormal"/>
        <w:ind w:firstLine="709"/>
        <w:jc w:val="both"/>
      </w:pPr>
      <w:r>
        <w:t>43</w:t>
      </w:r>
      <w:r w:rsidR="006C0D0C" w:rsidRPr="00C22507">
        <w:t>. Затраты на теплоснабжение определяются по следующей формуле: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2"/>
          <w:szCs w:val="22"/>
        </w:rPr>
      </w:pPr>
    </w:p>
    <w:p w:rsidR="006C0D0C" w:rsidRPr="00C22507" w:rsidRDefault="006C0D0C" w:rsidP="00B26496">
      <w:pPr>
        <w:pStyle w:val="ConsPlusNormal"/>
        <w:ind w:firstLine="709"/>
      </w:pPr>
      <w:r w:rsidRPr="00C22507">
        <w:t>З</w:t>
      </w:r>
      <w:r w:rsidRPr="00C22507">
        <w:rPr>
          <w:vertAlign w:val="subscript"/>
        </w:rPr>
        <w:t>тс</w:t>
      </w:r>
      <w:r w:rsidRPr="00C22507">
        <w:t xml:space="preserve"> = П</w:t>
      </w:r>
      <w:r w:rsidRPr="00C22507">
        <w:rPr>
          <w:vertAlign w:val="subscript"/>
        </w:rPr>
        <w:t xml:space="preserve">топл </w:t>
      </w:r>
      <w:r w:rsidR="00C16C12" w:rsidRPr="00C22507">
        <w:fldChar w:fldCharType="begin"/>
      </w:r>
      <w:r w:rsidRPr="00C22507">
        <w:instrText xml:space="preserve"> QUOTE </w:instrText>
      </w:r>
      <w:r w:rsidR="006C74A2">
        <w:pict>
          <v:shape id="_x0000_i1063" type="#_x0000_t75" style="width:18.4pt;height:55.2pt" equationxml="&lt;">
            <v:imagedata r:id="rId82" o:title="" chromakey="white"/>
          </v:shape>
        </w:pict>
      </w:r>
      <w:r w:rsidRPr="00C22507">
        <w:instrText xml:space="preserve"> </w:instrText>
      </w:r>
      <w:r w:rsidR="00C16C12" w:rsidRPr="00C22507">
        <w:fldChar w:fldCharType="separate"/>
      </w:r>
      <w:r w:rsidR="00C16C12" w:rsidRPr="00A83A87">
        <w:fldChar w:fldCharType="begin"/>
      </w:r>
      <w:r w:rsidRPr="00A83A87">
        <w:instrText xml:space="preserve"> QUOTE </w:instrText>
      </w:r>
      <w:r w:rsidR="006C74A2" w:rsidRPr="00C16C12">
        <w:rPr>
          <w:position w:val="-6"/>
        </w:rPr>
        <w:pict>
          <v:shape id="_x0000_i1064" type="#_x0000_t75" style="width:9.6pt;height:16.8pt" equationxml="&lt;">
            <v:imagedata r:id="rId25" o:title="" chromakey="white"/>
          </v:shape>
        </w:pict>
      </w:r>
      <w:r w:rsidRPr="00A83A87">
        <w:instrText xml:space="preserve"> </w:instrText>
      </w:r>
      <w:r w:rsidR="00C16C12" w:rsidRPr="00A83A87">
        <w:fldChar w:fldCharType="separate"/>
      </w:r>
      <w:r w:rsidR="00C16C12" w:rsidRPr="00C16C12">
        <w:rPr>
          <w:position w:val="-6"/>
        </w:rPr>
        <w:pict>
          <v:shape id="_x0000_i1065" type="#_x0000_t75" style="width:9.6pt;height:16.8pt" equationxml="&lt;">
            <v:imagedata r:id="rId25" o:title="" chromakey="white"/>
          </v:shape>
        </w:pict>
      </w:r>
      <w:r w:rsidR="00C16C12" w:rsidRPr="00A83A87">
        <w:fldChar w:fldCharType="end"/>
      </w:r>
      <w:r w:rsidR="00C16C12" w:rsidRPr="00C22507">
        <w:fldChar w:fldCharType="end"/>
      </w:r>
      <w:r w:rsidRPr="00C22507">
        <w:t xml:space="preserve"> Т</w:t>
      </w:r>
      <w:r w:rsidRPr="00C22507">
        <w:rPr>
          <w:vertAlign w:val="subscript"/>
        </w:rPr>
        <w:t>тс</w:t>
      </w:r>
      <w:r w:rsidRPr="00C22507">
        <w:t>, где</w:t>
      </w:r>
    </w:p>
    <w:p w:rsidR="006C0D0C" w:rsidRPr="00C22507" w:rsidRDefault="006C0D0C" w:rsidP="00B26496">
      <w:pPr>
        <w:pStyle w:val="ConsPlusNormal"/>
        <w:ind w:firstLine="709"/>
        <w:rPr>
          <w:noProof/>
          <w:sz w:val="22"/>
          <w:szCs w:val="22"/>
        </w:rPr>
      </w:pPr>
    </w:p>
    <w:p w:rsidR="006C0D0C" w:rsidRPr="00C22507" w:rsidRDefault="006C0D0C" w:rsidP="00B26496">
      <w:pPr>
        <w:pStyle w:val="ConsPlusNormal"/>
        <w:ind w:firstLine="720"/>
      </w:pPr>
      <w:r w:rsidRPr="00C22507">
        <w:t>З</w:t>
      </w:r>
      <w:r w:rsidRPr="00C22507">
        <w:rPr>
          <w:vertAlign w:val="subscript"/>
        </w:rPr>
        <w:t>тс</w:t>
      </w:r>
      <w:r w:rsidRPr="00C22507">
        <w:t xml:space="preserve"> – затраты на теплоснабжение;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П</w:t>
      </w:r>
      <w:r w:rsidRPr="00C22507">
        <w:rPr>
          <w:vertAlign w:val="subscript"/>
        </w:rPr>
        <w:t>топл</w:t>
      </w:r>
      <w:r w:rsidRPr="00C22507">
        <w:t xml:space="preserve"> – расчетная потребность в теплоэнергии на отопление зданий, п</w:t>
      </w:r>
      <w:r w:rsidRPr="00C22507">
        <w:t>о</w:t>
      </w:r>
      <w:r w:rsidRPr="00C22507">
        <w:t>мещений и сооружений;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T</w:t>
      </w:r>
      <w:r w:rsidRPr="00C22507">
        <w:rPr>
          <w:vertAlign w:val="subscript"/>
        </w:rPr>
        <w:t>тс</w:t>
      </w:r>
      <w:r w:rsidRPr="00C22507">
        <w:t xml:space="preserve"> – регулируемый тариф на теплоснабжение.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2"/>
          <w:szCs w:val="22"/>
        </w:rPr>
      </w:pPr>
    </w:p>
    <w:p w:rsidR="006C0D0C" w:rsidRPr="00C22507" w:rsidRDefault="0095162D" w:rsidP="00B26496">
      <w:pPr>
        <w:pStyle w:val="ConsPlusNormal"/>
        <w:ind w:firstLine="709"/>
        <w:jc w:val="both"/>
      </w:pPr>
      <w:r>
        <w:t>44</w:t>
      </w:r>
      <w:r w:rsidR="006C0D0C" w:rsidRPr="00C22507">
        <w:t xml:space="preserve">. Затраты на оплату услуг внештатных сотрудников определяются по </w:t>
      </w:r>
      <w:r w:rsidR="006C0D0C" w:rsidRPr="00C22507">
        <w:lastRenderedPageBreak/>
        <w:t>следующей формуле:</w:t>
      </w:r>
    </w:p>
    <w:p w:rsidR="006C0D0C" w:rsidRPr="00C22507" w:rsidRDefault="00C16C12" w:rsidP="00B26496">
      <w:pPr>
        <w:pStyle w:val="ConsPlusNormal"/>
        <w:ind w:firstLine="709"/>
      </w:pPr>
      <w:r>
        <w:rPr>
          <w:noProof/>
        </w:rPr>
        <w:pict>
          <v:shape id="Рисунок 154" o:spid="_x0000_s1217" type="#_x0000_t75" style="position:absolute;left:0;text-align:left;margin-left:33.35pt;margin-top:6.9pt;width:234.55pt;height:39.9pt;z-index:-251607040;visibility:visible">
            <v:imagedata r:id="rId83" o:title=""/>
          </v:shape>
        </w:pict>
      </w:r>
    </w:p>
    <w:p w:rsidR="006C0D0C" w:rsidRPr="00C22507" w:rsidRDefault="006C0D0C" w:rsidP="00B26496">
      <w:pPr>
        <w:pStyle w:val="ConsPlusNormal"/>
        <w:ind w:firstLine="5387"/>
      </w:pPr>
      <w:r w:rsidRPr="00C22507">
        <w:t>где</w:t>
      </w:r>
    </w:p>
    <w:p w:rsidR="006C0D0C" w:rsidRPr="00C22507" w:rsidRDefault="006C0D0C" w:rsidP="00B26496">
      <w:pPr>
        <w:pStyle w:val="ConsPlusNormal"/>
        <w:ind w:firstLine="709"/>
      </w:pPr>
    </w:p>
    <w:p w:rsidR="006C0D0C" w:rsidRPr="00C22507" w:rsidRDefault="006C0D0C" w:rsidP="00B26496">
      <w:pPr>
        <w:pStyle w:val="ConsPlusNormal"/>
        <w:ind w:firstLine="709"/>
      </w:pPr>
      <w:r w:rsidRPr="00C22507">
        <w:t>З</w:t>
      </w:r>
      <w:r w:rsidRPr="00C22507">
        <w:rPr>
          <w:vertAlign w:val="subscript"/>
        </w:rPr>
        <w:t>внск</w:t>
      </w:r>
      <w:r w:rsidRPr="00C22507">
        <w:t xml:space="preserve">  – затраты на оплату услуг внештатных сотрудников;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66" type="#_x0000_t75" style="width:8.8pt;height:17.6pt" o:ole="">
            <v:imagedata r:id="rId11" o:title=""/>
          </v:shape>
          <o:OLEObject Type="Embed" ProgID="Equation.3" ShapeID="_x0000_i1066" DrawAspect="Content" ObjectID="_1525003455" r:id="rId84"/>
        </w:objec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М</w:t>
      </w:r>
      <w:r w:rsidRPr="00C22507">
        <w:rPr>
          <w:vertAlign w:val="subscript"/>
        </w:rPr>
        <w:t>i внск</w:t>
      </w:r>
      <w:r w:rsidRPr="00C22507">
        <w:t xml:space="preserve"> – планируемое количество месяцев работы внештатного сотру</w:t>
      </w:r>
      <w:r w:rsidRPr="00C22507">
        <w:t>д</w:t>
      </w:r>
      <w:r w:rsidRPr="00C22507">
        <w:t>ника по i-й должности;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Р</w:t>
      </w:r>
      <w:r w:rsidRPr="00C22507">
        <w:rPr>
          <w:vertAlign w:val="subscript"/>
        </w:rPr>
        <w:t>i внск</w:t>
      </w:r>
      <w:r w:rsidRPr="00C22507">
        <w:t xml:space="preserve"> – стоимость одного месяца работы внештатного сотрудника по</w:t>
      </w:r>
      <w:r w:rsidRPr="00C22507">
        <w:br/>
        <w:t>i-й должности;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t</w:t>
      </w:r>
      <w:r w:rsidRPr="00C22507">
        <w:rPr>
          <w:vertAlign w:val="subscript"/>
        </w:rPr>
        <w:t>i внск</w:t>
      </w:r>
      <w:r w:rsidRPr="00C22507">
        <w:t xml:space="preserve"> – процентная ставка страховых взносов в государственные вн</w:t>
      </w:r>
      <w:r w:rsidRPr="00C22507">
        <w:t>е</w:t>
      </w:r>
      <w:r w:rsidRPr="00C22507">
        <w:t>бюджетные фонды;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n – количество типов должностей.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C22507">
        <w:t>е</w:t>
      </w:r>
      <w:r w:rsidRPr="00C22507">
        <w:t>штатного сотрудника в штатном р</w:t>
      </w:r>
      <w:r w:rsidR="00276D35">
        <w:t>асписании совета</w:t>
      </w:r>
      <w:r w:rsidRPr="00C22507">
        <w:t>.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C22507">
        <w:t>и</w:t>
      </w:r>
      <w:r w:rsidRPr="00C22507">
        <w:t>цом коммунальных услуг (договорам гражданско-правового характера, з</w:t>
      </w:r>
      <w:r w:rsidRPr="00C22507">
        <w:t>а</w:t>
      </w:r>
      <w:r w:rsidRPr="00C22507">
        <w:t>ключенным с кочегарами, сезонными истопниками и др.).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2"/>
          <w:szCs w:val="22"/>
        </w:rPr>
      </w:pPr>
    </w:p>
    <w:p w:rsidR="006C0D0C" w:rsidRPr="00C22507" w:rsidRDefault="006C0D0C" w:rsidP="00B26496">
      <w:pPr>
        <w:pStyle w:val="ConsPlusNormal"/>
        <w:jc w:val="center"/>
        <w:outlineLvl w:val="3"/>
      </w:pPr>
      <w:r w:rsidRPr="00C22507">
        <w:t>Затраты на аренду помещений и оборудования</w:t>
      </w:r>
    </w:p>
    <w:p w:rsidR="006C0D0C" w:rsidRPr="00C22507" w:rsidRDefault="006C0D0C" w:rsidP="00B26496">
      <w:pPr>
        <w:pStyle w:val="ConsPlusNormal"/>
        <w:jc w:val="center"/>
        <w:outlineLvl w:val="3"/>
        <w:rPr>
          <w:sz w:val="22"/>
          <w:szCs w:val="22"/>
        </w:rPr>
      </w:pPr>
    </w:p>
    <w:p w:rsidR="006C0D0C" w:rsidRPr="00C22507" w:rsidRDefault="0095162D" w:rsidP="00B26496">
      <w:pPr>
        <w:pStyle w:val="ConsPlusNormal"/>
        <w:ind w:firstLine="720"/>
        <w:jc w:val="both"/>
      </w:pPr>
      <w:r>
        <w:t>45</w:t>
      </w:r>
      <w:r w:rsidR="006C0D0C" w:rsidRPr="00C22507">
        <w:t>. Затраты на аренду помещений определяются по следующей форм</w:t>
      </w:r>
      <w:r w:rsidR="006C0D0C" w:rsidRPr="00C22507">
        <w:t>у</w:t>
      </w:r>
      <w:r w:rsidR="006C0D0C" w:rsidRPr="00C22507">
        <w:t>ле:</w:t>
      </w:r>
    </w:p>
    <w:p w:rsidR="006C0D0C" w:rsidRPr="00C22507" w:rsidRDefault="00C16C12" w:rsidP="00B26496">
      <w:pPr>
        <w:pStyle w:val="ConsPlusNormal"/>
        <w:rPr>
          <w:sz w:val="22"/>
          <w:szCs w:val="22"/>
        </w:rPr>
      </w:pPr>
      <w:r w:rsidRPr="00C16C12">
        <w:rPr>
          <w:noProof/>
        </w:rPr>
        <w:pict>
          <v:shape id="Рисунок 153" o:spid="_x0000_s1218" type="#_x0000_t75" style="position:absolute;margin-left:33.35pt;margin-top:2.15pt;width:206.4pt;height:41pt;z-index:-251606016;visibility:visible">
            <v:imagedata r:id="rId85" o:title=""/>
          </v:shape>
        </w:pict>
      </w:r>
    </w:p>
    <w:p w:rsidR="006C0D0C" w:rsidRPr="00C22507" w:rsidRDefault="006C0D0C" w:rsidP="00B26496">
      <w:pPr>
        <w:pStyle w:val="ConsPlusNormal"/>
        <w:ind w:firstLine="4680"/>
      </w:pPr>
      <w:r w:rsidRPr="00C22507">
        <w:t xml:space="preserve">  где</w:t>
      </w:r>
    </w:p>
    <w:p w:rsidR="006C0D0C" w:rsidRPr="00C22507" w:rsidRDefault="006C0D0C" w:rsidP="00B26496">
      <w:pPr>
        <w:pStyle w:val="ConsPlusNormal"/>
        <w:ind w:firstLine="720"/>
      </w:pPr>
    </w:p>
    <w:p w:rsidR="006C0D0C" w:rsidRPr="00C22507" w:rsidRDefault="006C0D0C" w:rsidP="00B26496">
      <w:pPr>
        <w:pStyle w:val="ConsPlusNormal"/>
        <w:ind w:firstLine="720"/>
      </w:pPr>
      <w:r w:rsidRPr="00C22507">
        <w:t>З</w:t>
      </w:r>
      <w:r w:rsidRPr="00C22507">
        <w:rPr>
          <w:vertAlign w:val="subscript"/>
        </w:rPr>
        <w:t>ап</w:t>
      </w:r>
      <w:r w:rsidRPr="00C22507">
        <w:t xml:space="preserve"> – затраты на аренду помещений;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67" type="#_x0000_t75" style="width:8.8pt;height:17.6pt" o:ole="">
            <v:imagedata r:id="rId11" o:title=""/>
          </v:shape>
          <o:OLEObject Type="Embed" ProgID="Equation.3" ShapeID="_x0000_i1067" DrawAspect="Content" ObjectID="_1525003456" r:id="rId86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Ч</w:t>
      </w:r>
      <w:r w:rsidRPr="00C22507">
        <w:rPr>
          <w:vertAlign w:val="subscript"/>
        </w:rPr>
        <w:t>i ап</w:t>
      </w:r>
      <w:r w:rsidRPr="00C22507">
        <w:t xml:space="preserve"> – численность работников, размещаемых на i-й арендуемой пл</w:t>
      </w:r>
      <w:r w:rsidRPr="00C22507">
        <w:t>о</w:t>
      </w:r>
      <w:r w:rsidRPr="00C22507">
        <w:t>щади;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 xml:space="preserve">S – количество метров общей площади на одного работника; 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Р</w:t>
      </w:r>
      <w:r w:rsidRPr="00C22507">
        <w:rPr>
          <w:vertAlign w:val="subscript"/>
        </w:rPr>
        <w:t>i ап</w:t>
      </w:r>
      <w:r w:rsidRPr="00C22507">
        <w:t xml:space="preserve"> – цена ежемесячной аренды за 1 кв. метр i-й арендуемой площади;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</w:t>
      </w:r>
      <w:r w:rsidRPr="00C22507">
        <w:rPr>
          <w:vertAlign w:val="subscript"/>
        </w:rPr>
        <w:t>i ап</w:t>
      </w:r>
      <w:r w:rsidRPr="00C22507">
        <w:t xml:space="preserve"> – планируемое количество месяцев аренды i-й арендуемой площ</w:t>
      </w:r>
      <w:r w:rsidRPr="00C22507">
        <w:t>а</w:t>
      </w:r>
      <w:r w:rsidRPr="00C22507">
        <w:t>ди;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 xml:space="preserve">n – количество типов арендуемых площадей. 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В случае аренды ранее не арендуемых помещений значение показа-теля – количество метров общей площади на 1 работника – устанавливается с учетом норматива площади, установленного в соответствии с постановлен</w:t>
      </w:r>
      <w:r w:rsidRPr="00C22507">
        <w:t>и</w:t>
      </w:r>
      <w:r w:rsidRPr="00C22507">
        <w:t>ем Правительства Российской Федерации от 5 января 1998 года № 3 "О п</w:t>
      </w:r>
      <w:r w:rsidRPr="00C22507">
        <w:t>о</w:t>
      </w:r>
      <w:r w:rsidRPr="00C22507">
        <w:t>рядке закрепления и использования находящихся в федеральной собственн</w:t>
      </w:r>
      <w:r w:rsidRPr="00C22507">
        <w:t>о</w:t>
      </w:r>
      <w:r w:rsidRPr="00C22507">
        <w:t>сти административных зданий, строений и нежилых помещений".</w:t>
      </w:r>
    </w:p>
    <w:p w:rsidR="006C0D0C" w:rsidRPr="00C22507" w:rsidRDefault="006C0D0C" w:rsidP="00B26496">
      <w:pPr>
        <w:pStyle w:val="ConsPlusNormal"/>
        <w:jc w:val="both"/>
        <w:rPr>
          <w:sz w:val="22"/>
          <w:szCs w:val="22"/>
        </w:rPr>
      </w:pPr>
    </w:p>
    <w:p w:rsidR="006C0D0C" w:rsidRPr="00C22507" w:rsidRDefault="0095162D" w:rsidP="00B26496">
      <w:pPr>
        <w:pStyle w:val="ConsPlusNormal"/>
        <w:ind w:firstLine="720"/>
        <w:jc w:val="both"/>
      </w:pPr>
      <w:r>
        <w:t>46</w:t>
      </w:r>
      <w:r w:rsidR="006C0D0C" w:rsidRPr="00C22507">
        <w:t>. Затраты на аренду помещения (зала) для проведения совещания о</w:t>
      </w:r>
      <w:r w:rsidR="006C0D0C" w:rsidRPr="00C22507">
        <w:t>п</w:t>
      </w:r>
      <w:r w:rsidR="006C0D0C" w:rsidRPr="00C22507">
        <w:lastRenderedPageBreak/>
        <w:t>ределяются по следующей формуле:</w:t>
      </w:r>
    </w:p>
    <w:p w:rsidR="006C0D0C" w:rsidRPr="00C22507" w:rsidRDefault="00C16C12" w:rsidP="00B26496">
      <w:pPr>
        <w:pStyle w:val="ConsPlusNormal"/>
        <w:ind w:firstLine="720"/>
        <w:jc w:val="both"/>
        <w:rPr>
          <w:sz w:val="22"/>
          <w:szCs w:val="22"/>
        </w:rPr>
      </w:pPr>
      <w:r w:rsidRPr="00C16C12">
        <w:rPr>
          <w:noProof/>
        </w:rPr>
        <w:pict>
          <v:shape id="Рисунок 152" o:spid="_x0000_s1219" type="#_x0000_t75" style="position:absolute;left:0;text-align:left;margin-left:36pt;margin-top:.8pt;width:142.5pt;height:41pt;z-index:-251604992;visibility:visible">
            <v:imagedata r:id="rId87" o:title=""/>
          </v:shape>
        </w:pict>
      </w:r>
    </w:p>
    <w:p w:rsidR="006C0D0C" w:rsidRPr="00C22507" w:rsidRDefault="006C0D0C" w:rsidP="00B26496">
      <w:pPr>
        <w:pStyle w:val="ConsPlusNormal"/>
        <w:ind w:firstLine="3600"/>
      </w:pPr>
      <w:r w:rsidRPr="00C22507">
        <w:t>где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акз</w:t>
      </w:r>
      <w:r w:rsidRPr="00C22507">
        <w:t xml:space="preserve"> – затраты на аренду помещения (зала) для проведения совещания;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68" type="#_x0000_t75" style="width:8.8pt;height:17.6pt" o:ole="">
            <v:imagedata r:id="rId11" o:title=""/>
          </v:shape>
          <o:OLEObject Type="Embed" ProgID="Equation.3" ShapeID="_x0000_i1068" DrawAspect="Content" ObjectID="_1525003457" r:id="rId88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акз</w:t>
      </w:r>
      <w:r w:rsidRPr="00C22507">
        <w:t xml:space="preserve"> – планируемое количество суток аренды i-го помещения (зала);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акз</w:t>
      </w:r>
      <w:r w:rsidRPr="00C22507">
        <w:t xml:space="preserve"> – цена аренды i-го помещения (зала) в сутки;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помещения (залов).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2"/>
          <w:szCs w:val="22"/>
        </w:rPr>
      </w:pPr>
    </w:p>
    <w:p w:rsidR="006C0D0C" w:rsidRPr="00C22507" w:rsidRDefault="00C16C12" w:rsidP="00B26496">
      <w:pPr>
        <w:pStyle w:val="ConsPlusNormal"/>
        <w:ind w:firstLine="720"/>
        <w:jc w:val="both"/>
      </w:pPr>
      <w:r>
        <w:rPr>
          <w:noProof/>
        </w:rPr>
        <w:pict>
          <v:shape id="Рисунок 151" o:spid="_x0000_s1220" type="#_x0000_t75" style="position:absolute;left:0;text-align:left;margin-left:36pt;margin-top:30.95pt;width:218pt;height:39pt;z-index:-251603968;visibility:visible">
            <v:imagedata r:id="rId89" o:title=""/>
          </v:shape>
        </w:pict>
      </w:r>
      <w:r w:rsidR="0095162D">
        <w:t>47</w:t>
      </w:r>
      <w:r w:rsidR="006C0D0C" w:rsidRPr="00C22507">
        <w:t>. Затраты на аренду оборудования для проведения совещания опр</w:t>
      </w:r>
      <w:r w:rsidR="006C0D0C" w:rsidRPr="00C22507">
        <w:t>е</w:t>
      </w:r>
      <w:r w:rsidR="006C0D0C" w:rsidRPr="00C22507">
        <w:t>деляются по следующей формуле: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4"/>
          <w:szCs w:val="4"/>
        </w:rPr>
      </w:pPr>
    </w:p>
    <w:p w:rsidR="006C0D0C" w:rsidRPr="00C22507" w:rsidRDefault="006C0D0C" w:rsidP="00B26496">
      <w:pPr>
        <w:pStyle w:val="ConsPlusNormal"/>
        <w:ind w:firstLine="4860"/>
        <w:rPr>
          <w:sz w:val="12"/>
          <w:szCs w:val="12"/>
        </w:rPr>
      </w:pPr>
    </w:p>
    <w:p w:rsidR="006C0D0C" w:rsidRPr="00C22507" w:rsidRDefault="006C0D0C" w:rsidP="00B26496">
      <w:pPr>
        <w:pStyle w:val="ConsPlusNormal"/>
        <w:ind w:firstLine="5040"/>
      </w:pPr>
      <w:r w:rsidRPr="00C22507">
        <w:t>где</w:t>
      </w:r>
    </w:p>
    <w:p w:rsidR="006C0D0C" w:rsidRPr="00C22507" w:rsidRDefault="006C0D0C" w:rsidP="00B26496">
      <w:pPr>
        <w:pStyle w:val="ConsPlusNormal"/>
        <w:ind w:firstLine="720"/>
      </w:pPr>
    </w:p>
    <w:p w:rsidR="006C0D0C" w:rsidRPr="00C22507" w:rsidRDefault="006C0D0C" w:rsidP="00B26496">
      <w:pPr>
        <w:pStyle w:val="ConsPlusNormal"/>
        <w:ind w:firstLine="720"/>
      </w:pPr>
      <w:r w:rsidRPr="00C22507">
        <w:t>З</w:t>
      </w:r>
      <w:r w:rsidRPr="00C22507">
        <w:rPr>
          <w:vertAlign w:val="subscript"/>
        </w:rPr>
        <w:t xml:space="preserve">аоб </w:t>
      </w:r>
      <w:r w:rsidRPr="00C22507">
        <w:t xml:space="preserve"> – затраты на аренду оборудования для проведения совещания;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69" type="#_x0000_t75" style="width:8.8pt;height:17.6pt" o:ole="">
            <v:imagedata r:id="rId11" o:title=""/>
          </v:shape>
          <o:OLEObject Type="Embed" ProgID="Equation.3" ShapeID="_x0000_i1069" DrawAspect="Content" ObjectID="_1525003458" r:id="rId90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об</w:t>
      </w:r>
      <w:r w:rsidRPr="00C22507">
        <w:t xml:space="preserve"> – количество арендуемого i-го оборудования для проведения с</w:t>
      </w:r>
      <w:r w:rsidRPr="00C22507">
        <w:t>о</w:t>
      </w:r>
      <w:r w:rsidRPr="00C22507">
        <w:t>вещания;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дн</w:t>
      </w:r>
      <w:r w:rsidRPr="00C22507">
        <w:t xml:space="preserve"> – количество дней аренды i-го оборудования для проведения с</w:t>
      </w:r>
      <w:r w:rsidRPr="00C22507">
        <w:t>о</w:t>
      </w:r>
      <w:r w:rsidRPr="00C22507">
        <w:t>вещания;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ч</w:t>
      </w:r>
      <w:r w:rsidRPr="00C22507">
        <w:t xml:space="preserve"> – количество часов аренды в день i-го оборудования для провед</w:t>
      </w:r>
      <w:r w:rsidRPr="00C22507">
        <w:t>е</w:t>
      </w:r>
      <w:r w:rsidRPr="00C22507">
        <w:t>ния совещания;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Р</w:t>
      </w:r>
      <w:r w:rsidRPr="00C22507">
        <w:rPr>
          <w:vertAlign w:val="subscript"/>
        </w:rPr>
        <w:t>i ч</w:t>
      </w:r>
      <w:r w:rsidRPr="00C22507">
        <w:t xml:space="preserve"> – цена 1 часа аренды i-го оборудования для проведения совещания;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оборудования для проведения совещания.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2"/>
          <w:szCs w:val="22"/>
        </w:rPr>
      </w:pPr>
    </w:p>
    <w:p w:rsidR="006C0D0C" w:rsidRPr="00C22507" w:rsidRDefault="006C0D0C" w:rsidP="00B26496">
      <w:pPr>
        <w:pStyle w:val="ConsPlusNormal"/>
        <w:jc w:val="center"/>
        <w:outlineLvl w:val="3"/>
      </w:pPr>
      <w:r w:rsidRPr="00C22507"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</w:t>
      </w:r>
    </w:p>
    <w:p w:rsidR="006C0D0C" w:rsidRPr="00C22507" w:rsidRDefault="006C0D0C" w:rsidP="00B26496">
      <w:pPr>
        <w:pStyle w:val="ConsPlusNormal"/>
        <w:jc w:val="center"/>
        <w:outlineLvl w:val="3"/>
      </w:pPr>
      <w:r w:rsidRPr="00C22507">
        <w:t>технологии</w:t>
      </w:r>
    </w:p>
    <w:p w:rsidR="006C0D0C" w:rsidRPr="00C22507" w:rsidRDefault="006C0D0C" w:rsidP="00B26496">
      <w:pPr>
        <w:pStyle w:val="ConsPlusNormal"/>
        <w:jc w:val="center"/>
        <w:outlineLvl w:val="3"/>
        <w:rPr>
          <w:sz w:val="22"/>
          <w:szCs w:val="22"/>
        </w:rPr>
      </w:pPr>
    </w:p>
    <w:p w:rsidR="006C0D0C" w:rsidRPr="00C22507" w:rsidRDefault="0095162D" w:rsidP="00B26496">
      <w:pPr>
        <w:pStyle w:val="ConsPlusNormal"/>
        <w:ind w:firstLine="720"/>
        <w:jc w:val="both"/>
      </w:pPr>
      <w:r>
        <w:t>48</w:t>
      </w:r>
      <w:r w:rsidR="006C0D0C" w:rsidRPr="00C22507">
        <w:t>. Затраты на содержание и техническое обслуживание помещений определяются по следующей формуле: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2"/>
          <w:szCs w:val="22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сп</w:t>
      </w:r>
      <w:r w:rsidRPr="00C22507">
        <w:t xml:space="preserve"> = З</w:t>
      </w:r>
      <w:r w:rsidRPr="00C22507">
        <w:rPr>
          <w:vertAlign w:val="subscript"/>
        </w:rPr>
        <w:t>ос</w:t>
      </w:r>
      <w:r w:rsidRPr="00C22507">
        <w:t xml:space="preserve"> + З</w:t>
      </w:r>
      <w:r w:rsidRPr="00C22507">
        <w:rPr>
          <w:vertAlign w:val="subscript"/>
        </w:rPr>
        <w:t>тр</w:t>
      </w:r>
      <w:r w:rsidRPr="00C22507">
        <w:t xml:space="preserve"> + З</w:t>
      </w:r>
      <w:r w:rsidRPr="00C22507">
        <w:rPr>
          <w:vertAlign w:val="subscript"/>
        </w:rPr>
        <w:t>аутп</w:t>
      </w:r>
      <w:r w:rsidRPr="00C22507">
        <w:t xml:space="preserve"> + З</w:t>
      </w:r>
      <w:r w:rsidRPr="00C22507">
        <w:rPr>
          <w:vertAlign w:val="subscript"/>
        </w:rPr>
        <w:t>тбо</w:t>
      </w:r>
      <w:r w:rsidRPr="00C22507">
        <w:t xml:space="preserve"> + З</w:t>
      </w:r>
      <w:r w:rsidRPr="00C22507">
        <w:rPr>
          <w:vertAlign w:val="subscript"/>
        </w:rPr>
        <w:t>итп</w:t>
      </w:r>
      <w:r w:rsidRPr="00C22507">
        <w:t xml:space="preserve"> + З</w:t>
      </w:r>
      <w:r w:rsidRPr="00C22507">
        <w:rPr>
          <w:vertAlign w:val="subscript"/>
        </w:rPr>
        <w:t>аэз</w:t>
      </w:r>
      <w:r w:rsidRPr="00C22507">
        <w:t>, где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2"/>
          <w:szCs w:val="22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сп</w:t>
      </w:r>
      <w:r w:rsidRPr="00C22507">
        <w:t xml:space="preserve"> – затраты на содержание и техническое обслуживание помещений;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ос</w:t>
      </w:r>
      <w:r w:rsidRPr="00C22507">
        <w:t xml:space="preserve"> – затраты на техническое обслуживание и регламентно-профилакти-ческий ремонт систем охранно-тревожной сигнализации;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тр</w:t>
      </w:r>
      <w:r w:rsidRPr="00C22507">
        <w:t xml:space="preserve"> – затраты на проведение текущего ремонта помещения;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аутп</w:t>
      </w:r>
      <w:r w:rsidRPr="00C22507">
        <w:t xml:space="preserve"> – затраты на оплату услуг по обслуживанию и уборке помещения;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тбо</w:t>
      </w:r>
      <w:r w:rsidRPr="00C22507">
        <w:t xml:space="preserve"> – затраты на вывоз твердых бытовых отходов;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итп</w:t>
      </w:r>
      <w:r w:rsidRPr="00C22507">
        <w:t xml:space="preserve"> – затраты на техническое обслуживание и регламентно-профилак-тический ремонт индивидуального теплового пункта, в том числе на подг</w:t>
      </w:r>
      <w:r w:rsidRPr="00C22507">
        <w:t>о</w:t>
      </w:r>
      <w:r w:rsidRPr="00C22507">
        <w:t>товку отопительной системы к зимнему сезону;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аэз</w:t>
      </w:r>
      <w:r w:rsidRPr="00C22507">
        <w:t xml:space="preserve"> – затраты на техническое обслуживание и регламентно-профилак-тический ремонт электрооборудования (электроподстанций, трансформато</w:t>
      </w:r>
      <w:r w:rsidRPr="00C22507">
        <w:t>р</w:t>
      </w:r>
      <w:r w:rsidRPr="00C22507">
        <w:lastRenderedPageBreak/>
        <w:t>ных подстанций, электрощитовых) административного здания (помещения).</w:t>
      </w:r>
    </w:p>
    <w:p w:rsidR="006C0D0C" w:rsidRPr="00C22507" w:rsidRDefault="006C0D0C" w:rsidP="00B26496">
      <w:pPr>
        <w:pStyle w:val="ConsPlusNormal"/>
        <w:jc w:val="both"/>
      </w:pPr>
      <w:bookmarkStart w:id="7" w:name="Par570"/>
      <w:bookmarkStart w:id="8" w:name="Par577"/>
      <w:bookmarkEnd w:id="7"/>
      <w:bookmarkEnd w:id="8"/>
    </w:p>
    <w:p w:rsidR="006C0D0C" w:rsidRPr="00C22507" w:rsidRDefault="0095162D" w:rsidP="00B26496">
      <w:pPr>
        <w:pStyle w:val="ConsPlusNormal"/>
        <w:ind w:firstLine="720"/>
        <w:jc w:val="both"/>
      </w:pPr>
      <w:r>
        <w:t>49</w:t>
      </w:r>
      <w:r w:rsidR="006C0D0C" w:rsidRPr="00C22507">
        <w:t>. Затраты на проведение текущего ремонта помещения определяются исходя из нормы проведения ремонта,</w:t>
      </w:r>
      <w:r w:rsidR="00424EB2">
        <w:t xml:space="preserve"> установленной советом</w:t>
      </w:r>
      <w:r w:rsidR="006C0D0C" w:rsidRPr="00C22507">
        <w:t>, но не реже одного раза в три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</w:t>
      </w:r>
      <w:r w:rsidR="006C0D0C" w:rsidRPr="00C22507">
        <w:t>к</w:t>
      </w:r>
      <w:r w:rsidR="006C0D0C" w:rsidRPr="00C22507">
        <w:t>туре и градостроительству при Госстрое СССР от 23 но</w:t>
      </w:r>
      <w:r>
        <w:t>яб</w:t>
      </w:r>
      <w:r w:rsidR="006C0D0C" w:rsidRPr="00C22507">
        <w:t xml:space="preserve">ря </w:t>
      </w:r>
      <w:smartTag w:uri="urn:schemas-microsoft-com:office:smarttags" w:element="metricconverter">
        <w:smartTagPr>
          <w:attr w:name="ProductID" w:val="1988 г"/>
        </w:smartTagPr>
        <w:r w:rsidR="006C0D0C" w:rsidRPr="00C22507">
          <w:t>1988 года</w:t>
        </w:r>
      </w:smartTag>
      <w:r w:rsidR="006C0D0C" w:rsidRPr="00C22507">
        <w:t xml:space="preserve"> № 312, по следующей формуле:</w:t>
      </w:r>
    </w:p>
    <w:p w:rsidR="006C0D0C" w:rsidRPr="00C22507" w:rsidRDefault="00C16C12" w:rsidP="00B26496">
      <w:pPr>
        <w:pStyle w:val="ConsPlusNormal"/>
        <w:ind w:firstLine="720"/>
        <w:jc w:val="both"/>
        <w:rPr>
          <w:sz w:val="8"/>
          <w:szCs w:val="8"/>
        </w:rPr>
      </w:pPr>
      <w:r w:rsidRPr="00C16C12">
        <w:rPr>
          <w:noProof/>
        </w:rPr>
        <w:pict>
          <v:shape id="Рисунок 148" o:spid="_x0000_s1222" type="#_x0000_t75" style="position:absolute;left:0;text-align:left;margin-left:31.2pt;margin-top:1.4pt;width:134.3pt;height:41pt;z-index:-251601920;visibility:visible">
            <v:imagedata r:id="rId91" o:title=""/>
          </v:shape>
        </w:pict>
      </w:r>
    </w:p>
    <w:p w:rsidR="006C0D0C" w:rsidRPr="00C22507" w:rsidRDefault="006C0D0C" w:rsidP="00B26496">
      <w:pPr>
        <w:pStyle w:val="ConsPlusNormal"/>
        <w:ind w:firstLine="3420"/>
        <w:rPr>
          <w:sz w:val="12"/>
          <w:szCs w:val="12"/>
        </w:rPr>
      </w:pPr>
    </w:p>
    <w:p w:rsidR="006C0D0C" w:rsidRPr="00C22507" w:rsidRDefault="006C0D0C" w:rsidP="00B26496">
      <w:pPr>
        <w:pStyle w:val="ConsPlusNormal"/>
        <w:ind w:firstLine="3332"/>
      </w:pPr>
      <w:r w:rsidRPr="00C22507">
        <w:t>где</w:t>
      </w:r>
    </w:p>
    <w:p w:rsidR="006C0D0C" w:rsidRPr="00C22507" w:rsidRDefault="006C0D0C" w:rsidP="00B26496">
      <w:pPr>
        <w:pStyle w:val="ConsPlusNormal"/>
        <w:ind w:firstLine="720"/>
      </w:pPr>
    </w:p>
    <w:p w:rsidR="006C0D0C" w:rsidRPr="00C22507" w:rsidRDefault="006C0D0C" w:rsidP="00B26496">
      <w:pPr>
        <w:pStyle w:val="ConsPlusNormal"/>
        <w:ind w:firstLine="709"/>
      </w:pPr>
      <w:r w:rsidRPr="00C22507">
        <w:t>З</w:t>
      </w:r>
      <w:r w:rsidRPr="00C22507">
        <w:rPr>
          <w:vertAlign w:val="subscript"/>
        </w:rPr>
        <w:t xml:space="preserve">тр </w:t>
      </w:r>
      <w:r w:rsidRPr="00C22507">
        <w:t xml:space="preserve"> – затраты на проведение текущего ремонта помещения;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70" type="#_x0000_t75" style="width:8.8pt;height:17.6pt" o:ole="">
            <v:imagedata r:id="rId11" o:title=""/>
          </v:shape>
          <o:OLEObject Type="Embed" ProgID="Equation.3" ShapeID="_x0000_i1070" DrawAspect="Content" ObjectID="_1525003459" r:id="rId92"/>
        </w:objec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S</w:t>
      </w:r>
      <w:r w:rsidRPr="00C22507">
        <w:rPr>
          <w:vertAlign w:val="subscript"/>
        </w:rPr>
        <w:t>i тр</w:t>
      </w:r>
      <w:r w:rsidRPr="00C22507">
        <w:t xml:space="preserve"> – площадь i-го здания (помещения), планируемого к проведению текущего ремонта;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P</w:t>
      </w:r>
      <w:r w:rsidRPr="00C22507">
        <w:rPr>
          <w:vertAlign w:val="subscript"/>
        </w:rPr>
        <w:t>i тр</w:t>
      </w:r>
      <w:r w:rsidRPr="00C22507">
        <w:t xml:space="preserve"> – цена текущего ремонта 1 кв. метра площади i-го здания (помещ</w:t>
      </w:r>
      <w:r w:rsidRPr="00C22507">
        <w:t>е</w:t>
      </w:r>
      <w:r w:rsidRPr="00C22507">
        <w:t>ния), планируемого к проведению текущего ремонта;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n – количество типов зданий (помещения), планируемых к проведению текущего ремонта.</w:t>
      </w:r>
    </w:p>
    <w:p w:rsidR="006C0D0C" w:rsidRPr="00C22507" w:rsidRDefault="006C0D0C" w:rsidP="00B26496">
      <w:pPr>
        <w:pStyle w:val="ConsPlusNormal"/>
        <w:jc w:val="both"/>
        <w:rPr>
          <w:sz w:val="20"/>
        </w:rPr>
      </w:pPr>
      <w:bookmarkStart w:id="9" w:name="Par592"/>
      <w:bookmarkEnd w:id="9"/>
    </w:p>
    <w:p w:rsidR="006C0D0C" w:rsidRPr="00C22507" w:rsidRDefault="00C16C12" w:rsidP="00B26496">
      <w:pPr>
        <w:pStyle w:val="ConsPlusNormal"/>
        <w:ind w:firstLine="720"/>
        <w:jc w:val="both"/>
      </w:pPr>
      <w:r>
        <w:rPr>
          <w:noProof/>
        </w:rPr>
        <w:pict>
          <v:shape id="Рисунок 146" o:spid="_x0000_s1224" type="#_x0000_t75" style="position:absolute;left:0;text-align:left;margin-left:36pt;margin-top:29.6pt;width:192.65pt;height:40.4pt;z-index:-251599872;visibility:visible">
            <v:imagedata r:id="rId93" o:title=""/>
          </v:shape>
        </w:pict>
      </w:r>
      <w:r w:rsidR="0095162D">
        <w:t>5</w:t>
      </w:r>
      <w:r w:rsidR="006C0D0C" w:rsidRPr="00C22507">
        <w:t>0. Затраты на оплату услуг по обслуживанию и уборке помещения о</w:t>
      </w:r>
      <w:r w:rsidR="006C0D0C" w:rsidRPr="00C22507">
        <w:t>п</w:t>
      </w:r>
      <w:r w:rsidR="006C0D0C" w:rsidRPr="00C22507">
        <w:t>ределяются по следующей формуле: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14"/>
          <w:szCs w:val="14"/>
        </w:rPr>
      </w:pPr>
    </w:p>
    <w:p w:rsidR="006C0D0C" w:rsidRPr="00C22507" w:rsidRDefault="006C0D0C" w:rsidP="00B26496">
      <w:pPr>
        <w:pStyle w:val="ConsPlusNormal"/>
        <w:ind w:firstLine="4536"/>
      </w:pPr>
      <w:r w:rsidRPr="00C22507">
        <w:t xml:space="preserve"> где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 xml:space="preserve">аутп </w:t>
      </w:r>
      <w:r w:rsidRPr="00C22507">
        <w:t xml:space="preserve"> – затраты на оплату услуг по обслуживанию и уборке помещения;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71" type="#_x0000_t75" style="width:8.8pt;height:17.6pt" o:ole="">
            <v:imagedata r:id="rId11" o:title=""/>
          </v:shape>
          <o:OLEObject Type="Embed" ProgID="Equation.3" ShapeID="_x0000_i1071" DrawAspect="Content" ObjectID="_1525003460" r:id="rId94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S</w:t>
      </w:r>
      <w:r w:rsidRPr="00C22507">
        <w:rPr>
          <w:vertAlign w:val="subscript"/>
        </w:rPr>
        <w:t>i аутп</w:t>
      </w:r>
      <w:r w:rsidRPr="00C22507">
        <w:t xml:space="preserve"> – площадь i-го помещения, в отношении которого планируется заключение договора (контракта) на обслуживание и уборку;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аутп</w:t>
      </w:r>
      <w:r w:rsidRPr="00C22507">
        <w:t xml:space="preserve"> – цена услуги по обслуживанию и уборке i-го помещения в месяц;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</w:t>
      </w:r>
      <w:r w:rsidRPr="00C22507">
        <w:rPr>
          <w:vertAlign w:val="subscript"/>
        </w:rPr>
        <w:t>i аутп</w:t>
      </w:r>
      <w:r w:rsidRPr="00C22507">
        <w:t xml:space="preserve"> – количество месяцев использования услуги по обслуживанию и уборке i-го помещения в месяц;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помещений.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95162D" w:rsidP="00B26496">
      <w:pPr>
        <w:pStyle w:val="ConsPlusNormal"/>
        <w:ind w:firstLine="720"/>
        <w:jc w:val="both"/>
      </w:pPr>
      <w:r>
        <w:t>5</w:t>
      </w:r>
      <w:r w:rsidR="006C0D0C" w:rsidRPr="00C22507">
        <w:t>1. Затраты на вывоз твердых бытовых отходов определяются по сл</w:t>
      </w:r>
      <w:r w:rsidR="006C0D0C" w:rsidRPr="00C22507">
        <w:t>е</w:t>
      </w:r>
      <w:r w:rsidR="006C0D0C" w:rsidRPr="00C22507">
        <w:t>дующей формуле: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16"/>
          <w:szCs w:val="16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тбо</w:t>
      </w:r>
      <w:r w:rsidRPr="00C22507">
        <w:t xml:space="preserve"> = Q</w:t>
      </w:r>
      <w:r w:rsidRPr="00C22507">
        <w:rPr>
          <w:vertAlign w:val="subscript"/>
        </w:rPr>
        <w:t>тбо</w:t>
      </w:r>
      <w:r w:rsidRPr="00C22507">
        <w:t xml:space="preserve"> </w:t>
      </w:r>
      <w:r w:rsidR="00C16C12" w:rsidRPr="00C22507">
        <w:fldChar w:fldCharType="begin"/>
      </w:r>
      <w:r w:rsidRPr="00C22507">
        <w:instrText xml:space="preserve"> QUOTE </w:instrText>
      </w:r>
      <w:r w:rsidR="006C74A2">
        <w:pict>
          <v:shape id="_x0000_i1072" type="#_x0000_t75" style="width:12pt;height:11.2pt" equationxml="&lt;">
            <v:imagedata r:id="rId95" o:title="" chromakey="white"/>
          </v:shape>
        </w:pict>
      </w:r>
      <w:r w:rsidRPr="00C22507">
        <w:instrText xml:space="preserve"> </w:instrText>
      </w:r>
      <w:r w:rsidR="00C16C12" w:rsidRPr="00C22507">
        <w:fldChar w:fldCharType="separate"/>
      </w:r>
      <w:r w:rsidR="00C16C12" w:rsidRPr="00A83A87">
        <w:fldChar w:fldCharType="begin"/>
      </w:r>
      <w:r w:rsidRPr="00A83A87">
        <w:instrText xml:space="preserve"> QUOTE </w:instrText>
      </w:r>
      <w:r w:rsidR="006C74A2" w:rsidRPr="00C16C12">
        <w:rPr>
          <w:position w:val="-6"/>
        </w:rPr>
        <w:pict>
          <v:shape id="_x0000_i1073" type="#_x0000_t75" style="width:9.6pt;height:16.8pt" equationxml="&lt;">
            <v:imagedata r:id="rId25" o:title="" chromakey="white"/>
          </v:shape>
        </w:pict>
      </w:r>
      <w:r w:rsidRPr="00A83A87">
        <w:instrText xml:space="preserve"> </w:instrText>
      </w:r>
      <w:r w:rsidR="00C16C12" w:rsidRPr="00A83A87">
        <w:fldChar w:fldCharType="separate"/>
      </w:r>
      <w:r w:rsidR="00C16C12" w:rsidRPr="00C16C12">
        <w:rPr>
          <w:position w:val="-6"/>
        </w:rPr>
        <w:pict>
          <v:shape id="_x0000_i1074" type="#_x0000_t75" style="width:9.6pt;height:16.8pt" equationxml="&lt;">
            <v:imagedata r:id="rId25" o:title="" chromakey="white"/>
          </v:shape>
        </w:pict>
      </w:r>
      <w:r w:rsidR="00C16C12" w:rsidRPr="00A83A87">
        <w:fldChar w:fldCharType="end"/>
      </w:r>
      <w:r w:rsidR="00C16C12" w:rsidRPr="00C22507">
        <w:fldChar w:fldCharType="end"/>
      </w:r>
      <w:r w:rsidRPr="00C22507">
        <w:t xml:space="preserve"> Р</w:t>
      </w:r>
      <w:r w:rsidRPr="00C22507">
        <w:rPr>
          <w:vertAlign w:val="subscript"/>
        </w:rPr>
        <w:t>тбо</w:t>
      </w:r>
      <w:r w:rsidRPr="00C22507">
        <w:t>, где</w:t>
      </w:r>
    </w:p>
    <w:p w:rsidR="006C0D0C" w:rsidRPr="00C22507" w:rsidRDefault="006C0D0C" w:rsidP="00B26496">
      <w:pPr>
        <w:pStyle w:val="ConsPlusNormal"/>
        <w:ind w:firstLine="720"/>
        <w:rPr>
          <w:sz w:val="16"/>
          <w:szCs w:val="16"/>
        </w:rPr>
      </w:pPr>
    </w:p>
    <w:p w:rsidR="006C0D0C" w:rsidRPr="00C22507" w:rsidRDefault="006C0D0C" w:rsidP="00B26496">
      <w:pPr>
        <w:pStyle w:val="ConsPlusNormal"/>
        <w:ind w:firstLine="720"/>
      </w:pPr>
      <w:r w:rsidRPr="00C22507">
        <w:t>З</w:t>
      </w:r>
      <w:r w:rsidRPr="00C22507">
        <w:rPr>
          <w:vertAlign w:val="subscript"/>
        </w:rPr>
        <w:t>тбо</w:t>
      </w:r>
      <w:r w:rsidRPr="00C22507">
        <w:t xml:space="preserve">  – затраты на вывоз твердых бытовых отходов;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тбо</w:t>
      </w:r>
      <w:r w:rsidRPr="00C22507">
        <w:t xml:space="preserve"> – количество куб. метров твердых бытовых отходов в год;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тбо</w:t>
      </w:r>
      <w:r w:rsidRPr="00C22507">
        <w:t xml:space="preserve"> – цена вывоза одного куб. метра твердых бытовых отходов.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95162D" w:rsidP="00B26496">
      <w:pPr>
        <w:pStyle w:val="ConsPlusNormal"/>
        <w:ind w:firstLine="720"/>
        <w:jc w:val="both"/>
      </w:pPr>
      <w:r>
        <w:t>52</w:t>
      </w:r>
      <w:r w:rsidR="006C0D0C" w:rsidRPr="00C22507">
        <w:t>. Затраты на техническое обслуживание и регламентно-профилак-тический ремонт индивидуального теплового пункта, в том числе на подг</w:t>
      </w:r>
      <w:r w:rsidR="006C0D0C" w:rsidRPr="00C22507">
        <w:t>о</w:t>
      </w:r>
      <w:r w:rsidR="006C0D0C" w:rsidRPr="00C22507">
        <w:lastRenderedPageBreak/>
        <w:t>товку отопительной системы к зимнему сезону, определяются по следующей формуле: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16"/>
          <w:szCs w:val="16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итп</w:t>
      </w:r>
      <w:r w:rsidRPr="00C22507">
        <w:t xml:space="preserve"> = S</w:t>
      </w:r>
      <w:r w:rsidRPr="00C22507">
        <w:rPr>
          <w:vertAlign w:val="subscript"/>
        </w:rPr>
        <w:t>итп</w:t>
      </w:r>
      <w:r w:rsidRPr="00C22507">
        <w:t xml:space="preserve"> </w:t>
      </w:r>
      <w:r w:rsidR="00C16C12" w:rsidRPr="00C22507">
        <w:fldChar w:fldCharType="begin"/>
      </w:r>
      <w:r w:rsidRPr="00C22507">
        <w:instrText xml:space="preserve"> QUOTE </w:instrText>
      </w:r>
      <w:r w:rsidR="006C74A2">
        <w:pict>
          <v:shape id="_x0000_i1075" type="#_x0000_t75" style="width:12pt;height:11.2pt" equationxml="&lt;">
            <v:imagedata r:id="rId95" o:title="" chromakey="white"/>
          </v:shape>
        </w:pict>
      </w:r>
      <w:r w:rsidRPr="00C22507">
        <w:instrText xml:space="preserve"> </w:instrText>
      </w:r>
      <w:r w:rsidR="00C16C12" w:rsidRPr="00C22507">
        <w:fldChar w:fldCharType="separate"/>
      </w:r>
      <w:r w:rsidR="00C16C12" w:rsidRPr="00A83A87">
        <w:fldChar w:fldCharType="begin"/>
      </w:r>
      <w:r w:rsidRPr="00A83A87">
        <w:instrText xml:space="preserve"> QUOTE </w:instrText>
      </w:r>
      <w:r w:rsidR="006C74A2" w:rsidRPr="00C16C12">
        <w:rPr>
          <w:position w:val="-6"/>
        </w:rPr>
        <w:pict>
          <v:shape id="_x0000_i1076" type="#_x0000_t75" style="width:9.6pt;height:16.8pt" equationxml="&lt;">
            <v:imagedata r:id="rId25" o:title="" chromakey="white"/>
          </v:shape>
        </w:pict>
      </w:r>
      <w:r w:rsidRPr="00A83A87">
        <w:instrText xml:space="preserve"> </w:instrText>
      </w:r>
      <w:r w:rsidR="00C16C12" w:rsidRPr="00A83A87">
        <w:fldChar w:fldCharType="separate"/>
      </w:r>
      <w:r w:rsidR="00C16C12" w:rsidRPr="00C16C12">
        <w:rPr>
          <w:position w:val="-6"/>
        </w:rPr>
        <w:pict>
          <v:shape id="_x0000_i1077" type="#_x0000_t75" style="width:9.6pt;height:16.8pt" equationxml="&lt;">
            <v:imagedata r:id="rId25" o:title="" chromakey="white"/>
          </v:shape>
        </w:pict>
      </w:r>
      <w:r w:rsidR="00C16C12" w:rsidRPr="00A83A87">
        <w:fldChar w:fldCharType="end"/>
      </w:r>
      <w:r w:rsidR="00C16C12" w:rsidRPr="00C22507">
        <w:fldChar w:fldCharType="end"/>
      </w:r>
      <w:r w:rsidRPr="00C22507">
        <w:t xml:space="preserve"> Р</w:t>
      </w:r>
      <w:r w:rsidRPr="00C22507">
        <w:rPr>
          <w:vertAlign w:val="subscript"/>
        </w:rPr>
        <w:t>итп</w:t>
      </w:r>
      <w:r w:rsidRPr="00C22507">
        <w:t>, где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16"/>
          <w:szCs w:val="16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 xml:space="preserve">итп  </w:t>
      </w:r>
      <w:r w:rsidRPr="00C22507">
        <w:t>– затраты на техническое обслуживание и регламентно-профилак-тический ремонт индивидуального теплового пункта, в том числе на подг</w:t>
      </w:r>
      <w:r w:rsidRPr="00C22507">
        <w:t>о</w:t>
      </w:r>
      <w:r w:rsidRPr="00C22507">
        <w:t>товку отопительной системы к зимнему сезону;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S</w:t>
      </w:r>
      <w:r w:rsidRPr="00C22507">
        <w:rPr>
          <w:vertAlign w:val="subscript"/>
        </w:rPr>
        <w:t>итп</w:t>
      </w:r>
      <w:r w:rsidRPr="00C22507"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итп</w:t>
      </w:r>
      <w:r w:rsidRPr="00C22507">
        <w:t xml:space="preserve"> – цена технического обслуживания и текущего ремонта индиви-дуального теплового пункта в расчете на один кв. метр площади соответс</w:t>
      </w:r>
      <w:r w:rsidRPr="00C22507">
        <w:t>т</w:t>
      </w:r>
      <w:r w:rsidRPr="00C22507">
        <w:t>вующих административных помещений.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95162D" w:rsidP="00B26496">
      <w:pPr>
        <w:pStyle w:val="ConsPlusNormal"/>
        <w:ind w:firstLine="720"/>
        <w:jc w:val="both"/>
      </w:pPr>
      <w:r>
        <w:t>53</w:t>
      </w:r>
      <w:r w:rsidR="006C0D0C" w:rsidRPr="00C22507">
        <w:t>. Затраты на техническое обслуживание и регламентно-профилак-тический ремонт электрооборудования (электроподстанций, трансформато</w:t>
      </w:r>
      <w:r w:rsidR="006C0D0C" w:rsidRPr="00C22507">
        <w:t>р</w:t>
      </w:r>
      <w:r w:rsidR="006C0D0C" w:rsidRPr="00C22507">
        <w:t>ных подстанций, электрощитовых) административного здания (помещения) определяются по следующей формуле:</w:t>
      </w:r>
    </w:p>
    <w:p w:rsidR="006C0D0C" w:rsidRPr="00C22507" w:rsidRDefault="00C16C12" w:rsidP="00B26496">
      <w:pPr>
        <w:pStyle w:val="ConsPlusNormal"/>
        <w:ind w:firstLine="720"/>
        <w:jc w:val="both"/>
        <w:rPr>
          <w:sz w:val="10"/>
          <w:szCs w:val="10"/>
        </w:rPr>
      </w:pPr>
      <w:r w:rsidRPr="00C16C12">
        <w:rPr>
          <w:noProof/>
        </w:rPr>
        <w:pict>
          <v:shape id="Рисунок 144" o:spid="_x0000_s1226" type="#_x0000_t75" style="position:absolute;left:0;text-align:left;margin-left:36pt;margin-top:.8pt;width:144.5pt;height:41pt;z-index:-251597824;visibility:visible">
            <v:imagedata r:id="rId96" o:title=""/>
          </v:shape>
        </w:pict>
      </w:r>
    </w:p>
    <w:p w:rsidR="006C0D0C" w:rsidRPr="00C22507" w:rsidRDefault="006C0D0C" w:rsidP="00B26496">
      <w:pPr>
        <w:pStyle w:val="ConsPlusNormal"/>
        <w:ind w:firstLine="3600"/>
        <w:rPr>
          <w:sz w:val="10"/>
          <w:szCs w:val="10"/>
        </w:rPr>
      </w:pPr>
    </w:p>
    <w:p w:rsidR="006C0D0C" w:rsidRPr="00C22507" w:rsidRDefault="006C0D0C" w:rsidP="00B26496">
      <w:pPr>
        <w:pStyle w:val="ConsPlusNormal"/>
        <w:ind w:firstLine="3600"/>
      </w:pPr>
      <w:r w:rsidRPr="00C22507">
        <w:t>где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4"/>
          <w:szCs w:val="24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аэз</w:t>
      </w:r>
      <w:r w:rsidRPr="00C22507">
        <w:t xml:space="preserve"> – затраты на техническое обслуживание и регламентно-профилак-</w:t>
      </w:r>
    </w:p>
    <w:p w:rsidR="006C0D0C" w:rsidRPr="00C22507" w:rsidRDefault="006C0D0C" w:rsidP="00B26496">
      <w:pPr>
        <w:pStyle w:val="ConsPlusNormal"/>
        <w:jc w:val="both"/>
      </w:pPr>
      <w:r w:rsidRPr="00C22507">
        <w:t>тический ремонт электрооборудования (электроподстанций, трансформато</w:t>
      </w:r>
      <w:r w:rsidRPr="00C22507">
        <w:t>р</w:t>
      </w:r>
      <w:r w:rsidRPr="00C22507">
        <w:t>ных подстанций, электрощитовых) административного здания (помещения);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78" type="#_x0000_t75" style="width:8.8pt;height:17.6pt" o:ole="">
            <v:imagedata r:id="rId11" o:title=""/>
          </v:shape>
          <o:OLEObject Type="Embed" ProgID="Equation.3" ShapeID="_x0000_i1078" DrawAspect="Content" ObjectID="_1525003461" r:id="rId97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Р</w:t>
      </w:r>
      <w:r w:rsidRPr="00C22507">
        <w:rPr>
          <w:vertAlign w:val="subscript"/>
        </w:rPr>
        <w:t>i аэз</w:t>
      </w:r>
      <w:r w:rsidRPr="00C22507">
        <w:t xml:space="preserve"> – стоимость технического обслуживания и текущего ремонта </w:t>
      </w:r>
      <w:r w:rsidRPr="00C22507">
        <w:br/>
        <w:t>i-го электрооборудования (электроподстанций, трансформаторных подста</w:t>
      </w:r>
      <w:r w:rsidRPr="00C22507">
        <w:t>н</w:t>
      </w:r>
      <w:r w:rsidRPr="00C22507">
        <w:t>ций, электрощитовых) административного здания (помещения);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аэз</w:t>
      </w:r>
      <w:r w:rsidRPr="00C22507">
        <w:t xml:space="preserve"> – количество i-го электрооборудования;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электрооборудования.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95162D" w:rsidP="00B26496">
      <w:pPr>
        <w:pStyle w:val="ConsPlusNormal"/>
        <w:ind w:firstLine="720"/>
        <w:jc w:val="both"/>
      </w:pPr>
      <w:r>
        <w:t>54</w:t>
      </w:r>
      <w:r w:rsidR="006C0D0C" w:rsidRPr="00C22507">
        <w:t>. Затраты на техническое обслуживание и ремонт транспортных средств определяются по фактическим затратам в отчетном финансовом г</w:t>
      </w:r>
      <w:r w:rsidR="006C0D0C" w:rsidRPr="00C22507">
        <w:t>о</w:t>
      </w:r>
      <w:r w:rsidR="006C0D0C" w:rsidRPr="00C22507">
        <w:t>ду.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95162D" w:rsidP="00B26496">
      <w:pPr>
        <w:pStyle w:val="ConsPlusNormal"/>
        <w:ind w:firstLine="720"/>
        <w:jc w:val="both"/>
      </w:pPr>
      <w:r>
        <w:t>55</w:t>
      </w:r>
      <w:r w:rsidR="006C0D0C" w:rsidRPr="00C22507">
        <w:t>. Затраты на техническое обслуживание и регламентно-профилак-тический ремонт бытового оборудования определяются по фактическим з</w:t>
      </w:r>
      <w:r w:rsidR="006C0D0C" w:rsidRPr="00C22507">
        <w:t>а</w:t>
      </w:r>
      <w:r w:rsidR="006C0D0C" w:rsidRPr="00C22507">
        <w:t>тратам в отчетном финансовом году.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95162D" w:rsidP="00B26496">
      <w:pPr>
        <w:pStyle w:val="ConsPlusNormal"/>
        <w:ind w:firstLine="720"/>
        <w:jc w:val="both"/>
      </w:pPr>
      <w:r>
        <w:t>56</w:t>
      </w:r>
      <w:r w:rsidR="006C0D0C" w:rsidRPr="00C22507">
        <w:t>. Затраты на техническое обслуживание и регламентно-профилак-тический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</w:t>
      </w:r>
      <w:r w:rsidR="006C0D0C" w:rsidRPr="00C22507">
        <w:t>е</w:t>
      </w:r>
      <w:r w:rsidR="006C0D0C" w:rsidRPr="00C22507">
        <w:t>ния определяются по следующей формуле: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ио</w:t>
      </w:r>
      <w:r w:rsidRPr="00C22507">
        <w:t xml:space="preserve"> =  З</w:t>
      </w:r>
      <w:r w:rsidRPr="00C22507">
        <w:rPr>
          <w:vertAlign w:val="subscript"/>
        </w:rPr>
        <w:t>скив</w:t>
      </w:r>
      <w:r w:rsidRPr="00C22507">
        <w:t xml:space="preserve"> + З</w:t>
      </w:r>
      <w:r w:rsidRPr="00C22507">
        <w:rPr>
          <w:vertAlign w:val="subscript"/>
        </w:rPr>
        <w:t>спс</w:t>
      </w:r>
      <w:r w:rsidRPr="00C22507">
        <w:t>, где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ио</w:t>
      </w:r>
      <w:r w:rsidRPr="00C22507">
        <w:t xml:space="preserve"> – затраты на техническое обслуживание и регламентно-профилак-тический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</w:t>
      </w:r>
      <w:r w:rsidRPr="00C22507">
        <w:t>е</w:t>
      </w:r>
      <w:r w:rsidRPr="00C22507">
        <w:t>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скив</w:t>
      </w:r>
      <w:r w:rsidRPr="00C22507">
        <w:t xml:space="preserve"> – затраты на техническое обслуживание и регламентно-профилак-тический ремонт систем кондиционирования и вентиляции;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спс</w:t>
      </w:r>
      <w:r w:rsidRPr="00C22507">
        <w:t xml:space="preserve"> – затраты на техническое обслуживание и регламентно-профилак-тический ремонт систем пожарной сигнализации;</w:t>
      </w:r>
    </w:p>
    <w:p w:rsidR="006C0D0C" w:rsidRPr="00C22507" w:rsidRDefault="0095162D" w:rsidP="00B26496">
      <w:pPr>
        <w:pStyle w:val="ConsPlusNormal"/>
        <w:ind w:firstLine="720"/>
        <w:jc w:val="both"/>
      </w:pPr>
      <w:r>
        <w:t>57</w:t>
      </w:r>
      <w:r w:rsidR="006C0D0C" w:rsidRPr="00C22507">
        <w:t>. Затраты на техническое обслуживание и регламентно-профилак-тический ремонт систем кондиционирования и вентиляции определяются по следующей формуле: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C16C12" w:rsidP="00B26496">
      <w:pPr>
        <w:pStyle w:val="ConsPlusNormal"/>
        <w:ind w:firstLine="720"/>
        <w:jc w:val="both"/>
        <w:rPr>
          <w:sz w:val="20"/>
        </w:rPr>
      </w:pPr>
      <w:r w:rsidRPr="00C16C12">
        <w:rPr>
          <w:noProof/>
        </w:rPr>
        <w:pict>
          <v:shape id="Рисунок 141" o:spid="_x0000_s1229" type="#_x0000_t75" style="position:absolute;left:0;text-align:left;margin-left:36pt;margin-top:1.5pt;width:164pt;height:41pt;z-index:-251594752;visibility:visible">
            <v:imagedata r:id="rId98" o:title=""/>
          </v:shape>
        </w:pict>
      </w:r>
    </w:p>
    <w:p w:rsidR="006C0D0C" w:rsidRPr="00C22507" w:rsidRDefault="006C0D0C" w:rsidP="00B26496">
      <w:pPr>
        <w:pStyle w:val="ConsPlusNormal"/>
        <w:ind w:firstLine="4018"/>
      </w:pPr>
      <w:r w:rsidRPr="00C22507">
        <w:t>где</w:t>
      </w:r>
    </w:p>
    <w:p w:rsidR="006C0D0C" w:rsidRPr="00C22507" w:rsidRDefault="006C0D0C" w:rsidP="00B26496">
      <w:pPr>
        <w:pStyle w:val="ConsPlusNormal"/>
        <w:ind w:firstLine="720"/>
        <w:rPr>
          <w:sz w:val="20"/>
        </w:rPr>
      </w:pPr>
    </w:p>
    <w:p w:rsidR="006C0D0C" w:rsidRPr="00C22507" w:rsidRDefault="006C0D0C" w:rsidP="00B26496">
      <w:pPr>
        <w:pStyle w:val="ConsPlusNormal"/>
        <w:ind w:firstLine="720"/>
      </w:pPr>
    </w:p>
    <w:p w:rsidR="006C0D0C" w:rsidRPr="00C22507" w:rsidRDefault="006C0D0C" w:rsidP="00B26496">
      <w:pPr>
        <w:pStyle w:val="ConsPlusNormal"/>
        <w:ind w:firstLine="720"/>
      </w:pPr>
      <w:r w:rsidRPr="00C22507">
        <w:t>З</w:t>
      </w:r>
      <w:r w:rsidRPr="00C22507">
        <w:rPr>
          <w:vertAlign w:val="subscript"/>
        </w:rPr>
        <w:t xml:space="preserve">скив  </w:t>
      </w:r>
      <w:r w:rsidRPr="00C22507">
        <w:t>– затраты на техническое обслуживание и регламентно-профилак-тический ремонт систем кондиционирования и вентиляции;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79" type="#_x0000_t75" style="width:8.8pt;height:17.6pt" o:ole="">
            <v:imagedata r:id="rId11" o:title=""/>
          </v:shape>
          <o:OLEObject Type="Embed" ProgID="Equation.3" ShapeID="_x0000_i1079" DrawAspect="Content" ObjectID="_1525003462" r:id="rId99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скив</w:t>
      </w:r>
      <w:r w:rsidRPr="00C22507">
        <w:t xml:space="preserve"> – количество i-х установок кондиционирования и элементов си</w:t>
      </w:r>
      <w:r w:rsidRPr="00C22507">
        <w:t>с</w:t>
      </w:r>
      <w:r w:rsidRPr="00C22507">
        <w:t>тем вентиляции;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i скив</w:t>
      </w:r>
      <w:r w:rsidRPr="00C22507">
        <w:t xml:space="preserve"> – цена технического обслуживания и регламентно-профилакти-ческого ремонта одной единицы i-й установки кондиционирования и i-х эл</w:t>
      </w:r>
      <w:r w:rsidRPr="00C22507">
        <w:t>е</w:t>
      </w:r>
      <w:r w:rsidRPr="00C22507">
        <w:t>ментов систем вентиляции;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установок кондиционирования и элементов си</w:t>
      </w:r>
      <w:r w:rsidRPr="00C22507">
        <w:t>с</w:t>
      </w:r>
      <w:r w:rsidRPr="00C22507">
        <w:t>тем вентиляции.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334B5A" w:rsidP="00B26496">
      <w:pPr>
        <w:pStyle w:val="ConsPlusNormal"/>
        <w:ind w:firstLine="720"/>
        <w:jc w:val="both"/>
      </w:pPr>
      <w:r>
        <w:t>58</w:t>
      </w:r>
      <w:r w:rsidR="006C0D0C" w:rsidRPr="00C22507">
        <w:t>. Затраты на техническое обслуживание и регламентно-профилак-тический ремонт систем пожарной сигнализации определяются по следу</w:t>
      </w:r>
      <w:r w:rsidR="006C0D0C" w:rsidRPr="00C22507">
        <w:t>ю</w:t>
      </w:r>
      <w:r w:rsidR="006C0D0C" w:rsidRPr="00C22507">
        <w:t>щей формуле:</w:t>
      </w:r>
    </w:p>
    <w:p w:rsidR="006C0D0C" w:rsidRPr="00C22507" w:rsidRDefault="00C16C12" w:rsidP="00B26496">
      <w:pPr>
        <w:pStyle w:val="ConsPlusNormal"/>
        <w:ind w:firstLine="720"/>
        <w:jc w:val="both"/>
        <w:rPr>
          <w:sz w:val="32"/>
          <w:szCs w:val="32"/>
        </w:rPr>
      </w:pPr>
      <w:r w:rsidRPr="00C16C12">
        <w:rPr>
          <w:noProof/>
        </w:rPr>
        <w:pict>
          <v:shape id="Рисунок 140" o:spid="_x0000_s1230" type="#_x0000_t75" style="position:absolute;left:0;text-align:left;margin-left:36pt;margin-top:5.75pt;width:149pt;height:43pt;z-index:-251593728;visibility:visible">
            <v:imagedata r:id="rId100" o:title=""/>
          </v:shape>
        </w:pict>
      </w:r>
    </w:p>
    <w:p w:rsidR="006C0D0C" w:rsidRPr="00C22507" w:rsidRDefault="006C0D0C" w:rsidP="00B26496">
      <w:pPr>
        <w:pStyle w:val="ConsPlusNormal"/>
        <w:ind w:firstLine="3710"/>
      </w:pPr>
      <w:r w:rsidRPr="00C22507">
        <w:t>где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спс</w:t>
      </w:r>
      <w:r w:rsidRPr="00C22507">
        <w:t xml:space="preserve"> – затраты на техническое обслуживание и регламентно-профилак-тический ремонт систем пожарной сигнализации;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80" type="#_x0000_t75" style="width:8.8pt;height:17.6pt" o:ole="">
            <v:imagedata r:id="rId11" o:title=""/>
          </v:shape>
          <o:OLEObject Type="Embed" ProgID="Equation.3" ShapeID="_x0000_i1080" DrawAspect="Content" ObjectID="_1525003463" r:id="rId101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спс</w:t>
      </w:r>
      <w:r w:rsidRPr="00C22507">
        <w:t xml:space="preserve"> – количество i-х извещателей пожарной сигнализации;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i спс</w:t>
      </w:r>
      <w:r w:rsidRPr="00C22507">
        <w:t xml:space="preserve"> – цена технического обслуживания и регламентно-профилакти-ческого ремонта одной единицы i-го извещателя пожарной сигнализации в год;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извещателей пожарной сигнализации.</w:t>
      </w:r>
    </w:p>
    <w:p w:rsidR="006C0D0C" w:rsidRPr="00C22507" w:rsidRDefault="006C0D0C" w:rsidP="00B26496">
      <w:pPr>
        <w:pStyle w:val="ConsPlusNormal"/>
        <w:jc w:val="both"/>
        <w:rPr>
          <w:sz w:val="22"/>
          <w:szCs w:val="22"/>
        </w:rPr>
      </w:pPr>
    </w:p>
    <w:p w:rsidR="006C0D0C" w:rsidRPr="00C22507" w:rsidRDefault="00334B5A" w:rsidP="00B26496">
      <w:pPr>
        <w:pStyle w:val="ConsPlusNormal"/>
        <w:ind w:firstLine="720"/>
        <w:jc w:val="both"/>
      </w:pPr>
      <w:r>
        <w:t>59</w:t>
      </w:r>
      <w:r w:rsidR="006C0D0C" w:rsidRPr="00C22507">
        <w:t xml:space="preserve">. Затраты на оплату услуг внештатных сотрудников определяются по </w:t>
      </w:r>
      <w:r w:rsidR="006C0D0C" w:rsidRPr="00C22507">
        <w:lastRenderedPageBreak/>
        <w:t>следующей формуле:</w:t>
      </w:r>
    </w:p>
    <w:p w:rsidR="006C0D0C" w:rsidRPr="00C22507" w:rsidRDefault="00C16C12" w:rsidP="00B26496">
      <w:pPr>
        <w:pStyle w:val="ConsPlusNormal"/>
        <w:ind w:firstLine="720"/>
        <w:jc w:val="both"/>
      </w:pPr>
      <w:r>
        <w:rPr>
          <w:noProof/>
        </w:rPr>
        <w:pict>
          <v:shape id="Рисунок 136" o:spid="_x0000_s1214" type="#_x0000_t75" style="position:absolute;left:0;text-align:left;margin-left:36pt;margin-top:5.7pt;width:250.5pt;height:42.45pt;z-index:-251610112;visibility:visible">
            <v:imagedata r:id="rId102" o:title=""/>
          </v:shape>
        </w:pict>
      </w:r>
    </w:p>
    <w:p w:rsidR="006C0D0C" w:rsidRPr="00C22507" w:rsidRDefault="006C0D0C" w:rsidP="00B26496">
      <w:pPr>
        <w:pStyle w:val="ConsPlusNormal"/>
        <w:ind w:firstLine="5628"/>
      </w:pPr>
      <w:r w:rsidRPr="00C22507">
        <w:t xml:space="preserve"> где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0"/>
        </w:rPr>
      </w:pPr>
    </w:p>
    <w:p w:rsidR="006C0D0C" w:rsidRPr="00C22507" w:rsidRDefault="006C0D0C" w:rsidP="00B26496">
      <w:pPr>
        <w:pStyle w:val="ConsPlusNormal"/>
        <w:ind w:firstLine="720"/>
        <w:jc w:val="both"/>
        <w:rPr>
          <w:sz w:val="16"/>
          <w:szCs w:val="16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внси</w:t>
      </w:r>
      <w:r w:rsidRPr="00C22507">
        <w:t xml:space="preserve"> – затраты на оплату услуг внештатных сотрудников;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81" type="#_x0000_t75" style="width:8.8pt;height:17.6pt" o:ole="">
            <v:imagedata r:id="rId11" o:title=""/>
          </v:shape>
          <o:OLEObject Type="Embed" ProgID="Equation.3" ShapeID="_x0000_i1081" DrawAspect="Content" ObjectID="_1525003464" r:id="rId103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М</w:t>
      </w:r>
      <w:r w:rsidRPr="00C22507">
        <w:rPr>
          <w:vertAlign w:val="subscript"/>
        </w:rPr>
        <w:t>g внси</w:t>
      </w:r>
      <w:r w:rsidRPr="00C22507">
        <w:t xml:space="preserve"> – планируемое количество месяцев работы внештатного сотру</w:t>
      </w:r>
      <w:r w:rsidRPr="00C22507">
        <w:t>д</w:t>
      </w:r>
      <w:r w:rsidRPr="00C22507">
        <w:t>ника в g-й должности;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P</w:t>
      </w:r>
      <w:r w:rsidRPr="00C22507">
        <w:rPr>
          <w:vertAlign w:val="subscript"/>
        </w:rPr>
        <w:t>g внси</w:t>
      </w:r>
      <w:r w:rsidRPr="00C22507">
        <w:t xml:space="preserve"> – стоимость одного месяца работы внештатного сотрудника в </w:t>
      </w:r>
      <w:r w:rsidRPr="00C22507">
        <w:br/>
        <w:t>g-й должности;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t</w:t>
      </w:r>
      <w:r w:rsidRPr="00C22507">
        <w:rPr>
          <w:vertAlign w:val="subscript"/>
        </w:rPr>
        <w:t>g внси</w:t>
      </w:r>
      <w:r w:rsidRPr="00C22507">
        <w:t xml:space="preserve"> – процентная ставка страховых взносов в государственные вн</w:t>
      </w:r>
      <w:r w:rsidRPr="00C22507">
        <w:t>е</w:t>
      </w:r>
      <w:r w:rsidRPr="00C22507">
        <w:t>бюджетные фонды;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k – количество типов должностей.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C22507">
        <w:t>е</w:t>
      </w:r>
      <w:r w:rsidRPr="00C22507">
        <w:t>штатного сотрудник</w:t>
      </w:r>
      <w:r w:rsidR="00424EB2">
        <w:t>а в штатном расписании совета</w:t>
      </w:r>
      <w:r w:rsidRPr="00C22507">
        <w:t>.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К затратам, указанным в данном пункте, относятся затраты по догов</w:t>
      </w:r>
      <w:r w:rsidRPr="00C22507">
        <w:t>о</w:t>
      </w:r>
      <w:r w:rsidRPr="00C22507">
        <w:t>рам гражданско-правового характера, предметом которых является оказание физическим лицом услуг, связанных с содержанием имущества (за исключ</w:t>
      </w:r>
      <w:r w:rsidRPr="00C22507">
        <w:t>е</w:t>
      </w:r>
      <w:r w:rsidRPr="00C22507">
        <w:t>нием коммунальных услуг).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2"/>
          <w:szCs w:val="22"/>
        </w:rPr>
      </w:pPr>
    </w:p>
    <w:p w:rsidR="00E44767" w:rsidRDefault="006C0D0C" w:rsidP="00B26496">
      <w:pPr>
        <w:pStyle w:val="ConsPlusNormal"/>
        <w:jc w:val="center"/>
        <w:outlineLvl w:val="3"/>
      </w:pPr>
      <w:r w:rsidRPr="00C22507">
        <w:t xml:space="preserve">Затраты на приобретение прочих работ и услуг, не относящиеся </w:t>
      </w:r>
    </w:p>
    <w:p w:rsidR="006C0D0C" w:rsidRPr="00C22507" w:rsidRDefault="00E44767" w:rsidP="00B26496">
      <w:pPr>
        <w:pStyle w:val="ConsPlusNormal"/>
        <w:jc w:val="center"/>
        <w:outlineLvl w:val="3"/>
      </w:pPr>
      <w:r>
        <w:t xml:space="preserve">к затратам </w:t>
      </w:r>
      <w:r w:rsidR="006C0D0C" w:rsidRPr="00C22507">
        <w:t>на услуги связи, транспортные услуги, оплату расходов по дог</w:t>
      </w:r>
      <w:r w:rsidR="006C0D0C" w:rsidRPr="00C22507">
        <w:t>о</w:t>
      </w:r>
      <w:r>
        <w:t xml:space="preserve">ворам </w:t>
      </w:r>
      <w:r w:rsidR="006C0D0C" w:rsidRPr="00C22507">
        <w:t xml:space="preserve">об оказании услуг, связанных с проездом и наймом жилого помещения </w:t>
      </w:r>
      <w:r w:rsidR="006C0D0C" w:rsidRPr="00C22507">
        <w:br/>
        <w:t xml:space="preserve">в связи с командированием работников, заключаемым со сторонними </w:t>
      </w:r>
      <w:r w:rsidR="006C0D0C" w:rsidRPr="00C22507">
        <w:br/>
        <w:t xml:space="preserve">организациями, а также к затратам на коммунальные услуги, аренду </w:t>
      </w:r>
      <w:r w:rsidR="006C0D0C" w:rsidRPr="00C22507">
        <w:br/>
        <w:t xml:space="preserve">помещений и оборудования, содержание имущества в рамках прочих затрат </w:t>
      </w:r>
      <w:r w:rsidR="006C0D0C" w:rsidRPr="00C22507">
        <w:br/>
        <w:t xml:space="preserve">и затратам на приобретение прочих работ и услуг в рамках затрат </w:t>
      </w:r>
      <w:r w:rsidR="006C0D0C" w:rsidRPr="00C22507">
        <w:br/>
        <w:t>на информационно-коммуникационные технологии</w:t>
      </w:r>
    </w:p>
    <w:p w:rsidR="006C0D0C" w:rsidRPr="00C22507" w:rsidRDefault="006C0D0C" w:rsidP="00B26496">
      <w:pPr>
        <w:pStyle w:val="ConsPlusNormal"/>
        <w:jc w:val="center"/>
        <w:outlineLvl w:val="3"/>
        <w:rPr>
          <w:sz w:val="22"/>
          <w:szCs w:val="22"/>
        </w:rPr>
      </w:pPr>
    </w:p>
    <w:p w:rsidR="006C0D0C" w:rsidRPr="00C22507" w:rsidRDefault="00334B5A" w:rsidP="00B26496">
      <w:pPr>
        <w:pStyle w:val="ConsPlusNormal"/>
        <w:ind w:firstLine="720"/>
        <w:jc w:val="both"/>
      </w:pPr>
      <w:r>
        <w:t>60</w:t>
      </w:r>
      <w:r w:rsidR="006C0D0C" w:rsidRPr="00C22507">
        <w:t>. Затраты на оплату типографских работ и услуг, включая приобр</w:t>
      </w:r>
      <w:r w:rsidR="006C0D0C" w:rsidRPr="00C22507">
        <w:t>е</w:t>
      </w:r>
      <w:r w:rsidR="006C0D0C" w:rsidRPr="00C22507">
        <w:t>тение периодических печатных изданий, определяются по следующей фо</w:t>
      </w:r>
      <w:r w:rsidR="006C0D0C" w:rsidRPr="00C22507">
        <w:t>р</w:t>
      </w:r>
      <w:r w:rsidR="006C0D0C" w:rsidRPr="00C22507">
        <w:t>муле: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2"/>
          <w:szCs w:val="22"/>
        </w:rPr>
      </w:pPr>
    </w:p>
    <w:p w:rsidR="006C0D0C" w:rsidRPr="00C22507" w:rsidRDefault="006C0D0C" w:rsidP="00B26496">
      <w:pPr>
        <w:pStyle w:val="ConsPlusNormal"/>
        <w:ind w:firstLine="720"/>
      </w:pPr>
      <w:r w:rsidRPr="00C22507">
        <w:rPr>
          <w:noProof/>
        </w:rPr>
        <w:t>З</w:t>
      </w:r>
      <w:r w:rsidRPr="00C22507">
        <w:rPr>
          <w:vertAlign w:val="subscript"/>
        </w:rPr>
        <w:t>т</w:t>
      </w:r>
      <w:r w:rsidRPr="00C22507">
        <w:rPr>
          <w:noProof/>
        </w:rPr>
        <w:t xml:space="preserve"> = З</w:t>
      </w:r>
      <w:r w:rsidRPr="00C22507">
        <w:rPr>
          <w:vertAlign w:val="subscript"/>
        </w:rPr>
        <w:t>ж</w:t>
      </w:r>
      <w:r w:rsidRPr="00C22507">
        <w:rPr>
          <w:noProof/>
        </w:rPr>
        <w:t xml:space="preserve"> + З</w:t>
      </w:r>
      <w:r w:rsidRPr="00C22507">
        <w:rPr>
          <w:vertAlign w:val="subscript"/>
        </w:rPr>
        <w:t xml:space="preserve">иу </w:t>
      </w:r>
      <w:r w:rsidRPr="00C22507">
        <w:t>, где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2"/>
          <w:szCs w:val="22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 xml:space="preserve">т  </w:t>
      </w:r>
      <w:r w:rsidRPr="00C22507">
        <w:t>– затраты на оплату типографских работ и услуг, включая приобр</w:t>
      </w:r>
      <w:r w:rsidRPr="00C22507">
        <w:t>е</w:t>
      </w:r>
      <w:r w:rsidRPr="00C22507">
        <w:t>тение периодических печатных изданий;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ж</w:t>
      </w:r>
      <w:r w:rsidRPr="00C22507">
        <w:t xml:space="preserve"> – затраты на приобретение специализированных журналов (бланков строгой отчетности);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иу</w:t>
      </w:r>
      <w:r w:rsidRPr="00C22507">
        <w:t xml:space="preserve"> – затраты на приобретение информационных услуг, которые вкл</w:t>
      </w:r>
      <w:r w:rsidRPr="00C22507">
        <w:t>ю</w:t>
      </w:r>
      <w:r w:rsidRPr="00C22507">
        <w:t>чают в себя затраты на приобретение иных периодических печатных изд</w:t>
      </w:r>
      <w:r w:rsidRPr="00C22507">
        <w:t>а</w:t>
      </w:r>
      <w:r w:rsidRPr="00C22507">
        <w:t>ний, справочной литературы, а также подачу объявлений в печатные издания.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2"/>
          <w:szCs w:val="22"/>
        </w:rPr>
      </w:pPr>
    </w:p>
    <w:p w:rsidR="006C0D0C" w:rsidRPr="00C22507" w:rsidRDefault="00334B5A" w:rsidP="00B26496">
      <w:pPr>
        <w:pStyle w:val="ConsPlusNormal"/>
        <w:ind w:firstLine="720"/>
        <w:jc w:val="both"/>
      </w:pPr>
      <w:r>
        <w:t>61</w:t>
      </w:r>
      <w:r w:rsidR="006C0D0C" w:rsidRPr="00C22507">
        <w:t xml:space="preserve">. Затраты на приобретение специализированных журналов (бланков </w:t>
      </w:r>
      <w:r w:rsidR="006C0D0C" w:rsidRPr="00C22507">
        <w:lastRenderedPageBreak/>
        <w:t>строгой отчетности) определяются по следующей формуле:</w:t>
      </w:r>
    </w:p>
    <w:p w:rsidR="006C0D0C" w:rsidRPr="00C22507" w:rsidRDefault="00C16C12" w:rsidP="00B26496">
      <w:pPr>
        <w:pStyle w:val="ConsPlusNormal"/>
        <w:ind w:firstLine="3240"/>
        <w:rPr>
          <w:sz w:val="16"/>
          <w:szCs w:val="16"/>
        </w:rPr>
      </w:pPr>
      <w:r w:rsidRPr="00C16C12">
        <w:rPr>
          <w:noProof/>
        </w:rPr>
        <w:pict>
          <v:shape id="Рисунок 135" o:spid="_x0000_s1213" type="#_x0000_t75" style="position:absolute;left:0;text-align:left;margin-left:36pt;margin-top:-.3pt;width:125.5pt;height:41pt;z-index:-251611136;visibility:visible">
            <v:imagedata r:id="rId104" o:title=""/>
          </v:shape>
        </w:pict>
      </w:r>
    </w:p>
    <w:p w:rsidR="006C0D0C" w:rsidRPr="00C22507" w:rsidRDefault="006C0D0C" w:rsidP="00B26496">
      <w:pPr>
        <w:pStyle w:val="ConsPlusNormal"/>
        <w:ind w:firstLine="3240"/>
      </w:pPr>
      <w:r w:rsidRPr="00C22507">
        <w:t>где</w:t>
      </w:r>
    </w:p>
    <w:p w:rsidR="006C0D0C" w:rsidRPr="00C22507" w:rsidRDefault="006C0D0C" w:rsidP="00B26496">
      <w:pPr>
        <w:pStyle w:val="ConsPlusNormal"/>
        <w:ind w:firstLine="720"/>
        <w:rPr>
          <w:sz w:val="32"/>
          <w:szCs w:val="32"/>
        </w:rPr>
      </w:pPr>
    </w:p>
    <w:p w:rsidR="006C0D0C" w:rsidRPr="00C22507" w:rsidRDefault="006C0D0C" w:rsidP="00B26496">
      <w:pPr>
        <w:pStyle w:val="ConsPlusNormal"/>
        <w:ind w:firstLine="720"/>
      </w:pPr>
      <w:r w:rsidRPr="00C22507">
        <w:t>З</w:t>
      </w:r>
      <w:r w:rsidRPr="00C22507">
        <w:rPr>
          <w:vertAlign w:val="subscript"/>
        </w:rPr>
        <w:t>ж</w:t>
      </w:r>
      <w:r w:rsidRPr="00C22507">
        <w:t xml:space="preserve"> – затраты на приобретение специализированных журналов (бланков строгой отчетности);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82" type="#_x0000_t75" style="width:8.8pt;height:17.6pt" o:ole="">
            <v:imagedata r:id="rId11" o:title=""/>
          </v:shape>
          <o:OLEObject Type="Embed" ProgID="Equation.3" ShapeID="_x0000_i1082" DrawAspect="Content" ObjectID="_1525003465" r:id="rId105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ж</w:t>
      </w:r>
      <w:r w:rsidRPr="00C22507">
        <w:t xml:space="preserve"> – количество приобретаемых i-х специализированных журналов (бланков строгой отчетности);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Р</w:t>
      </w:r>
      <w:r w:rsidRPr="00C22507">
        <w:rPr>
          <w:vertAlign w:val="subscript"/>
        </w:rPr>
        <w:t>i ж</w:t>
      </w:r>
      <w:r w:rsidRPr="00C22507">
        <w:t xml:space="preserve"> – цена одного i-го специализированного журнала (бланка строгой отчетности);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специализированных журналов (бланков строгой отчетности).</w:t>
      </w:r>
    </w:p>
    <w:p w:rsidR="006C0D0C" w:rsidRPr="00C22507" w:rsidRDefault="00334B5A" w:rsidP="00B26496">
      <w:pPr>
        <w:pStyle w:val="ConsPlusNormal"/>
        <w:ind w:firstLine="720"/>
        <w:jc w:val="both"/>
      </w:pPr>
      <w:r>
        <w:t>62</w:t>
      </w:r>
      <w:r w:rsidR="006C0D0C" w:rsidRPr="00C22507">
        <w:t>. Затраты на приобретение информационных услуг, которые вкл</w:t>
      </w:r>
      <w:r w:rsidR="006C0D0C" w:rsidRPr="00C22507">
        <w:t>ю</w:t>
      </w:r>
      <w:r w:rsidR="006C0D0C" w:rsidRPr="00C22507">
        <w:t>чают в себя затраты на приобретение периодических печатных изданий, справочной литературы, а также подачу объявлений в печатные издания, о</w:t>
      </w:r>
      <w:r w:rsidR="006C0D0C" w:rsidRPr="00C22507">
        <w:t>п</w:t>
      </w:r>
      <w:r w:rsidR="006C0D0C" w:rsidRPr="00C22507">
        <w:t xml:space="preserve">ределяются по фактическим затратам в отчетном финансовом году. 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E37F86" w:rsidP="00B26496">
      <w:pPr>
        <w:pStyle w:val="ConsPlusNormal"/>
        <w:ind w:firstLine="709"/>
        <w:jc w:val="both"/>
      </w:pPr>
      <w:r>
        <w:t>63</w:t>
      </w:r>
      <w:r w:rsidR="006C0D0C" w:rsidRPr="00C22507">
        <w:t>. Затраты на оплату услуг внештатных сотрудников определяются по следующей формуле:</w:t>
      </w:r>
    </w:p>
    <w:p w:rsidR="006C0D0C" w:rsidRPr="00C22507" w:rsidRDefault="00C16C12" w:rsidP="00B26496">
      <w:pPr>
        <w:pStyle w:val="ConsPlusNormal"/>
        <w:ind w:firstLine="5580"/>
        <w:rPr>
          <w:sz w:val="22"/>
          <w:szCs w:val="22"/>
        </w:rPr>
      </w:pPr>
      <w:r w:rsidRPr="00C16C12">
        <w:rPr>
          <w:noProof/>
        </w:rPr>
        <w:pict>
          <v:shape id="Рисунок 134" o:spid="_x0000_s1212" type="#_x0000_t75" style="position:absolute;left:0;text-align:left;margin-left:31.9pt;margin-top:2.9pt;width:246.1pt;height:41pt;z-index:-251612160;visibility:visible">
            <v:imagedata r:id="rId106" o:title=""/>
          </v:shape>
        </w:pict>
      </w:r>
    </w:p>
    <w:p w:rsidR="006C0D0C" w:rsidRPr="00C22507" w:rsidRDefault="006C0D0C" w:rsidP="00B26496">
      <w:pPr>
        <w:pStyle w:val="ConsPlusNormal"/>
        <w:ind w:firstLine="5460"/>
      </w:pPr>
      <w:r w:rsidRPr="00C22507">
        <w:t xml:space="preserve"> где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З</w:t>
      </w:r>
      <w:r w:rsidRPr="00C22507">
        <w:rPr>
          <w:vertAlign w:val="subscript"/>
        </w:rPr>
        <w:t>внсп</w:t>
      </w:r>
      <w:r w:rsidRPr="00C22507">
        <w:t xml:space="preserve"> – затраты на оплату услуг внештатных сотрудников;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83" type="#_x0000_t75" style="width:8.8pt;height:17.6pt" o:ole="">
            <v:imagedata r:id="rId11" o:title=""/>
          </v:shape>
          <o:OLEObject Type="Embed" ProgID="Equation.3" ShapeID="_x0000_i1083" DrawAspect="Content" ObjectID="_1525003466" r:id="rId107"/>
        </w:objec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М</w:t>
      </w:r>
      <w:r w:rsidRPr="00C22507">
        <w:rPr>
          <w:vertAlign w:val="subscript"/>
        </w:rPr>
        <w:t>j внсп</w:t>
      </w:r>
      <w:r w:rsidRPr="00C22507">
        <w:t xml:space="preserve"> – планируемое количество месяцев работы внештатного сотру</w:t>
      </w:r>
      <w:r w:rsidRPr="00C22507">
        <w:t>д</w:t>
      </w:r>
      <w:r w:rsidRPr="00C22507">
        <w:t>ника в j-й должности;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Р</w:t>
      </w:r>
      <w:r w:rsidRPr="00C22507">
        <w:rPr>
          <w:vertAlign w:val="subscript"/>
        </w:rPr>
        <w:t>j внсп</w:t>
      </w:r>
      <w:r w:rsidRPr="00C22507">
        <w:t xml:space="preserve"> – цена одного месяца работы внештатного сотрудника в j-й дол</w:t>
      </w:r>
      <w:r w:rsidRPr="00C22507">
        <w:t>ж</w:t>
      </w:r>
      <w:r w:rsidRPr="00C22507">
        <w:t>ности;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t</w:t>
      </w:r>
      <w:r w:rsidRPr="00C22507">
        <w:rPr>
          <w:vertAlign w:val="subscript"/>
        </w:rPr>
        <w:t>j внсп</w:t>
      </w:r>
      <w:r w:rsidRPr="00C22507">
        <w:t xml:space="preserve"> – процентная ставка страховых взносов в государственные вн</w:t>
      </w:r>
      <w:r w:rsidRPr="00C22507">
        <w:t>е</w:t>
      </w:r>
      <w:r w:rsidRPr="00C22507">
        <w:t>бюджетные фонды;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m – количество типов должностей.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C22507">
        <w:t>е</w:t>
      </w:r>
      <w:r w:rsidRPr="00C22507">
        <w:t>штатного сотрудника в штатном р</w:t>
      </w:r>
      <w:r w:rsidR="00FB30AE">
        <w:t>асписании совета</w:t>
      </w:r>
      <w:r w:rsidRPr="00C22507">
        <w:t>.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К затратам, указанным в данном пункте, относятся затраты по догов</w:t>
      </w:r>
      <w:r w:rsidRPr="00C22507">
        <w:t>о</w:t>
      </w:r>
      <w:r w:rsidRPr="00C22507">
        <w:t>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C0D0C" w:rsidRPr="00C22507" w:rsidRDefault="006C0D0C" w:rsidP="00B26496">
      <w:pPr>
        <w:pStyle w:val="ConsPlusNormal"/>
        <w:ind w:firstLine="709"/>
        <w:jc w:val="both"/>
      </w:pPr>
    </w:p>
    <w:p w:rsidR="006C0D0C" w:rsidRPr="00C22507" w:rsidRDefault="00E37F86" w:rsidP="00B26496">
      <w:pPr>
        <w:pStyle w:val="ConsPlusNormal"/>
        <w:ind w:firstLine="709"/>
        <w:jc w:val="both"/>
      </w:pPr>
      <w:r>
        <w:t>64</w:t>
      </w:r>
      <w:r w:rsidR="006C0D0C" w:rsidRPr="00C22507">
        <w:t>. Затраты на проведение предрейсового и послерейсового осмотра водителей транспортных средств определяются по следующей формуле:</w:t>
      </w:r>
    </w:p>
    <w:p w:rsidR="006C0D0C" w:rsidRPr="00C22507" w:rsidRDefault="006C0D0C" w:rsidP="00B26496">
      <w:pPr>
        <w:pStyle w:val="ConsPlusNormal"/>
        <w:ind w:firstLine="709"/>
      </w:pPr>
    </w:p>
    <w:p w:rsidR="006C0D0C" w:rsidRPr="00C22507" w:rsidRDefault="006C0D0C" w:rsidP="00B26496">
      <w:pPr>
        <w:pStyle w:val="ConsPlusNormal"/>
        <w:ind w:firstLine="709"/>
      </w:pPr>
      <w:r w:rsidRPr="00C22507">
        <w:t>З</w:t>
      </w:r>
      <w:r w:rsidRPr="00C22507">
        <w:rPr>
          <w:vertAlign w:val="subscript"/>
        </w:rPr>
        <w:t>осм</w:t>
      </w:r>
      <w:r w:rsidRPr="00C22507">
        <w:t xml:space="preserve"> = Q</w:t>
      </w:r>
      <w:r w:rsidRPr="00C22507">
        <w:rPr>
          <w:vertAlign w:val="subscript"/>
        </w:rPr>
        <w:t>вод</w:t>
      </w:r>
      <w:r w:rsidRPr="00C22507">
        <w:t xml:space="preserve"> </w:t>
      </w:r>
      <w:r w:rsidR="00C16C12" w:rsidRPr="00A83A87">
        <w:fldChar w:fldCharType="begin"/>
      </w:r>
      <w:r w:rsidRPr="00A83A87">
        <w:instrText xml:space="preserve"> QUOTE </w:instrText>
      </w:r>
      <w:r w:rsidR="006C74A2" w:rsidRPr="00C16C12">
        <w:rPr>
          <w:position w:val="-6"/>
        </w:rPr>
        <w:pict>
          <v:shape id="_x0000_i1084" type="#_x0000_t75" style="width:9.6pt;height:16.8pt" equationxml="&lt;">
            <v:imagedata r:id="rId25" o:title="" chromakey="white"/>
          </v:shape>
        </w:pict>
      </w:r>
      <w:r w:rsidRPr="00A83A87">
        <w:instrText xml:space="preserve"> </w:instrText>
      </w:r>
      <w:r w:rsidR="00C16C12" w:rsidRPr="00A83A87">
        <w:fldChar w:fldCharType="separate"/>
      </w:r>
      <w:r w:rsidR="00C16C12" w:rsidRPr="00C16C12">
        <w:rPr>
          <w:position w:val="-6"/>
        </w:rPr>
        <w:pict>
          <v:shape id="_x0000_i1085" type="#_x0000_t75" style="width:9.6pt;height:16.8pt" equationxml="&lt;">
            <v:imagedata r:id="rId25" o:title="" chromakey="white"/>
          </v:shape>
        </w:pict>
      </w:r>
      <w:r w:rsidR="00C16C12" w:rsidRPr="00A83A87">
        <w:fldChar w:fldCharType="end"/>
      </w:r>
      <w:r w:rsidR="00C16C12" w:rsidRPr="00C22507">
        <w:fldChar w:fldCharType="begin"/>
      </w:r>
      <w:r w:rsidRPr="00C22507">
        <w:instrText xml:space="preserve"> QUOTE </w:instrText>
      </w:r>
      <w:r w:rsidR="00C16C12">
        <w:pict>
          <v:shape id="_x0000_i1086" type="#_x0000_t75" style="width:12pt;height:11.2pt" equationxml="&lt;">
            <v:imagedata chromakey="white"/>
          </v:shape>
        </w:pict>
      </w:r>
      <w:r w:rsidRPr="00C22507">
        <w:instrText xml:space="preserve"> </w:instrText>
      </w:r>
      <w:r w:rsidR="00C16C12" w:rsidRPr="00C22507">
        <w:fldChar w:fldCharType="end"/>
      </w:r>
      <w:r w:rsidRPr="00C22507">
        <w:t xml:space="preserve"> Р</w:t>
      </w:r>
      <w:r w:rsidRPr="00C22507">
        <w:rPr>
          <w:vertAlign w:val="subscript"/>
        </w:rPr>
        <w:t>вод</w:t>
      </w:r>
      <w:r w:rsidRPr="00C22507">
        <w:t xml:space="preserve"> </w:t>
      </w:r>
      <w:r w:rsidR="00C16C12" w:rsidRPr="00C22507">
        <w:fldChar w:fldCharType="begin"/>
      </w:r>
      <w:r w:rsidRPr="00C22507">
        <w:instrText xml:space="preserve"> QUOTE </w:instrText>
      </w:r>
      <w:r w:rsidR="00C16C12">
        <w:pict>
          <v:shape id="_x0000_i1087" type="#_x0000_t75" style="width:12pt;height:11.2pt" equationxml="&lt;">
            <v:imagedata chromakey="white"/>
          </v:shape>
        </w:pict>
      </w:r>
      <w:r w:rsidRPr="00C22507">
        <w:instrText xml:space="preserve"> </w:instrText>
      </w:r>
      <w:r w:rsidR="00C16C12" w:rsidRPr="00C22507">
        <w:fldChar w:fldCharType="separate"/>
      </w:r>
      <w:r w:rsidR="00C16C12" w:rsidRPr="00A83A87">
        <w:fldChar w:fldCharType="begin"/>
      </w:r>
      <w:r w:rsidRPr="00A83A87">
        <w:instrText xml:space="preserve"> QUOTE </w:instrText>
      </w:r>
      <w:r w:rsidR="006C74A2" w:rsidRPr="00C16C12">
        <w:rPr>
          <w:position w:val="-6"/>
        </w:rPr>
        <w:pict>
          <v:shape id="_x0000_i1088" type="#_x0000_t75" style="width:9.6pt;height:16.8pt" equationxml="&lt;">
            <v:imagedata r:id="rId25" o:title="" chromakey="white"/>
          </v:shape>
        </w:pict>
      </w:r>
      <w:r w:rsidRPr="00A83A87">
        <w:instrText xml:space="preserve"> </w:instrText>
      </w:r>
      <w:r w:rsidR="00C16C12" w:rsidRPr="00A83A87">
        <w:fldChar w:fldCharType="separate"/>
      </w:r>
      <w:r w:rsidR="00C16C12" w:rsidRPr="00C16C12">
        <w:rPr>
          <w:position w:val="-6"/>
        </w:rPr>
        <w:pict>
          <v:shape id="_x0000_i1089" type="#_x0000_t75" style="width:9.6pt;height:16.8pt" equationxml="&lt;">
            <v:imagedata r:id="rId25" o:title="" chromakey="white"/>
          </v:shape>
        </w:pict>
      </w:r>
      <w:r w:rsidR="00C16C12" w:rsidRPr="00A83A87">
        <w:fldChar w:fldCharType="end"/>
      </w:r>
      <w:r w:rsidR="00C16C12" w:rsidRPr="00C22507">
        <w:fldChar w:fldCharType="end"/>
      </w:r>
      <w:r w:rsidRPr="00C22507">
        <w:t xml:space="preserve"> N</w:t>
      </w:r>
      <w:r w:rsidRPr="00C22507">
        <w:rPr>
          <w:vertAlign w:val="subscript"/>
        </w:rPr>
        <w:t>вод</w:t>
      </w:r>
      <w:r w:rsidRPr="00C22507">
        <w:t>, где</w:t>
      </w:r>
    </w:p>
    <w:p w:rsidR="006C0D0C" w:rsidRPr="00C22507" w:rsidRDefault="006C0D0C" w:rsidP="00B26496">
      <w:pPr>
        <w:pStyle w:val="ConsPlusNormal"/>
        <w:ind w:firstLine="709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lastRenderedPageBreak/>
        <w:t>З</w:t>
      </w:r>
      <w:r w:rsidRPr="00C22507">
        <w:rPr>
          <w:vertAlign w:val="subscript"/>
        </w:rPr>
        <w:t>осм</w:t>
      </w:r>
      <w:r w:rsidRPr="00C22507">
        <w:t xml:space="preserve"> – затраты на проведение предрейсового и послерейсового осмотра водителей транспортных средств;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вод</w:t>
      </w:r>
      <w:r w:rsidRPr="00C22507">
        <w:t xml:space="preserve"> – количество водителей транспортных средств;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Р</w:t>
      </w:r>
      <w:r w:rsidRPr="00C22507">
        <w:rPr>
          <w:vertAlign w:val="subscript"/>
        </w:rPr>
        <w:t>вод</w:t>
      </w:r>
      <w:r w:rsidRPr="00C22507">
        <w:t xml:space="preserve"> – цена проведения одного предрейсового и послерейсового осмо</w:t>
      </w:r>
      <w:r w:rsidRPr="00C22507">
        <w:t>т</w:t>
      </w:r>
      <w:r w:rsidRPr="00C22507">
        <w:t>ра;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N</w:t>
      </w:r>
      <w:r w:rsidRPr="00C22507">
        <w:rPr>
          <w:vertAlign w:val="subscript"/>
        </w:rPr>
        <w:t>вод</w:t>
      </w:r>
      <w:r w:rsidRPr="00C22507">
        <w:t xml:space="preserve"> – количество рабочих дней в году;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1,2 – поправочный коэффициент, учитывающий неявки на работу вод</w:t>
      </w:r>
      <w:r w:rsidRPr="00C22507">
        <w:t>и</w:t>
      </w:r>
      <w:r w:rsidRPr="00C22507">
        <w:t>телей транспортных средств по причинам, установленным трудовым закон</w:t>
      </w:r>
      <w:r w:rsidRPr="00C22507">
        <w:t>о</w:t>
      </w:r>
      <w:r w:rsidRPr="00C22507">
        <w:t>дательством Российской Федерации (отпуск, больничный лист).</w:t>
      </w:r>
    </w:p>
    <w:p w:rsidR="006C0D0C" w:rsidRPr="00C22507" w:rsidRDefault="006C0D0C" w:rsidP="00B26496">
      <w:pPr>
        <w:pStyle w:val="ConsPlusNormal"/>
        <w:ind w:firstLine="709"/>
        <w:jc w:val="both"/>
        <w:rPr>
          <w:sz w:val="24"/>
          <w:szCs w:val="24"/>
        </w:rPr>
      </w:pPr>
    </w:p>
    <w:p w:rsidR="006C0D0C" w:rsidRPr="00C22507" w:rsidRDefault="00E37F86" w:rsidP="00B26496">
      <w:pPr>
        <w:pStyle w:val="ConsPlusNormal"/>
        <w:ind w:firstLine="709"/>
        <w:jc w:val="both"/>
      </w:pPr>
      <w:r>
        <w:t>65</w:t>
      </w:r>
      <w:r w:rsidR="006C0D0C" w:rsidRPr="00C22507">
        <w:t>. Затраты на аттестацию специальных помещений определяются по следующей формуле:</w:t>
      </w:r>
    </w:p>
    <w:p w:rsidR="006C0D0C" w:rsidRPr="00C22507" w:rsidRDefault="00C16C12" w:rsidP="00B26496">
      <w:pPr>
        <w:pStyle w:val="ConsPlusNormal"/>
        <w:ind w:firstLine="720"/>
        <w:jc w:val="both"/>
        <w:rPr>
          <w:sz w:val="16"/>
          <w:szCs w:val="16"/>
        </w:rPr>
      </w:pPr>
      <w:r w:rsidRPr="00C16C12">
        <w:rPr>
          <w:noProof/>
        </w:rPr>
        <w:pict>
          <v:shape id="Рисунок 133" o:spid="_x0000_s1211" type="#_x0000_t75" style="position:absolute;left:0;text-align:left;margin-left:32.35pt;margin-top:7.4pt;width:134pt;height:39pt;z-index:-251613184;visibility:visible">
            <v:imagedata r:id="rId108" o:title=""/>
          </v:shape>
        </w:pict>
      </w:r>
    </w:p>
    <w:p w:rsidR="006C0D0C" w:rsidRPr="00C22507" w:rsidRDefault="006C0D0C" w:rsidP="00B26496">
      <w:pPr>
        <w:pStyle w:val="ConsPlusNormal"/>
        <w:ind w:firstLine="3420"/>
        <w:rPr>
          <w:sz w:val="14"/>
          <w:szCs w:val="14"/>
        </w:rPr>
      </w:pPr>
    </w:p>
    <w:p w:rsidR="006C0D0C" w:rsidRPr="00C22507" w:rsidRDefault="006C0D0C" w:rsidP="00B26496">
      <w:pPr>
        <w:pStyle w:val="ConsPlusNormal"/>
        <w:ind w:firstLine="3261"/>
      </w:pPr>
      <w:r w:rsidRPr="00C22507">
        <w:t xml:space="preserve"> где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16"/>
          <w:szCs w:val="16"/>
        </w:rPr>
      </w:pPr>
    </w:p>
    <w:p w:rsidR="006C0D0C" w:rsidRPr="00C22507" w:rsidRDefault="006C0D0C" w:rsidP="00B26496">
      <w:pPr>
        <w:pStyle w:val="ConsPlusNormal"/>
        <w:ind w:firstLine="720"/>
        <w:jc w:val="both"/>
        <w:rPr>
          <w:sz w:val="18"/>
          <w:szCs w:val="18"/>
        </w:rPr>
      </w:pP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З</w:t>
      </w:r>
      <w:r w:rsidRPr="00C22507">
        <w:rPr>
          <w:vertAlign w:val="subscript"/>
        </w:rPr>
        <w:t>атт</w:t>
      </w:r>
      <w:r w:rsidRPr="00C22507">
        <w:t xml:space="preserve"> – затраты на аттестацию специальных помещений;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90" type="#_x0000_t75" style="width:8.8pt;height:17.6pt" o:ole="">
            <v:imagedata r:id="rId11" o:title=""/>
          </v:shape>
          <o:OLEObject Type="Embed" ProgID="Equation.3" ShapeID="_x0000_i1090" DrawAspect="Content" ObjectID="_1525003467" r:id="rId109"/>
        </w:objec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Q</w:t>
      </w:r>
      <w:r w:rsidRPr="00C22507">
        <w:rPr>
          <w:vertAlign w:val="subscript"/>
        </w:rPr>
        <w:t>i атт</w:t>
      </w:r>
      <w:r w:rsidRPr="00C22507">
        <w:t xml:space="preserve"> – количество i-х специальных помещений, подлежащих аттест</w:t>
      </w:r>
      <w:r w:rsidRPr="00C22507">
        <w:t>а</w:t>
      </w:r>
      <w:r w:rsidRPr="00C22507">
        <w:t>ции;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Р</w:t>
      </w:r>
      <w:r w:rsidRPr="00C22507">
        <w:rPr>
          <w:vertAlign w:val="subscript"/>
        </w:rPr>
        <w:t>i атт</w:t>
      </w:r>
      <w:r w:rsidRPr="00C22507">
        <w:t xml:space="preserve"> – цена проведения аттестации одного i-го специального помещ</w:t>
      </w:r>
      <w:r w:rsidRPr="00C22507">
        <w:t>е</w:t>
      </w:r>
      <w:r w:rsidRPr="00C22507">
        <w:t>ния;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n – количество типов специальных помещений, подлежащих аттест</w:t>
      </w:r>
      <w:r w:rsidRPr="00C22507">
        <w:t>а</w:t>
      </w:r>
      <w:r w:rsidRPr="00C22507">
        <w:t>ции.</w:t>
      </w:r>
    </w:p>
    <w:p w:rsidR="006C0D0C" w:rsidRPr="00C22507" w:rsidRDefault="006C0D0C" w:rsidP="00B26496">
      <w:pPr>
        <w:pStyle w:val="ConsPlusNormal"/>
        <w:ind w:firstLine="709"/>
        <w:jc w:val="both"/>
      </w:pPr>
    </w:p>
    <w:p w:rsidR="006C0D0C" w:rsidRPr="00C22507" w:rsidRDefault="00E37F86" w:rsidP="00B26496">
      <w:pPr>
        <w:pStyle w:val="ConsPlusNormal"/>
        <w:ind w:firstLine="709"/>
        <w:jc w:val="both"/>
      </w:pPr>
      <w:r>
        <w:t>66</w:t>
      </w:r>
      <w:r w:rsidR="006C0D0C" w:rsidRPr="00C22507">
        <w:t>. Затраты на проведение диспансеризации работников определяются по следующей формуле: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4"/>
          <w:szCs w:val="24"/>
        </w:rPr>
      </w:pPr>
    </w:p>
    <w:p w:rsidR="006C0D0C" w:rsidRPr="00C22507" w:rsidRDefault="006C0D0C" w:rsidP="00B26496">
      <w:pPr>
        <w:pStyle w:val="ConsPlusNormal"/>
        <w:ind w:firstLine="720"/>
      </w:pPr>
      <w:r w:rsidRPr="00C22507">
        <w:t>З</w:t>
      </w:r>
      <w:r w:rsidRPr="00C22507">
        <w:rPr>
          <w:vertAlign w:val="subscript"/>
        </w:rPr>
        <w:t>дисп</w:t>
      </w:r>
      <w:r w:rsidRPr="00C22507">
        <w:t xml:space="preserve"> = Ч</w:t>
      </w:r>
      <w:r w:rsidRPr="00C22507">
        <w:rPr>
          <w:vertAlign w:val="subscript"/>
        </w:rPr>
        <w:t>дисп</w:t>
      </w:r>
      <w:r w:rsidRPr="00C22507">
        <w:t xml:space="preserve"> × Р</w:t>
      </w:r>
      <w:r w:rsidRPr="00C22507">
        <w:rPr>
          <w:vertAlign w:val="subscript"/>
        </w:rPr>
        <w:t xml:space="preserve">дисп </w:t>
      </w:r>
      <w:r w:rsidRPr="00C22507">
        <w:t>, где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4"/>
          <w:szCs w:val="24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дисп</w:t>
      </w:r>
      <w:r w:rsidRPr="00C22507">
        <w:t xml:space="preserve"> – затраты на проведение диспансеризации работников;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Ч</w:t>
      </w:r>
      <w:r w:rsidRPr="00C22507">
        <w:rPr>
          <w:vertAlign w:val="subscript"/>
        </w:rPr>
        <w:t>дисп</w:t>
      </w:r>
      <w:r w:rsidRPr="00C22507">
        <w:t xml:space="preserve"> – численность работников, подлежащих диспансеризации;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Р</w:t>
      </w:r>
      <w:r w:rsidRPr="00C22507">
        <w:rPr>
          <w:vertAlign w:val="subscript"/>
        </w:rPr>
        <w:t>дисп</w:t>
      </w:r>
      <w:r w:rsidRPr="00C22507">
        <w:t xml:space="preserve"> – цена проведения диспансеризации в расчете на одного работн</w:t>
      </w:r>
      <w:r w:rsidRPr="00C22507">
        <w:t>и</w:t>
      </w:r>
      <w:r w:rsidRPr="00C22507">
        <w:t>ка.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4"/>
          <w:szCs w:val="24"/>
        </w:rPr>
      </w:pPr>
    </w:p>
    <w:p w:rsidR="006C0D0C" w:rsidRPr="00C22507" w:rsidRDefault="00E37F86" w:rsidP="00B26496">
      <w:pPr>
        <w:pStyle w:val="ConsPlusNormal"/>
        <w:ind w:firstLine="720"/>
        <w:jc w:val="both"/>
      </w:pPr>
      <w:r>
        <w:t>67</w:t>
      </w:r>
      <w:r w:rsidR="006C0D0C" w:rsidRPr="00C22507">
        <w:t>. Затраты на оплату работ по монтажу (установке), дооборудованию и наладке оборудования определяются по следующей формуле:</w:t>
      </w:r>
    </w:p>
    <w:p w:rsidR="006C0D0C" w:rsidRPr="00C22507" w:rsidRDefault="00C16C12" w:rsidP="00B26496">
      <w:pPr>
        <w:pStyle w:val="ConsPlusNormal"/>
        <w:ind w:firstLine="720"/>
        <w:jc w:val="both"/>
      </w:pPr>
      <w:r>
        <w:rPr>
          <w:noProof/>
        </w:rPr>
        <w:pict>
          <v:shape id="Рисунок 132" o:spid="_x0000_s1210" type="#_x0000_t75" style="position:absolute;left:0;text-align:left;margin-left:32.65pt;margin-top:11.75pt;width:165.55pt;height:42.15pt;z-index:-251614208;visibility:visible">
            <v:imagedata r:id="rId110" o:title=""/>
          </v:shape>
        </w:pict>
      </w:r>
    </w:p>
    <w:p w:rsidR="006C0D0C" w:rsidRPr="00C22507" w:rsidRDefault="006C0D0C" w:rsidP="00B26496">
      <w:pPr>
        <w:pStyle w:val="ConsPlusNormal"/>
        <w:ind w:firstLine="3960"/>
        <w:rPr>
          <w:sz w:val="10"/>
          <w:szCs w:val="10"/>
        </w:rPr>
      </w:pPr>
    </w:p>
    <w:p w:rsidR="006C0D0C" w:rsidRPr="00C22507" w:rsidRDefault="006C0D0C" w:rsidP="00B26496">
      <w:pPr>
        <w:pStyle w:val="ConsPlusNormal"/>
        <w:ind w:firstLine="3960"/>
      </w:pPr>
      <w:r w:rsidRPr="00C22507">
        <w:t>где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32"/>
          <w:szCs w:val="32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мдн</w:t>
      </w:r>
      <w:r w:rsidRPr="00C22507">
        <w:t xml:space="preserve"> – затраты на оплату работ по монтажу (установке), дооборудов</w:t>
      </w:r>
      <w:r w:rsidRPr="00C22507">
        <w:t>а</w:t>
      </w:r>
      <w:r w:rsidRPr="00C22507">
        <w:t>нию и наладке оборудования;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91" type="#_x0000_t75" style="width:8.8pt;height:17.6pt" o:ole="">
            <v:imagedata r:id="rId11" o:title=""/>
          </v:shape>
          <o:OLEObject Type="Embed" ProgID="Equation.3" ShapeID="_x0000_i1091" DrawAspect="Content" ObjectID="_1525003468" r:id="rId111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g мдн</w:t>
      </w:r>
      <w:r w:rsidRPr="00C22507">
        <w:t xml:space="preserve"> – количество g-го оборудования, подлежащего монтажу (уст</w:t>
      </w:r>
      <w:r w:rsidRPr="00C22507">
        <w:t>а</w:t>
      </w:r>
      <w:r w:rsidRPr="00C22507">
        <w:t>новке), дооборудованию и наладке;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lastRenderedPageBreak/>
        <w:t>Р</w:t>
      </w:r>
      <w:r w:rsidRPr="00C22507">
        <w:rPr>
          <w:vertAlign w:val="subscript"/>
        </w:rPr>
        <w:t>g мдн</w:t>
      </w:r>
      <w:r w:rsidRPr="00C22507">
        <w:t xml:space="preserve"> – цена монтажа (установки), дооборудования и наладки g-го об</w:t>
      </w:r>
      <w:r w:rsidRPr="00C22507">
        <w:t>о</w:t>
      </w:r>
      <w:r w:rsidRPr="00C22507">
        <w:t>рудования;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k – количество типов оборудования, подлежащего монтажу (устано</w:t>
      </w:r>
      <w:r w:rsidRPr="00C22507">
        <w:t>в</w:t>
      </w:r>
      <w:r w:rsidRPr="00C22507">
        <w:t>ке), дооборудованию и наладке.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E37F86" w:rsidP="00B26496">
      <w:pPr>
        <w:pStyle w:val="ConsPlusNormal"/>
        <w:ind w:firstLine="709"/>
        <w:jc w:val="both"/>
      </w:pPr>
      <w:r>
        <w:t>68</w:t>
      </w:r>
      <w:r w:rsidR="006C0D0C" w:rsidRPr="00C22507">
        <w:t>. Затраты на приобретение полисов обязательного страхования гра</w:t>
      </w:r>
      <w:r w:rsidR="006C0D0C" w:rsidRPr="00C22507">
        <w:t>ж</w:t>
      </w:r>
      <w:r w:rsidR="006C0D0C" w:rsidRPr="00C22507">
        <w:t>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</w:t>
      </w:r>
      <w:r w:rsidR="006C0D0C" w:rsidRPr="00C22507">
        <w:t>с</w:t>
      </w:r>
      <w:r w:rsidR="006C0D0C" w:rsidRPr="00C22507">
        <w:t>сийской Федерации от 19 сентября 2014 года № 3384-У "О предельных ра</w:t>
      </w:r>
      <w:r w:rsidR="006C0D0C" w:rsidRPr="00C22507">
        <w:t>з</w:t>
      </w:r>
      <w:r w:rsidR="006C0D0C" w:rsidRPr="00C22507">
        <w:t>мерах базовых ставок страховых тарифов и коэффициентах страховых тар</w:t>
      </w:r>
      <w:r w:rsidR="006C0D0C" w:rsidRPr="00C22507">
        <w:t>и</w:t>
      </w:r>
      <w:r w:rsidR="006C0D0C" w:rsidRPr="00C22507">
        <w:t>фов, требованиях к структуре страховых тарифов, а также порядке их прим</w:t>
      </w:r>
      <w:r w:rsidR="006C0D0C" w:rsidRPr="00C22507">
        <w:t>е</w:t>
      </w:r>
      <w:r w:rsidR="006C0D0C" w:rsidRPr="00C22507">
        <w:t>нения страховщиками при определении страховой премии по обязательному страхованию гражданской ответственности владельцев транспортных средств", по следующей формуле:</w:t>
      </w:r>
    </w:p>
    <w:p w:rsidR="006C0D0C" w:rsidRPr="00C22507" w:rsidRDefault="00C16C12" w:rsidP="00B26496">
      <w:pPr>
        <w:pStyle w:val="ConsPlusNormal"/>
        <w:ind w:firstLine="720"/>
        <w:jc w:val="both"/>
      </w:pPr>
      <w:r>
        <w:rPr>
          <w:noProof/>
        </w:rPr>
        <w:pict>
          <v:shape id="Рисунок 131" o:spid="_x0000_s1232" type="#_x0000_t75" style="position:absolute;left:0;text-align:left;margin-left:31.9pt;margin-top:7.2pt;width:408.1pt;height:39pt;z-index:-251591680;visibility:visible">
            <v:imagedata r:id="rId112" o:title=""/>
          </v:shape>
        </w:pict>
      </w:r>
    </w:p>
    <w:p w:rsidR="006C0D0C" w:rsidRPr="00C22507" w:rsidRDefault="006C0D0C" w:rsidP="00B26496">
      <w:pPr>
        <w:pStyle w:val="ConsPlusNormal"/>
        <w:ind w:right="-366" w:firstLine="8791"/>
      </w:pPr>
      <w:r w:rsidRPr="00C22507">
        <w:t>где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З</w:t>
      </w:r>
      <w:r w:rsidRPr="00C22507">
        <w:rPr>
          <w:vertAlign w:val="subscript"/>
        </w:rPr>
        <w:t>осаго</w:t>
      </w:r>
      <w:r w:rsidRPr="00C22507">
        <w:t xml:space="preserve"> – затраты на приобретение полисов обязательного страхования гражданской ответственности владельцев транспортных средств;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092" type="#_x0000_t75" style="width:8.8pt;height:17.6pt" o:ole="">
            <v:imagedata r:id="rId11" o:title=""/>
          </v:shape>
          <o:OLEObject Type="Embed" ProgID="Equation.3" ShapeID="_x0000_i1092" DrawAspect="Content" ObjectID="_1525003469" r:id="rId113"/>
        </w:objec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ТБ</w:t>
      </w:r>
      <w:r w:rsidRPr="00C22507">
        <w:rPr>
          <w:vertAlign w:val="subscript"/>
        </w:rPr>
        <w:t xml:space="preserve">i </w:t>
      </w:r>
      <w:r w:rsidRPr="00C22507">
        <w:t xml:space="preserve">– предельный размер базовой ставки страхового тарифа по </w:t>
      </w:r>
      <w:r w:rsidRPr="00C22507">
        <w:br/>
        <w:t>i-му транспортному средству;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КТ</w:t>
      </w:r>
      <w:r w:rsidRPr="00C22507">
        <w:rPr>
          <w:vertAlign w:val="subscript"/>
        </w:rPr>
        <w:t>i</w:t>
      </w:r>
      <w:r w:rsidRPr="00C22507"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КБМ</w:t>
      </w:r>
      <w:r w:rsidRPr="00C22507">
        <w:rPr>
          <w:vertAlign w:val="subscript"/>
        </w:rPr>
        <w:t>i</w:t>
      </w:r>
      <w:r w:rsidRPr="00C22507"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</w:t>
      </w:r>
      <w:r w:rsidRPr="00C22507">
        <w:t>о</w:t>
      </w:r>
      <w:r w:rsidRPr="00C22507">
        <w:t>изошедших в период действия предыдущих договоров обязательного страх</w:t>
      </w:r>
      <w:r w:rsidRPr="00C22507">
        <w:t>о</w:t>
      </w:r>
      <w:r w:rsidRPr="00C22507">
        <w:t xml:space="preserve">вания гражданской ответственности владельцев транспортных средств, по </w:t>
      </w:r>
      <w:r w:rsidRPr="00C22507">
        <w:br/>
        <w:t>i-му транспортному средству;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КО</w:t>
      </w:r>
      <w:r w:rsidRPr="00C22507">
        <w:rPr>
          <w:vertAlign w:val="subscript"/>
        </w:rPr>
        <w:t>i</w:t>
      </w:r>
      <w:r w:rsidRPr="00C22507">
        <w:t xml:space="preserve"> – коэффициент страховых тарифов в зависимости от наличия св</w:t>
      </w:r>
      <w:r w:rsidRPr="00C22507">
        <w:t>е</w:t>
      </w:r>
      <w:r w:rsidRPr="00C22507">
        <w:t>дений о количестве лиц, допущенных к управлению i-м транспортным сре</w:t>
      </w:r>
      <w:r w:rsidRPr="00C22507">
        <w:t>д</w:t>
      </w:r>
      <w:r w:rsidRPr="00C22507">
        <w:t>ством;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КМ</w:t>
      </w:r>
      <w:r w:rsidRPr="00C22507">
        <w:rPr>
          <w:vertAlign w:val="subscript"/>
        </w:rPr>
        <w:t>i</w:t>
      </w:r>
      <w:r w:rsidRPr="00C22507"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КС</w:t>
      </w:r>
      <w:r w:rsidRPr="00C22507">
        <w:rPr>
          <w:vertAlign w:val="subscript"/>
        </w:rPr>
        <w:t>i</w:t>
      </w:r>
      <w:r w:rsidRPr="00C22507">
        <w:t xml:space="preserve"> – коэффициент страховых тарифов в зависимости от периода и</w:t>
      </w:r>
      <w:r w:rsidRPr="00C22507">
        <w:t>с</w:t>
      </w:r>
      <w:r w:rsidRPr="00C22507">
        <w:t>пользования i-го транспортного средства;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КН</w:t>
      </w:r>
      <w:r w:rsidRPr="00C22507">
        <w:rPr>
          <w:vertAlign w:val="subscript"/>
        </w:rPr>
        <w:t>i</w:t>
      </w:r>
      <w:r w:rsidRPr="00C22507">
        <w:t xml:space="preserve"> – коэффициент страховых тарифов в зависимости от наличия н</w:t>
      </w:r>
      <w:r w:rsidRPr="00C22507">
        <w:t>а</w:t>
      </w:r>
      <w:r w:rsidRPr="00C22507">
        <w:t xml:space="preserve">рушений, предусмотренных пунктом 3 статьи 9 Федерального закона </w:t>
      </w:r>
      <w:r w:rsidRPr="00C22507">
        <w:br/>
        <w:t>"Об обязательном страховании гражданской ответственности владельцев транспортных средств";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КП</w:t>
      </w:r>
      <w:r w:rsidRPr="00C22507">
        <w:rPr>
          <w:vertAlign w:val="subscript"/>
        </w:rPr>
        <w:t>pi</w:t>
      </w:r>
      <w:r w:rsidRPr="00C22507">
        <w:t xml:space="preserve"> – коэффициент страховых тарифов в зависимости от наличия в д</w:t>
      </w:r>
      <w:r w:rsidRPr="00C22507">
        <w:t>о</w:t>
      </w:r>
      <w:r w:rsidRPr="00C22507">
        <w:t>говоре обязательного страхования условия, предусматривающего возмо</w:t>
      </w:r>
      <w:r w:rsidRPr="00C22507">
        <w:t>ж</w:t>
      </w:r>
      <w:r w:rsidRPr="00C22507">
        <w:t>ность управления i-м транспортным средством с прицепом к нему;</w:t>
      </w:r>
    </w:p>
    <w:p w:rsidR="006C0D0C" w:rsidRPr="00C22507" w:rsidRDefault="006C0D0C" w:rsidP="004B5C8E">
      <w:pPr>
        <w:pStyle w:val="ConsPlusNormal"/>
        <w:ind w:firstLine="709"/>
        <w:jc w:val="both"/>
      </w:pPr>
      <w:r w:rsidRPr="00C22507">
        <w:t>n – количество типов транспортных средств.</w:t>
      </w:r>
    </w:p>
    <w:p w:rsidR="006C0D0C" w:rsidRPr="00C22507" w:rsidRDefault="00E37F86" w:rsidP="00B26496">
      <w:pPr>
        <w:pStyle w:val="ConsPlusNormal"/>
        <w:ind w:firstLine="720"/>
        <w:jc w:val="both"/>
      </w:pPr>
      <w:r>
        <w:lastRenderedPageBreak/>
        <w:t>69</w:t>
      </w:r>
      <w:r w:rsidR="006C0D0C" w:rsidRPr="00C22507">
        <w:t>. Затраты на оплату труда независимых экспертов определяются по следующей формуле: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нэ</w:t>
      </w:r>
      <w:r w:rsidRPr="00C22507">
        <w:t xml:space="preserve"> = Q</w:t>
      </w:r>
      <w:r w:rsidRPr="00C22507">
        <w:rPr>
          <w:vertAlign w:val="subscript"/>
        </w:rPr>
        <w:t>к</w:t>
      </w:r>
      <w:r w:rsidRPr="00C22507">
        <w:t xml:space="preserve"> </w:t>
      </w:r>
      <w:r w:rsidR="00C16C12" w:rsidRPr="00A83A87">
        <w:fldChar w:fldCharType="begin"/>
      </w:r>
      <w:r w:rsidRPr="00A83A87">
        <w:instrText xml:space="preserve"> QUOTE </w:instrText>
      </w:r>
      <w:r w:rsidR="006C74A2" w:rsidRPr="00C16C12">
        <w:rPr>
          <w:position w:val="-6"/>
        </w:rPr>
        <w:pict>
          <v:shape id="_x0000_i1093" type="#_x0000_t75" style="width:9.6pt;height:16.8pt" equationxml="&lt;">
            <v:imagedata r:id="rId25" o:title="" chromakey="white"/>
          </v:shape>
        </w:pict>
      </w:r>
      <w:r w:rsidRPr="00A83A87">
        <w:instrText xml:space="preserve"> </w:instrText>
      </w:r>
      <w:r w:rsidR="00C16C12" w:rsidRPr="00A83A87">
        <w:fldChar w:fldCharType="separate"/>
      </w:r>
      <w:r w:rsidR="00C16C12" w:rsidRPr="00C16C12">
        <w:rPr>
          <w:position w:val="-6"/>
        </w:rPr>
        <w:pict>
          <v:shape id="_x0000_i1094" type="#_x0000_t75" style="width:9.6pt;height:16.8pt" equationxml="&lt;">
            <v:imagedata r:id="rId25" o:title="" chromakey="white"/>
          </v:shape>
        </w:pict>
      </w:r>
      <w:r w:rsidR="00C16C12" w:rsidRPr="00A83A87">
        <w:fldChar w:fldCharType="end"/>
      </w:r>
      <w:r w:rsidR="00C16C12" w:rsidRPr="00C22507">
        <w:fldChar w:fldCharType="begin"/>
      </w:r>
      <w:r w:rsidRPr="00C22507">
        <w:instrText xml:space="preserve"> QUOTE </w:instrText>
      </w:r>
      <w:r w:rsidR="00C16C12">
        <w:pict>
          <v:shape id="_x0000_i1095" type="#_x0000_t75" style="width:12pt;height:11.2pt" equationxml="&lt;">
            <v:imagedata chromakey="white"/>
          </v:shape>
        </w:pict>
      </w:r>
      <w:r w:rsidRPr="00C22507">
        <w:instrText xml:space="preserve"> </w:instrText>
      </w:r>
      <w:r w:rsidR="00C16C12" w:rsidRPr="00C22507">
        <w:fldChar w:fldCharType="end"/>
      </w:r>
      <w:r w:rsidRPr="00C22507">
        <w:t xml:space="preserve"> Q</w:t>
      </w:r>
      <w:r w:rsidRPr="00C22507">
        <w:rPr>
          <w:vertAlign w:val="subscript"/>
        </w:rPr>
        <w:t>чз</w:t>
      </w:r>
      <w:r w:rsidRPr="00C22507">
        <w:t xml:space="preserve"> </w:t>
      </w:r>
      <w:r w:rsidR="00C16C12" w:rsidRPr="00A83A87">
        <w:fldChar w:fldCharType="begin"/>
      </w:r>
      <w:r w:rsidRPr="00A83A87">
        <w:instrText xml:space="preserve"> QUOTE </w:instrText>
      </w:r>
      <w:r w:rsidR="006C74A2" w:rsidRPr="00C16C12">
        <w:rPr>
          <w:position w:val="-6"/>
        </w:rPr>
        <w:pict>
          <v:shape id="_x0000_i1096" type="#_x0000_t75" style="width:9.6pt;height:16.8pt" equationxml="&lt;">
            <v:imagedata r:id="rId25" o:title="" chromakey="white"/>
          </v:shape>
        </w:pict>
      </w:r>
      <w:r w:rsidRPr="00A83A87">
        <w:instrText xml:space="preserve"> </w:instrText>
      </w:r>
      <w:r w:rsidR="00C16C12" w:rsidRPr="00A83A87">
        <w:fldChar w:fldCharType="separate"/>
      </w:r>
      <w:r w:rsidR="00C16C12" w:rsidRPr="00C16C12">
        <w:rPr>
          <w:position w:val="-6"/>
        </w:rPr>
        <w:pict>
          <v:shape id="_x0000_i1097" type="#_x0000_t75" style="width:9.6pt;height:16.8pt" equationxml="&lt;">
            <v:imagedata r:id="rId25" o:title="" chromakey="white"/>
          </v:shape>
        </w:pict>
      </w:r>
      <w:r w:rsidR="00C16C12" w:rsidRPr="00A83A87">
        <w:fldChar w:fldCharType="end"/>
      </w:r>
      <w:r w:rsidR="00C16C12" w:rsidRPr="00C22507">
        <w:fldChar w:fldCharType="begin"/>
      </w:r>
      <w:r w:rsidRPr="00C22507">
        <w:instrText xml:space="preserve"> QUOTE </w:instrText>
      </w:r>
      <w:r w:rsidR="00C16C12">
        <w:pict>
          <v:shape id="_x0000_i1098" type="#_x0000_t75" style="width:12pt;height:11.2pt" equationxml="&lt;">
            <v:imagedata chromakey="white"/>
          </v:shape>
        </w:pict>
      </w:r>
      <w:r w:rsidRPr="00C22507">
        <w:instrText xml:space="preserve"> </w:instrText>
      </w:r>
      <w:r w:rsidR="00C16C12" w:rsidRPr="00C22507">
        <w:fldChar w:fldCharType="end"/>
      </w:r>
      <w:r w:rsidRPr="00C22507">
        <w:t xml:space="preserve"> Q</w:t>
      </w:r>
      <w:r w:rsidRPr="00C22507">
        <w:rPr>
          <w:vertAlign w:val="subscript"/>
        </w:rPr>
        <w:t>нэ</w:t>
      </w:r>
      <w:r w:rsidRPr="00C22507">
        <w:t xml:space="preserve"> </w:t>
      </w:r>
      <w:r w:rsidR="00C16C12" w:rsidRPr="00A83A87">
        <w:fldChar w:fldCharType="begin"/>
      </w:r>
      <w:r w:rsidRPr="00A83A87">
        <w:instrText xml:space="preserve"> QUOTE </w:instrText>
      </w:r>
      <w:r w:rsidR="006C74A2" w:rsidRPr="00C16C12">
        <w:rPr>
          <w:position w:val="-6"/>
        </w:rPr>
        <w:pict>
          <v:shape id="_x0000_i1099" type="#_x0000_t75" style="width:9.6pt;height:16.8pt" equationxml="&lt;">
            <v:imagedata r:id="rId25" o:title="" chromakey="white"/>
          </v:shape>
        </w:pict>
      </w:r>
      <w:r w:rsidRPr="00A83A87">
        <w:instrText xml:space="preserve"> </w:instrText>
      </w:r>
      <w:r w:rsidR="00C16C12" w:rsidRPr="00A83A87">
        <w:fldChar w:fldCharType="separate"/>
      </w:r>
      <w:r w:rsidR="00C16C12" w:rsidRPr="00C16C12">
        <w:rPr>
          <w:position w:val="-6"/>
        </w:rPr>
        <w:pict>
          <v:shape id="_x0000_i1100" type="#_x0000_t75" style="width:9.6pt;height:16.8pt" equationxml="&lt;">
            <v:imagedata r:id="rId25" o:title="" chromakey="white"/>
          </v:shape>
        </w:pict>
      </w:r>
      <w:r w:rsidR="00C16C12" w:rsidRPr="00A83A87">
        <w:fldChar w:fldCharType="end"/>
      </w:r>
      <w:r w:rsidR="00C16C12" w:rsidRPr="00C22507">
        <w:fldChar w:fldCharType="begin"/>
      </w:r>
      <w:r w:rsidRPr="00C22507">
        <w:instrText xml:space="preserve"> QUOTE </w:instrText>
      </w:r>
      <w:r w:rsidR="00C16C12">
        <w:pict>
          <v:shape id="_x0000_i1101" type="#_x0000_t75" style="width:12pt;height:11.2pt" equationxml="&lt;">
            <v:imagedata chromakey="white"/>
          </v:shape>
        </w:pict>
      </w:r>
      <w:r w:rsidRPr="00C22507">
        <w:instrText xml:space="preserve"> </w:instrText>
      </w:r>
      <w:r w:rsidR="00C16C12" w:rsidRPr="00C22507">
        <w:fldChar w:fldCharType="end"/>
      </w:r>
      <w:r w:rsidRPr="00C22507">
        <w:t xml:space="preserve"> S</w:t>
      </w:r>
      <w:r w:rsidRPr="00C22507">
        <w:rPr>
          <w:vertAlign w:val="subscript"/>
        </w:rPr>
        <w:t>нэ</w:t>
      </w:r>
      <w:r w:rsidRPr="00C22507">
        <w:t xml:space="preserve"> </w:t>
      </w:r>
      <w:r w:rsidR="00C16C12" w:rsidRPr="00C22507">
        <w:fldChar w:fldCharType="begin"/>
      </w:r>
      <w:r w:rsidRPr="00C22507">
        <w:instrText xml:space="preserve"> QUOTE </w:instrText>
      </w:r>
      <w:r w:rsidR="00C16C12">
        <w:pict>
          <v:shape id="_x0000_i1102" type="#_x0000_t75" style="width:12pt;height:11.2pt" equationxml="&lt;">
            <v:imagedata chromakey="white"/>
          </v:shape>
        </w:pict>
      </w:r>
      <w:r w:rsidRPr="00C22507">
        <w:instrText xml:space="preserve"> </w:instrText>
      </w:r>
      <w:r w:rsidR="00C16C12" w:rsidRPr="00C22507">
        <w:fldChar w:fldCharType="separate"/>
      </w:r>
      <w:r w:rsidR="00C16C12" w:rsidRPr="00A83A87">
        <w:fldChar w:fldCharType="begin"/>
      </w:r>
      <w:r w:rsidRPr="00A83A87">
        <w:instrText xml:space="preserve"> QUOTE </w:instrText>
      </w:r>
      <w:r w:rsidR="006C74A2" w:rsidRPr="00C16C12">
        <w:rPr>
          <w:position w:val="-6"/>
        </w:rPr>
        <w:pict>
          <v:shape id="_x0000_i1103" type="#_x0000_t75" style="width:9.6pt;height:16.8pt" equationxml="&lt;">
            <v:imagedata r:id="rId25" o:title="" chromakey="white"/>
          </v:shape>
        </w:pict>
      </w:r>
      <w:r w:rsidRPr="00A83A87">
        <w:instrText xml:space="preserve"> </w:instrText>
      </w:r>
      <w:r w:rsidR="00C16C12" w:rsidRPr="00A83A87">
        <w:fldChar w:fldCharType="separate"/>
      </w:r>
      <w:r w:rsidR="00C16C12" w:rsidRPr="00C16C12">
        <w:rPr>
          <w:position w:val="-6"/>
        </w:rPr>
        <w:pict>
          <v:shape id="_x0000_i1104" type="#_x0000_t75" style="width:9.6pt;height:16.8pt" equationxml="&lt;">
            <v:imagedata r:id="rId25" o:title="" chromakey="white"/>
          </v:shape>
        </w:pict>
      </w:r>
      <w:r w:rsidR="00C16C12" w:rsidRPr="00A83A87">
        <w:fldChar w:fldCharType="end"/>
      </w:r>
      <w:r w:rsidR="00C16C12" w:rsidRPr="00C22507">
        <w:fldChar w:fldCharType="end"/>
      </w:r>
      <w:r w:rsidRPr="00C22507">
        <w:t xml:space="preserve"> (1 + k</w:t>
      </w:r>
      <w:r w:rsidRPr="00C22507">
        <w:rPr>
          <w:vertAlign w:val="subscript"/>
        </w:rPr>
        <w:t>стр</w:t>
      </w:r>
      <w:r w:rsidRPr="00C22507">
        <w:t>), где</w:t>
      </w:r>
    </w:p>
    <w:p w:rsidR="006C0D0C" w:rsidRPr="00C22507" w:rsidRDefault="006C0D0C" w:rsidP="00B26496">
      <w:pPr>
        <w:pStyle w:val="ConsPlusNormal"/>
        <w:ind w:firstLine="720"/>
      </w:pPr>
    </w:p>
    <w:p w:rsidR="006C0D0C" w:rsidRPr="00C22507" w:rsidRDefault="006C0D0C" w:rsidP="00B26496">
      <w:pPr>
        <w:pStyle w:val="ConsPlusNormal"/>
        <w:ind w:firstLine="720"/>
      </w:pPr>
      <w:r w:rsidRPr="00C22507">
        <w:t>З</w:t>
      </w:r>
      <w:r w:rsidRPr="00C22507">
        <w:rPr>
          <w:vertAlign w:val="subscript"/>
        </w:rPr>
        <w:t>нэ</w:t>
      </w:r>
      <w:r w:rsidRPr="00C22507">
        <w:t xml:space="preserve"> – затраты на оплату труда независимых экспертов;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к</w:t>
      </w:r>
      <w:r w:rsidRPr="00C22507">
        <w:t xml:space="preserve"> – планируемое в очередном финансовом году количество аттеста-ционных и конкурсных комиссий, комиссий по соблюдению требований к служебному поведению муниципальных служащих </w:t>
      </w:r>
      <w:r w:rsidR="00E44767">
        <w:t xml:space="preserve">совета </w:t>
      </w:r>
      <w:r w:rsidRPr="00C22507">
        <w:t>Благодарненского муниципального района Ставропольского края и урегулированию конфликта интересов;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чз</w:t>
      </w:r>
      <w:r w:rsidRPr="00C22507">
        <w:t xml:space="preserve"> – планируемое в очередном финансовом году количество часов з</w:t>
      </w:r>
      <w:r w:rsidRPr="00C22507">
        <w:t>а</w:t>
      </w:r>
      <w:r w:rsidRPr="00C22507">
        <w:t xml:space="preserve">седаний аттестационных и конкурсных комиссий, комиссий по соблюдению требований к служебному поведению муниципальных служащих </w:t>
      </w:r>
      <w:r w:rsidR="00E44767">
        <w:t xml:space="preserve">совета </w:t>
      </w:r>
      <w:r w:rsidRPr="00C22507">
        <w:t>Бл</w:t>
      </w:r>
      <w:r w:rsidRPr="00C22507">
        <w:t>а</w:t>
      </w:r>
      <w:r w:rsidRPr="00C22507">
        <w:t>годарненского муниципального района Ставропольского края и урегулир</w:t>
      </w:r>
      <w:r w:rsidRPr="00C22507">
        <w:t>о</w:t>
      </w:r>
      <w:r w:rsidRPr="00C22507">
        <w:t>ванию конфликта интересов;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нэ</w:t>
      </w:r>
      <w:r w:rsidRPr="00C22507">
        <w:t xml:space="preserve"> – планируемое количество независимых экспертов, включенных в аттестационные и конкурсные комиссии, комиссии по соблюдению требов</w:t>
      </w:r>
      <w:r w:rsidRPr="00C22507">
        <w:t>а</w:t>
      </w:r>
      <w:r w:rsidRPr="00C22507">
        <w:t xml:space="preserve">ний к служебному поведению муниципальных служащих </w:t>
      </w:r>
      <w:r w:rsidR="00E44767">
        <w:t xml:space="preserve">совета </w:t>
      </w:r>
      <w:r w:rsidRPr="00C22507">
        <w:t>Благода</w:t>
      </w:r>
      <w:r w:rsidRPr="00C22507">
        <w:t>р</w:t>
      </w:r>
      <w:r w:rsidRPr="00C22507">
        <w:t>ненского муниципального района Ставропольского края и урегулированию конфликта интересов;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S</w:t>
      </w:r>
      <w:r w:rsidRPr="00C22507">
        <w:rPr>
          <w:vertAlign w:val="subscript"/>
        </w:rPr>
        <w:t>нэ</w:t>
      </w:r>
      <w:r w:rsidRPr="00C22507">
        <w:t xml:space="preserve"> – ставка почасовой оплаты труда независимых экспертов, опред</w:t>
      </w:r>
      <w:r w:rsidRPr="00C22507">
        <w:t>е</w:t>
      </w:r>
      <w:r w:rsidR="00FB30AE">
        <w:t>ляемая советом</w:t>
      </w:r>
      <w:r w:rsidRPr="00C22507">
        <w:t xml:space="preserve"> Благодарненского муниципального района Ставропольского края; 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k</w:t>
      </w:r>
      <w:r w:rsidRPr="00C22507">
        <w:rPr>
          <w:vertAlign w:val="subscript"/>
        </w:rPr>
        <w:t>стр</w:t>
      </w:r>
      <w:r w:rsidRPr="00C22507">
        <w:t xml:space="preserve"> – процентная ставка страхового взноса в государственные внебю</w:t>
      </w:r>
      <w:r w:rsidRPr="00C22507">
        <w:t>д</w:t>
      </w:r>
      <w:r w:rsidRPr="00C22507">
        <w:t>жетные фонды при оплате труда независимых экспертов, включенных в атт</w:t>
      </w:r>
      <w:r w:rsidRPr="00C22507">
        <w:t>е</w:t>
      </w:r>
      <w:r w:rsidRPr="00C22507">
        <w:t>стационные и конкурсные комиссии, комиссии по соблюдению требований к служебному поведению муниципальных служащих</w:t>
      </w:r>
      <w:r w:rsidR="00E44767">
        <w:t xml:space="preserve"> совета</w:t>
      </w:r>
      <w:r w:rsidRPr="00C22507">
        <w:t xml:space="preserve"> Благодарненского муниципального района Ставропольского края и урегулированию конфликта интересов, на основании гражданско-правовых договоров.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jc w:val="center"/>
        <w:outlineLvl w:val="3"/>
      </w:pPr>
      <w:r w:rsidRPr="00C22507"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6C0D0C" w:rsidRPr="00C22507" w:rsidRDefault="006C0D0C" w:rsidP="00B26496">
      <w:pPr>
        <w:pStyle w:val="ConsPlusNormal"/>
        <w:jc w:val="center"/>
        <w:outlineLvl w:val="3"/>
      </w:pPr>
    </w:p>
    <w:p w:rsidR="006C0D0C" w:rsidRPr="00C22507" w:rsidRDefault="00E37F86" w:rsidP="00B26496">
      <w:pPr>
        <w:pStyle w:val="ConsPlusNormal"/>
        <w:ind w:firstLine="720"/>
        <w:jc w:val="both"/>
      </w:pPr>
      <w:bookmarkStart w:id="10" w:name="Par799"/>
      <w:bookmarkEnd w:id="10"/>
      <w:r>
        <w:t>70</w:t>
      </w:r>
      <w:r w:rsidR="006C0D0C" w:rsidRPr="00C22507">
        <w:t>. Затраты на приобретение основных средств, не отнесенные к затр</w:t>
      </w:r>
      <w:r w:rsidR="006C0D0C" w:rsidRPr="00C22507">
        <w:t>а</w:t>
      </w:r>
      <w:r w:rsidR="006C0D0C" w:rsidRPr="00C22507">
        <w:t>там на приобретение основных средств в рамках затрат на информационно-коммуникационные технологии, определяются по следующей формуле: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C16C12" w:rsidP="00B26496">
      <w:pPr>
        <w:pStyle w:val="ConsPlusNormal"/>
        <w:ind w:firstLine="720"/>
        <w:jc w:val="both"/>
      </w:pPr>
      <w:r w:rsidRPr="00A83A87">
        <w:fldChar w:fldCharType="begin"/>
      </w:r>
      <w:r w:rsidR="006C0D0C" w:rsidRPr="00A83A87">
        <w:instrText xml:space="preserve"> QUOTE </w:instrText>
      </w:r>
      <w:r w:rsidR="006C74A2" w:rsidRPr="00C16C12">
        <w:rPr>
          <w:position w:val="-6"/>
        </w:rPr>
        <w:pict>
          <v:shape id="_x0000_i1105" type="#_x0000_t75" style="width:20.8pt;height:16.8pt" equationxml="&lt;">
            <v:imagedata r:id="rId114" o:title="" chromakey="white"/>
          </v:shape>
        </w:pict>
      </w:r>
      <w:r w:rsidR="006C0D0C" w:rsidRPr="00A83A87">
        <w:instrText xml:space="preserve"> </w:instrText>
      </w:r>
      <w:r w:rsidRPr="00A83A87">
        <w:fldChar w:fldCharType="separate"/>
      </w:r>
      <w:r w:rsidRPr="00C16C12">
        <w:rPr>
          <w:position w:val="-6"/>
        </w:rPr>
        <w:pict>
          <v:shape id="_x0000_i1106" type="#_x0000_t75" style="width:20.8pt;height:16.8pt" equationxml="&lt;">
            <v:imagedata r:id="rId114" o:title="" chromakey="white"/>
          </v:shape>
        </w:pict>
      </w:r>
      <w:r w:rsidRPr="00A83A87">
        <w:fldChar w:fldCharType="end"/>
      </w:r>
      <w:r w:rsidRPr="00C22507">
        <w:fldChar w:fldCharType="begin"/>
      </w:r>
      <w:r w:rsidR="006C0D0C" w:rsidRPr="00C22507">
        <w:instrText xml:space="preserve"> QUOTE </w:instrText>
      </w:r>
      <w:r>
        <w:pict>
          <v:shape id="_x0000_i1107" type="#_x0000_t75" style="width:59.2pt;height:55.2pt" equationxml="&lt;">
            <v:imagedata chromakey="white"/>
          </v:shape>
        </w:pict>
      </w:r>
      <w:r w:rsidR="006C0D0C" w:rsidRPr="00C22507">
        <w:instrText xml:space="preserve"> </w:instrText>
      </w:r>
      <w:r w:rsidRPr="00C22507">
        <w:fldChar w:fldCharType="end"/>
      </w:r>
      <w:r w:rsidR="006C0D0C" w:rsidRPr="00C22507">
        <w:t xml:space="preserve"> = З</w:t>
      </w:r>
      <w:r w:rsidR="006C0D0C" w:rsidRPr="00C22507">
        <w:rPr>
          <w:vertAlign w:val="subscript"/>
        </w:rPr>
        <w:t>ам</w:t>
      </w:r>
      <w:r w:rsidR="006C0D0C" w:rsidRPr="00C22507">
        <w:t xml:space="preserve"> + З</w:t>
      </w:r>
      <w:r w:rsidR="006C0D0C" w:rsidRPr="00C22507">
        <w:rPr>
          <w:vertAlign w:val="subscript"/>
        </w:rPr>
        <w:t>пмеб</w:t>
      </w:r>
      <w:r w:rsidR="006C0D0C" w:rsidRPr="00C22507">
        <w:t xml:space="preserve"> + З</w:t>
      </w:r>
      <w:r w:rsidR="006C0D0C" w:rsidRPr="00C22507">
        <w:rPr>
          <w:vertAlign w:val="subscript"/>
        </w:rPr>
        <w:t>ск</w:t>
      </w:r>
      <w:r w:rsidR="006C0D0C" w:rsidRPr="00C22507">
        <w:t>, где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C16C12" w:rsidP="00B26496">
      <w:pPr>
        <w:pStyle w:val="ConsPlusNormal"/>
        <w:ind w:firstLine="720"/>
        <w:jc w:val="both"/>
      </w:pPr>
      <w:r w:rsidRPr="00C22507">
        <w:fldChar w:fldCharType="begin"/>
      </w:r>
      <w:r w:rsidR="006C0D0C" w:rsidRPr="00C22507">
        <w:instrText xml:space="preserve"> QUOTE </w:instrText>
      </w:r>
      <w:r>
        <w:pict>
          <v:shape id="_x0000_i1108" type="#_x0000_t75" style="width:58.4pt;height:55.2pt" equationxml="&lt;">
            <v:imagedata chromakey="white"/>
          </v:shape>
        </w:pict>
      </w:r>
      <w:r w:rsidR="006C0D0C" w:rsidRPr="00C22507">
        <w:instrText xml:space="preserve"> </w:instrText>
      </w:r>
      <w:r w:rsidRPr="00C22507">
        <w:fldChar w:fldCharType="separate"/>
      </w:r>
      <w:r w:rsidRPr="00A83A87">
        <w:fldChar w:fldCharType="begin"/>
      </w:r>
      <w:r w:rsidR="006C0D0C" w:rsidRPr="00A83A87">
        <w:instrText xml:space="preserve"> QUOTE </w:instrText>
      </w:r>
      <w:r w:rsidR="006C74A2" w:rsidRPr="00C16C12">
        <w:rPr>
          <w:position w:val="-6"/>
        </w:rPr>
        <w:pict>
          <v:shape id="_x0000_i1109" type="#_x0000_t75" style="width:20.8pt;height:16.8pt" equationxml="&lt;">
            <v:imagedata r:id="rId114" o:title="" chromakey="white"/>
          </v:shape>
        </w:pict>
      </w:r>
      <w:r w:rsidR="006C0D0C" w:rsidRPr="00A83A87">
        <w:instrText xml:space="preserve"> </w:instrText>
      </w:r>
      <w:r w:rsidRPr="00A83A87">
        <w:fldChar w:fldCharType="separate"/>
      </w:r>
      <w:r w:rsidRPr="00C16C12">
        <w:rPr>
          <w:position w:val="-6"/>
        </w:rPr>
        <w:pict>
          <v:shape id="_x0000_i1110" type="#_x0000_t75" style="width:20.8pt;height:16.8pt" equationxml="&lt;">
            <v:imagedata r:id="rId114" o:title="" chromakey="white"/>
          </v:shape>
        </w:pict>
      </w:r>
      <w:r w:rsidRPr="00A83A87">
        <w:fldChar w:fldCharType="end"/>
      </w:r>
      <w:r w:rsidRPr="00C22507">
        <w:fldChar w:fldCharType="end"/>
      </w:r>
      <w:r w:rsidR="006C0D0C" w:rsidRPr="00C22507">
        <w:t xml:space="preserve"> – затраты на приобретение основных средств, не отнесенные к з</w:t>
      </w:r>
      <w:r w:rsidR="006C0D0C" w:rsidRPr="00C22507">
        <w:t>а</w:t>
      </w:r>
      <w:r w:rsidR="006C0D0C" w:rsidRPr="00C22507">
        <w:t>тратам на приобретение основных средств в рамках затрат на информацио</w:t>
      </w:r>
      <w:r w:rsidR="006C0D0C" w:rsidRPr="00C22507">
        <w:t>н</w:t>
      </w:r>
      <w:r w:rsidR="006C0D0C" w:rsidRPr="00C22507">
        <w:t>но-коммуникационные технологии;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ам</w:t>
      </w:r>
      <w:r w:rsidRPr="00C22507">
        <w:t xml:space="preserve"> – затраты на приобретение транспортных средств;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lastRenderedPageBreak/>
        <w:t>З</w:t>
      </w:r>
      <w:r w:rsidRPr="00C22507">
        <w:rPr>
          <w:vertAlign w:val="subscript"/>
        </w:rPr>
        <w:t>пмеб</w:t>
      </w:r>
      <w:r w:rsidRPr="00C22507">
        <w:t xml:space="preserve"> – затраты на приобретение мебели;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ск</w:t>
      </w:r>
      <w:r w:rsidRPr="00C22507">
        <w:t xml:space="preserve"> – затраты на приобретение систем кондиционирования.</w:t>
      </w:r>
    </w:p>
    <w:p w:rsidR="006C0D0C" w:rsidRPr="00FB30AE" w:rsidRDefault="006C0D0C" w:rsidP="00B26496">
      <w:pPr>
        <w:pStyle w:val="ConsPlusNormal"/>
        <w:ind w:firstLine="720"/>
        <w:jc w:val="both"/>
        <w:rPr>
          <w:sz w:val="32"/>
          <w:szCs w:val="32"/>
        </w:rPr>
      </w:pPr>
      <w:bookmarkStart w:id="11" w:name="Par807"/>
      <w:bookmarkEnd w:id="11"/>
    </w:p>
    <w:p w:rsidR="006C0D0C" w:rsidRPr="00C22507" w:rsidRDefault="00E37F86" w:rsidP="00B26496">
      <w:pPr>
        <w:pStyle w:val="ConsPlusNormal"/>
        <w:ind w:firstLine="720"/>
        <w:jc w:val="both"/>
      </w:pPr>
      <w:r>
        <w:t>71</w:t>
      </w:r>
      <w:r w:rsidR="006C0D0C" w:rsidRPr="00C22507">
        <w:t>. Затраты на приобретение транспортных средств определяются по следующей формуле:</w:t>
      </w:r>
    </w:p>
    <w:p w:rsidR="006C0D0C" w:rsidRPr="00C22507" w:rsidRDefault="00C16C12" w:rsidP="00B26496">
      <w:pPr>
        <w:pStyle w:val="ConsPlusNormal"/>
        <w:ind w:firstLine="720"/>
        <w:jc w:val="both"/>
        <w:rPr>
          <w:sz w:val="24"/>
          <w:szCs w:val="24"/>
        </w:rPr>
      </w:pPr>
      <w:r w:rsidRPr="00C16C12">
        <w:rPr>
          <w:noProof/>
        </w:rPr>
        <w:pict>
          <v:shape id="Рисунок 130" o:spid="_x0000_s1233" type="#_x0000_t75" style="position:absolute;left:0;text-align:left;margin-left:35.25pt;margin-top:11.5pt;width:129.75pt;height:41.25pt;z-index:-251590656;visibility:visible">
            <v:imagedata r:id="rId115" o:title=""/>
          </v:shape>
        </w:pict>
      </w:r>
    </w:p>
    <w:p w:rsidR="006C0D0C" w:rsidRPr="00C22507" w:rsidRDefault="006C0D0C" w:rsidP="00B26496">
      <w:pPr>
        <w:pStyle w:val="ConsPlusNormal"/>
        <w:ind w:firstLine="3240"/>
        <w:rPr>
          <w:sz w:val="16"/>
          <w:szCs w:val="16"/>
        </w:rPr>
      </w:pPr>
    </w:p>
    <w:p w:rsidR="006C0D0C" w:rsidRPr="00C22507" w:rsidRDefault="006C0D0C" w:rsidP="00B26496">
      <w:pPr>
        <w:pStyle w:val="ConsPlusNormal"/>
        <w:ind w:firstLine="3206"/>
      </w:pPr>
      <w:r w:rsidRPr="00C22507">
        <w:t xml:space="preserve">  где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16"/>
          <w:szCs w:val="16"/>
        </w:rPr>
      </w:pPr>
    </w:p>
    <w:p w:rsidR="006C0D0C" w:rsidRPr="00C22507" w:rsidRDefault="006C0D0C" w:rsidP="00B26496">
      <w:pPr>
        <w:pStyle w:val="ConsPlusNormal"/>
        <w:ind w:firstLine="720"/>
        <w:jc w:val="both"/>
        <w:rPr>
          <w:sz w:val="24"/>
          <w:szCs w:val="24"/>
        </w:rPr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ам</w:t>
      </w:r>
      <w:r w:rsidRPr="00C22507">
        <w:t xml:space="preserve"> – затраты на приобретение транспортных средств;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AE612D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rPr>
          <w:position w:val="-10"/>
        </w:rPr>
        <w:object w:dxaOrig="180" w:dyaOrig="340">
          <v:shape id="_x0000_i1111" type="#_x0000_t75" style="width:8.8pt;height:17.6pt" o:ole="">
            <v:imagedata r:id="rId11" o:title=""/>
          </v:shape>
          <o:OLEObject Type="Embed" ProgID="Equation.3" ShapeID="_x0000_i1111" DrawAspect="Content" ObjectID="_1525003470" r:id="rId116"/>
        </w:object>
      </w:r>
    </w:p>
    <w:p w:rsidR="00FB30AE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ам</w:t>
      </w:r>
      <w:r w:rsidRPr="00C22507">
        <w:t xml:space="preserve"> – планируемое к приобретению количество i-х транспортных средств в соответствии с нормативами,</w:t>
      </w:r>
      <w:r w:rsidR="00FB30AE" w:rsidRPr="00FB30AE">
        <w:t xml:space="preserve"> </w:t>
      </w:r>
      <w:r w:rsidR="00FB30AE" w:rsidRPr="00C22507">
        <w:t xml:space="preserve">определяемыми </w:t>
      </w:r>
      <w:r w:rsidR="00FB30AE">
        <w:t>советом</w:t>
      </w:r>
      <w:r w:rsidR="00FB30AE" w:rsidRPr="00C22507">
        <w:t>, с учетом Нормативов обеспечения функций органов местного самоуправления Благ</w:t>
      </w:r>
      <w:r w:rsidR="00FB30AE" w:rsidRPr="00C22507">
        <w:t>о</w:t>
      </w:r>
      <w:r w:rsidR="00FB30AE" w:rsidRPr="00C22507">
        <w:t>дарненского муниципального района Ставропольского края, органов админ</w:t>
      </w:r>
      <w:r w:rsidR="00FB30AE" w:rsidRPr="00C22507">
        <w:t>и</w:t>
      </w:r>
      <w:r w:rsidR="00FB30AE" w:rsidRPr="00C22507">
        <w:t>страции Благодарненского муниципального района Ставропольского края, являющихся юридическими лицами;</w:t>
      </w:r>
      <w:r w:rsidRPr="00C22507">
        <w:t xml:space="preserve"> 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Р</w:t>
      </w:r>
      <w:r w:rsidRPr="00C22507">
        <w:rPr>
          <w:vertAlign w:val="subscript"/>
        </w:rPr>
        <w:t>i ам</w:t>
      </w:r>
      <w:r w:rsidRPr="00C22507">
        <w:t xml:space="preserve"> – цена приобретения i-го транспортного средства в соответствии с нормативами, </w:t>
      </w:r>
      <w:r w:rsidR="00FB30AE" w:rsidRPr="00C22507">
        <w:t xml:space="preserve">определяемыми </w:t>
      </w:r>
      <w:r w:rsidR="00FB30AE">
        <w:t>советом</w:t>
      </w:r>
      <w:r w:rsidR="00FB30AE" w:rsidRPr="00C22507">
        <w:t>, с учетом Нормативов обеспечения функций органов местного самоуправления Благодарненского муниципал</w:t>
      </w:r>
      <w:r w:rsidR="00FB30AE" w:rsidRPr="00C22507">
        <w:t>ь</w:t>
      </w:r>
      <w:r w:rsidR="00FB30AE" w:rsidRPr="00C22507">
        <w:t>ного района Ставропольского края, органов администрации Благодарненск</w:t>
      </w:r>
      <w:r w:rsidR="00FB30AE" w:rsidRPr="00C22507">
        <w:t>о</w:t>
      </w:r>
      <w:r w:rsidR="00FB30AE" w:rsidRPr="00C22507">
        <w:t>го муниципального района Ставропольского края, являющихся юридическ</w:t>
      </w:r>
      <w:r w:rsidR="00FB30AE" w:rsidRPr="00C22507">
        <w:t>и</w:t>
      </w:r>
      <w:r w:rsidR="00FB30AE" w:rsidRPr="00C22507">
        <w:t>ми лицами</w:t>
      </w:r>
      <w:r w:rsidRPr="00C22507">
        <w:t>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транспортных средств.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E37F86" w:rsidP="00B26496">
      <w:pPr>
        <w:pStyle w:val="ConsPlusNormal"/>
        <w:ind w:firstLine="709"/>
        <w:jc w:val="both"/>
      </w:pPr>
      <w:r>
        <w:t>72</w:t>
      </w:r>
      <w:r w:rsidR="006C0D0C" w:rsidRPr="00C22507">
        <w:t>. Затраты на приобретение мебели</w:t>
      </w:r>
      <w:r w:rsidR="006C0D0C" w:rsidRPr="00C22507">
        <w:rPr>
          <w:noProof/>
          <w:position w:val="-8"/>
        </w:rPr>
        <w:t xml:space="preserve"> </w:t>
      </w:r>
      <w:r w:rsidR="006C0D0C" w:rsidRPr="00C22507">
        <w:t>определяются по следующей фо</w:t>
      </w:r>
      <w:r w:rsidR="006C0D0C" w:rsidRPr="00C22507">
        <w:t>р</w:t>
      </w:r>
      <w:r w:rsidR="006C0D0C" w:rsidRPr="00C22507">
        <w:t>муле:</w:t>
      </w:r>
    </w:p>
    <w:p w:rsidR="006C0D0C" w:rsidRPr="00C22507" w:rsidRDefault="00C16C12" w:rsidP="00B26496">
      <w:pPr>
        <w:pStyle w:val="ConsPlusNormal"/>
        <w:ind w:firstLine="720"/>
        <w:jc w:val="both"/>
        <w:rPr>
          <w:sz w:val="24"/>
          <w:szCs w:val="24"/>
        </w:rPr>
      </w:pPr>
      <w:r w:rsidRPr="00C16C12">
        <w:rPr>
          <w:noProof/>
        </w:rPr>
        <w:pict>
          <v:shape id="Рисунок 129" o:spid="_x0000_s1234" type="#_x0000_t75" style="position:absolute;left:0;text-align:left;margin-left:30.5pt;margin-top:2.2pt;width:169.25pt;height:41.25pt;z-index:-251589632;visibility:visible">
            <v:imagedata r:id="rId117" o:title=""/>
          </v:shape>
        </w:pict>
      </w:r>
    </w:p>
    <w:p w:rsidR="006C0D0C" w:rsidRPr="00C22507" w:rsidRDefault="006C0D0C" w:rsidP="00B26496">
      <w:pPr>
        <w:pStyle w:val="ConsPlusNormal"/>
        <w:ind w:firstLine="3960"/>
      </w:pPr>
      <w:r w:rsidRPr="00C22507">
        <w:t xml:space="preserve"> где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16"/>
          <w:szCs w:val="16"/>
        </w:rPr>
      </w:pPr>
    </w:p>
    <w:p w:rsidR="006C0D0C" w:rsidRPr="00C22507" w:rsidRDefault="006C0D0C" w:rsidP="00B26496">
      <w:pPr>
        <w:pStyle w:val="ConsPlusNormal"/>
        <w:ind w:firstLine="720"/>
        <w:jc w:val="both"/>
        <w:rPr>
          <w:sz w:val="24"/>
          <w:szCs w:val="24"/>
        </w:rPr>
      </w:pP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З</w:t>
      </w:r>
      <w:r w:rsidRPr="00C22507">
        <w:rPr>
          <w:vertAlign w:val="subscript"/>
        </w:rPr>
        <w:t>пмеб</w:t>
      </w:r>
      <w:r w:rsidRPr="00C22507">
        <w:t xml:space="preserve"> – затраты на приобретение мебели;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112" type="#_x0000_t75" style="width:8.8pt;height:17.6pt" o:ole="">
            <v:imagedata r:id="rId11" o:title=""/>
          </v:shape>
          <o:OLEObject Type="Embed" ProgID="Equation.3" ShapeID="_x0000_i1112" DrawAspect="Content" ObjectID="_1525003471" r:id="rId118"/>
        </w:objec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Q</w:t>
      </w:r>
      <w:r w:rsidRPr="00C22507">
        <w:rPr>
          <w:vertAlign w:val="subscript"/>
        </w:rPr>
        <w:t>i пмеб</w:t>
      </w:r>
      <w:r w:rsidRPr="00C22507">
        <w:t xml:space="preserve"> – планируемое к приобретению количество i-х предметов мебели в соответствии с но</w:t>
      </w:r>
      <w:r w:rsidR="00424EB2">
        <w:t>рмативами совета</w:t>
      </w:r>
      <w:r w:rsidRPr="00C22507">
        <w:t>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Р</w:t>
      </w:r>
      <w:r w:rsidRPr="00C22507">
        <w:rPr>
          <w:vertAlign w:val="subscript"/>
        </w:rPr>
        <w:t>i пмеб</w:t>
      </w:r>
      <w:r w:rsidRPr="00C22507">
        <w:t xml:space="preserve"> – цена i-го предмета мебели </w:t>
      </w:r>
      <w:r w:rsidR="00424EB2">
        <w:t>в соответствии с нормативами сов</w:t>
      </w:r>
      <w:r w:rsidR="00424EB2">
        <w:t>е</w:t>
      </w:r>
      <w:r w:rsidR="00424EB2">
        <w:t>та</w:t>
      </w:r>
      <w:r w:rsidRPr="00C22507">
        <w:t>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n – количество типов предметов мебели.</w:t>
      </w:r>
    </w:p>
    <w:p w:rsidR="006C0D0C" w:rsidRPr="00FB30AE" w:rsidRDefault="006C0D0C" w:rsidP="00B26496">
      <w:pPr>
        <w:pStyle w:val="ConsPlusNormal"/>
        <w:ind w:firstLine="720"/>
        <w:jc w:val="both"/>
        <w:rPr>
          <w:sz w:val="36"/>
          <w:szCs w:val="36"/>
        </w:rPr>
      </w:pPr>
    </w:p>
    <w:p w:rsidR="006C0D0C" w:rsidRPr="00C22507" w:rsidRDefault="00E37F86" w:rsidP="00B26496">
      <w:pPr>
        <w:pStyle w:val="ConsPlusNormal"/>
        <w:ind w:firstLine="720"/>
        <w:jc w:val="both"/>
      </w:pPr>
      <w:r>
        <w:t>73</w:t>
      </w:r>
      <w:r w:rsidR="006C0D0C" w:rsidRPr="00C22507">
        <w:t>. Затраты на приобретение систем кондиционирования определяются по следующей формуле:</w:t>
      </w:r>
    </w:p>
    <w:p w:rsidR="006C0D0C" w:rsidRPr="00C22507" w:rsidRDefault="00C16C12" w:rsidP="00B26496">
      <w:pPr>
        <w:pStyle w:val="ConsPlusNormal"/>
        <w:ind w:firstLine="720"/>
        <w:jc w:val="both"/>
      </w:pPr>
      <w:r>
        <w:rPr>
          <w:noProof/>
        </w:rPr>
        <w:pict>
          <v:shape id="Рисунок 128" o:spid="_x0000_s1235" type="#_x0000_t75" style="position:absolute;left:0;text-align:left;margin-left:35.25pt;margin-top:6.15pt;width:132.5pt;height:41.25pt;z-index:-251588608;visibility:visible">
            <v:imagedata r:id="rId119" o:title=""/>
          </v:shape>
        </w:pict>
      </w:r>
    </w:p>
    <w:p w:rsidR="006C0D0C" w:rsidRPr="00C22507" w:rsidRDefault="006C0D0C" w:rsidP="00B26496">
      <w:pPr>
        <w:pStyle w:val="ConsPlusNormal"/>
        <w:ind w:firstLine="3122"/>
        <w:rPr>
          <w:sz w:val="4"/>
          <w:szCs w:val="4"/>
        </w:rPr>
      </w:pPr>
      <w:r w:rsidRPr="00C22507">
        <w:t xml:space="preserve">  </w:t>
      </w:r>
    </w:p>
    <w:p w:rsidR="00AE612D" w:rsidRDefault="006C0D0C" w:rsidP="004B5C8E">
      <w:pPr>
        <w:pStyle w:val="ConsPlusNormal"/>
        <w:ind w:firstLine="3122"/>
      </w:pPr>
      <w:r w:rsidRPr="00C22507">
        <w:t xml:space="preserve">   </w:t>
      </w:r>
    </w:p>
    <w:p w:rsidR="006C0D0C" w:rsidRPr="00C22507" w:rsidRDefault="006C0D0C" w:rsidP="004B5C8E">
      <w:pPr>
        <w:pStyle w:val="ConsPlusNormal"/>
        <w:ind w:firstLine="3122"/>
      </w:pPr>
      <w:r w:rsidRPr="00C22507">
        <w:lastRenderedPageBreak/>
        <w:t>где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 xml:space="preserve">ск  </w:t>
      </w:r>
      <w:r w:rsidRPr="00C22507">
        <w:t>– затраты на приобретение систем кондиционирования;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113" type="#_x0000_t75" style="width:8.8pt;height:17.6pt" o:ole="">
            <v:imagedata r:id="rId11" o:title=""/>
          </v:shape>
          <o:OLEObject Type="Embed" ProgID="Equation.3" ShapeID="_x0000_i1113" DrawAspect="Content" ObjectID="_1525003472" r:id="rId120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с</w:t>
      </w:r>
      <w:r w:rsidRPr="00C22507">
        <w:t xml:space="preserve"> – планируемое к приобретению количество i-х систем кондицион</w:t>
      </w:r>
      <w:r w:rsidRPr="00C22507">
        <w:t>и</w:t>
      </w:r>
      <w:r w:rsidRPr="00C22507">
        <w:t>рования;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Р</w:t>
      </w:r>
      <w:r w:rsidRPr="00C22507">
        <w:rPr>
          <w:vertAlign w:val="subscript"/>
        </w:rPr>
        <w:t>i с</w:t>
      </w:r>
      <w:r w:rsidRPr="00C22507">
        <w:t xml:space="preserve"> – цена одной единицы i-й системы кондиционирования;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 xml:space="preserve">n – количество типов систем кондиционирования. </w:t>
      </w:r>
    </w:p>
    <w:p w:rsidR="006C0D0C" w:rsidRPr="00C22507" w:rsidRDefault="006C0D0C" w:rsidP="004B5C8E">
      <w:pPr>
        <w:pStyle w:val="ConsPlusNormal"/>
        <w:outlineLvl w:val="3"/>
      </w:pPr>
    </w:p>
    <w:p w:rsidR="006C0D0C" w:rsidRPr="00C22507" w:rsidRDefault="006C0D0C" w:rsidP="00B26496">
      <w:pPr>
        <w:pStyle w:val="ConsPlusNormal"/>
        <w:jc w:val="center"/>
        <w:outlineLvl w:val="3"/>
      </w:pPr>
      <w:r w:rsidRPr="00C22507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E37F86" w:rsidP="00B26496">
      <w:pPr>
        <w:pStyle w:val="ConsPlusNormal"/>
        <w:ind w:firstLine="720"/>
        <w:jc w:val="both"/>
      </w:pPr>
      <w:r>
        <w:t>74</w:t>
      </w:r>
      <w:r w:rsidR="006C0D0C" w:rsidRPr="00C22507">
        <w:t>. Затраты на приобретение материальных запасов, не отнесенные к затратам на приобретение материальных запасов в рамках затрат на инфо</w:t>
      </w:r>
      <w:r w:rsidR="006C0D0C" w:rsidRPr="00C22507">
        <w:t>р</w:t>
      </w:r>
      <w:r w:rsidR="006C0D0C" w:rsidRPr="00C22507">
        <w:t>мационно-коммуникационные технологии, определяются по следующей формуле: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C16C12" w:rsidP="00B26496">
      <w:pPr>
        <w:pStyle w:val="ConsPlusNormal"/>
        <w:ind w:firstLine="720"/>
        <w:jc w:val="both"/>
      </w:pPr>
      <w:r w:rsidRPr="00A83A87">
        <w:fldChar w:fldCharType="begin"/>
      </w:r>
      <w:r w:rsidR="006C0D0C" w:rsidRPr="00A83A87">
        <w:instrText xml:space="preserve"> QUOTE </w:instrText>
      </w:r>
      <w:r w:rsidR="006C74A2" w:rsidRPr="00C16C12">
        <w:rPr>
          <w:position w:val="-6"/>
        </w:rPr>
        <w:pict>
          <v:shape id="_x0000_i1114" type="#_x0000_t75" style="width:20.8pt;height:16.8pt" equationxml="&lt;">
            <v:imagedata r:id="rId121" o:title="" chromakey="white"/>
          </v:shape>
        </w:pict>
      </w:r>
      <w:r w:rsidR="006C0D0C" w:rsidRPr="00A83A87">
        <w:instrText xml:space="preserve"> </w:instrText>
      </w:r>
      <w:r w:rsidRPr="00A83A87">
        <w:fldChar w:fldCharType="separate"/>
      </w:r>
      <w:r w:rsidRPr="00C16C12">
        <w:rPr>
          <w:position w:val="-6"/>
        </w:rPr>
        <w:pict>
          <v:shape id="_x0000_i1115" type="#_x0000_t75" style="width:20.8pt;height:16.8pt" equationxml="&lt;">
            <v:imagedata r:id="rId121" o:title="" chromakey="white"/>
          </v:shape>
        </w:pict>
      </w:r>
      <w:r w:rsidRPr="00A83A87">
        <w:fldChar w:fldCharType="end"/>
      </w:r>
      <w:r w:rsidR="006C0D0C" w:rsidRPr="00C22507">
        <w:t xml:space="preserve"> </w:t>
      </w:r>
      <w:r w:rsidRPr="00C22507">
        <w:fldChar w:fldCharType="begin"/>
      </w:r>
      <w:r w:rsidR="006C0D0C" w:rsidRPr="00C22507">
        <w:instrText xml:space="preserve"> QUOTE </w:instrText>
      </w:r>
      <w:r>
        <w:pict>
          <v:shape id="_x0000_i1116" type="#_x0000_t75" style="width:60.8pt;height:55.2pt" equationxml="&lt;">
            <v:imagedata chromakey="white"/>
          </v:shape>
        </w:pict>
      </w:r>
      <w:r w:rsidR="006C0D0C" w:rsidRPr="00C22507">
        <w:instrText xml:space="preserve"> </w:instrText>
      </w:r>
      <w:r w:rsidRPr="00C22507">
        <w:fldChar w:fldCharType="end"/>
      </w:r>
      <w:r w:rsidR="006C0D0C" w:rsidRPr="00C22507">
        <w:t xml:space="preserve"> = З</w:t>
      </w:r>
      <w:r w:rsidR="006C0D0C" w:rsidRPr="00C22507">
        <w:rPr>
          <w:vertAlign w:val="subscript"/>
        </w:rPr>
        <w:t>бл</w:t>
      </w:r>
      <w:r w:rsidR="006C0D0C" w:rsidRPr="00C22507">
        <w:t xml:space="preserve"> + З</w:t>
      </w:r>
      <w:r w:rsidR="006C0D0C" w:rsidRPr="00C22507">
        <w:rPr>
          <w:vertAlign w:val="subscript"/>
        </w:rPr>
        <w:t>канц</w:t>
      </w:r>
      <w:r w:rsidR="006C0D0C" w:rsidRPr="00C22507">
        <w:t xml:space="preserve"> + З</w:t>
      </w:r>
      <w:r w:rsidR="006C0D0C" w:rsidRPr="00C22507">
        <w:rPr>
          <w:vertAlign w:val="subscript"/>
        </w:rPr>
        <w:t>хп</w:t>
      </w:r>
      <w:r w:rsidR="006C0D0C" w:rsidRPr="00C22507">
        <w:t xml:space="preserve"> + З</w:t>
      </w:r>
      <w:r w:rsidR="006C0D0C" w:rsidRPr="00C22507">
        <w:rPr>
          <w:vertAlign w:val="subscript"/>
        </w:rPr>
        <w:t>гсм</w:t>
      </w:r>
      <w:r w:rsidR="006C0D0C" w:rsidRPr="00C22507">
        <w:t xml:space="preserve"> + З</w:t>
      </w:r>
      <w:r w:rsidR="006C0D0C" w:rsidRPr="00C22507">
        <w:rPr>
          <w:vertAlign w:val="subscript"/>
        </w:rPr>
        <w:t>зпа</w:t>
      </w:r>
      <w:r w:rsidR="006C0D0C" w:rsidRPr="00C22507">
        <w:t xml:space="preserve"> + З</w:t>
      </w:r>
      <w:r w:rsidR="006C0D0C" w:rsidRPr="00C22507">
        <w:rPr>
          <w:vertAlign w:val="subscript"/>
        </w:rPr>
        <w:t>мзго</w:t>
      </w:r>
      <w:r w:rsidR="006C0D0C" w:rsidRPr="00C22507">
        <w:t>, где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C16C12" w:rsidP="00B26496">
      <w:pPr>
        <w:pStyle w:val="ConsPlusNormal"/>
        <w:ind w:firstLine="720"/>
        <w:jc w:val="both"/>
      </w:pPr>
      <w:r w:rsidRPr="00A83A87">
        <w:fldChar w:fldCharType="begin"/>
      </w:r>
      <w:r w:rsidR="006C0D0C" w:rsidRPr="00A83A87">
        <w:instrText xml:space="preserve"> QUOTE </w:instrText>
      </w:r>
      <w:r w:rsidR="006C74A2" w:rsidRPr="00C16C12">
        <w:rPr>
          <w:position w:val="-6"/>
        </w:rPr>
        <w:pict>
          <v:shape id="_x0000_i1117" type="#_x0000_t75" style="width:24pt;height:16.8pt" equationxml="&lt;">
            <v:imagedata r:id="rId122" o:title="" chromakey="white"/>
          </v:shape>
        </w:pict>
      </w:r>
      <w:r w:rsidR="006C0D0C" w:rsidRPr="00A83A87">
        <w:instrText xml:space="preserve"> </w:instrText>
      </w:r>
      <w:r w:rsidRPr="00A83A87">
        <w:fldChar w:fldCharType="separate"/>
      </w:r>
      <w:r w:rsidRPr="00C16C12">
        <w:rPr>
          <w:position w:val="-6"/>
        </w:rPr>
        <w:pict>
          <v:shape id="_x0000_i1118" type="#_x0000_t75" style="width:24pt;height:16.8pt" equationxml="&lt;">
            <v:imagedata r:id="rId122" o:title="" chromakey="white"/>
          </v:shape>
        </w:pict>
      </w:r>
      <w:r w:rsidRPr="00A83A87">
        <w:fldChar w:fldCharType="end"/>
      </w:r>
      <w:r w:rsidRPr="00C22507">
        <w:fldChar w:fldCharType="begin"/>
      </w:r>
      <w:r w:rsidR="006C0D0C" w:rsidRPr="00C22507">
        <w:instrText xml:space="preserve"> QUOTE </w:instrText>
      </w:r>
      <w:r>
        <w:pict>
          <v:shape id="_x0000_i1119" type="#_x0000_t75" style="width:68pt;height:55.2pt" equationxml="&lt;">
            <v:imagedata chromakey="white"/>
          </v:shape>
        </w:pict>
      </w:r>
      <w:r w:rsidR="006C0D0C" w:rsidRPr="00C22507">
        <w:instrText xml:space="preserve"> </w:instrText>
      </w:r>
      <w:r w:rsidRPr="00C22507">
        <w:fldChar w:fldCharType="end"/>
      </w:r>
      <w:r w:rsidR="006C0D0C" w:rsidRPr="00C22507">
        <w:t>– затраты на приобретение материальных запасов, не отнесенные к затратам на приобретение материальных запасов в рамках затрат на инфо</w:t>
      </w:r>
      <w:r w:rsidR="006C0D0C" w:rsidRPr="00C22507">
        <w:t>р</w:t>
      </w:r>
      <w:r w:rsidR="006C0D0C" w:rsidRPr="00C22507">
        <w:t>мационно-коммуникационные технологии;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бл</w:t>
      </w:r>
      <w:r w:rsidRPr="00C22507">
        <w:t xml:space="preserve"> – затраты на приобретение бланочной продукции;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канц</w:t>
      </w:r>
      <w:r w:rsidRPr="00C22507">
        <w:t xml:space="preserve"> – затраты на приобретение канцелярских принадлежностей;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хп</w:t>
      </w:r>
      <w:r w:rsidRPr="00C22507">
        <w:t xml:space="preserve"> – затраты на приобретение хозяйственных товаров и принадлежн</w:t>
      </w:r>
      <w:r w:rsidRPr="00C22507">
        <w:t>о</w:t>
      </w:r>
      <w:r w:rsidRPr="00C22507">
        <w:t>стей;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гсм</w:t>
      </w:r>
      <w:r w:rsidRPr="00C22507">
        <w:t xml:space="preserve"> – затраты на приобретение горюче-смазочных материалов;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зпа</w:t>
      </w:r>
      <w:r w:rsidRPr="00C22507">
        <w:t xml:space="preserve"> – затраты на приобретение запасных частей для транспортных средств;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>мзго</w:t>
      </w:r>
      <w:r w:rsidRPr="00C22507">
        <w:t xml:space="preserve"> – затраты на приобретение материальных запасов для нужд гра</w:t>
      </w:r>
      <w:r w:rsidRPr="00C22507">
        <w:t>ж</w:t>
      </w:r>
      <w:r w:rsidRPr="00C22507">
        <w:t>данской обороны.</w:t>
      </w:r>
    </w:p>
    <w:p w:rsidR="006C0D0C" w:rsidRPr="00C22507" w:rsidRDefault="006C0D0C" w:rsidP="00B26496">
      <w:pPr>
        <w:pStyle w:val="ConsPlusNormal"/>
        <w:ind w:firstLine="720"/>
        <w:jc w:val="both"/>
        <w:rPr>
          <w:sz w:val="24"/>
          <w:szCs w:val="24"/>
        </w:rPr>
      </w:pPr>
    </w:p>
    <w:p w:rsidR="006C0D0C" w:rsidRPr="00C22507" w:rsidRDefault="00E37F86" w:rsidP="004B5C8E">
      <w:pPr>
        <w:pStyle w:val="ConsPlusNormal"/>
        <w:ind w:firstLine="720"/>
        <w:jc w:val="both"/>
      </w:pPr>
      <w:r>
        <w:t>75</w:t>
      </w:r>
      <w:r w:rsidR="006C0D0C" w:rsidRPr="00C22507">
        <w:t>. Затраты на приобретение бланочной продукции определяются по следующей формуле:</w:t>
      </w:r>
    </w:p>
    <w:p w:rsidR="006C0D0C" w:rsidRPr="00C22507" w:rsidRDefault="00C16C12" w:rsidP="00B26496">
      <w:pPr>
        <w:pStyle w:val="ConsPlusNormal"/>
        <w:ind w:firstLine="720"/>
        <w:jc w:val="both"/>
        <w:rPr>
          <w:sz w:val="20"/>
        </w:rPr>
      </w:pPr>
      <w:r w:rsidRPr="00C16C12">
        <w:rPr>
          <w:noProof/>
        </w:rPr>
        <w:pict>
          <v:shape id="Рисунок 127" o:spid="_x0000_s1209" type="#_x0000_t75" style="position:absolute;left:0;text-align:left;margin-left:36pt;margin-top:1pt;width:225pt;height:41.25pt;z-index:-251615232;visibility:visible">
            <v:imagedata r:id="rId123" o:title=""/>
          </v:shape>
        </w:pict>
      </w:r>
    </w:p>
    <w:p w:rsidR="006C0D0C" w:rsidRPr="00C22507" w:rsidRDefault="006C0D0C" w:rsidP="00B26496">
      <w:pPr>
        <w:pStyle w:val="ConsPlusNormal"/>
        <w:ind w:firstLine="5110"/>
      </w:pPr>
      <w:r w:rsidRPr="00C22507">
        <w:t xml:space="preserve">  где</w:t>
      </w:r>
    </w:p>
    <w:p w:rsidR="006C0D0C" w:rsidRPr="00C22507" w:rsidRDefault="006C0D0C" w:rsidP="00B26496">
      <w:pPr>
        <w:pStyle w:val="ConsPlusNormal"/>
        <w:ind w:firstLine="720"/>
        <w:rPr>
          <w:sz w:val="18"/>
          <w:szCs w:val="18"/>
        </w:rPr>
      </w:pPr>
    </w:p>
    <w:p w:rsidR="006C0D0C" w:rsidRPr="00C22507" w:rsidRDefault="006C0D0C" w:rsidP="00B26496">
      <w:pPr>
        <w:pStyle w:val="ConsPlusNormal"/>
        <w:ind w:firstLine="720"/>
        <w:rPr>
          <w:sz w:val="8"/>
          <w:szCs w:val="8"/>
        </w:rPr>
      </w:pPr>
    </w:p>
    <w:p w:rsidR="006C0D0C" w:rsidRPr="00C22507" w:rsidRDefault="006C0D0C" w:rsidP="00B26496">
      <w:pPr>
        <w:pStyle w:val="ConsPlusNormal"/>
        <w:ind w:firstLine="720"/>
      </w:pPr>
      <w:r w:rsidRPr="00C22507">
        <w:t>З</w:t>
      </w:r>
      <w:r w:rsidRPr="00C22507">
        <w:rPr>
          <w:vertAlign w:val="subscript"/>
        </w:rPr>
        <w:t>бл</w:t>
      </w:r>
      <w:r w:rsidRPr="00C22507">
        <w:t xml:space="preserve">  – затраты на приобретение бланочной продукции;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120" type="#_x0000_t75" style="width:8.8pt;height:17.6pt" o:ole="">
            <v:imagedata r:id="rId11" o:title=""/>
          </v:shape>
          <o:OLEObject Type="Embed" ProgID="Equation.3" ShapeID="_x0000_i1120" DrawAspect="Content" ObjectID="_1525003473" r:id="rId124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б</w:t>
      </w:r>
      <w:r w:rsidRPr="00C22507">
        <w:t xml:space="preserve"> – планируемое к приобретению количество бланочной продукции;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Р</w:t>
      </w:r>
      <w:r w:rsidRPr="00C22507">
        <w:rPr>
          <w:vertAlign w:val="subscript"/>
        </w:rPr>
        <w:t>i б</w:t>
      </w:r>
      <w:r w:rsidRPr="00C22507">
        <w:t xml:space="preserve"> – цена одного бланка по i-му тиражу;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j пп</w:t>
      </w:r>
      <w:r w:rsidRPr="00C22507">
        <w:t xml:space="preserve"> – планируемое к приобретению количество прочей продукции, и</w:t>
      </w:r>
      <w:r w:rsidRPr="00C22507">
        <w:t>з</w:t>
      </w:r>
      <w:r w:rsidRPr="00C22507">
        <w:t>готовляемой типографией;</w:t>
      </w:r>
    </w:p>
    <w:p w:rsidR="006C0D0C" w:rsidRDefault="006C0D0C" w:rsidP="00B26496">
      <w:pPr>
        <w:pStyle w:val="ConsPlusNormal"/>
        <w:ind w:firstLine="720"/>
        <w:jc w:val="both"/>
      </w:pPr>
      <w:r w:rsidRPr="00C22507">
        <w:t>Р</w:t>
      </w:r>
      <w:r w:rsidRPr="00C22507">
        <w:rPr>
          <w:vertAlign w:val="subscript"/>
        </w:rPr>
        <w:t>j пп</w:t>
      </w:r>
      <w:r w:rsidRPr="00C22507">
        <w:t xml:space="preserve"> – цена одной единицы прочей продукции, изготовляемой типогр</w:t>
      </w:r>
      <w:r w:rsidRPr="00C22507">
        <w:t>а</w:t>
      </w:r>
      <w:r w:rsidRPr="00C22507">
        <w:t>фией, по j-му тиражу;</w:t>
      </w:r>
    </w:p>
    <w:p w:rsidR="00AE612D" w:rsidRPr="00C22507" w:rsidRDefault="00AE612D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тиражей;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m – количество типов прочей продукции.</w:t>
      </w:r>
    </w:p>
    <w:p w:rsidR="006C0D0C" w:rsidRPr="00424EB2" w:rsidRDefault="006C0D0C" w:rsidP="00B26496">
      <w:pPr>
        <w:pStyle w:val="ConsPlusNormal"/>
        <w:ind w:firstLine="720"/>
        <w:jc w:val="both"/>
        <w:rPr>
          <w:szCs w:val="28"/>
        </w:rPr>
      </w:pPr>
    </w:p>
    <w:p w:rsidR="006C0D0C" w:rsidRPr="00C22507" w:rsidRDefault="00E37F86" w:rsidP="00B26496">
      <w:pPr>
        <w:pStyle w:val="ConsPlusNormal"/>
        <w:ind w:firstLine="720"/>
        <w:jc w:val="both"/>
      </w:pPr>
      <w:r>
        <w:t>76</w:t>
      </w:r>
      <w:r w:rsidR="006C0D0C" w:rsidRPr="00C22507">
        <w:t>. Затраты на приобретение канцелярских принадлежностей опред</w:t>
      </w:r>
      <w:r w:rsidR="006C0D0C" w:rsidRPr="00C22507">
        <w:t>е</w:t>
      </w:r>
      <w:r w:rsidR="006C0D0C" w:rsidRPr="00C22507">
        <w:t>ляются по следующей формуле:</w:t>
      </w:r>
    </w:p>
    <w:p w:rsidR="006C0D0C" w:rsidRPr="00C22507" w:rsidRDefault="00C16C12" w:rsidP="00B26496">
      <w:pPr>
        <w:pStyle w:val="ConsPlusNormal"/>
        <w:ind w:firstLine="4500"/>
        <w:rPr>
          <w:sz w:val="22"/>
          <w:szCs w:val="22"/>
        </w:rPr>
      </w:pPr>
      <w:r w:rsidRPr="00C16C12">
        <w:rPr>
          <w:noProof/>
        </w:rPr>
        <w:pict>
          <v:shape id="Рисунок 126" o:spid="_x0000_s1208" type="#_x0000_t75" style="position:absolute;left:0;text-align:left;margin-left:36pt;margin-top:2.95pt;width:188.25pt;height:39pt;z-index:-251616256;visibility:visible">
            <v:imagedata r:id="rId125" o:title=""/>
          </v:shape>
        </w:pict>
      </w:r>
    </w:p>
    <w:p w:rsidR="006C0D0C" w:rsidRPr="00C22507" w:rsidRDefault="006C0D0C" w:rsidP="00B26496">
      <w:pPr>
        <w:pStyle w:val="ConsPlusNormal"/>
        <w:ind w:firstLine="4320"/>
      </w:pPr>
      <w:r w:rsidRPr="00C22507">
        <w:t xml:space="preserve">   где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 xml:space="preserve">канц  </w:t>
      </w:r>
      <w:r w:rsidRPr="00C22507">
        <w:t>– затраты на приобретение канцелярских принадлежностей;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121" type="#_x0000_t75" style="width:8.8pt;height:17.6pt" o:ole="">
            <v:imagedata r:id="rId11" o:title=""/>
          </v:shape>
          <o:OLEObject Type="Embed" ProgID="Equation.3" ShapeID="_x0000_i1121" DrawAspect="Content" ObjectID="_1525003474" r:id="rId126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</w:t>
      </w:r>
      <w:r w:rsidRPr="00C22507">
        <w:rPr>
          <w:vertAlign w:val="subscript"/>
        </w:rPr>
        <w:t>i канц</w:t>
      </w:r>
      <w:r w:rsidRPr="00C22507">
        <w:t xml:space="preserve"> – количество i-го предмета канцелярских принадлежностей в с</w:t>
      </w:r>
      <w:r w:rsidRPr="00C22507">
        <w:t>о</w:t>
      </w:r>
      <w:r w:rsidRPr="00C22507">
        <w:t>ответствии с но</w:t>
      </w:r>
      <w:r w:rsidR="00424EB2">
        <w:t>рмативами совета</w:t>
      </w:r>
      <w:r w:rsidRPr="00C22507">
        <w:t xml:space="preserve"> в расчете на одного работника;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Ч</w:t>
      </w:r>
      <w:r w:rsidRPr="00C22507">
        <w:rPr>
          <w:vertAlign w:val="subscript"/>
        </w:rPr>
        <w:t>оп</w:t>
      </w:r>
      <w:r w:rsidRPr="00C22507">
        <w:t xml:space="preserve"> – расчетная численность основных работников, определяемая в с</w:t>
      </w:r>
      <w:r w:rsidRPr="00C22507">
        <w:t>о</w:t>
      </w:r>
      <w:r w:rsidRPr="00C22507">
        <w:t>ответствии с требова</w:t>
      </w:r>
      <w:r w:rsidR="00AE612D">
        <w:t>ниями</w:t>
      </w:r>
      <w:r w:rsidRPr="00C22507">
        <w:t xml:space="preserve"> к определению нормативных затрат;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Р</w:t>
      </w:r>
      <w:r w:rsidRPr="00C22507">
        <w:rPr>
          <w:vertAlign w:val="subscript"/>
        </w:rPr>
        <w:t>i канц</w:t>
      </w:r>
      <w:r w:rsidRPr="00C22507">
        <w:t xml:space="preserve"> – цена i-го предмета канцелярских принадлежностей в соответс</w:t>
      </w:r>
      <w:r w:rsidRPr="00C22507">
        <w:t>т</w:t>
      </w:r>
      <w:r w:rsidRPr="00C22507">
        <w:t>вии с но</w:t>
      </w:r>
      <w:r w:rsidR="00424EB2">
        <w:t>рмативами совета</w:t>
      </w:r>
      <w:r w:rsidRPr="00C22507">
        <w:t>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предметов канцелярских принадлежностей.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Default="00E37F86" w:rsidP="00B26496">
      <w:pPr>
        <w:pStyle w:val="ConsPlusNormal"/>
        <w:ind w:firstLine="720"/>
        <w:jc w:val="both"/>
      </w:pPr>
      <w:r>
        <w:t>77</w:t>
      </w:r>
      <w:r w:rsidR="006C0D0C" w:rsidRPr="00C22507">
        <w:t>. Затраты на приобретение хозяйственных товаров и принадлежн</w:t>
      </w:r>
      <w:r w:rsidR="006C0D0C" w:rsidRPr="00C22507">
        <w:t>о</w:t>
      </w:r>
      <w:r w:rsidR="006C0D0C" w:rsidRPr="00C22507">
        <w:t>стей определяются по следующей формуле:</w:t>
      </w:r>
    </w:p>
    <w:p w:rsidR="00424EB2" w:rsidRPr="00C22507" w:rsidRDefault="00424EB2" w:rsidP="00B26496">
      <w:pPr>
        <w:pStyle w:val="ConsPlusNormal"/>
        <w:ind w:firstLine="720"/>
        <w:jc w:val="both"/>
      </w:pPr>
    </w:p>
    <w:p w:rsidR="006C0D0C" w:rsidRPr="00C22507" w:rsidRDefault="00C16C12" w:rsidP="00B26496">
      <w:pPr>
        <w:pStyle w:val="ConsPlusNormal"/>
        <w:ind w:firstLine="720"/>
        <w:jc w:val="both"/>
      </w:pPr>
      <w:r>
        <w:rPr>
          <w:noProof/>
        </w:rPr>
        <w:pict>
          <v:shape id="Рисунок 125" o:spid="_x0000_s1236" type="#_x0000_t75" style="position:absolute;left:0;text-align:left;margin-left:33.75pt;margin-top:4.7pt;width:129.75pt;height:41.25pt;z-index:-251587584;visibility:visible">
            <v:imagedata r:id="rId127" o:title=""/>
          </v:shape>
        </w:pict>
      </w:r>
    </w:p>
    <w:p w:rsidR="006C0D0C" w:rsidRPr="00C22507" w:rsidRDefault="006C0D0C" w:rsidP="00B26496">
      <w:pPr>
        <w:pStyle w:val="ConsPlusNormal"/>
        <w:ind w:firstLine="3150"/>
      </w:pPr>
      <w:r w:rsidRPr="00C22507">
        <w:rPr>
          <w:noProof/>
          <w:position w:val="-25"/>
        </w:rPr>
        <w:t xml:space="preserve">  </w:t>
      </w:r>
      <w:r w:rsidRPr="00C22507">
        <w:t>где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 xml:space="preserve">хп </w:t>
      </w:r>
      <w:r w:rsidRPr="00C22507">
        <w:t xml:space="preserve"> – затраты на приобретение хозяйственных товаров и принадлежн</w:t>
      </w:r>
      <w:r w:rsidRPr="00C22507">
        <w:t>о</w:t>
      </w:r>
      <w:r w:rsidRPr="00C22507">
        <w:t>стей;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122" type="#_x0000_t75" style="width:8.8pt;height:17.6pt" o:ole="">
            <v:imagedata r:id="rId11" o:title=""/>
          </v:shape>
          <o:OLEObject Type="Embed" ProgID="Equation.3" ShapeID="_x0000_i1122" DrawAspect="Content" ObjectID="_1525003475" r:id="rId128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Р</w:t>
      </w:r>
      <w:r w:rsidRPr="00C22507">
        <w:rPr>
          <w:vertAlign w:val="subscript"/>
        </w:rPr>
        <w:t>i хп</w:t>
      </w:r>
      <w:r w:rsidRPr="00C22507">
        <w:t xml:space="preserve"> – цена i-й единицы хозяйственных товаров и принадлежностей в соответствии с но</w:t>
      </w:r>
      <w:r w:rsidR="00424EB2">
        <w:t>рмативами совета</w:t>
      </w:r>
      <w:r w:rsidRPr="00C22507">
        <w:t>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хп</w:t>
      </w:r>
      <w:r w:rsidRPr="00C22507">
        <w:t xml:space="preserve"> – количество i-го хозяйственного товара и принадлежности в соо</w:t>
      </w:r>
      <w:r w:rsidRPr="00C22507">
        <w:t>т</w:t>
      </w:r>
      <w:r w:rsidRPr="00C22507">
        <w:t>ветствии с но</w:t>
      </w:r>
      <w:r w:rsidR="00424EB2">
        <w:t>рмативами совета</w:t>
      </w:r>
      <w:r w:rsidRPr="00C22507">
        <w:t>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единиц хозяйственных товаров и принадлежн</w:t>
      </w:r>
      <w:r w:rsidRPr="00C22507">
        <w:t>о</w:t>
      </w:r>
      <w:r w:rsidRPr="00C22507">
        <w:t>стей.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E37F86" w:rsidP="00B26496">
      <w:pPr>
        <w:pStyle w:val="ConsPlusNormal"/>
        <w:ind w:firstLine="720"/>
        <w:jc w:val="both"/>
      </w:pPr>
      <w:r>
        <w:t>78</w:t>
      </w:r>
      <w:r w:rsidR="006C0D0C" w:rsidRPr="00C22507">
        <w:t>. Затраты на приобретение горюче-смазочных материалов определ</w:t>
      </w:r>
      <w:r w:rsidR="006C0D0C" w:rsidRPr="00C22507">
        <w:t>я</w:t>
      </w:r>
      <w:r w:rsidR="006C0D0C" w:rsidRPr="00C22507">
        <w:t>ются по следующей формуле:</w:t>
      </w:r>
    </w:p>
    <w:p w:rsidR="006C0D0C" w:rsidRPr="00C22507" w:rsidRDefault="00C16C12" w:rsidP="00B26496">
      <w:pPr>
        <w:pStyle w:val="ConsPlusNormal"/>
        <w:ind w:firstLine="720"/>
        <w:jc w:val="both"/>
        <w:rPr>
          <w:sz w:val="24"/>
          <w:szCs w:val="24"/>
        </w:rPr>
      </w:pPr>
      <w:r w:rsidRPr="00C16C12">
        <w:rPr>
          <w:noProof/>
        </w:rPr>
        <w:pict>
          <v:shape id="Рисунок 124" o:spid="_x0000_s1237" type="#_x0000_t75" style="position:absolute;left:0;text-align:left;margin-left:36.25pt;margin-top:4.7pt;width:183.75pt;height:39pt;z-index:-251586560;visibility:visible">
            <v:imagedata r:id="rId129" o:title=""/>
          </v:shape>
        </w:pict>
      </w:r>
    </w:p>
    <w:p w:rsidR="006C0D0C" w:rsidRPr="00C22507" w:rsidRDefault="006C0D0C" w:rsidP="00B26496">
      <w:pPr>
        <w:pStyle w:val="ConsPlusNormal"/>
        <w:ind w:firstLine="4256"/>
      </w:pPr>
      <w:r w:rsidRPr="00C22507">
        <w:t xml:space="preserve">  где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 xml:space="preserve">гсм  </w:t>
      </w:r>
      <w:r w:rsidRPr="00C22507">
        <w:t>– затраты на приобретение горюче-смазочных материалов;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123" type="#_x0000_t75" style="width:8.8pt;height:17.6pt" o:ole="">
            <v:imagedata r:id="rId11" o:title=""/>
          </v:shape>
          <o:OLEObject Type="Embed" ProgID="Equation.3" ShapeID="_x0000_i1123" DrawAspect="Content" ObjectID="_1525003476" r:id="rId130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Н</w:t>
      </w:r>
      <w:r w:rsidRPr="00C22507">
        <w:rPr>
          <w:vertAlign w:val="subscript"/>
        </w:rPr>
        <w:t>i гсм</w:t>
      </w:r>
      <w:r w:rsidRPr="00C22507">
        <w:t xml:space="preserve"> – норма расхода топлива на 100 километров пробега i-го тран</w:t>
      </w:r>
      <w:r w:rsidRPr="00C22507">
        <w:t>с</w:t>
      </w:r>
      <w:r w:rsidRPr="00C22507">
        <w:t xml:space="preserve">портного средства согласно методическим рекомендациям "Нормы расхода топлив и смазочных материалов на автомобильном транспорте", введенным в </w:t>
      </w:r>
      <w:r w:rsidRPr="00C22507">
        <w:lastRenderedPageBreak/>
        <w:t>действие распоряжением Министерства транспорта Российской Федерации от 14 марта 2008 года № АМ-23-р;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Р</w:t>
      </w:r>
      <w:r w:rsidRPr="00C22507">
        <w:rPr>
          <w:vertAlign w:val="subscript"/>
        </w:rPr>
        <w:t>i гсм</w:t>
      </w:r>
      <w:r w:rsidRPr="00C22507">
        <w:t xml:space="preserve"> – цена одного литра горюче-смазочного материала по i-му тран</w:t>
      </w:r>
      <w:r w:rsidRPr="00C22507">
        <w:t>с</w:t>
      </w:r>
      <w:r w:rsidRPr="00C22507">
        <w:t>портному средству;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</w:t>
      </w:r>
      <w:r w:rsidRPr="00C22507">
        <w:rPr>
          <w:vertAlign w:val="subscript"/>
        </w:rPr>
        <w:t>i гсм</w:t>
      </w:r>
      <w:r w:rsidRPr="00C22507">
        <w:t xml:space="preserve"> – планируемое количество рабочих дней использования </w:t>
      </w:r>
      <w:r w:rsidRPr="00C22507">
        <w:br/>
        <w:t>i-го транспортного средства в очередном финансовом году;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транспортных средств.</w:t>
      </w:r>
    </w:p>
    <w:p w:rsidR="006C0D0C" w:rsidRPr="001B24EC" w:rsidRDefault="006C0D0C" w:rsidP="00B26496">
      <w:pPr>
        <w:pStyle w:val="ConsPlusNormal"/>
        <w:ind w:firstLine="720"/>
        <w:jc w:val="both"/>
        <w:rPr>
          <w:sz w:val="32"/>
          <w:szCs w:val="32"/>
        </w:rPr>
      </w:pPr>
    </w:p>
    <w:p w:rsidR="006C0D0C" w:rsidRPr="00C22507" w:rsidRDefault="00E37F86" w:rsidP="00B26496">
      <w:pPr>
        <w:pStyle w:val="ConsPlusNormal"/>
        <w:ind w:firstLine="720"/>
        <w:jc w:val="both"/>
      </w:pPr>
      <w:r>
        <w:t>79</w:t>
      </w:r>
      <w:r w:rsidR="006C0D0C" w:rsidRPr="00C22507"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в соответствии </w:t>
      </w:r>
      <w:r w:rsidR="00AE612D" w:rsidRPr="00C22507">
        <w:t>с нормативами,</w:t>
      </w:r>
      <w:r w:rsidR="00AE612D" w:rsidRPr="00FB30AE">
        <w:t xml:space="preserve"> </w:t>
      </w:r>
      <w:r w:rsidR="00AE612D" w:rsidRPr="00C22507">
        <w:t xml:space="preserve">определяемыми </w:t>
      </w:r>
      <w:r w:rsidR="00AE612D">
        <w:t>советом</w:t>
      </w:r>
      <w:r w:rsidR="00AE612D" w:rsidRPr="00C22507">
        <w:t>, с учетом Нормат</w:t>
      </w:r>
      <w:r w:rsidR="00AE612D" w:rsidRPr="00C22507">
        <w:t>и</w:t>
      </w:r>
      <w:r w:rsidR="00AE612D" w:rsidRPr="00C22507">
        <w:t>вов обеспечения функций органов местного самоуправления Благодарне</w:t>
      </w:r>
      <w:r w:rsidR="00AE612D" w:rsidRPr="00C22507">
        <w:t>н</w:t>
      </w:r>
      <w:r w:rsidR="00AE612D" w:rsidRPr="00C22507">
        <w:t>ского муниципального района Ставропольского края, органов администр</w:t>
      </w:r>
      <w:r w:rsidR="00AE612D" w:rsidRPr="00C22507">
        <w:t>а</w:t>
      </w:r>
      <w:r w:rsidR="00AE612D" w:rsidRPr="00C22507">
        <w:t>ции Благодарненского муниципального района Ставропольского края, я</w:t>
      </w:r>
      <w:r w:rsidR="00AE612D" w:rsidRPr="00C22507">
        <w:t>в</w:t>
      </w:r>
      <w:r w:rsidR="00AE612D" w:rsidRPr="00C22507">
        <w:t>ляющихся юридическими лицами</w:t>
      </w:r>
      <w:r w:rsidR="008E76E9">
        <w:t>.</w:t>
      </w:r>
      <w:r w:rsidR="006C0D0C" w:rsidRPr="00C22507">
        <w:t xml:space="preserve"> </w:t>
      </w:r>
    </w:p>
    <w:p w:rsidR="006C0D0C" w:rsidRPr="001B24EC" w:rsidRDefault="006C0D0C" w:rsidP="00B26496">
      <w:pPr>
        <w:pStyle w:val="ConsPlusNormal"/>
        <w:ind w:firstLine="720"/>
        <w:jc w:val="both"/>
        <w:rPr>
          <w:sz w:val="32"/>
          <w:szCs w:val="32"/>
        </w:rPr>
      </w:pPr>
    </w:p>
    <w:p w:rsidR="006C0D0C" w:rsidRPr="00C22507" w:rsidRDefault="00E37F86" w:rsidP="00B26496">
      <w:pPr>
        <w:pStyle w:val="ConsPlusNormal"/>
        <w:ind w:firstLine="709"/>
        <w:jc w:val="both"/>
      </w:pPr>
      <w:r>
        <w:t>80</w:t>
      </w:r>
      <w:r w:rsidR="006C0D0C" w:rsidRPr="00C22507">
        <w:t>. Затраты на приобретение материальных запасов для нужд гражда</w:t>
      </w:r>
      <w:r w:rsidR="006C0D0C" w:rsidRPr="00C22507">
        <w:t>н</w:t>
      </w:r>
      <w:r w:rsidR="006C0D0C" w:rsidRPr="00C22507">
        <w:t>ской обороны определяются по следующей формуле:</w:t>
      </w:r>
    </w:p>
    <w:p w:rsidR="006C0D0C" w:rsidRPr="00C22507" w:rsidRDefault="00C16C12" w:rsidP="00B26496">
      <w:pPr>
        <w:pStyle w:val="ConsPlusNormal"/>
        <w:ind w:firstLine="4680"/>
        <w:rPr>
          <w:sz w:val="18"/>
          <w:szCs w:val="18"/>
        </w:rPr>
      </w:pPr>
      <w:r w:rsidRPr="00C16C12">
        <w:rPr>
          <w:noProof/>
        </w:rPr>
        <w:pict>
          <v:shape id="Рисунок 123" o:spid="_x0000_s1207" type="#_x0000_t75" style="position:absolute;left:0;text-align:left;margin-left:33.35pt;margin-top:.25pt;width:186.65pt;height:40.05pt;z-index:-251617280;visibility:visible">
            <v:imagedata r:id="rId131" o:title=""/>
          </v:shape>
        </w:pict>
      </w:r>
    </w:p>
    <w:p w:rsidR="006C0D0C" w:rsidRPr="00C22507" w:rsidRDefault="006C0D0C" w:rsidP="00B26496">
      <w:pPr>
        <w:pStyle w:val="ConsPlusNormal"/>
        <w:ind w:firstLine="4500"/>
      </w:pPr>
      <w:r w:rsidRPr="00C22507">
        <w:t>где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З</w:t>
      </w:r>
      <w:r w:rsidRPr="00C22507">
        <w:rPr>
          <w:vertAlign w:val="subscript"/>
        </w:rPr>
        <w:t xml:space="preserve">мзго  </w:t>
      </w:r>
      <w:r w:rsidRPr="00C22507">
        <w:t>– затраты на приобретение материальных запасов для нужд гра</w:t>
      </w:r>
      <w:r w:rsidRPr="00C22507">
        <w:t>ж</w:t>
      </w:r>
      <w:r w:rsidRPr="00C22507">
        <w:t>данской обороны;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124" type="#_x0000_t75" style="width:8.8pt;height:17.6pt" o:ole="">
            <v:imagedata r:id="rId11" o:title=""/>
          </v:shape>
          <o:OLEObject Type="Embed" ProgID="Equation.3" ShapeID="_x0000_i1124" DrawAspect="Content" ObjectID="_1525003477" r:id="rId132"/>
        </w:objec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Р</w:t>
      </w:r>
      <w:r w:rsidRPr="00C22507">
        <w:rPr>
          <w:vertAlign w:val="subscript"/>
        </w:rPr>
        <w:t>i мзго</w:t>
      </w:r>
      <w:r w:rsidRPr="00C22507">
        <w:t xml:space="preserve"> – цена i-й единицы материальных запасов для нужд гражданской обороны в соответствии с но</w:t>
      </w:r>
      <w:r w:rsidR="00AE612D">
        <w:t>рмативами совета</w:t>
      </w:r>
      <w:r w:rsidRPr="00C22507">
        <w:t>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N</w:t>
      </w:r>
      <w:r w:rsidRPr="00C22507">
        <w:rPr>
          <w:vertAlign w:val="subscript"/>
        </w:rPr>
        <w:t>i мзго</w:t>
      </w:r>
      <w:r w:rsidRPr="00C22507">
        <w:t xml:space="preserve"> – количество i-го материального запаса для нужд гражданской обороны из расчета на одного работника в год в соответствии с но</w:t>
      </w:r>
      <w:r w:rsidR="00AE612D">
        <w:t>рмативами совета</w:t>
      </w:r>
      <w:r w:rsidRPr="00C22507">
        <w:t>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Ч</w:t>
      </w:r>
      <w:r w:rsidRPr="00C22507">
        <w:rPr>
          <w:vertAlign w:val="subscript"/>
        </w:rPr>
        <w:t>оп</w:t>
      </w:r>
      <w:r w:rsidRPr="00C22507">
        <w:t xml:space="preserve"> – расчетная численность основных работников, определяемая в с</w:t>
      </w:r>
      <w:r w:rsidRPr="00C22507">
        <w:t>о</w:t>
      </w:r>
      <w:r w:rsidRPr="00C22507">
        <w:t xml:space="preserve">ответствии </w:t>
      </w:r>
      <w:r w:rsidR="00AE612D">
        <w:t>с требованиями</w:t>
      </w:r>
      <w:r w:rsidRPr="00C22507">
        <w:t xml:space="preserve"> к определению нормативных затрат;</w:t>
      </w:r>
    </w:p>
    <w:p w:rsidR="006C0D0C" w:rsidRPr="00C22507" w:rsidRDefault="006C0D0C" w:rsidP="00B26496">
      <w:pPr>
        <w:pStyle w:val="ConsPlusNormal"/>
        <w:ind w:firstLine="709"/>
        <w:jc w:val="both"/>
      </w:pPr>
      <w:r w:rsidRPr="00C22507">
        <w:t>n – количество единиц материальных запасов.</w:t>
      </w:r>
    </w:p>
    <w:p w:rsidR="006C0D0C" w:rsidRDefault="006C0D0C" w:rsidP="00B26496">
      <w:pPr>
        <w:pStyle w:val="ConsPlusNormal"/>
        <w:ind w:firstLine="720"/>
        <w:jc w:val="both"/>
      </w:pPr>
    </w:p>
    <w:p w:rsidR="004546F5" w:rsidRPr="00D03631" w:rsidRDefault="004546F5" w:rsidP="004546F5">
      <w:pPr>
        <w:pStyle w:val="ConsPlusNormal"/>
        <w:spacing w:line="240" w:lineRule="exact"/>
        <w:jc w:val="center"/>
        <w:rPr>
          <w:szCs w:val="28"/>
        </w:rPr>
      </w:pPr>
      <w:r w:rsidRPr="00D03631">
        <w:rPr>
          <w:szCs w:val="28"/>
        </w:rPr>
        <w:t>Затраты на иные товары, работы и услуги, не отнесенные</w:t>
      </w:r>
    </w:p>
    <w:p w:rsidR="004546F5" w:rsidRPr="00D03631" w:rsidRDefault="004546F5" w:rsidP="004546F5">
      <w:pPr>
        <w:pStyle w:val="ConsPlusNormal"/>
        <w:spacing w:line="240" w:lineRule="exact"/>
        <w:jc w:val="center"/>
        <w:rPr>
          <w:szCs w:val="28"/>
        </w:rPr>
      </w:pPr>
      <w:r w:rsidRPr="00D03631">
        <w:rPr>
          <w:szCs w:val="28"/>
        </w:rPr>
        <w:t>к затратам в рамках затрат на информационно-коммуникационные</w:t>
      </w:r>
    </w:p>
    <w:p w:rsidR="004546F5" w:rsidRPr="00D03631" w:rsidRDefault="004546F5" w:rsidP="004546F5">
      <w:pPr>
        <w:pStyle w:val="ConsPlusNormal"/>
        <w:spacing w:line="240" w:lineRule="exact"/>
        <w:jc w:val="center"/>
        <w:rPr>
          <w:szCs w:val="28"/>
        </w:rPr>
      </w:pPr>
      <w:r w:rsidRPr="00D03631">
        <w:rPr>
          <w:szCs w:val="28"/>
        </w:rPr>
        <w:t>технологии</w:t>
      </w:r>
    </w:p>
    <w:p w:rsidR="004546F5" w:rsidRPr="00D03631" w:rsidRDefault="004546F5" w:rsidP="004546F5">
      <w:pPr>
        <w:pStyle w:val="ConsPlusNormal"/>
        <w:jc w:val="both"/>
        <w:rPr>
          <w:szCs w:val="28"/>
        </w:rPr>
      </w:pPr>
    </w:p>
    <w:p w:rsidR="004546F5" w:rsidRPr="00D03631" w:rsidRDefault="004546F5" w:rsidP="004546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81</w:t>
      </w:r>
      <w:r w:rsidRPr="00D03631">
        <w:rPr>
          <w:szCs w:val="28"/>
        </w:rPr>
        <w:t xml:space="preserve">. Затраты на </w:t>
      </w:r>
      <w:r w:rsidR="00D32F75">
        <w:rPr>
          <w:szCs w:val="28"/>
        </w:rPr>
        <w:t>приобретение Почетных грамот,</w:t>
      </w:r>
      <w:r w:rsidRPr="00D03631">
        <w:rPr>
          <w:szCs w:val="28"/>
        </w:rPr>
        <w:t xml:space="preserve"> Благодарственных п</w:t>
      </w:r>
      <w:r w:rsidRPr="00D03631">
        <w:rPr>
          <w:szCs w:val="28"/>
        </w:rPr>
        <w:t>и</w:t>
      </w:r>
      <w:r w:rsidRPr="00D03631">
        <w:rPr>
          <w:szCs w:val="28"/>
        </w:rPr>
        <w:t>сем</w:t>
      </w:r>
      <w:r w:rsidR="00D32F75">
        <w:rPr>
          <w:szCs w:val="28"/>
        </w:rPr>
        <w:t>, папок</w:t>
      </w:r>
      <w:r w:rsidRPr="00D03631">
        <w:rPr>
          <w:szCs w:val="28"/>
        </w:rPr>
        <w:t xml:space="preserve">  </w:t>
      </w:r>
      <w:r w:rsidR="00D32F75">
        <w:rPr>
          <w:szCs w:val="28"/>
        </w:rPr>
        <w:t xml:space="preserve">к ним </w:t>
      </w:r>
      <w:r w:rsidRPr="00D03631">
        <w:rPr>
          <w:szCs w:val="28"/>
        </w:rPr>
        <w:t>определяются по фактическим затратам в отчетном фина</w:t>
      </w:r>
      <w:r w:rsidRPr="00D03631">
        <w:rPr>
          <w:szCs w:val="28"/>
        </w:rPr>
        <w:t>н</w:t>
      </w:r>
      <w:r w:rsidRPr="00D03631">
        <w:rPr>
          <w:szCs w:val="28"/>
        </w:rPr>
        <w:t>совом г</w:t>
      </w:r>
      <w:r w:rsidRPr="00D03631">
        <w:rPr>
          <w:szCs w:val="28"/>
        </w:rPr>
        <w:t>о</w:t>
      </w:r>
      <w:r w:rsidRPr="00D03631">
        <w:rPr>
          <w:szCs w:val="28"/>
        </w:rPr>
        <w:t>ду.</w:t>
      </w:r>
    </w:p>
    <w:p w:rsidR="004546F5" w:rsidRPr="00D03631" w:rsidRDefault="004546F5" w:rsidP="004546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82</w:t>
      </w:r>
      <w:r w:rsidRPr="00D03631">
        <w:rPr>
          <w:szCs w:val="28"/>
        </w:rPr>
        <w:t>. Затраты на обеспечение статистическими данными определяются по фактическим затратам в отчетном финансовом году.</w:t>
      </w:r>
    </w:p>
    <w:p w:rsidR="004546F5" w:rsidRPr="00D03631" w:rsidRDefault="004546F5" w:rsidP="004546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83</w:t>
      </w:r>
      <w:r w:rsidRPr="00D03631">
        <w:rPr>
          <w:szCs w:val="28"/>
        </w:rPr>
        <w:t xml:space="preserve">. Затраты на приобретение сувенирной продукции определяются в соответствии со </w:t>
      </w:r>
      <w:hyperlink r:id="rId133" w:history="1">
        <w:r w:rsidRPr="00D03631">
          <w:rPr>
            <w:szCs w:val="28"/>
          </w:rPr>
          <w:t>статьей 22</w:t>
        </w:r>
      </w:hyperlink>
      <w:r w:rsidRPr="00D03631">
        <w:rPr>
          <w:szCs w:val="28"/>
        </w:rPr>
        <w:t xml:space="preserve"> Федерального закона.</w:t>
      </w:r>
    </w:p>
    <w:p w:rsidR="004546F5" w:rsidRPr="00D03631" w:rsidRDefault="004546F5" w:rsidP="004546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84</w:t>
      </w:r>
      <w:r w:rsidRPr="00D03631">
        <w:rPr>
          <w:szCs w:val="28"/>
        </w:rPr>
        <w:t xml:space="preserve">. Затраты на оплату услуг по организации питания определяются по </w:t>
      </w:r>
      <w:r w:rsidRPr="00D03631">
        <w:rPr>
          <w:szCs w:val="28"/>
        </w:rPr>
        <w:lastRenderedPageBreak/>
        <w:t>фактическим затратам в отчетном финансовом году.</w:t>
      </w:r>
    </w:p>
    <w:p w:rsidR="004546F5" w:rsidRPr="00D03631" w:rsidRDefault="004546F5" w:rsidP="004546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85</w:t>
      </w:r>
      <w:r w:rsidRPr="00D03631">
        <w:rPr>
          <w:szCs w:val="28"/>
        </w:rPr>
        <w:t>. Затраты на приобретение цветочной продукции определяются по фактическим затратам в отчетном финансовом году.</w:t>
      </w:r>
    </w:p>
    <w:p w:rsidR="004546F5" w:rsidRPr="00D03631" w:rsidRDefault="004546F5" w:rsidP="004546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86</w:t>
      </w:r>
      <w:r w:rsidRPr="00D03631">
        <w:rPr>
          <w:szCs w:val="28"/>
        </w:rPr>
        <w:t>. Затраты на приобретение иных товаров, работ и услуг определяю</w:t>
      </w:r>
      <w:r w:rsidRPr="00D03631">
        <w:rPr>
          <w:szCs w:val="28"/>
        </w:rPr>
        <w:t>т</w:t>
      </w:r>
      <w:r w:rsidRPr="00D03631">
        <w:rPr>
          <w:szCs w:val="28"/>
        </w:rPr>
        <w:t xml:space="preserve">ся в соответствии со </w:t>
      </w:r>
      <w:hyperlink r:id="rId134" w:history="1">
        <w:r w:rsidRPr="00D03631">
          <w:rPr>
            <w:szCs w:val="28"/>
          </w:rPr>
          <w:t>статьей 22</w:t>
        </w:r>
      </w:hyperlink>
      <w:r w:rsidRPr="00D03631">
        <w:rPr>
          <w:szCs w:val="28"/>
        </w:rPr>
        <w:t xml:space="preserve"> Федерального закона.</w:t>
      </w:r>
    </w:p>
    <w:p w:rsidR="001B24EC" w:rsidRPr="00C22507" w:rsidRDefault="001B24EC" w:rsidP="00B26496">
      <w:pPr>
        <w:pStyle w:val="ConsPlusNormal"/>
        <w:ind w:firstLine="720"/>
        <w:jc w:val="both"/>
      </w:pPr>
    </w:p>
    <w:p w:rsidR="006C0D0C" w:rsidRPr="00C22507" w:rsidRDefault="006C0D0C" w:rsidP="00B26496">
      <w:pPr>
        <w:pStyle w:val="ConsPlusNormal"/>
        <w:ind w:firstLine="720"/>
        <w:jc w:val="center"/>
        <w:outlineLvl w:val="2"/>
      </w:pPr>
      <w:r w:rsidRPr="00C22507">
        <w:t>III. Затраты на капитальный ремонт муниципального имущества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D32F75" w:rsidP="00B26496">
      <w:pPr>
        <w:pStyle w:val="ConsPlusNormal"/>
        <w:ind w:firstLine="709"/>
        <w:jc w:val="both"/>
      </w:pPr>
      <w:r>
        <w:t>87</w:t>
      </w:r>
      <w:r w:rsidR="006C0D0C" w:rsidRPr="00C22507">
        <w:t>. Затраты на капитальный ремонт муниципального имущества опр</w:t>
      </w:r>
      <w:r w:rsidR="006C0D0C" w:rsidRPr="00C22507">
        <w:t>е</w:t>
      </w:r>
      <w:r w:rsidR="006C0D0C" w:rsidRPr="00C22507">
        <w:t>деляются на основании затрат, связанных со строительными работами, и з</w:t>
      </w:r>
      <w:r w:rsidR="006C0D0C" w:rsidRPr="00C22507">
        <w:t>а</w:t>
      </w:r>
      <w:r w:rsidR="006C0D0C" w:rsidRPr="00C22507">
        <w:t>трат на разработку проектной документации.</w:t>
      </w:r>
    </w:p>
    <w:p w:rsidR="006C0D0C" w:rsidRPr="00C22507" w:rsidRDefault="006C0D0C" w:rsidP="00B26496">
      <w:pPr>
        <w:pStyle w:val="ConsPlusNormal"/>
        <w:ind w:firstLine="709"/>
        <w:jc w:val="both"/>
      </w:pPr>
    </w:p>
    <w:p w:rsidR="006C0D0C" w:rsidRPr="00C22507" w:rsidRDefault="00D32F75" w:rsidP="00B26496">
      <w:pPr>
        <w:pStyle w:val="ConsPlusNormal"/>
        <w:ind w:firstLine="709"/>
        <w:jc w:val="both"/>
      </w:pPr>
      <w:r>
        <w:t>88</w:t>
      </w:r>
      <w:r w:rsidR="006C0D0C" w:rsidRPr="00C22507">
        <w:t>. Затраты на строительные работы, осуществляемые в рамках кап</w:t>
      </w:r>
      <w:r w:rsidR="006C0D0C" w:rsidRPr="00C22507">
        <w:t>и</w:t>
      </w:r>
      <w:r w:rsidR="006C0D0C" w:rsidRPr="00C22507">
        <w:t>тального ремонта муниципального имущества, определяются на основании сводного сметного расчета стоимости строительства муниципального им</w:t>
      </w:r>
      <w:r w:rsidR="006C0D0C" w:rsidRPr="00C22507">
        <w:t>у</w:t>
      </w:r>
      <w:r w:rsidR="006C0D0C" w:rsidRPr="00C22507">
        <w:t>щества, разработанного в соответствии с методиками и нормативами (гос</w:t>
      </w:r>
      <w:r w:rsidR="006C0D0C" w:rsidRPr="00C22507">
        <w:t>у</w:t>
      </w:r>
      <w:r w:rsidR="006C0D0C" w:rsidRPr="00C22507">
        <w:t>дарственными элементными сметными нормами) строительных работ и сп</w:t>
      </w:r>
      <w:r w:rsidR="006C0D0C" w:rsidRPr="00C22507">
        <w:t>е</w:t>
      </w:r>
      <w:r w:rsidR="006C0D0C" w:rsidRPr="00C22507">
        <w:t>циальных строительных работ, утвержденными федеральным органом и</w:t>
      </w:r>
      <w:r w:rsidR="006C0D0C" w:rsidRPr="00C22507">
        <w:t>с</w:t>
      </w:r>
      <w:r w:rsidR="006C0D0C" w:rsidRPr="00C22507">
        <w:t>полнительной власти, осуществляющим функции по выработке государс</w:t>
      </w:r>
      <w:r w:rsidR="006C0D0C" w:rsidRPr="00C22507">
        <w:t>т</w:t>
      </w:r>
      <w:r w:rsidR="006C0D0C" w:rsidRPr="00C22507">
        <w:t>венной политики и нормативно-правовому регулированию в сфере стро</w:t>
      </w:r>
      <w:r w:rsidR="006C0D0C" w:rsidRPr="00C22507">
        <w:t>и</w:t>
      </w:r>
      <w:r w:rsidR="006C0D0C" w:rsidRPr="00C22507">
        <w:t>тельства.</w:t>
      </w:r>
    </w:p>
    <w:p w:rsidR="006C0D0C" w:rsidRPr="00C22507" w:rsidRDefault="006C0D0C" w:rsidP="00B26496">
      <w:pPr>
        <w:pStyle w:val="ConsPlusNormal"/>
        <w:ind w:firstLine="709"/>
        <w:jc w:val="both"/>
      </w:pPr>
    </w:p>
    <w:p w:rsidR="006C0D0C" w:rsidRPr="00C22507" w:rsidRDefault="00D32F75" w:rsidP="00B26496">
      <w:pPr>
        <w:pStyle w:val="ConsPlusNormal"/>
        <w:ind w:firstLine="709"/>
        <w:jc w:val="both"/>
      </w:pPr>
      <w:r>
        <w:t>89</w:t>
      </w:r>
      <w:r w:rsidR="006C0D0C" w:rsidRPr="00C22507">
        <w:t>. Затраты на разработку проектной документации определяются в с</w:t>
      </w:r>
      <w:r w:rsidR="006C0D0C" w:rsidRPr="00C22507">
        <w:t>о</w:t>
      </w:r>
      <w:r w:rsidR="006C0D0C" w:rsidRPr="00C22507">
        <w:t>ответствии со статьей 22 Федерального закона "О контрактной системе в сфере закупок товаров, работ, услуг для обеспечения государственных и м</w:t>
      </w:r>
      <w:r w:rsidR="006C0D0C" w:rsidRPr="00C22507">
        <w:t>у</w:t>
      </w:r>
      <w:r w:rsidR="006C0D0C" w:rsidRPr="00C22507">
        <w:t>ниципальных нужд" (далее – Федеральный закон) и с законодательством Российской Федерации о градостроительной деятельности.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E37F86" w:rsidP="00B26496">
      <w:pPr>
        <w:pStyle w:val="ConsPlusNormal"/>
        <w:jc w:val="center"/>
        <w:outlineLvl w:val="2"/>
      </w:pPr>
      <w:r>
        <w:rPr>
          <w:lang w:val="en-US"/>
        </w:rPr>
        <w:t>I</w:t>
      </w:r>
      <w:r w:rsidR="006C0D0C" w:rsidRPr="00C22507">
        <w:t>V. Затраты на дополнительное профессиональное образование работников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Pr="00C22507" w:rsidRDefault="00D32F75" w:rsidP="00B26496">
      <w:pPr>
        <w:pStyle w:val="ConsPlusNormal"/>
        <w:ind w:firstLine="720"/>
        <w:jc w:val="both"/>
      </w:pPr>
      <w:r>
        <w:t>90</w:t>
      </w:r>
      <w:r w:rsidR="006C0D0C" w:rsidRPr="00C22507">
        <w:t>. Затраты на приобретение образовательных услуг по професси</w:t>
      </w:r>
      <w:r w:rsidR="006C0D0C" w:rsidRPr="00C22507">
        <w:t>о</w:t>
      </w:r>
      <w:r w:rsidR="006C0D0C" w:rsidRPr="00C22507">
        <w:t>нальной переподготовке и повышению квалификации работников определ</w:t>
      </w:r>
      <w:r w:rsidR="006C0D0C" w:rsidRPr="00C22507">
        <w:t>я</w:t>
      </w:r>
      <w:r w:rsidR="006C0D0C" w:rsidRPr="00C22507">
        <w:t>ются по следующей формуле:</w:t>
      </w:r>
    </w:p>
    <w:p w:rsidR="006C0D0C" w:rsidRPr="00C22507" w:rsidRDefault="00C16C12" w:rsidP="00B26496">
      <w:pPr>
        <w:pStyle w:val="ConsPlusNormal"/>
        <w:ind w:firstLine="720"/>
        <w:jc w:val="both"/>
        <w:rPr>
          <w:sz w:val="32"/>
          <w:szCs w:val="32"/>
        </w:rPr>
      </w:pPr>
      <w:r w:rsidRPr="00C16C12">
        <w:rPr>
          <w:noProof/>
        </w:rPr>
        <w:pict>
          <v:shape id="Рисунок 122" o:spid="_x0000_s1206" type="#_x0000_t75" style="position:absolute;left:0;text-align:left;margin-left:27pt;margin-top:5.7pt;width:149.25pt;height:43.5pt;z-index:-251618304;visibility:visible">
            <v:imagedata r:id="rId135" o:title=""/>
          </v:shape>
        </w:pict>
      </w:r>
    </w:p>
    <w:p w:rsidR="006C0D0C" w:rsidRPr="00C22507" w:rsidRDefault="006C0D0C" w:rsidP="00B26496">
      <w:pPr>
        <w:pStyle w:val="ConsPlusNormal"/>
        <w:ind w:firstLine="3360"/>
      </w:pPr>
      <w:r w:rsidRPr="00C22507">
        <w:t xml:space="preserve">  где</w:t>
      </w:r>
    </w:p>
    <w:p w:rsidR="006C0D0C" w:rsidRPr="00C22507" w:rsidRDefault="006C0D0C" w:rsidP="00B26496">
      <w:pPr>
        <w:pStyle w:val="ConsPlusNormal"/>
        <w:ind w:firstLine="3780"/>
      </w:pP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З</w:t>
      </w:r>
      <w:r w:rsidRPr="00C22507">
        <w:rPr>
          <w:vertAlign w:val="subscript"/>
        </w:rPr>
        <w:t xml:space="preserve">дпо  </w:t>
      </w:r>
      <w:r w:rsidRPr="00C22507">
        <w:t>– затраты на приобретение образовательных услуг по професси</w:t>
      </w:r>
      <w:r w:rsidRPr="00C22507">
        <w:t>о</w:t>
      </w:r>
      <w:r w:rsidRPr="00C22507">
        <w:t>нальной переподготовке и повышению квалификации работников;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Σ – знак суммы;</w:t>
      </w:r>
      <w:r w:rsidRPr="00C22507">
        <w:rPr>
          <w:position w:val="-10"/>
        </w:rPr>
        <w:object w:dxaOrig="180" w:dyaOrig="340">
          <v:shape id="_x0000_i1125" type="#_x0000_t75" style="width:8.8pt;height:17.6pt" o:ole="">
            <v:imagedata r:id="rId11" o:title=""/>
          </v:shape>
          <o:OLEObject Type="Embed" ProgID="Equation.3" ShapeID="_x0000_i1125" DrawAspect="Content" ObjectID="_1525003478" r:id="rId136"/>
        </w:objec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Q</w:t>
      </w:r>
      <w:r w:rsidRPr="00C22507">
        <w:rPr>
          <w:vertAlign w:val="subscript"/>
        </w:rPr>
        <w:t>i дпо</w:t>
      </w:r>
      <w:r w:rsidRPr="00C22507">
        <w:t xml:space="preserve"> – количество работников, направляемых на i-й вид дополнител</w:t>
      </w:r>
      <w:r w:rsidRPr="00C22507">
        <w:t>ь</w:t>
      </w:r>
      <w:r w:rsidRPr="00C22507">
        <w:t>ного профессионального образования;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Р</w:t>
      </w:r>
      <w:r w:rsidRPr="00C22507">
        <w:rPr>
          <w:vertAlign w:val="subscript"/>
        </w:rPr>
        <w:t>i дпо</w:t>
      </w:r>
      <w:r w:rsidRPr="00C22507">
        <w:t xml:space="preserve"> – цена обучения одного работника по i-му виду дополнительного профессионального образования;</w:t>
      </w:r>
    </w:p>
    <w:p w:rsidR="006C0D0C" w:rsidRPr="00C22507" w:rsidRDefault="006C0D0C" w:rsidP="00B26496">
      <w:pPr>
        <w:pStyle w:val="ConsPlusNormal"/>
        <w:ind w:firstLine="720"/>
        <w:jc w:val="both"/>
      </w:pPr>
      <w:r w:rsidRPr="00C22507">
        <w:t>n – количество типов видов дополнительного профессионального обр</w:t>
      </w:r>
      <w:r w:rsidRPr="00C22507">
        <w:t>а</w:t>
      </w:r>
      <w:r w:rsidRPr="00C22507">
        <w:lastRenderedPageBreak/>
        <w:t>зования.</w:t>
      </w:r>
    </w:p>
    <w:p w:rsidR="006C0D0C" w:rsidRPr="00C22507" w:rsidRDefault="006C0D0C" w:rsidP="00B26496">
      <w:pPr>
        <w:pStyle w:val="ConsPlusNormal"/>
        <w:ind w:firstLine="720"/>
        <w:jc w:val="both"/>
      </w:pPr>
    </w:p>
    <w:p w:rsidR="006C0D0C" w:rsidRDefault="00D32F75" w:rsidP="00B26496">
      <w:pPr>
        <w:pStyle w:val="ConsPlusNormal"/>
        <w:ind w:firstLine="720"/>
        <w:jc w:val="both"/>
      </w:pPr>
      <w:r>
        <w:t>91</w:t>
      </w:r>
      <w:r w:rsidR="006C0D0C" w:rsidRPr="00C22507">
        <w:t>. Затраты на приобретение образовательных услуг по професси</w:t>
      </w:r>
      <w:r w:rsidR="006C0D0C" w:rsidRPr="00C22507">
        <w:t>о</w:t>
      </w:r>
      <w:r w:rsidR="006C0D0C" w:rsidRPr="00C22507">
        <w:t>нальной переподготовке и повышению квалификации работников определ</w:t>
      </w:r>
      <w:r w:rsidR="006C0D0C" w:rsidRPr="00C22507">
        <w:t>я</w:t>
      </w:r>
      <w:r w:rsidR="006C0D0C" w:rsidRPr="00C22507">
        <w:t>ются в соответствии со статьей 22 Федерального закона.</w:t>
      </w:r>
    </w:p>
    <w:p w:rsidR="00765786" w:rsidRDefault="00765786" w:rsidP="00B26496">
      <w:pPr>
        <w:pStyle w:val="ConsPlusNormal"/>
        <w:ind w:firstLine="720"/>
        <w:jc w:val="both"/>
      </w:pPr>
    </w:p>
    <w:p w:rsidR="00765786" w:rsidRDefault="00765786" w:rsidP="004B5C8E">
      <w:pPr>
        <w:pStyle w:val="ConsPlusNormal"/>
        <w:jc w:val="both"/>
      </w:pPr>
    </w:p>
    <w:p w:rsidR="00765786" w:rsidRDefault="00765786" w:rsidP="00765786">
      <w:pPr>
        <w:pStyle w:val="ConsPlusNormal"/>
        <w:spacing w:line="240" w:lineRule="exact"/>
      </w:pPr>
      <w:r>
        <w:t xml:space="preserve">Управляющий делами аппарата совета </w:t>
      </w:r>
    </w:p>
    <w:p w:rsidR="00765786" w:rsidRDefault="00765786" w:rsidP="00765786">
      <w:pPr>
        <w:pStyle w:val="ConsPlusNormal"/>
        <w:spacing w:line="240" w:lineRule="exact"/>
      </w:pPr>
      <w:r>
        <w:t xml:space="preserve">Благодарненского муниципального района </w:t>
      </w:r>
    </w:p>
    <w:p w:rsidR="00765786" w:rsidRPr="00C22507" w:rsidRDefault="00765786" w:rsidP="00765786">
      <w:pPr>
        <w:pStyle w:val="ConsPlusNormal"/>
        <w:spacing w:line="240" w:lineRule="exact"/>
      </w:pPr>
      <w:r>
        <w:t>Ставропольского края                                                                  В.В.Севостьянов</w:t>
      </w:r>
    </w:p>
    <w:p w:rsidR="006C0D0C" w:rsidRPr="00F87112" w:rsidRDefault="006C0D0C" w:rsidP="006C0D0C">
      <w:pPr>
        <w:autoSpaceDE w:val="0"/>
        <w:autoSpaceDN w:val="0"/>
        <w:adjustRightInd w:val="0"/>
        <w:jc w:val="both"/>
      </w:pPr>
    </w:p>
    <w:p w:rsidR="00B46273" w:rsidRDefault="00B46273">
      <w:pPr>
        <w:sectPr w:rsidR="00B46273" w:rsidSect="004B5C8E">
          <w:pgSz w:w="11906" w:h="16838"/>
          <w:pgMar w:top="1134" w:right="567" w:bottom="1134" w:left="1985" w:header="397" w:footer="709" w:gutter="0"/>
          <w:cols w:space="708"/>
          <w:docGrid w:linePitch="381"/>
        </w:sectPr>
      </w:pPr>
    </w:p>
    <w:tbl>
      <w:tblPr>
        <w:tblW w:w="15701" w:type="dxa"/>
        <w:tblLook w:val="00A0"/>
      </w:tblPr>
      <w:tblGrid>
        <w:gridCol w:w="3189"/>
        <w:gridCol w:w="7834"/>
        <w:gridCol w:w="4678"/>
      </w:tblGrid>
      <w:tr w:rsidR="00224D97" w:rsidRPr="00DB1BDD" w:rsidTr="00224D97">
        <w:trPr>
          <w:cantSplit/>
        </w:trPr>
        <w:tc>
          <w:tcPr>
            <w:tcW w:w="3189" w:type="dxa"/>
          </w:tcPr>
          <w:p w:rsidR="00224D97" w:rsidRPr="00DB1BDD" w:rsidRDefault="00224D97" w:rsidP="00224D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7834" w:type="dxa"/>
          </w:tcPr>
          <w:p w:rsidR="00224D97" w:rsidRPr="00DB1BDD" w:rsidRDefault="00224D97" w:rsidP="00224D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4678" w:type="dxa"/>
          </w:tcPr>
          <w:p w:rsidR="00224D97" w:rsidRDefault="00224D97" w:rsidP="00224D97">
            <w:pPr>
              <w:autoSpaceDE w:val="0"/>
              <w:autoSpaceDN w:val="0"/>
              <w:adjustRightInd w:val="0"/>
              <w:spacing w:after="0" w:line="240" w:lineRule="exact"/>
              <w:jc w:val="center"/>
            </w:pPr>
            <w:r w:rsidRPr="00DB1BDD">
              <w:t>Приложение 1</w:t>
            </w:r>
          </w:p>
          <w:p w:rsidR="00224D97" w:rsidRPr="005A5627" w:rsidRDefault="00224D97" w:rsidP="00224D9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bookmarkStart w:id="12" w:name="_GoBack"/>
            <w:bookmarkEnd w:id="12"/>
            <w:r w:rsidRPr="005A5627">
              <w:rPr>
                <w:bCs/>
              </w:rPr>
              <w:t xml:space="preserve">к Нормативным затратам на обеспечение функций </w:t>
            </w:r>
            <w:r w:rsidRPr="00C47FD4">
              <w:rPr>
                <w:bCs/>
              </w:rPr>
              <w:t>совета Благодарненского муниципального района  Ставропольского края</w:t>
            </w:r>
          </w:p>
        </w:tc>
      </w:tr>
    </w:tbl>
    <w:p w:rsidR="00224D97" w:rsidRPr="005A5627" w:rsidRDefault="00224D97" w:rsidP="00224D97">
      <w:pPr>
        <w:pStyle w:val="ConsPlusNormal"/>
        <w:rPr>
          <w:szCs w:val="28"/>
        </w:rPr>
      </w:pPr>
    </w:p>
    <w:p w:rsidR="00224D97" w:rsidRDefault="00224D97" w:rsidP="00224D97">
      <w:pPr>
        <w:pStyle w:val="ConsPlusNormal"/>
        <w:spacing w:line="240" w:lineRule="exact"/>
        <w:jc w:val="center"/>
        <w:rPr>
          <w:szCs w:val="28"/>
        </w:rPr>
      </w:pPr>
      <w:r w:rsidRPr="00DB1BDD">
        <w:rPr>
          <w:szCs w:val="28"/>
        </w:rPr>
        <w:t>НОРМАТИВЫ</w:t>
      </w:r>
    </w:p>
    <w:p w:rsidR="00224D97" w:rsidRPr="00DB1BDD" w:rsidRDefault="00224D97" w:rsidP="00224D97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224D97" w:rsidRPr="00DB1BDD" w:rsidRDefault="00224D97" w:rsidP="00224D97">
      <w:pPr>
        <w:pStyle w:val="ConsPlusNormal"/>
        <w:suppressAutoHyphens/>
        <w:spacing w:line="240" w:lineRule="exact"/>
        <w:jc w:val="center"/>
        <w:rPr>
          <w:szCs w:val="28"/>
        </w:rPr>
      </w:pPr>
      <w:r w:rsidRPr="00DB1BDD">
        <w:rPr>
          <w:szCs w:val="28"/>
        </w:rPr>
        <w:t xml:space="preserve">обеспечения функций </w:t>
      </w:r>
      <w:r w:rsidRPr="00C47FD4">
        <w:rPr>
          <w:bCs/>
          <w:szCs w:val="28"/>
        </w:rPr>
        <w:t>совета Благодарненского муниципального района  Ставропольского края</w:t>
      </w:r>
      <w:r w:rsidRPr="00DB1BDD">
        <w:rPr>
          <w:szCs w:val="28"/>
        </w:rPr>
        <w:t>, применяемые при расчете нормативных затрат</w:t>
      </w:r>
      <w:r>
        <w:rPr>
          <w:szCs w:val="28"/>
        </w:rPr>
        <w:t xml:space="preserve"> </w:t>
      </w:r>
      <w:r w:rsidRPr="00DB1BDD">
        <w:rPr>
          <w:szCs w:val="28"/>
        </w:rPr>
        <w:t>на приобретение средств подвижной связи и услуг</w:t>
      </w:r>
      <w:r>
        <w:rPr>
          <w:szCs w:val="28"/>
        </w:rPr>
        <w:t xml:space="preserve"> </w:t>
      </w:r>
      <w:r w:rsidRPr="00DB1BDD">
        <w:rPr>
          <w:szCs w:val="28"/>
        </w:rPr>
        <w:t>подвижной связи</w:t>
      </w:r>
    </w:p>
    <w:p w:rsidR="00224D97" w:rsidRPr="00DB1BDD" w:rsidRDefault="00224D97" w:rsidP="00224D97">
      <w:pPr>
        <w:pStyle w:val="ConsPlusNormal"/>
        <w:rPr>
          <w:szCs w:val="28"/>
        </w:rPr>
      </w:pPr>
    </w:p>
    <w:tbl>
      <w:tblPr>
        <w:tblW w:w="1555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66"/>
        <w:gridCol w:w="2411"/>
        <w:gridCol w:w="2551"/>
        <w:gridCol w:w="2410"/>
        <w:gridCol w:w="2268"/>
        <w:gridCol w:w="1984"/>
        <w:gridCol w:w="1843"/>
        <w:gridCol w:w="1418"/>
      </w:tblGrid>
      <w:tr w:rsidR="00224D97" w:rsidRPr="00DB1BDD" w:rsidTr="00224D97">
        <w:tc>
          <w:tcPr>
            <w:tcW w:w="666" w:type="dxa"/>
          </w:tcPr>
          <w:p w:rsidR="00224D97" w:rsidRPr="00DB1BDD" w:rsidRDefault="00224D97" w:rsidP="00224D97">
            <w:pPr>
              <w:pStyle w:val="ConsPlusNormal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411" w:type="dxa"/>
            <w:vAlign w:val="center"/>
          </w:tcPr>
          <w:p w:rsidR="00224D97" w:rsidRPr="00DB1BDD" w:rsidRDefault="00224D97" w:rsidP="00224D97">
            <w:pPr>
              <w:pStyle w:val="ConsPlusNormal"/>
              <w:suppressAutoHyphens/>
              <w:jc w:val="center"/>
              <w:rPr>
                <w:szCs w:val="28"/>
              </w:rPr>
            </w:pPr>
            <w:r w:rsidRPr="00DB1BDD">
              <w:rPr>
                <w:szCs w:val="28"/>
              </w:rPr>
              <w:t>Категория должностей</w:t>
            </w:r>
            <w:r w:rsidRPr="00CD6A44">
              <w:rPr>
                <w:szCs w:val="28"/>
                <w:vertAlign w:val="superscript"/>
              </w:rPr>
              <w:t>1</w:t>
            </w:r>
          </w:p>
        </w:tc>
        <w:tc>
          <w:tcPr>
            <w:tcW w:w="2551" w:type="dxa"/>
            <w:vAlign w:val="center"/>
          </w:tcPr>
          <w:p w:rsidR="00224D97" w:rsidRPr="00DB1BDD" w:rsidRDefault="00224D97" w:rsidP="00224D97">
            <w:pPr>
              <w:pStyle w:val="ConsPlusNormal"/>
              <w:suppressAutoHyphens/>
              <w:jc w:val="center"/>
              <w:rPr>
                <w:szCs w:val="28"/>
              </w:rPr>
            </w:pPr>
            <w:r w:rsidRPr="00DB1BDD">
              <w:rPr>
                <w:szCs w:val="28"/>
              </w:rPr>
              <w:t>Количество средств связи</w:t>
            </w:r>
          </w:p>
        </w:tc>
        <w:tc>
          <w:tcPr>
            <w:tcW w:w="2410" w:type="dxa"/>
            <w:vAlign w:val="center"/>
          </w:tcPr>
          <w:p w:rsidR="00224D97" w:rsidRDefault="00224D97" w:rsidP="00224D97">
            <w:pPr>
              <w:pStyle w:val="ConsPlusNormal"/>
              <w:suppressAutoHyphens/>
              <w:jc w:val="center"/>
              <w:rPr>
                <w:szCs w:val="28"/>
              </w:rPr>
            </w:pPr>
            <w:r w:rsidRPr="00DB1BDD">
              <w:rPr>
                <w:szCs w:val="28"/>
              </w:rPr>
              <w:t xml:space="preserve">Цена приобретения средств </w:t>
            </w:r>
          </w:p>
          <w:p w:rsidR="00224D97" w:rsidRPr="00DB1BDD" w:rsidRDefault="00224D97" w:rsidP="00224D97">
            <w:pPr>
              <w:pStyle w:val="ConsPlusNormal"/>
              <w:suppressAutoHyphens/>
              <w:jc w:val="center"/>
              <w:rPr>
                <w:szCs w:val="28"/>
              </w:rPr>
            </w:pPr>
            <w:r w:rsidRPr="00DB1BDD">
              <w:rPr>
                <w:szCs w:val="28"/>
              </w:rPr>
              <w:t>связи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224D97" w:rsidRPr="00DB1BDD" w:rsidRDefault="00224D97" w:rsidP="00224D97">
            <w:pPr>
              <w:pStyle w:val="ConsPlusNormal"/>
              <w:suppressAutoHyphens/>
              <w:jc w:val="center"/>
              <w:rPr>
                <w:szCs w:val="28"/>
              </w:rPr>
            </w:pPr>
            <w:r w:rsidRPr="00DB1BDD">
              <w:rPr>
                <w:szCs w:val="28"/>
              </w:rPr>
              <w:t>Расходы на услуги связи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224D97" w:rsidRDefault="00224D97" w:rsidP="00224D97">
            <w:pPr>
              <w:pStyle w:val="ConsPlusNormal"/>
              <w:suppressAutoHyphens/>
              <w:ind w:right="7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</w:p>
          <w:p w:rsidR="00224D97" w:rsidRPr="000B1AE1" w:rsidRDefault="00224D97" w:rsidP="00224D97">
            <w:pPr>
              <w:pStyle w:val="ConsPlusNormal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абонентских номеров</w:t>
            </w:r>
          </w:p>
        </w:tc>
        <w:tc>
          <w:tcPr>
            <w:tcW w:w="1843" w:type="dxa"/>
          </w:tcPr>
          <w:p w:rsidR="00224D97" w:rsidRPr="00866358" w:rsidRDefault="00224D97" w:rsidP="00224D97">
            <w:pPr>
              <w:pStyle w:val="ConsPlusNormal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r>
              <w:rPr>
                <w:szCs w:val="28"/>
                <w:lang w:val="en-US"/>
              </w:rPr>
              <w:t>SIM-</w:t>
            </w:r>
            <w:r>
              <w:rPr>
                <w:szCs w:val="28"/>
              </w:rPr>
              <w:t>карт</w:t>
            </w:r>
          </w:p>
        </w:tc>
        <w:tc>
          <w:tcPr>
            <w:tcW w:w="1418" w:type="dxa"/>
          </w:tcPr>
          <w:p w:rsidR="00224D97" w:rsidRDefault="00224D97" w:rsidP="00224D97">
            <w:pPr>
              <w:pStyle w:val="ConsPlusNormal"/>
              <w:suppressAutoHyphens/>
              <w:jc w:val="center"/>
              <w:rPr>
                <w:szCs w:val="28"/>
              </w:rPr>
            </w:pPr>
            <w:r w:rsidRPr="000B1AE1">
              <w:rPr>
                <w:szCs w:val="28"/>
              </w:rPr>
              <w:t>Срок эксплуатации в годах</w:t>
            </w:r>
          </w:p>
        </w:tc>
      </w:tr>
      <w:tr w:rsidR="00224D97" w:rsidRPr="00DB1BDD" w:rsidTr="00224D97">
        <w:trPr>
          <w:trHeight w:val="1926"/>
        </w:trPr>
        <w:tc>
          <w:tcPr>
            <w:tcW w:w="666" w:type="dxa"/>
          </w:tcPr>
          <w:p w:rsidR="00224D97" w:rsidRDefault="00224D97" w:rsidP="00224D97">
            <w:pPr>
              <w:pStyle w:val="ConsPlusNormal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1" w:type="dxa"/>
          </w:tcPr>
          <w:p w:rsidR="00224D97" w:rsidRPr="0061350F" w:rsidRDefault="00224D97" w:rsidP="00224D9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вета</w:t>
            </w:r>
            <w:r w:rsidRPr="00C47FD4">
              <w:rPr>
                <w:bCs/>
              </w:rPr>
              <w:t xml:space="preserve"> Благодарне</w:t>
            </w:r>
            <w:r w:rsidRPr="00C47FD4">
              <w:rPr>
                <w:bCs/>
              </w:rPr>
              <w:t>н</w:t>
            </w:r>
            <w:r w:rsidRPr="00C47FD4">
              <w:rPr>
                <w:bCs/>
              </w:rPr>
              <w:t>ского муниц</w:t>
            </w:r>
            <w:r w:rsidRPr="00C47FD4">
              <w:rPr>
                <w:bCs/>
              </w:rPr>
              <w:t>и</w:t>
            </w:r>
            <w:r w:rsidRPr="00C47FD4">
              <w:rPr>
                <w:bCs/>
              </w:rPr>
              <w:t>пального района  Ставропольского края</w:t>
            </w:r>
            <w:r w:rsidR="00A5284C">
              <w:rPr>
                <w:bCs/>
              </w:rPr>
              <w:t xml:space="preserve"> (далее - пре</w:t>
            </w:r>
            <w:r w:rsidR="00A5284C">
              <w:rPr>
                <w:bCs/>
              </w:rPr>
              <w:t>д</w:t>
            </w:r>
            <w:r w:rsidR="00A5284C">
              <w:rPr>
                <w:bCs/>
              </w:rPr>
              <w:t>седатель совета)</w:t>
            </w:r>
          </w:p>
        </w:tc>
        <w:tc>
          <w:tcPr>
            <w:tcW w:w="2551" w:type="dxa"/>
          </w:tcPr>
          <w:p w:rsidR="00224D97" w:rsidRPr="00063040" w:rsidRDefault="00224D97" w:rsidP="00224D97">
            <w:pPr>
              <w:pStyle w:val="ConsPlusNormal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не более 1 единицы в расчете на 1 должностное лицо</w:t>
            </w:r>
          </w:p>
        </w:tc>
        <w:tc>
          <w:tcPr>
            <w:tcW w:w="2410" w:type="dxa"/>
          </w:tcPr>
          <w:p w:rsidR="00224D97" w:rsidRPr="00DB1BDD" w:rsidRDefault="00224D97" w:rsidP="00224D97">
            <w:pPr>
              <w:pStyle w:val="ConsPlusNormal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не более 10,00 тыс. рублей за</w:t>
            </w:r>
            <w:r>
              <w:rPr>
                <w:szCs w:val="28"/>
              </w:rPr>
              <w:br/>
              <w:t xml:space="preserve">1 единицу </w:t>
            </w:r>
          </w:p>
        </w:tc>
        <w:tc>
          <w:tcPr>
            <w:tcW w:w="2268" w:type="dxa"/>
          </w:tcPr>
          <w:p w:rsidR="00224D97" w:rsidRPr="00306C4C" w:rsidRDefault="00224D97" w:rsidP="00224D97">
            <w:pPr>
              <w:pStyle w:val="ConsPlusNormal"/>
              <w:suppressAutoHyphens/>
              <w:ind w:right="-62"/>
              <w:jc w:val="both"/>
              <w:rPr>
                <w:szCs w:val="28"/>
              </w:rPr>
            </w:pPr>
            <w:r w:rsidRPr="00306C4C">
              <w:rPr>
                <w:szCs w:val="28"/>
              </w:rPr>
              <w:t>ежемесячные расходы</w:t>
            </w:r>
            <w:r w:rsidRPr="00306C4C">
              <w:t xml:space="preserve"> </w:t>
            </w:r>
            <w:r w:rsidRPr="00306C4C">
              <w:rPr>
                <w:szCs w:val="28"/>
              </w:rPr>
              <w:t>не более 2,00 тыс</w:t>
            </w:r>
            <w:r w:rsidRPr="0046005E">
              <w:rPr>
                <w:szCs w:val="28"/>
              </w:rPr>
              <w:t xml:space="preserve">. рублей </w:t>
            </w:r>
          </w:p>
        </w:tc>
        <w:tc>
          <w:tcPr>
            <w:tcW w:w="1984" w:type="dxa"/>
          </w:tcPr>
          <w:p w:rsidR="00224D97" w:rsidRDefault="00224D97" w:rsidP="00224D97">
            <w:pPr>
              <w:pStyle w:val="ConsPlusNormal"/>
              <w:suppressAutoHyphens/>
              <w:ind w:right="79"/>
              <w:jc w:val="both"/>
              <w:rPr>
                <w:szCs w:val="28"/>
              </w:rPr>
            </w:pPr>
            <w:r>
              <w:rPr>
                <w:szCs w:val="28"/>
              </w:rPr>
              <w:t>не более 1 в расчете на 1 должностное лицо</w:t>
            </w:r>
          </w:p>
        </w:tc>
        <w:tc>
          <w:tcPr>
            <w:tcW w:w="1843" w:type="dxa"/>
          </w:tcPr>
          <w:p w:rsidR="00224D97" w:rsidRDefault="00224D97" w:rsidP="00224D97">
            <w:pPr>
              <w:pStyle w:val="ConsPlusNormal"/>
              <w:suppressAutoHyphens/>
              <w:ind w:right="79"/>
              <w:jc w:val="both"/>
              <w:rPr>
                <w:szCs w:val="28"/>
              </w:rPr>
            </w:pPr>
            <w:r>
              <w:rPr>
                <w:szCs w:val="28"/>
              </w:rPr>
              <w:t>не более 1 в расчете 1 должностное лицо</w:t>
            </w:r>
          </w:p>
        </w:tc>
        <w:tc>
          <w:tcPr>
            <w:tcW w:w="1418" w:type="dxa"/>
          </w:tcPr>
          <w:p w:rsidR="00224D97" w:rsidRDefault="00224D97" w:rsidP="00224D97">
            <w:pPr>
              <w:pStyle w:val="ConsPlusNormal"/>
              <w:suppressAutoHyphens/>
              <w:ind w:right="-6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24D97" w:rsidRPr="00DB1BDD" w:rsidTr="00224D97">
        <w:trPr>
          <w:trHeight w:val="170"/>
        </w:trPr>
        <w:tc>
          <w:tcPr>
            <w:tcW w:w="666" w:type="dxa"/>
          </w:tcPr>
          <w:p w:rsidR="00224D97" w:rsidRDefault="00224D97" w:rsidP="00224D97">
            <w:pPr>
              <w:pStyle w:val="ConsPlusNormal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1" w:type="dxa"/>
          </w:tcPr>
          <w:p w:rsidR="00224D97" w:rsidRPr="00063040" w:rsidRDefault="00224D97" w:rsidP="00224D97">
            <w:pPr>
              <w:pStyle w:val="ConsPlusNormal"/>
              <w:suppressAutoHyphens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</w:rPr>
              <w:t>К</w:t>
            </w:r>
            <w:r w:rsidRPr="00DB1BDD">
              <w:rPr>
                <w:szCs w:val="28"/>
              </w:rPr>
              <w:t>атегори</w:t>
            </w:r>
            <w:r>
              <w:rPr>
                <w:szCs w:val="28"/>
              </w:rPr>
              <w:t xml:space="preserve">я «высшая </w:t>
            </w:r>
            <w:r w:rsidRPr="00DB1BDD">
              <w:rPr>
                <w:szCs w:val="28"/>
              </w:rPr>
              <w:t>групп</w:t>
            </w:r>
            <w:r>
              <w:rPr>
                <w:szCs w:val="28"/>
              </w:rPr>
              <w:t xml:space="preserve">а </w:t>
            </w:r>
            <w:r w:rsidRPr="00DB1BDD">
              <w:rPr>
                <w:szCs w:val="28"/>
              </w:rPr>
              <w:t>должно</w:t>
            </w:r>
            <w:r>
              <w:rPr>
                <w:szCs w:val="28"/>
              </w:rPr>
              <w:t>с</w:t>
            </w:r>
            <w:r w:rsidRPr="00DB1BDD">
              <w:rPr>
                <w:szCs w:val="28"/>
              </w:rPr>
              <w:t>тей</w:t>
            </w:r>
            <w:r>
              <w:rPr>
                <w:szCs w:val="28"/>
              </w:rPr>
              <w:t xml:space="preserve"> муниципальной службы</w:t>
            </w:r>
            <w:r>
              <w:rPr>
                <w:szCs w:val="28"/>
                <w:vertAlign w:val="superscript"/>
              </w:rPr>
              <w:t>4</w:t>
            </w:r>
          </w:p>
        </w:tc>
        <w:tc>
          <w:tcPr>
            <w:tcW w:w="2551" w:type="dxa"/>
          </w:tcPr>
          <w:p w:rsidR="00224D97" w:rsidRDefault="00224D97" w:rsidP="00224D97">
            <w:pPr>
              <w:pStyle w:val="ConsPlusNormal"/>
              <w:suppressAutoHyphens/>
              <w:jc w:val="both"/>
              <w:rPr>
                <w:szCs w:val="28"/>
              </w:rPr>
            </w:pPr>
            <w:r w:rsidRPr="00DB1BDD">
              <w:rPr>
                <w:szCs w:val="28"/>
              </w:rPr>
              <w:t xml:space="preserve">не более </w:t>
            </w:r>
            <w:r>
              <w:rPr>
                <w:szCs w:val="28"/>
              </w:rPr>
              <w:t>1</w:t>
            </w:r>
            <w:r w:rsidRPr="00DB1BDD">
              <w:rPr>
                <w:szCs w:val="28"/>
              </w:rPr>
              <w:t xml:space="preserve"> единицы в расчете на </w:t>
            </w:r>
            <w:r>
              <w:rPr>
                <w:szCs w:val="28"/>
              </w:rPr>
              <w:t>муниципального</w:t>
            </w:r>
            <w:r w:rsidRPr="00A84E07">
              <w:rPr>
                <w:szCs w:val="28"/>
              </w:rPr>
              <w:t xml:space="preserve"> служащего</w:t>
            </w:r>
          </w:p>
        </w:tc>
        <w:tc>
          <w:tcPr>
            <w:tcW w:w="2410" w:type="dxa"/>
          </w:tcPr>
          <w:p w:rsidR="00224D97" w:rsidRDefault="00224D97" w:rsidP="00224D97">
            <w:pPr>
              <w:pStyle w:val="ConsPlusNormal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не более 5</w:t>
            </w:r>
            <w:r w:rsidRPr="00DB1BDD">
              <w:rPr>
                <w:szCs w:val="28"/>
              </w:rPr>
              <w:t>,0</w:t>
            </w:r>
            <w:r>
              <w:rPr>
                <w:szCs w:val="28"/>
              </w:rPr>
              <w:t>0</w:t>
            </w:r>
            <w:r w:rsidRPr="00DB1BDD">
              <w:rPr>
                <w:szCs w:val="28"/>
              </w:rPr>
              <w:t xml:space="preserve"> тыс. рублей за </w:t>
            </w:r>
            <w:r>
              <w:rPr>
                <w:szCs w:val="28"/>
              </w:rPr>
              <w:t>1 </w:t>
            </w:r>
            <w:r w:rsidRPr="00DB1BDD">
              <w:rPr>
                <w:szCs w:val="28"/>
              </w:rPr>
              <w:t xml:space="preserve">единицу в расчете на </w:t>
            </w:r>
            <w:r w:rsidRPr="00C47FD4">
              <w:rPr>
                <w:szCs w:val="28"/>
              </w:rPr>
              <w:t>муниципального служащего</w:t>
            </w:r>
          </w:p>
        </w:tc>
        <w:tc>
          <w:tcPr>
            <w:tcW w:w="2268" w:type="dxa"/>
          </w:tcPr>
          <w:p w:rsidR="00224D97" w:rsidRDefault="00224D97" w:rsidP="00224D97">
            <w:pPr>
              <w:pStyle w:val="ConsPlusNormal"/>
              <w:suppressAutoHyphens/>
              <w:ind w:right="-62"/>
              <w:jc w:val="both"/>
              <w:rPr>
                <w:szCs w:val="28"/>
              </w:rPr>
            </w:pPr>
            <w:r w:rsidRPr="00306C4C">
              <w:rPr>
                <w:szCs w:val="28"/>
              </w:rPr>
              <w:t>ежемесячные расходы</w:t>
            </w:r>
            <w:r w:rsidRPr="00306C4C">
              <w:t xml:space="preserve"> </w:t>
            </w:r>
            <w:r>
              <w:rPr>
                <w:szCs w:val="28"/>
              </w:rPr>
              <w:t xml:space="preserve">не более </w:t>
            </w:r>
            <w:r w:rsidRPr="00306C4C">
              <w:rPr>
                <w:szCs w:val="28"/>
              </w:rPr>
              <w:t>1</w:t>
            </w:r>
            <w:r>
              <w:rPr>
                <w:szCs w:val="28"/>
              </w:rPr>
              <w:t>,</w:t>
            </w:r>
            <w:r w:rsidRPr="00306C4C">
              <w:rPr>
                <w:szCs w:val="28"/>
              </w:rPr>
              <w:t>50 тыс</w:t>
            </w:r>
            <w:r w:rsidRPr="0046005E">
              <w:rPr>
                <w:szCs w:val="28"/>
              </w:rPr>
              <w:t>. рублей</w:t>
            </w:r>
            <w:r w:rsidRPr="00DB1BDD">
              <w:rPr>
                <w:szCs w:val="28"/>
              </w:rPr>
              <w:t xml:space="preserve"> в расчете на </w:t>
            </w:r>
            <w:r w:rsidRPr="00C47FD4">
              <w:rPr>
                <w:szCs w:val="28"/>
              </w:rPr>
              <w:t>муниципального служащего</w:t>
            </w:r>
          </w:p>
        </w:tc>
        <w:tc>
          <w:tcPr>
            <w:tcW w:w="1984" w:type="dxa"/>
          </w:tcPr>
          <w:p w:rsidR="00224D97" w:rsidRPr="005A5D98" w:rsidRDefault="00224D97" w:rsidP="00224D97">
            <w:pPr>
              <w:pStyle w:val="ConsPlusNormal"/>
              <w:suppressAutoHyphens/>
              <w:ind w:right="7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более 1 в расчете на </w:t>
            </w:r>
            <w:r w:rsidRPr="00C47FD4">
              <w:rPr>
                <w:szCs w:val="28"/>
              </w:rPr>
              <w:t>муниципального служащего</w:t>
            </w:r>
          </w:p>
        </w:tc>
        <w:tc>
          <w:tcPr>
            <w:tcW w:w="1843" w:type="dxa"/>
          </w:tcPr>
          <w:p w:rsidR="00224D97" w:rsidRDefault="00224D97" w:rsidP="00224D97">
            <w:pPr>
              <w:pStyle w:val="ConsPlusNormal"/>
              <w:suppressAutoHyphens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более 1 в расчете на </w:t>
            </w:r>
            <w:r w:rsidRPr="00C47FD4">
              <w:rPr>
                <w:szCs w:val="28"/>
              </w:rPr>
              <w:t>муниципального служащего</w:t>
            </w:r>
          </w:p>
        </w:tc>
        <w:tc>
          <w:tcPr>
            <w:tcW w:w="1418" w:type="dxa"/>
          </w:tcPr>
          <w:p w:rsidR="00224D97" w:rsidRDefault="00224D97" w:rsidP="00224D97">
            <w:pPr>
              <w:pStyle w:val="ConsPlusNormal"/>
              <w:suppressAutoHyphens/>
              <w:ind w:right="-6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224D97" w:rsidRPr="00DB1BDD" w:rsidRDefault="00224D97" w:rsidP="00224D97">
      <w:pPr>
        <w:pStyle w:val="ConsPlusNormal"/>
        <w:suppressAutoHyphens/>
        <w:jc w:val="both"/>
        <w:rPr>
          <w:szCs w:val="28"/>
        </w:rPr>
      </w:pPr>
      <w:r>
        <w:rPr>
          <w:szCs w:val="28"/>
        </w:rPr>
        <w:t>_________________________________________</w:t>
      </w:r>
    </w:p>
    <w:p w:rsidR="00224D97" w:rsidRDefault="00224D97" w:rsidP="00224D97">
      <w:pPr>
        <w:pStyle w:val="ConsPlusNormal"/>
        <w:suppressAutoHyphens/>
        <w:spacing w:line="240" w:lineRule="exact"/>
        <w:ind w:firstLine="720"/>
        <w:jc w:val="both"/>
        <w:rPr>
          <w:sz w:val="20"/>
        </w:rPr>
      </w:pPr>
      <w:bookmarkStart w:id="13" w:name="P54"/>
      <w:bookmarkEnd w:id="13"/>
      <w:r w:rsidRPr="004846DB">
        <w:rPr>
          <w:sz w:val="20"/>
          <w:vertAlign w:val="superscript"/>
        </w:rPr>
        <w:t>1</w:t>
      </w:r>
      <w:r w:rsidRPr="004846DB">
        <w:rPr>
          <w:sz w:val="20"/>
        </w:rPr>
        <w:t xml:space="preserve">Категории должностей приводятся в соответствии с Законом Ставропольского края от 18.12.2007 года № 65-кз «О  реестре должностей  </w:t>
      </w:r>
      <w:r>
        <w:rPr>
          <w:sz w:val="20"/>
        </w:rPr>
        <w:t>муниципальной службы в Ставропольском крае»</w:t>
      </w:r>
    </w:p>
    <w:p w:rsidR="00224D97" w:rsidRPr="006F7BAD" w:rsidRDefault="00224D97" w:rsidP="00224D97">
      <w:pPr>
        <w:pStyle w:val="ConsPlusNormal"/>
        <w:suppressAutoHyphens/>
        <w:spacing w:line="240" w:lineRule="exact"/>
        <w:ind w:firstLine="720"/>
        <w:jc w:val="both"/>
        <w:rPr>
          <w:sz w:val="20"/>
        </w:rPr>
      </w:pPr>
      <w:r>
        <w:rPr>
          <w:sz w:val="20"/>
          <w:vertAlign w:val="superscript"/>
        </w:rPr>
        <w:t>2</w:t>
      </w:r>
      <w:r w:rsidRPr="006F7BAD">
        <w:rPr>
          <w:sz w:val="20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224D97" w:rsidRPr="006F7BAD" w:rsidRDefault="00224D97" w:rsidP="00224D97">
      <w:pPr>
        <w:pStyle w:val="ConsPlusNormal"/>
        <w:suppressAutoHyphens/>
        <w:spacing w:line="240" w:lineRule="exact"/>
        <w:ind w:firstLine="720"/>
        <w:jc w:val="both"/>
        <w:rPr>
          <w:sz w:val="20"/>
        </w:rPr>
      </w:pPr>
      <w:r>
        <w:rPr>
          <w:sz w:val="20"/>
          <w:vertAlign w:val="superscript"/>
        </w:rPr>
        <w:lastRenderedPageBreak/>
        <w:t>3</w:t>
      </w:r>
      <w:r w:rsidRPr="006F7BAD">
        <w:rPr>
          <w:sz w:val="20"/>
        </w:rPr>
        <w:t xml:space="preserve"> Объем расходов, рассчитанный с применением нормативных затрат на приобретение сотовой связи, изменяется по решению </w:t>
      </w:r>
      <w:r>
        <w:rPr>
          <w:sz w:val="20"/>
        </w:rPr>
        <w:t>председателя совета Благодарненского муниципального района</w:t>
      </w:r>
      <w:r w:rsidRPr="006F7BAD">
        <w:rPr>
          <w:sz w:val="20"/>
        </w:rPr>
        <w:t xml:space="preserve"> Ставропольского края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224D97" w:rsidRDefault="00224D97" w:rsidP="00224D97">
      <w:pPr>
        <w:pStyle w:val="ConsPlusNormal"/>
        <w:suppressAutoHyphens/>
        <w:spacing w:line="240" w:lineRule="exact"/>
        <w:ind w:firstLine="720"/>
        <w:jc w:val="both"/>
        <w:rPr>
          <w:sz w:val="20"/>
        </w:rPr>
      </w:pPr>
      <w:r w:rsidRPr="004846DB">
        <w:rPr>
          <w:sz w:val="20"/>
          <w:vertAlign w:val="superscript"/>
        </w:rPr>
        <w:t>4</w:t>
      </w:r>
      <w:r w:rsidRPr="004846DB">
        <w:rPr>
          <w:sz w:val="20"/>
        </w:rPr>
        <w:t xml:space="preserve">Начальники отделов обеспечиваются средствами связи по решению председателя совета Благодарненского муниципального района Ставропольского края. </w:t>
      </w:r>
    </w:p>
    <w:p w:rsidR="00224D97" w:rsidRPr="00A93586" w:rsidRDefault="00224D97" w:rsidP="00224D97">
      <w:pPr>
        <w:pStyle w:val="ConsPlusNormal"/>
        <w:jc w:val="both"/>
        <w:rPr>
          <w:szCs w:val="28"/>
        </w:rPr>
      </w:pPr>
    </w:p>
    <w:p w:rsidR="00224D97" w:rsidRPr="00A93586" w:rsidRDefault="00224D97" w:rsidP="00224D97">
      <w:pPr>
        <w:pStyle w:val="ConsPlusNormal"/>
        <w:ind w:firstLine="540"/>
        <w:jc w:val="center"/>
        <w:rPr>
          <w:szCs w:val="28"/>
        </w:rPr>
      </w:pPr>
      <w:r>
        <w:rPr>
          <w:szCs w:val="28"/>
        </w:rPr>
        <w:t>________________________</w:t>
      </w:r>
    </w:p>
    <w:p w:rsidR="00DE5A84" w:rsidRDefault="00DE5A84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tbl>
      <w:tblPr>
        <w:tblW w:w="15701" w:type="dxa"/>
        <w:tblLook w:val="00A0"/>
      </w:tblPr>
      <w:tblGrid>
        <w:gridCol w:w="3189"/>
        <w:gridCol w:w="7409"/>
        <w:gridCol w:w="5103"/>
      </w:tblGrid>
      <w:tr w:rsidR="00224D97" w:rsidRPr="00DB1BDD" w:rsidTr="00224D97">
        <w:trPr>
          <w:cantSplit/>
        </w:trPr>
        <w:tc>
          <w:tcPr>
            <w:tcW w:w="3189" w:type="dxa"/>
          </w:tcPr>
          <w:p w:rsidR="00224D97" w:rsidRPr="00DB1BDD" w:rsidRDefault="00224D97" w:rsidP="00224D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7409" w:type="dxa"/>
          </w:tcPr>
          <w:p w:rsidR="00224D97" w:rsidRPr="00DB1BDD" w:rsidRDefault="00224D97" w:rsidP="00224D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5103" w:type="dxa"/>
          </w:tcPr>
          <w:p w:rsidR="00224D97" w:rsidRDefault="00224D97" w:rsidP="00224D97">
            <w:pPr>
              <w:autoSpaceDE w:val="0"/>
              <w:autoSpaceDN w:val="0"/>
              <w:adjustRightInd w:val="0"/>
              <w:spacing w:after="0" w:line="240" w:lineRule="exact"/>
              <w:jc w:val="center"/>
            </w:pPr>
            <w:r>
              <w:t>Приложение 2</w:t>
            </w:r>
          </w:p>
          <w:p w:rsidR="00224D97" w:rsidRPr="005A5627" w:rsidRDefault="00224D97" w:rsidP="00224D9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 w:rsidRPr="005A5627">
              <w:rPr>
                <w:bCs/>
              </w:rPr>
              <w:t xml:space="preserve">к Нормативным затратам на обеспечение функций </w:t>
            </w:r>
            <w:r w:rsidRPr="00C47FD4">
              <w:rPr>
                <w:bCs/>
              </w:rPr>
              <w:t>совета Благодарненского муниципального района  Ставропольского края</w:t>
            </w:r>
          </w:p>
        </w:tc>
      </w:tr>
    </w:tbl>
    <w:p w:rsidR="00224D97" w:rsidRPr="005A5627" w:rsidRDefault="00224D97" w:rsidP="00224D97">
      <w:pPr>
        <w:pStyle w:val="ConsPlusNormal"/>
        <w:rPr>
          <w:szCs w:val="28"/>
        </w:rPr>
      </w:pPr>
    </w:p>
    <w:p w:rsidR="00224D97" w:rsidRDefault="00224D97" w:rsidP="00224D97">
      <w:pPr>
        <w:pStyle w:val="ConsPlusNormal"/>
        <w:spacing w:line="240" w:lineRule="exact"/>
        <w:jc w:val="center"/>
        <w:rPr>
          <w:szCs w:val="28"/>
        </w:rPr>
      </w:pPr>
      <w:r w:rsidRPr="00DB1BDD">
        <w:rPr>
          <w:szCs w:val="28"/>
        </w:rPr>
        <w:t>НОРМАТИВЫ</w:t>
      </w:r>
    </w:p>
    <w:p w:rsidR="00224D97" w:rsidRPr="00DB1BDD" w:rsidRDefault="00224D97" w:rsidP="00224D97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224D97" w:rsidRPr="00DB1BDD" w:rsidRDefault="00224D97" w:rsidP="00224D97">
      <w:pPr>
        <w:pStyle w:val="ConsPlusNormal"/>
        <w:suppressAutoHyphens/>
        <w:spacing w:line="240" w:lineRule="exact"/>
        <w:jc w:val="center"/>
        <w:rPr>
          <w:szCs w:val="28"/>
        </w:rPr>
      </w:pPr>
      <w:r w:rsidRPr="00DB1BDD">
        <w:rPr>
          <w:szCs w:val="28"/>
        </w:rPr>
        <w:t xml:space="preserve">обеспечения функций </w:t>
      </w:r>
      <w:r w:rsidRPr="00C47FD4">
        <w:rPr>
          <w:bCs/>
          <w:szCs w:val="28"/>
        </w:rPr>
        <w:t>совета Благодарненского муниципального района  Ставропольского края</w:t>
      </w:r>
      <w:r w:rsidRPr="00DB1BDD">
        <w:rPr>
          <w:szCs w:val="28"/>
        </w:rPr>
        <w:t>, применяемые при расчете нормативных затрат</w:t>
      </w:r>
      <w:r>
        <w:rPr>
          <w:szCs w:val="28"/>
        </w:rPr>
        <w:t xml:space="preserve"> </w:t>
      </w:r>
      <w:r w:rsidRPr="00DB1BDD">
        <w:rPr>
          <w:szCs w:val="28"/>
        </w:rPr>
        <w:t>на приобретение средств подвижной связи и услуг</w:t>
      </w:r>
      <w:r>
        <w:rPr>
          <w:szCs w:val="28"/>
        </w:rPr>
        <w:t xml:space="preserve"> </w:t>
      </w:r>
      <w:r w:rsidRPr="00DB1BDD">
        <w:rPr>
          <w:szCs w:val="28"/>
        </w:rPr>
        <w:t>подвижной связи</w:t>
      </w:r>
    </w:p>
    <w:p w:rsidR="00224D97" w:rsidRPr="00DB1BDD" w:rsidRDefault="00224D97" w:rsidP="00224D97">
      <w:pPr>
        <w:pStyle w:val="ConsPlusNormal"/>
        <w:rPr>
          <w:szCs w:val="28"/>
        </w:rPr>
      </w:pPr>
    </w:p>
    <w:tbl>
      <w:tblPr>
        <w:tblW w:w="1526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66"/>
        <w:gridCol w:w="6096"/>
        <w:gridCol w:w="3544"/>
        <w:gridCol w:w="4961"/>
      </w:tblGrid>
      <w:tr w:rsidR="00224D97" w:rsidRPr="00DB1BDD" w:rsidTr="00224D97">
        <w:tc>
          <w:tcPr>
            <w:tcW w:w="666" w:type="dxa"/>
          </w:tcPr>
          <w:p w:rsidR="00224D97" w:rsidRPr="00DB1BDD" w:rsidRDefault="00224D97" w:rsidP="00224D97">
            <w:pPr>
              <w:pStyle w:val="ConsPlusNormal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096" w:type="dxa"/>
            <w:vAlign w:val="center"/>
          </w:tcPr>
          <w:p w:rsidR="00224D97" w:rsidRPr="00DB1BDD" w:rsidRDefault="00224D97" w:rsidP="00224D97">
            <w:pPr>
              <w:pStyle w:val="ConsPlusNormal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Субъект нормирования</w:t>
            </w:r>
          </w:p>
        </w:tc>
        <w:tc>
          <w:tcPr>
            <w:tcW w:w="3544" w:type="dxa"/>
          </w:tcPr>
          <w:p w:rsidR="00224D97" w:rsidRPr="00EB11BB" w:rsidRDefault="00224D97" w:rsidP="00224D97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224D97" w:rsidRPr="00EB11BB" w:rsidRDefault="00224D97" w:rsidP="00224D9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EB11BB">
              <w:rPr>
                <w:szCs w:val="28"/>
              </w:rPr>
              <w:t>оличество SIM-карт</w:t>
            </w:r>
          </w:p>
        </w:tc>
        <w:tc>
          <w:tcPr>
            <w:tcW w:w="4961" w:type="dxa"/>
          </w:tcPr>
          <w:p w:rsidR="00224D97" w:rsidRPr="00EB11BB" w:rsidRDefault="00224D97" w:rsidP="00224D97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224D97" w:rsidRPr="00EB11BB" w:rsidRDefault="00224D97" w:rsidP="00224D9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EB11BB">
              <w:rPr>
                <w:szCs w:val="28"/>
              </w:rPr>
              <w:t>оличество абонентских номеров</w:t>
            </w:r>
          </w:p>
        </w:tc>
      </w:tr>
      <w:tr w:rsidR="00224D97" w:rsidRPr="00DB1BDD" w:rsidTr="00224D97">
        <w:trPr>
          <w:trHeight w:val="727"/>
        </w:trPr>
        <w:tc>
          <w:tcPr>
            <w:tcW w:w="666" w:type="dxa"/>
          </w:tcPr>
          <w:p w:rsidR="00224D97" w:rsidRDefault="00224D97" w:rsidP="00224D97">
            <w:pPr>
              <w:pStyle w:val="ConsPlusNormal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96" w:type="dxa"/>
          </w:tcPr>
          <w:p w:rsidR="00224D97" w:rsidRPr="0061350F" w:rsidRDefault="00224D97" w:rsidP="00224D9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</w:t>
            </w:r>
            <w:r w:rsidRPr="00C47FD4">
              <w:rPr>
                <w:bCs/>
              </w:rPr>
              <w:t xml:space="preserve"> Благодарненского муниципального района  Ставропольского края</w:t>
            </w:r>
          </w:p>
        </w:tc>
        <w:tc>
          <w:tcPr>
            <w:tcW w:w="3544" w:type="dxa"/>
          </w:tcPr>
          <w:p w:rsidR="00224D97" w:rsidRPr="00063040" w:rsidRDefault="00224D97" w:rsidP="00224D97">
            <w:pPr>
              <w:pStyle w:val="ConsPlusNormal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</w:tcPr>
          <w:p w:rsidR="00224D97" w:rsidRPr="00DB1BDD" w:rsidRDefault="00224D97" w:rsidP="00224D97">
            <w:pPr>
              <w:pStyle w:val="ConsPlusNormal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224D97" w:rsidRDefault="00224D97" w:rsidP="00224D97">
      <w:pPr>
        <w:pStyle w:val="ConsPlusNormal"/>
        <w:ind w:firstLine="540"/>
        <w:jc w:val="center"/>
        <w:rPr>
          <w:szCs w:val="28"/>
        </w:rPr>
      </w:pPr>
    </w:p>
    <w:p w:rsidR="00224D97" w:rsidRDefault="00224D97" w:rsidP="00224D97">
      <w:pPr>
        <w:pStyle w:val="ConsPlusNormal"/>
        <w:ind w:firstLine="540"/>
        <w:jc w:val="center"/>
        <w:rPr>
          <w:szCs w:val="28"/>
        </w:rPr>
      </w:pPr>
    </w:p>
    <w:p w:rsidR="00224D97" w:rsidRPr="00A93586" w:rsidRDefault="00224D97" w:rsidP="00224D97">
      <w:pPr>
        <w:pStyle w:val="ConsPlusNormal"/>
        <w:ind w:firstLine="540"/>
        <w:jc w:val="center"/>
        <w:rPr>
          <w:szCs w:val="28"/>
        </w:rPr>
      </w:pPr>
      <w:r>
        <w:rPr>
          <w:szCs w:val="28"/>
        </w:rPr>
        <w:t>______________________________________</w:t>
      </w: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Default="00224D97" w:rsidP="00224D97">
      <w:pPr>
        <w:pStyle w:val="ConsPlusNormal"/>
        <w:jc w:val="both"/>
      </w:pPr>
    </w:p>
    <w:p w:rsidR="00224D97" w:rsidRPr="008B3FB0" w:rsidRDefault="00224D97" w:rsidP="00224D97">
      <w:pPr>
        <w:ind w:firstLine="698"/>
        <w:jc w:val="right"/>
        <w:rPr>
          <w:bCs/>
          <w:color w:val="26282F"/>
          <w:sz w:val="4"/>
          <w:szCs w:val="4"/>
        </w:rPr>
      </w:pPr>
      <w:bookmarkStart w:id="14" w:name="sub_2000"/>
    </w:p>
    <w:tbl>
      <w:tblPr>
        <w:tblW w:w="0" w:type="auto"/>
        <w:jc w:val="right"/>
        <w:tblLook w:val="01E0"/>
      </w:tblPr>
      <w:tblGrid>
        <w:gridCol w:w="4928"/>
      </w:tblGrid>
      <w:tr w:rsidR="00224D97" w:rsidRPr="008B3FB0" w:rsidTr="00224D97">
        <w:trPr>
          <w:trHeight w:val="1441"/>
          <w:jc w:val="right"/>
        </w:trPr>
        <w:tc>
          <w:tcPr>
            <w:tcW w:w="4928" w:type="dxa"/>
          </w:tcPr>
          <w:bookmarkEnd w:id="14"/>
          <w:p w:rsidR="00224D97" w:rsidRPr="00F00778" w:rsidRDefault="00224D97" w:rsidP="00F00778">
            <w:pPr>
              <w:spacing w:after="0" w:line="240" w:lineRule="exact"/>
              <w:jc w:val="center"/>
              <w:rPr>
                <w:bCs/>
              </w:rPr>
            </w:pPr>
            <w:r w:rsidRPr="00F00778">
              <w:rPr>
                <w:bCs/>
              </w:rPr>
              <w:lastRenderedPageBreak/>
              <w:t>Приложение 3</w:t>
            </w:r>
          </w:p>
          <w:p w:rsidR="00224D97" w:rsidRPr="008B3FB0" w:rsidRDefault="00224D97" w:rsidP="00F00778">
            <w:pPr>
              <w:suppressAutoHyphens/>
              <w:spacing w:after="0" w:line="240" w:lineRule="exact"/>
              <w:jc w:val="center"/>
              <w:rPr>
                <w:sz w:val="26"/>
                <w:szCs w:val="26"/>
              </w:rPr>
            </w:pPr>
            <w:r w:rsidRPr="00F00778">
              <w:rPr>
                <w:bCs/>
              </w:rPr>
              <w:t>к Нормативным затратам на обеспечение функций совета Благодарненского муниципального района  Ставропольского края</w:t>
            </w:r>
          </w:p>
        </w:tc>
      </w:tr>
    </w:tbl>
    <w:p w:rsidR="00F00778" w:rsidRDefault="00F00778" w:rsidP="00A0045F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sz w:val="26"/>
          <w:szCs w:val="26"/>
          <w:lang w:val="ru-RU"/>
        </w:rPr>
      </w:pPr>
    </w:p>
    <w:p w:rsidR="00224D97" w:rsidRPr="00765786" w:rsidRDefault="00224D97" w:rsidP="00765786">
      <w:pPr>
        <w:pStyle w:val="1"/>
        <w:suppressAutoHyphens/>
        <w:spacing w:before="0" w:after="0" w:line="240" w:lineRule="exact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765786">
        <w:rPr>
          <w:rFonts w:ascii="Times New Roman" w:hAnsi="Times New Roman"/>
          <w:b w:val="0"/>
          <w:sz w:val="28"/>
          <w:szCs w:val="28"/>
          <w:lang w:val="ru-RU"/>
        </w:rPr>
        <w:t>НОРМАТИВНЫЕ ЗАТРАТЫ</w:t>
      </w:r>
    </w:p>
    <w:p w:rsidR="00A0045F" w:rsidRPr="00765786" w:rsidRDefault="00A0045F" w:rsidP="00765786">
      <w:pPr>
        <w:spacing w:after="0" w:line="240" w:lineRule="exact"/>
      </w:pPr>
    </w:p>
    <w:p w:rsidR="00224D97" w:rsidRPr="00765786" w:rsidRDefault="00224D97" w:rsidP="00765786">
      <w:pPr>
        <w:pStyle w:val="1"/>
        <w:suppressAutoHyphens/>
        <w:spacing w:before="0"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765786">
        <w:rPr>
          <w:rFonts w:ascii="Times New Roman" w:hAnsi="Times New Roman"/>
          <w:b w:val="0"/>
          <w:sz w:val="28"/>
          <w:szCs w:val="28"/>
          <w:lang w:val="ru-RU"/>
        </w:rPr>
        <w:t>на обеспечения совета Благодарненского муниципального района  Ставропольского края</w:t>
      </w:r>
    </w:p>
    <w:p w:rsidR="00224D97" w:rsidRPr="00765786" w:rsidRDefault="00224D97" w:rsidP="00765786">
      <w:pPr>
        <w:pStyle w:val="1"/>
        <w:suppressAutoHyphens/>
        <w:spacing w:before="0" w:after="0" w:line="240" w:lineRule="exact"/>
        <w:jc w:val="center"/>
        <w:rPr>
          <w:rStyle w:val="af0"/>
          <w:rFonts w:ascii="Times New Roman" w:hAnsi="Times New Roman"/>
          <w:bCs w:val="0"/>
          <w:sz w:val="28"/>
          <w:szCs w:val="28"/>
          <w:lang w:val="ru-RU"/>
        </w:rPr>
      </w:pPr>
      <w:r w:rsidRPr="00765786">
        <w:rPr>
          <w:rFonts w:ascii="Times New Roman" w:hAnsi="Times New Roman"/>
          <w:b w:val="0"/>
          <w:sz w:val="28"/>
          <w:szCs w:val="28"/>
          <w:lang w:val="ru-RU"/>
        </w:rPr>
        <w:t>компьютерным и периферийным оборудованием и средствами коммуникации</w:t>
      </w:r>
      <w:r w:rsidRPr="00765786">
        <w:rPr>
          <w:rStyle w:val="af0"/>
          <w:rFonts w:ascii="Times New Roman" w:hAnsi="Times New Roman"/>
          <w:bCs w:val="0"/>
          <w:sz w:val="28"/>
          <w:szCs w:val="28"/>
          <w:lang w:val="ru-RU"/>
        </w:rPr>
        <w:t>*</w:t>
      </w:r>
    </w:p>
    <w:p w:rsidR="00224D97" w:rsidRPr="00224D97" w:rsidRDefault="00224D97" w:rsidP="00224D97">
      <w:pPr>
        <w:spacing w:after="0" w:line="240" w:lineRule="auto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696"/>
        <w:gridCol w:w="3095"/>
        <w:gridCol w:w="3714"/>
        <w:gridCol w:w="2268"/>
        <w:gridCol w:w="4253"/>
      </w:tblGrid>
      <w:tr w:rsidR="00224D97" w:rsidRPr="008B3FB0" w:rsidTr="00224D97">
        <w:tc>
          <w:tcPr>
            <w:tcW w:w="15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4D97" w:rsidRPr="008B3FB0" w:rsidRDefault="00224D97" w:rsidP="00224D97">
            <w:pPr>
              <w:pStyle w:val="af1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FE00B2">
              <w:rPr>
                <w:rFonts w:ascii="Times New Roman" w:hAnsi="Times New Roman" w:cs="Times New Roman"/>
                <w:bCs/>
                <w:sz w:val="26"/>
                <w:szCs w:val="26"/>
              </w:rPr>
              <w:t>овет Благодарненского муниципального района  Ставропольского края</w:t>
            </w:r>
          </w:p>
        </w:tc>
      </w:tr>
      <w:tr w:rsidR="00224D97" w:rsidRPr="008B3FB0" w:rsidTr="00224D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224D97">
            <w:pPr>
              <w:pStyle w:val="af1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Количество оборудования, средств коммуникации, единиц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Цена приобретения оборудования, средств коммуникации,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Периодичность приобретения,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</w:t>
            </w:r>
          </w:p>
        </w:tc>
      </w:tr>
      <w:tr w:rsidR="00224D97" w:rsidRPr="008B3FB0" w:rsidTr="00224D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224D97">
            <w:pPr>
              <w:pStyle w:val="af1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224D97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224D97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224D97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224D97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8B3FB0" w:rsidRDefault="00224D97" w:rsidP="00224D97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24D97" w:rsidRPr="008B3FB0" w:rsidTr="00224D97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sub_2001"/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End w:id="15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Рабочая станция на основе моноблока/системного блока и монитора</w:t>
            </w:r>
            <w:r w:rsidRPr="00BA1A7C">
              <w:rPr>
                <w:rFonts w:ascii="Times New Roman" w:hAnsi="Times New Roman" w:cs="Times New Roman"/>
              </w:rPr>
              <w:t xml:space="preserve"> с диагональю не более 24 дюймов</w:t>
            </w:r>
            <w:r w:rsidRPr="00BA1A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одного работника 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49 000,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т.ч.</w:t>
            </w:r>
          </w:p>
          <w:p w:rsidR="00224D97" w:rsidRPr="008B3FB0" w:rsidRDefault="00224D97" w:rsidP="00A0045F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8B3FB0">
              <w:rPr>
                <w:sz w:val="26"/>
                <w:szCs w:val="26"/>
              </w:rPr>
              <w:t>системный блок – не более 39 000,</w:t>
            </w:r>
          </w:p>
          <w:p w:rsidR="00224D97" w:rsidRPr="008B3FB0" w:rsidRDefault="00224D97" w:rsidP="00A0045F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8B3FB0">
              <w:rPr>
                <w:sz w:val="26"/>
                <w:szCs w:val="26"/>
              </w:rPr>
              <w:t>монитор –10 000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8B3FB0" w:rsidRDefault="00A0045F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24D97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служащие совета Благодарненского муниципального района Ставропольского края (далее </w:t>
            </w:r>
            <w:r w:rsidR="00A528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24D97">
              <w:rPr>
                <w:rFonts w:ascii="Times New Roman" w:hAnsi="Times New Roman" w:cs="Times New Roman"/>
                <w:sz w:val="26"/>
                <w:szCs w:val="26"/>
              </w:rPr>
              <w:t xml:space="preserve"> совета</w:t>
            </w:r>
            <w:r w:rsidR="00A528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24D97" w:rsidRPr="008B3FB0" w:rsidTr="00224D9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одного работника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8B3FB0" w:rsidRDefault="00A0045F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24D97">
              <w:rPr>
                <w:rFonts w:ascii="Times New Roman" w:hAnsi="Times New Roman" w:cs="Times New Roman"/>
                <w:sz w:val="26"/>
                <w:szCs w:val="26"/>
              </w:rPr>
              <w:t>тарший бухгалтер совета,</w:t>
            </w:r>
            <w:r w:rsidR="00224D97" w:rsidRPr="00FE00B2">
              <w:rPr>
                <w:rFonts w:ascii="Times New Roman" w:hAnsi="Times New Roman" w:cs="Times New Roman"/>
                <w:sz w:val="26"/>
                <w:szCs w:val="26"/>
              </w:rPr>
              <w:t xml:space="preserve"> для обеспечения обмена электронными документами с Федеральным казначейством РФ и Центральным Банком РФ</w:t>
            </w:r>
          </w:p>
        </w:tc>
      </w:tr>
      <w:tr w:rsidR="00224D97" w:rsidRPr="008B3FB0" w:rsidTr="00224D9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одного работника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8B3FB0" w:rsidRDefault="00A0045F" w:rsidP="00A5284C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24D97">
              <w:rPr>
                <w:rFonts w:ascii="Times New Roman" w:hAnsi="Times New Roman" w:cs="Times New Roman"/>
                <w:sz w:val="26"/>
                <w:szCs w:val="26"/>
              </w:rPr>
              <w:t>редседатель совета</w:t>
            </w:r>
            <w:r w:rsidR="00224D97"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24D97" w:rsidRPr="008B3FB0" w:rsidTr="00224D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Копировальный аппарат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8B3FB0" w:rsidRDefault="00A0045F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24D97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служащие </w:t>
            </w:r>
            <w:r w:rsidR="00224D97"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224D97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и организационного обеспечения </w:t>
            </w:r>
          </w:p>
        </w:tc>
      </w:tr>
      <w:tr w:rsidR="00224D97" w:rsidRPr="008B3FB0" w:rsidTr="00224D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Принтер с 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функцией черно-белой печати / многофункциональное устройство</w:t>
            </w:r>
            <w:r w:rsidR="00E47A9A">
              <w:rPr>
                <w:rFonts w:ascii="Times New Roman" w:hAnsi="Times New Roman" w:cs="Times New Roman"/>
                <w:sz w:val="26"/>
                <w:szCs w:val="26"/>
              </w:rPr>
              <w:t>/ на совет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более 1 комплекта в 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расчете на одного работника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на отдел</w:t>
            </w:r>
            <w:r w:rsidR="00E47A9A">
              <w:rPr>
                <w:rFonts w:ascii="Times New Roman" w:hAnsi="Times New Roman" w:cs="Times New Roman"/>
                <w:sz w:val="26"/>
                <w:szCs w:val="26"/>
              </w:rPr>
              <w:t>/ 2 комплекта на совет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 000 / </w:t>
            </w:r>
            <w:r w:rsidR="00E47A9A">
              <w:rPr>
                <w:rFonts w:ascii="Times New Roman" w:hAnsi="Times New Roman" w:cs="Times New Roman"/>
                <w:sz w:val="26"/>
                <w:szCs w:val="26"/>
              </w:rPr>
              <w:t>15 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E47A9A">
              <w:rPr>
                <w:rFonts w:ascii="Times New Roman" w:hAnsi="Times New Roman" w:cs="Times New Roman"/>
                <w:sz w:val="26"/>
                <w:szCs w:val="26"/>
              </w:rPr>
              <w:t xml:space="preserve"> / 50 000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8B3FB0" w:rsidRDefault="00A0045F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24D97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служащие </w:t>
            </w:r>
            <w:r w:rsidR="00224D97" w:rsidRPr="003C4CB5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  <w:r w:rsidR="00224D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24D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старший бухгалтер</w:t>
            </w:r>
            <w:r w:rsidR="00224D97" w:rsidRPr="003C4CB5">
              <w:rPr>
                <w:rFonts w:ascii="Times New Roman" w:hAnsi="Times New Roman" w:cs="Times New Roman"/>
                <w:sz w:val="26"/>
                <w:szCs w:val="26"/>
              </w:rPr>
              <w:t xml:space="preserve"> совета</w:t>
            </w:r>
          </w:p>
        </w:tc>
      </w:tr>
      <w:tr w:rsidR="00224D97" w:rsidRPr="008B3FB0" w:rsidTr="00224D97">
        <w:trPr>
          <w:trHeight w:val="8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FD4419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4419">
              <w:rPr>
                <w:rFonts w:ascii="Times New Roman" w:hAnsi="Times New Roman" w:cs="Times New Roman"/>
                <w:sz w:val="26"/>
                <w:szCs w:val="26"/>
              </w:rPr>
              <w:t>Принтер с функцией цветной печати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FD4419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4419">
              <w:rPr>
                <w:rFonts w:ascii="Times New Roman" w:hAnsi="Times New Roman" w:cs="Times New Roman"/>
                <w:sz w:val="26"/>
                <w:szCs w:val="26"/>
              </w:rPr>
              <w:t>не более 1 комплекта на совет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97" w:rsidRPr="00FD4419" w:rsidRDefault="00162BB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4D97" w:rsidRPr="00FD4419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  <w:p w:rsidR="00224D97" w:rsidRPr="00FD4419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97" w:rsidRPr="00FD4419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44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224D97" w:rsidRPr="003C4CB5" w:rsidRDefault="00A0045F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24D97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служащие </w:t>
            </w:r>
            <w:r w:rsidR="00224D97" w:rsidRPr="003C4CB5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224D97" w:rsidRPr="008B3FB0" w:rsidTr="00224D97">
        <w:trPr>
          <w:trHeight w:val="874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Сканер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комплекта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контрольно- счетный орган совета </w:t>
            </w:r>
            <w:r w:rsidRPr="00AD1784">
              <w:rPr>
                <w:rFonts w:ascii="Times New Roman" w:hAnsi="Times New Roman" w:cs="Times New Roman"/>
                <w:sz w:val="26"/>
                <w:szCs w:val="26"/>
              </w:rPr>
              <w:t>Благодар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-ненского </w:t>
            </w:r>
            <w:r w:rsidRPr="00AD1784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-го района </w:t>
            </w:r>
            <w:r w:rsidRPr="00AD1784">
              <w:rPr>
                <w:rFonts w:ascii="Times New Roman" w:hAnsi="Times New Roman" w:cs="Times New Roman"/>
                <w:sz w:val="26"/>
                <w:szCs w:val="26"/>
              </w:rPr>
              <w:t>Ставрополь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D1784">
              <w:rPr>
                <w:rFonts w:ascii="Times New Roman" w:hAnsi="Times New Roman" w:cs="Times New Roman"/>
                <w:sz w:val="26"/>
                <w:szCs w:val="26"/>
              </w:rPr>
              <w:t>ского края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C3633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224D97" w:rsidRPr="008B3FB0" w:rsidRDefault="00A0045F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24D97" w:rsidRPr="008B3FB0">
              <w:rPr>
                <w:rFonts w:ascii="Times New Roman" w:hAnsi="Times New Roman" w:cs="Times New Roman"/>
                <w:sz w:val="26"/>
                <w:szCs w:val="26"/>
              </w:rPr>
              <w:t>аботники отдела организационного обеспечения, вы</w:t>
            </w:r>
            <w:r w:rsidR="00224D97">
              <w:rPr>
                <w:rFonts w:ascii="Times New Roman" w:hAnsi="Times New Roman" w:cs="Times New Roman"/>
                <w:sz w:val="26"/>
                <w:szCs w:val="26"/>
              </w:rPr>
              <w:t>полняющие обязанности секретаря</w:t>
            </w:r>
            <w:r w:rsidR="00224D97"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24D97" w:rsidRPr="008B3FB0" w:rsidTr="00224D97">
        <w:trPr>
          <w:trHeight w:val="148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003A69" w:rsidRDefault="00224D97" w:rsidP="00A0045F">
            <w:pPr>
              <w:pStyle w:val="af1"/>
              <w:suppressAutoHyphens/>
              <w:jc w:val="left"/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не более 1 комплекта в расчете на один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организационного обеспечения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15 0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8B3FB0" w:rsidRDefault="00A0045F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24D97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служащие </w:t>
            </w:r>
            <w:r w:rsidR="00224D97" w:rsidRPr="003C4CB5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  <w:r w:rsidR="00224D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24D97" w:rsidRPr="008B3FB0" w:rsidTr="00224D97">
        <w:trPr>
          <w:trHeight w:val="267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spacing w:after="0" w:line="240" w:lineRule="auto"/>
              <w:ind w:firstLine="39"/>
              <w:rPr>
                <w:sz w:val="26"/>
                <w:szCs w:val="26"/>
              </w:rPr>
            </w:pPr>
            <w:r w:rsidRPr="008B3FB0">
              <w:rPr>
                <w:sz w:val="26"/>
                <w:szCs w:val="26"/>
              </w:rPr>
              <w:t>не более 1 комплекта в расчете на</w:t>
            </w:r>
            <w:r>
              <w:rPr>
                <w:sz w:val="26"/>
                <w:szCs w:val="26"/>
              </w:rPr>
              <w:t xml:space="preserve"> 1 человека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97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97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224D97" w:rsidRDefault="00A0045F" w:rsidP="00A0045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24D97">
              <w:rPr>
                <w:sz w:val="26"/>
                <w:szCs w:val="26"/>
              </w:rPr>
              <w:t>тарший бухгалтер</w:t>
            </w:r>
            <w:r w:rsidR="00224D97" w:rsidRPr="003C4CB5">
              <w:rPr>
                <w:sz w:val="26"/>
                <w:szCs w:val="26"/>
              </w:rPr>
              <w:t xml:space="preserve"> совета</w:t>
            </w:r>
          </w:p>
        </w:tc>
      </w:tr>
      <w:tr w:rsidR="00224D97" w:rsidRPr="008B3FB0" w:rsidTr="00224D97">
        <w:trPr>
          <w:trHeight w:val="1792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D97" w:rsidRPr="005C5A3C" w:rsidRDefault="00224D97" w:rsidP="00A0045F">
            <w:pPr>
              <w:pStyle w:val="af1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C5A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4D97" w:rsidRPr="005C5A3C" w:rsidRDefault="00224D97" w:rsidP="00A0045F">
            <w:pPr>
              <w:pStyle w:val="af1"/>
              <w:suppressAutoHyphens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C5A3C">
              <w:rPr>
                <w:rFonts w:ascii="Times New Roman" w:hAnsi="Times New Roman" w:cs="Times New Roman"/>
                <w:sz w:val="26"/>
                <w:szCs w:val="26"/>
              </w:rPr>
              <w:t xml:space="preserve">Магнитные </w:t>
            </w:r>
          </w:p>
          <w:p w:rsidR="00224D97" w:rsidRPr="005C5A3C" w:rsidRDefault="00224D97" w:rsidP="00A0045F">
            <w:pPr>
              <w:pStyle w:val="af1"/>
              <w:suppressAutoHyphens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C5A3C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</w:p>
          <w:p w:rsidR="00224D97" w:rsidRPr="005C5A3C" w:rsidRDefault="00224D97" w:rsidP="00A0045F">
            <w:pPr>
              <w:pStyle w:val="af1"/>
              <w:suppressAutoHyphens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C5A3C">
              <w:rPr>
                <w:rFonts w:ascii="Times New Roman" w:hAnsi="Times New Roman" w:cs="Times New Roman"/>
                <w:sz w:val="26"/>
                <w:szCs w:val="26"/>
              </w:rPr>
              <w:t>оптические носители информации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5C5A3C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C5A3C">
              <w:rPr>
                <w:rFonts w:ascii="Times New Roman" w:hAnsi="Times New Roman" w:cs="Times New Roman"/>
                <w:sz w:val="26"/>
                <w:szCs w:val="26"/>
              </w:rPr>
              <w:t>не более 1 комплекта</w:t>
            </w:r>
          </w:p>
          <w:p w:rsidR="00224D97" w:rsidRPr="005C5A3C" w:rsidRDefault="00224D97" w:rsidP="00A0045F">
            <w:pPr>
              <w:spacing w:after="0" w:line="240" w:lineRule="auto"/>
            </w:pP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4D97" w:rsidRPr="005C5A3C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C5A3C">
              <w:rPr>
                <w:rFonts w:ascii="Times New Roman" w:hAnsi="Times New Roman" w:cs="Times New Roman"/>
                <w:sz w:val="26"/>
                <w:szCs w:val="26"/>
              </w:rPr>
              <w:t xml:space="preserve">агнитные носители и USB-флеш-накопители  информации – 500, </w:t>
            </w:r>
          </w:p>
          <w:p w:rsidR="00224D97" w:rsidRPr="00A0045F" w:rsidRDefault="00224D97" w:rsidP="00A0045F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5C5A3C">
              <w:rPr>
                <w:sz w:val="26"/>
                <w:szCs w:val="26"/>
              </w:rPr>
              <w:t>оптические носители информации – 150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4D97" w:rsidRPr="005C5A3C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C5A3C">
              <w:rPr>
                <w:rFonts w:ascii="Times New Roman" w:hAnsi="Times New Roman" w:cs="Times New Roman"/>
                <w:sz w:val="26"/>
                <w:szCs w:val="26"/>
              </w:rPr>
              <w:t>е чаще 1 раза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5C5A3C" w:rsidRDefault="00A5284C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24D97" w:rsidRPr="005C5A3C">
              <w:rPr>
                <w:rFonts w:ascii="Times New Roman" w:hAnsi="Times New Roman" w:cs="Times New Roman"/>
                <w:sz w:val="26"/>
                <w:szCs w:val="26"/>
              </w:rPr>
              <w:t>редседатель совета муниципальные служащие совета, старший бухгалтер совета</w:t>
            </w:r>
          </w:p>
        </w:tc>
      </w:tr>
      <w:tr w:rsidR="00224D97" w:rsidRPr="008B3FB0" w:rsidTr="004B5C8E">
        <w:trPr>
          <w:trHeight w:val="155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4D97" w:rsidRPr="005C5A3C" w:rsidRDefault="00224D97" w:rsidP="00A0045F">
            <w:pPr>
              <w:pStyle w:val="af1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4D97" w:rsidRPr="005C5A3C" w:rsidRDefault="00224D97" w:rsidP="00A0045F">
            <w:pPr>
              <w:pStyle w:val="af1"/>
              <w:suppressAutoHyphens/>
              <w:ind w:right="-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5C5A3C" w:rsidRDefault="00224D97" w:rsidP="00A0045F">
            <w:pPr>
              <w:spacing w:after="0" w:line="240" w:lineRule="auto"/>
              <w:rPr>
                <w:sz w:val="26"/>
                <w:szCs w:val="26"/>
              </w:rPr>
            </w:pPr>
            <w:r w:rsidRPr="005C5A3C">
              <w:rPr>
                <w:sz w:val="26"/>
                <w:szCs w:val="26"/>
              </w:rPr>
              <w:t>USB-флеш-накопители   для электронной цифр</w:t>
            </w:r>
            <w:r w:rsidRPr="005C5A3C">
              <w:rPr>
                <w:sz w:val="26"/>
                <w:szCs w:val="26"/>
              </w:rPr>
              <w:t>о</w:t>
            </w:r>
            <w:r w:rsidRPr="005C5A3C">
              <w:rPr>
                <w:sz w:val="26"/>
                <w:szCs w:val="26"/>
              </w:rPr>
              <w:t>вой подписи (ЭЦП) –в зависимости от потре</w:t>
            </w:r>
            <w:r w:rsidRPr="005C5A3C">
              <w:rPr>
                <w:sz w:val="26"/>
                <w:szCs w:val="26"/>
              </w:rPr>
              <w:t>б</w:t>
            </w:r>
            <w:r w:rsidRPr="005C5A3C">
              <w:rPr>
                <w:sz w:val="26"/>
                <w:szCs w:val="26"/>
              </w:rPr>
              <w:t>ности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4D97" w:rsidRPr="005C5A3C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4D97" w:rsidRPr="005C5A3C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5C5A3C" w:rsidRDefault="00A5284C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24D97" w:rsidRPr="005C5A3C">
              <w:rPr>
                <w:rFonts w:ascii="Times New Roman" w:hAnsi="Times New Roman" w:cs="Times New Roman"/>
                <w:sz w:val="26"/>
                <w:szCs w:val="26"/>
              </w:rPr>
              <w:t>редседатель совета</w:t>
            </w:r>
          </w:p>
        </w:tc>
      </w:tr>
      <w:tr w:rsidR="00224D97" w:rsidRPr="008B3FB0" w:rsidTr="00224D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>Картридж (тонер) к принтеру с функцией черно-белой печати / многофункциональному устройству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картриджа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4CB5">
              <w:rPr>
                <w:rFonts w:ascii="Times New Roman" w:hAnsi="Times New Roman" w:cs="Times New Roman"/>
                <w:sz w:val="26"/>
                <w:szCs w:val="26"/>
              </w:rPr>
              <w:t xml:space="preserve"> три месяца</w:t>
            </w:r>
            <w:r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единицу техники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8B3FB0" w:rsidRDefault="00E57F0A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4600/</w:t>
            </w:r>
            <w:r w:rsidR="00E47A9A">
              <w:rPr>
                <w:rFonts w:ascii="Times New Roman" w:hAnsi="Times New Roman" w:cs="Times New Roman"/>
                <w:sz w:val="26"/>
                <w:szCs w:val="26"/>
              </w:rPr>
              <w:t>4600/</w:t>
            </w:r>
            <w:r w:rsidR="00B84FE1">
              <w:rPr>
                <w:rFonts w:ascii="Times New Roman" w:hAnsi="Times New Roman" w:cs="Times New Roman"/>
                <w:sz w:val="26"/>
                <w:szCs w:val="26"/>
              </w:rPr>
              <w:t xml:space="preserve"> на совет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8B3FB0" w:rsidRDefault="00A5284C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24D97" w:rsidRPr="005C5A3C">
              <w:rPr>
                <w:rFonts w:ascii="Times New Roman" w:hAnsi="Times New Roman" w:cs="Times New Roman"/>
                <w:sz w:val="26"/>
                <w:szCs w:val="26"/>
              </w:rPr>
              <w:t>редседатель совета муниципальные служащие совета, старший бухгалтер совета</w:t>
            </w:r>
            <w:r w:rsidR="00224D97" w:rsidRPr="008B3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24D97" w:rsidRPr="008B3FB0" w:rsidTr="00224D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7" w:rsidRPr="008B3FB0" w:rsidRDefault="00224D97" w:rsidP="00A0045F">
            <w:pPr>
              <w:pStyle w:val="af1"/>
              <w:suppressAutoHyphens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E600E8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00E8">
              <w:rPr>
                <w:rFonts w:ascii="Times New Roman" w:hAnsi="Times New Roman" w:cs="Times New Roman"/>
                <w:sz w:val="26"/>
                <w:szCs w:val="26"/>
              </w:rPr>
              <w:t xml:space="preserve">Картридж (тонер) к принтеру с функцией цветной  печати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E600E8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00E8">
              <w:rPr>
                <w:rFonts w:ascii="Times New Roman" w:hAnsi="Times New Roman" w:cs="Times New Roman"/>
                <w:sz w:val="26"/>
                <w:szCs w:val="26"/>
              </w:rPr>
              <w:t>не более 1 комплекта картриджей в три месяца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E600E8" w:rsidRDefault="00E57F0A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3C4CB5" w:rsidRDefault="00224D97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97" w:rsidRPr="003C4CB5" w:rsidRDefault="00A5284C" w:rsidP="00A0045F">
            <w:pPr>
              <w:pStyle w:val="af1"/>
              <w:suppressAutoHyphens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24D97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служащие </w:t>
            </w:r>
            <w:r w:rsidR="00224D97" w:rsidRPr="003C4CB5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</w:tbl>
    <w:p w:rsidR="00224D97" w:rsidRPr="008B3FB0" w:rsidRDefault="00224D97" w:rsidP="00A0045F">
      <w:pPr>
        <w:pStyle w:val="af2"/>
        <w:suppressAutoHyphens/>
        <w:rPr>
          <w:rFonts w:ascii="Times New Roman" w:hAnsi="Times New Roman" w:cs="Times New Roman"/>
          <w:sz w:val="26"/>
          <w:szCs w:val="26"/>
        </w:rPr>
      </w:pPr>
      <w:r w:rsidRPr="008B3FB0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27DC3" w:rsidRDefault="00224D97" w:rsidP="0033282A">
      <w:pPr>
        <w:suppressAutoHyphens/>
        <w:spacing w:after="0" w:line="240" w:lineRule="auto"/>
        <w:jc w:val="both"/>
        <w:rPr>
          <w:sz w:val="26"/>
          <w:szCs w:val="26"/>
        </w:rPr>
      </w:pPr>
      <w:bookmarkStart w:id="16" w:name="sub_111"/>
      <w:r w:rsidRPr="008B3FB0">
        <w:rPr>
          <w:sz w:val="26"/>
          <w:szCs w:val="26"/>
        </w:rPr>
        <w:t xml:space="preserve">*Объем расходов, рассчитанный с применением нормативных затрат, может быть изменен по </w:t>
      </w:r>
      <w:r>
        <w:rPr>
          <w:sz w:val="26"/>
          <w:szCs w:val="26"/>
        </w:rPr>
        <w:t>распоряжению</w:t>
      </w:r>
      <w:r w:rsidRPr="008B3FB0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председателя совета</w:t>
      </w:r>
      <w:r w:rsidRPr="008B3F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Благодарненского муниципального района </w:t>
      </w:r>
      <w:r w:rsidRPr="008B3FB0">
        <w:rPr>
          <w:sz w:val="26"/>
          <w:szCs w:val="26"/>
        </w:rPr>
        <w:t>Ставропольского края в пределах утвержденных на эти цели лимитов бюджетных обязательств по соответствующему</w:t>
      </w:r>
      <w:r w:rsidRPr="00A0045F">
        <w:rPr>
          <w:sz w:val="26"/>
          <w:szCs w:val="26"/>
        </w:rPr>
        <w:t xml:space="preserve"> </w:t>
      </w:r>
      <w:r w:rsidRPr="00A0045F">
        <w:rPr>
          <w:rStyle w:val="af0"/>
          <w:b w:val="0"/>
          <w:color w:val="auto"/>
          <w:sz w:val="26"/>
          <w:szCs w:val="26"/>
        </w:rPr>
        <w:t>коду</w:t>
      </w:r>
      <w:r w:rsidRPr="008B3FB0">
        <w:rPr>
          <w:sz w:val="26"/>
          <w:szCs w:val="26"/>
        </w:rPr>
        <w:t xml:space="preserve"> классификации расходов бюджетов.</w:t>
      </w:r>
      <w:bookmarkEnd w:id="16"/>
    </w:p>
    <w:p w:rsidR="004B5C8E" w:rsidRDefault="004B5C8E" w:rsidP="0033282A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4B5C8E" w:rsidRDefault="004B5C8E" w:rsidP="0033282A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4B5C8E" w:rsidRDefault="004B5C8E" w:rsidP="0033282A">
      <w:pPr>
        <w:suppressAutoHyphens/>
        <w:spacing w:after="0" w:line="240" w:lineRule="auto"/>
        <w:jc w:val="both"/>
      </w:pPr>
    </w:p>
    <w:p w:rsidR="00B27DC3" w:rsidRPr="008B3FB0" w:rsidRDefault="00B27DC3" w:rsidP="00B27DC3">
      <w:pPr>
        <w:ind w:firstLine="698"/>
        <w:jc w:val="right"/>
        <w:rPr>
          <w:bCs/>
          <w:color w:val="26282F"/>
          <w:sz w:val="4"/>
          <w:szCs w:val="4"/>
        </w:rPr>
      </w:pPr>
    </w:p>
    <w:tbl>
      <w:tblPr>
        <w:tblW w:w="0" w:type="auto"/>
        <w:jc w:val="right"/>
        <w:tblLook w:val="01E0"/>
      </w:tblPr>
      <w:tblGrid>
        <w:gridCol w:w="4928"/>
      </w:tblGrid>
      <w:tr w:rsidR="00B27DC3" w:rsidRPr="008B3FB0" w:rsidTr="00B27DC3">
        <w:trPr>
          <w:trHeight w:val="1418"/>
          <w:jc w:val="right"/>
        </w:trPr>
        <w:tc>
          <w:tcPr>
            <w:tcW w:w="4928" w:type="dxa"/>
          </w:tcPr>
          <w:p w:rsidR="00B27DC3" w:rsidRPr="00F00778" w:rsidRDefault="00B27DC3" w:rsidP="00F00778">
            <w:pPr>
              <w:spacing w:after="0" w:line="240" w:lineRule="exact"/>
              <w:jc w:val="center"/>
              <w:rPr>
                <w:bCs/>
              </w:rPr>
            </w:pPr>
            <w:r w:rsidRPr="00F00778">
              <w:rPr>
                <w:bCs/>
              </w:rPr>
              <w:lastRenderedPageBreak/>
              <w:t>Приложение 4</w:t>
            </w:r>
          </w:p>
          <w:p w:rsidR="00B27DC3" w:rsidRPr="008B3FB0" w:rsidRDefault="00B27DC3" w:rsidP="00F00778">
            <w:pPr>
              <w:suppressAutoHyphens/>
              <w:spacing w:after="0" w:line="240" w:lineRule="exact"/>
              <w:jc w:val="center"/>
              <w:rPr>
                <w:sz w:val="26"/>
                <w:szCs w:val="26"/>
              </w:rPr>
            </w:pPr>
            <w:r w:rsidRPr="00F00778">
              <w:rPr>
                <w:bCs/>
              </w:rPr>
              <w:t>к Нормативным затратам на обеспечение функций совета Благодарненского муниципального района  Ставропольского края</w:t>
            </w:r>
          </w:p>
        </w:tc>
      </w:tr>
    </w:tbl>
    <w:p w:rsidR="00B27DC3" w:rsidRDefault="00B27DC3" w:rsidP="00B27DC3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7DC3" w:rsidRDefault="00B27DC3" w:rsidP="00B27DC3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B27DC3">
        <w:rPr>
          <w:rFonts w:ascii="Times New Roman" w:hAnsi="Times New Roman"/>
          <w:b w:val="0"/>
          <w:sz w:val="28"/>
          <w:szCs w:val="28"/>
          <w:lang w:val="ru-RU"/>
        </w:rPr>
        <w:t>НОРМАТИВНЫЕ ЗАТРАТЫ</w:t>
      </w:r>
    </w:p>
    <w:p w:rsidR="00B27DC3" w:rsidRPr="00B27DC3" w:rsidRDefault="00B27DC3" w:rsidP="00B27DC3">
      <w:pPr>
        <w:spacing w:after="0" w:line="240" w:lineRule="auto"/>
      </w:pPr>
    </w:p>
    <w:p w:rsidR="00B27DC3" w:rsidRPr="003A7E08" w:rsidRDefault="00B27DC3" w:rsidP="00B27DC3">
      <w:pPr>
        <w:pStyle w:val="1"/>
        <w:suppressAutoHyphens/>
        <w:spacing w:before="0" w:after="0" w:line="240" w:lineRule="exact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B27DC3">
        <w:rPr>
          <w:rFonts w:ascii="Times New Roman" w:hAnsi="Times New Roman"/>
          <w:b w:val="0"/>
          <w:sz w:val="28"/>
          <w:szCs w:val="28"/>
          <w:lang w:val="ru-RU"/>
        </w:rPr>
        <w:t>на обеспечения совета Благодарненского муниципального района  Ставропольского края</w:t>
      </w:r>
      <w:r w:rsidRPr="003A7E08">
        <w:rPr>
          <w:rFonts w:ascii="Times New Roman" w:hAnsi="Times New Roman"/>
          <w:b w:val="0"/>
          <w:sz w:val="28"/>
          <w:szCs w:val="28"/>
          <w:lang w:val="ru-RU"/>
        </w:rPr>
        <w:t>,</w:t>
      </w:r>
    </w:p>
    <w:p w:rsidR="00B27DC3" w:rsidRPr="003A7E08" w:rsidRDefault="00B27DC3" w:rsidP="00B27DC3">
      <w:pPr>
        <w:pStyle w:val="1"/>
        <w:suppressAutoHyphens/>
        <w:spacing w:before="0"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A7E08">
        <w:rPr>
          <w:rFonts w:ascii="Times New Roman" w:hAnsi="Times New Roman"/>
          <w:b w:val="0"/>
          <w:sz w:val="28"/>
          <w:szCs w:val="28"/>
          <w:lang w:val="ru-RU"/>
        </w:rPr>
        <w:t>применяемые при расчете нормативных затрат на приобретение расходных материалов для различных видов принтеров, многофункциональных устройств, копировальных аппаратов, (оргтехники)</w:t>
      </w:r>
    </w:p>
    <w:p w:rsidR="00B27DC3" w:rsidRPr="003A7E08" w:rsidRDefault="00B27DC3" w:rsidP="00B27DC3">
      <w:pPr>
        <w:pStyle w:val="ConsPlusNormal"/>
        <w:jc w:val="both"/>
        <w:rPr>
          <w:szCs w:val="28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526"/>
        <w:gridCol w:w="1843"/>
        <w:gridCol w:w="1984"/>
        <w:gridCol w:w="2268"/>
        <w:gridCol w:w="2552"/>
      </w:tblGrid>
      <w:tr w:rsidR="00B27DC3" w:rsidRPr="003A7E08" w:rsidTr="00F00778">
        <w:tc>
          <w:tcPr>
            <w:tcW w:w="624" w:type="dxa"/>
            <w:vAlign w:val="center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N</w:t>
            </w:r>
          </w:p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п/п</w:t>
            </w:r>
          </w:p>
        </w:tc>
        <w:tc>
          <w:tcPr>
            <w:tcW w:w="6526" w:type="dxa"/>
            <w:vAlign w:val="center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B27DC3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 xml:space="preserve">Единица </w:t>
            </w:r>
          </w:p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измерения</w:t>
            </w:r>
          </w:p>
        </w:tc>
        <w:tc>
          <w:tcPr>
            <w:tcW w:w="1984" w:type="dxa"/>
            <w:vAlign w:val="center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 xml:space="preserve">Количество </w:t>
            </w:r>
            <w:hyperlink w:anchor="P1712" w:history="1">
              <w:r w:rsidRPr="00524A90">
                <w:rPr>
                  <w:szCs w:val="28"/>
                </w:rPr>
                <w:t>&lt;*&gt;</w:t>
              </w:r>
            </w:hyperlink>
          </w:p>
        </w:tc>
        <w:tc>
          <w:tcPr>
            <w:tcW w:w="2268" w:type="dxa"/>
            <w:vAlign w:val="center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Периодичность выдачи не более</w:t>
            </w:r>
          </w:p>
        </w:tc>
        <w:tc>
          <w:tcPr>
            <w:tcW w:w="2552" w:type="dxa"/>
            <w:vAlign w:val="center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Цена приобретения за единицу измер</w:t>
            </w:r>
            <w:r w:rsidRPr="003A7E08">
              <w:rPr>
                <w:szCs w:val="28"/>
              </w:rPr>
              <w:t>е</w:t>
            </w:r>
            <w:r w:rsidRPr="003A7E08">
              <w:rPr>
                <w:szCs w:val="28"/>
              </w:rPr>
              <w:t>ния (рублей)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3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4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5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6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Аккумуляторная батарея для источника бесперебо</w:t>
            </w:r>
            <w:r w:rsidRPr="003A7E08">
              <w:rPr>
                <w:szCs w:val="28"/>
              </w:rPr>
              <w:t>й</w:t>
            </w:r>
            <w:r w:rsidRPr="003A7E08">
              <w:rPr>
                <w:szCs w:val="28"/>
              </w:rPr>
              <w:t>ного питания в ассортименте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750,00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Антистатик Xerox WC 5845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450,00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3.</w:t>
            </w:r>
          </w:p>
        </w:tc>
        <w:tc>
          <w:tcPr>
            <w:tcW w:w="6526" w:type="dxa"/>
          </w:tcPr>
          <w:p w:rsidR="00B27DC3" w:rsidRPr="003A7E08" w:rsidRDefault="00B27DC3" w:rsidP="00A5284C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 xml:space="preserve">Бушинг резинового вала 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111,00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4.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Девелопер в ассортименте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850,00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5.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Драм-картридж в ассортименте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 раза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3150,00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6.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Жесткий диск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по требованию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3660,00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7.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Картридж для принтера в ассортименте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месяц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4600,00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lastRenderedPageBreak/>
              <w:t>8.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Картридж для аппарата копировального в ассорт</w:t>
            </w:r>
            <w:r w:rsidRPr="003A7E08">
              <w:rPr>
                <w:szCs w:val="28"/>
              </w:rPr>
              <w:t>и</w:t>
            </w:r>
            <w:r w:rsidRPr="003A7E08">
              <w:rPr>
                <w:szCs w:val="28"/>
              </w:rPr>
              <w:t>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 раза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4600,00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9.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Картридж для МФУ в ассортименте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месяц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7400,00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10.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Картридж для факса в ассортименте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месяц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1100,00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11.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Картридж для цветного принтера в ассортименте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квартал</w:t>
            </w:r>
          </w:p>
        </w:tc>
        <w:tc>
          <w:tcPr>
            <w:tcW w:w="2552" w:type="dxa"/>
          </w:tcPr>
          <w:p w:rsidR="00B27DC3" w:rsidRPr="003A7E08" w:rsidRDefault="00E57F0A" w:rsidP="00F0077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7400</w:t>
            </w:r>
            <w:r w:rsidR="00B27DC3" w:rsidRPr="003A7E08">
              <w:rPr>
                <w:szCs w:val="28"/>
              </w:rPr>
              <w:t>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12.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Клавиатура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по требованию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300,00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13.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Колонки звуковые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комплектов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по требованию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600,00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14.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Комплект бушингов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105,00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15.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Комплект сублимированных чернил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 раза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1620,00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16.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Ксеромодуль для аппарата копировального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 раза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17000,00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17.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Манипулятор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550,00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18.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Плата форматирования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по требованию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10450,00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19.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Ракель в ассортименте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550,00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20.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Ролик захвата бумаги в ассортименте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160,00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21.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Ролик подачи бумаги в ассортименте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145,00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22.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Сетевой фильтр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350,00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23.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Термопленка в ассортименте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515,00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24.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Тефлоновый вал в ассортименте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2500,00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lastRenderedPageBreak/>
              <w:t>25.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Тонер для ч/б принтера в ассортименте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месяц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190,00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26.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Тонер для цветного принтера в ассортименте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4 раза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2600,00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27.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Тормозная площадка в ассортименте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360,00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28.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Узел закрепления для МФУ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по требованию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5225,00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29.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Узел подачи для МФУ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по требованию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1590,00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30.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Фотобарабан в ассортименте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2400,00</w:t>
            </w:r>
          </w:p>
        </w:tc>
      </w:tr>
      <w:tr w:rsidR="00B27DC3" w:rsidRPr="003A7E08" w:rsidTr="00F00778">
        <w:tc>
          <w:tcPr>
            <w:tcW w:w="62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31.</w:t>
            </w:r>
          </w:p>
        </w:tc>
        <w:tc>
          <w:tcPr>
            <w:tcW w:w="6526" w:type="dxa"/>
          </w:tcPr>
          <w:p w:rsidR="00B27DC3" w:rsidRPr="003A7E08" w:rsidRDefault="00B27DC3" w:rsidP="00F00778">
            <w:pPr>
              <w:pStyle w:val="ConsPlusNormal"/>
              <w:rPr>
                <w:szCs w:val="28"/>
              </w:rPr>
            </w:pPr>
            <w:r w:rsidRPr="003A7E08">
              <w:rPr>
                <w:szCs w:val="28"/>
              </w:rPr>
              <w:t>Фьюзер-модуль для аппарата копировального</w:t>
            </w:r>
          </w:p>
        </w:tc>
        <w:tc>
          <w:tcPr>
            <w:tcW w:w="1843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штук</w:t>
            </w:r>
          </w:p>
        </w:tc>
        <w:tc>
          <w:tcPr>
            <w:tcW w:w="1984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B27DC3" w:rsidRPr="003A7E08" w:rsidRDefault="00B27DC3" w:rsidP="00F00778">
            <w:pPr>
              <w:pStyle w:val="ConsPlusNormal"/>
              <w:jc w:val="center"/>
              <w:rPr>
                <w:szCs w:val="28"/>
              </w:rPr>
            </w:pPr>
            <w:r w:rsidRPr="003A7E08">
              <w:rPr>
                <w:szCs w:val="28"/>
              </w:rPr>
              <w:t>12500,00</w:t>
            </w:r>
          </w:p>
        </w:tc>
      </w:tr>
    </w:tbl>
    <w:p w:rsidR="00B27DC3" w:rsidRPr="003A7E08" w:rsidRDefault="00B27DC3" w:rsidP="00B27DC3">
      <w:pPr>
        <w:pStyle w:val="ConsPlusNormal"/>
        <w:pBdr>
          <w:bottom w:val="single" w:sz="6" w:space="1" w:color="auto"/>
        </w:pBdr>
        <w:jc w:val="both"/>
        <w:rPr>
          <w:szCs w:val="28"/>
        </w:rPr>
      </w:pPr>
    </w:p>
    <w:p w:rsidR="00B27DC3" w:rsidRPr="003A7E08" w:rsidRDefault="00B27DC3" w:rsidP="00B27DC3">
      <w:pPr>
        <w:pStyle w:val="ConsPlusNormal"/>
        <w:ind w:firstLine="540"/>
        <w:jc w:val="both"/>
        <w:rPr>
          <w:szCs w:val="28"/>
        </w:rPr>
      </w:pPr>
      <w:bookmarkStart w:id="17" w:name="P1712"/>
      <w:bookmarkEnd w:id="17"/>
      <w:r w:rsidRPr="003A7E08">
        <w:rPr>
          <w:szCs w:val="28"/>
        </w:rPr>
        <w:t>&lt;*&gt; В расчете на одну единицу техники.</w:t>
      </w:r>
    </w:p>
    <w:p w:rsidR="00B27DC3" w:rsidRDefault="00B27DC3" w:rsidP="00B27DC3">
      <w:pPr>
        <w:pStyle w:val="ConsPlusNormal"/>
        <w:jc w:val="center"/>
      </w:pPr>
      <w:r>
        <w:t>_________________________</w:t>
      </w:r>
    </w:p>
    <w:p w:rsidR="00B27DC3" w:rsidRDefault="00B27DC3" w:rsidP="00A0045F">
      <w:pPr>
        <w:pStyle w:val="ConsPlusNormal"/>
        <w:jc w:val="both"/>
      </w:pPr>
    </w:p>
    <w:p w:rsidR="000B229F" w:rsidRDefault="000B229F" w:rsidP="00A0045F">
      <w:pPr>
        <w:pStyle w:val="ConsPlusNormal"/>
        <w:jc w:val="both"/>
      </w:pPr>
    </w:p>
    <w:p w:rsidR="000B229F" w:rsidRDefault="000B229F" w:rsidP="00A0045F">
      <w:pPr>
        <w:pStyle w:val="ConsPlusNormal"/>
        <w:jc w:val="both"/>
      </w:pPr>
    </w:p>
    <w:p w:rsidR="000B229F" w:rsidRDefault="000B229F" w:rsidP="00A0045F">
      <w:pPr>
        <w:pStyle w:val="ConsPlusNormal"/>
        <w:jc w:val="both"/>
      </w:pPr>
    </w:p>
    <w:p w:rsidR="000B229F" w:rsidRDefault="000B229F" w:rsidP="00A0045F">
      <w:pPr>
        <w:pStyle w:val="ConsPlusNormal"/>
        <w:jc w:val="both"/>
      </w:pPr>
    </w:p>
    <w:p w:rsidR="000B229F" w:rsidRDefault="000B229F" w:rsidP="00A0045F">
      <w:pPr>
        <w:pStyle w:val="ConsPlusNormal"/>
        <w:jc w:val="both"/>
      </w:pPr>
    </w:p>
    <w:p w:rsidR="000B229F" w:rsidRDefault="000B229F" w:rsidP="00A0045F">
      <w:pPr>
        <w:pStyle w:val="ConsPlusNormal"/>
        <w:jc w:val="both"/>
      </w:pPr>
    </w:p>
    <w:p w:rsidR="000B229F" w:rsidRDefault="000B229F" w:rsidP="00A0045F">
      <w:pPr>
        <w:pStyle w:val="ConsPlusNormal"/>
        <w:jc w:val="both"/>
      </w:pPr>
    </w:p>
    <w:p w:rsidR="000B229F" w:rsidRDefault="000B229F" w:rsidP="00A0045F">
      <w:pPr>
        <w:pStyle w:val="ConsPlusNormal"/>
        <w:jc w:val="both"/>
      </w:pPr>
    </w:p>
    <w:p w:rsidR="000B229F" w:rsidRDefault="000B229F" w:rsidP="00A0045F">
      <w:pPr>
        <w:pStyle w:val="ConsPlusNormal"/>
        <w:jc w:val="both"/>
      </w:pPr>
    </w:p>
    <w:p w:rsidR="000B229F" w:rsidRDefault="000B229F" w:rsidP="00A0045F">
      <w:pPr>
        <w:pStyle w:val="ConsPlusNormal"/>
        <w:jc w:val="both"/>
      </w:pPr>
    </w:p>
    <w:p w:rsidR="000B229F" w:rsidRDefault="000B229F" w:rsidP="00A0045F">
      <w:pPr>
        <w:pStyle w:val="ConsPlusNormal"/>
        <w:jc w:val="both"/>
      </w:pPr>
    </w:p>
    <w:p w:rsidR="000B229F" w:rsidRDefault="000B229F" w:rsidP="00A0045F">
      <w:pPr>
        <w:pStyle w:val="ConsPlusNormal"/>
        <w:jc w:val="both"/>
      </w:pPr>
    </w:p>
    <w:p w:rsidR="000B229F" w:rsidRDefault="000B229F" w:rsidP="00A0045F">
      <w:pPr>
        <w:pStyle w:val="ConsPlusNormal"/>
        <w:jc w:val="both"/>
      </w:pPr>
    </w:p>
    <w:p w:rsidR="000B229F" w:rsidRDefault="000B229F" w:rsidP="00A0045F">
      <w:pPr>
        <w:pStyle w:val="ConsPlusNormal"/>
        <w:jc w:val="both"/>
      </w:pPr>
    </w:p>
    <w:tbl>
      <w:tblPr>
        <w:tblStyle w:val="a5"/>
        <w:tblW w:w="0" w:type="auto"/>
        <w:jc w:val="right"/>
        <w:tblInd w:w="-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</w:tblGrid>
      <w:tr w:rsidR="000B229F" w:rsidRPr="00AD61F2" w:rsidTr="000B229F">
        <w:trPr>
          <w:jc w:val="right"/>
        </w:trPr>
        <w:tc>
          <w:tcPr>
            <w:tcW w:w="4755" w:type="dxa"/>
          </w:tcPr>
          <w:p w:rsidR="000B229F" w:rsidRPr="00FC0FE4" w:rsidRDefault="000B229F" w:rsidP="00F00778">
            <w:pPr>
              <w:suppressAutoHyphens/>
              <w:spacing w:line="240" w:lineRule="exact"/>
              <w:jc w:val="center"/>
              <w:rPr>
                <w:bCs/>
              </w:rPr>
            </w:pPr>
            <w:r w:rsidRPr="00FC0FE4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>5</w:t>
            </w:r>
          </w:p>
          <w:p w:rsidR="000B229F" w:rsidRPr="00AD61F2" w:rsidRDefault="000B229F" w:rsidP="00F00778">
            <w:pPr>
              <w:suppressAutoHyphens/>
              <w:spacing w:line="240" w:lineRule="exact"/>
              <w:jc w:val="center"/>
            </w:pPr>
            <w:r w:rsidRPr="00FC0FE4">
              <w:rPr>
                <w:bCs/>
              </w:rPr>
              <w:t>к Нормативным затратам на обеспечение функций совета Благодарненского муниципального района  Ставропольского края</w:t>
            </w:r>
          </w:p>
        </w:tc>
      </w:tr>
    </w:tbl>
    <w:p w:rsidR="000B229F" w:rsidRPr="00AD61F2" w:rsidRDefault="000B229F" w:rsidP="000B229F">
      <w:pPr>
        <w:jc w:val="right"/>
      </w:pPr>
    </w:p>
    <w:p w:rsidR="000B229F" w:rsidRDefault="000B229F" w:rsidP="000B229F">
      <w:pPr>
        <w:suppressAutoHyphens/>
        <w:spacing w:line="240" w:lineRule="exact"/>
        <w:jc w:val="center"/>
      </w:pPr>
      <w:r>
        <w:t>НОРМАТИВЫ</w:t>
      </w:r>
    </w:p>
    <w:p w:rsidR="000B229F" w:rsidRPr="00765786" w:rsidRDefault="000B229F" w:rsidP="00765786">
      <w:pPr>
        <w:suppressAutoHyphens/>
        <w:spacing w:line="240" w:lineRule="exact"/>
        <w:jc w:val="center"/>
        <w:rPr>
          <w:bCs/>
        </w:rPr>
      </w:pPr>
      <w:r w:rsidRPr="00AD61F2">
        <w:t xml:space="preserve">обеспечения функций </w:t>
      </w:r>
      <w:r w:rsidRPr="00FC0FE4">
        <w:rPr>
          <w:bCs/>
        </w:rPr>
        <w:t>совета Благодарненского муниципального района  Ставропольского края</w:t>
      </w:r>
      <w:r w:rsidRPr="00AD61F2">
        <w:t xml:space="preserve">, применяемые при расчете нормативных затрат на приобретение служебного легкового автотранспорта для обслуживания </w:t>
      </w:r>
      <w:r w:rsidRPr="00FC0FE4">
        <w:rPr>
          <w:bCs/>
        </w:rPr>
        <w:t>совета Благодарненского муниципального района  Ставропольского края</w:t>
      </w:r>
    </w:p>
    <w:tbl>
      <w:tblPr>
        <w:tblStyle w:val="a5"/>
        <w:tblW w:w="15843" w:type="dxa"/>
        <w:tblLook w:val="04A0"/>
      </w:tblPr>
      <w:tblGrid>
        <w:gridCol w:w="7196"/>
        <w:gridCol w:w="8647"/>
      </w:tblGrid>
      <w:tr w:rsidR="000B229F" w:rsidRPr="00AD61F2" w:rsidTr="000B229F">
        <w:tc>
          <w:tcPr>
            <w:tcW w:w="15843" w:type="dxa"/>
            <w:gridSpan w:val="2"/>
          </w:tcPr>
          <w:p w:rsidR="000B229F" w:rsidRPr="00AD61F2" w:rsidRDefault="000B229F" w:rsidP="00F00778">
            <w:pPr>
              <w:pStyle w:val="formattext"/>
              <w:suppressAutoHyphens/>
              <w:jc w:val="center"/>
              <w:rPr>
                <w:sz w:val="28"/>
                <w:szCs w:val="28"/>
              </w:rPr>
            </w:pPr>
            <w:r w:rsidRPr="00AD61F2">
              <w:rPr>
                <w:sz w:val="28"/>
                <w:szCs w:val="28"/>
              </w:rPr>
              <w:t>Служебный легковой автотранспорт с персональным закреплением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B229F" w:rsidRPr="00AD61F2" w:rsidTr="000B229F">
        <w:tc>
          <w:tcPr>
            <w:tcW w:w="7196" w:type="dxa"/>
          </w:tcPr>
          <w:p w:rsidR="000B229F" w:rsidRDefault="000B229F" w:rsidP="00F00778">
            <w:pPr>
              <w:pStyle w:val="ConsPlusNormal"/>
              <w:jc w:val="center"/>
            </w:pPr>
            <w:r>
              <w:t>должность, количество</w:t>
            </w:r>
          </w:p>
        </w:tc>
        <w:tc>
          <w:tcPr>
            <w:tcW w:w="8647" w:type="dxa"/>
          </w:tcPr>
          <w:p w:rsidR="000B229F" w:rsidRPr="00A83A87" w:rsidRDefault="000B229F" w:rsidP="00F00778">
            <w:pPr>
              <w:pStyle w:val="ConsPlusNormal"/>
              <w:ind w:left="-34" w:right="-36"/>
              <w:jc w:val="center"/>
              <w:rPr>
                <w:spacing w:val="-6"/>
              </w:rPr>
            </w:pPr>
            <w:r>
              <w:rPr>
                <w:spacing w:val="-6"/>
              </w:rPr>
              <w:t>цена и мощность</w:t>
            </w:r>
          </w:p>
        </w:tc>
      </w:tr>
      <w:tr w:rsidR="000B229F" w:rsidRPr="00AD61F2" w:rsidTr="000B229F">
        <w:tc>
          <w:tcPr>
            <w:tcW w:w="7196" w:type="dxa"/>
          </w:tcPr>
          <w:p w:rsidR="000B229F" w:rsidRPr="00A83A87" w:rsidRDefault="000B229F" w:rsidP="00F00778">
            <w:pPr>
              <w:pStyle w:val="ConsPlusNormal"/>
              <w:jc w:val="both"/>
            </w:pPr>
            <w:r>
              <w:t xml:space="preserve">Председатель совета </w:t>
            </w:r>
            <w:r w:rsidRPr="00A83A87">
              <w:t>Благодарненского муниципального района Ставропольского края - не более 1</w:t>
            </w:r>
            <w:r>
              <w:t> </w:t>
            </w:r>
            <w:r w:rsidRPr="00A83A87">
              <w:t xml:space="preserve">единицы </w:t>
            </w:r>
          </w:p>
        </w:tc>
        <w:tc>
          <w:tcPr>
            <w:tcW w:w="8647" w:type="dxa"/>
          </w:tcPr>
          <w:p w:rsidR="000B229F" w:rsidRPr="00A83A87" w:rsidRDefault="000B229F" w:rsidP="00F00778">
            <w:pPr>
              <w:pStyle w:val="ConsPlusNormal"/>
              <w:ind w:left="-34" w:right="-36"/>
              <w:jc w:val="both"/>
            </w:pPr>
            <w:r>
              <w:rPr>
                <w:spacing w:val="-6"/>
              </w:rPr>
              <w:t>не более 2,00</w:t>
            </w:r>
            <w:r w:rsidRPr="00A83A87">
              <w:rPr>
                <w:spacing w:val="-6"/>
              </w:rPr>
              <w:t xml:space="preserve"> млн. руб</w:t>
            </w:r>
            <w:r w:rsidRPr="00A83A87">
              <w:t>лей и не  более 200 лошади</w:t>
            </w:r>
            <w:r>
              <w:t>ных сил</w:t>
            </w:r>
          </w:p>
          <w:p w:rsidR="000B229F" w:rsidRPr="00A83A87" w:rsidRDefault="000B229F" w:rsidP="00F00778">
            <w:pPr>
              <w:pStyle w:val="ConsPlusNormal"/>
              <w:ind w:left="-34" w:right="-36"/>
              <w:jc w:val="both"/>
            </w:pPr>
          </w:p>
        </w:tc>
      </w:tr>
    </w:tbl>
    <w:p w:rsidR="000B229F" w:rsidRDefault="000B229F" w:rsidP="000B229F">
      <w:pPr>
        <w:suppressAutoHyphens/>
      </w:pPr>
    </w:p>
    <w:p w:rsidR="000B229F" w:rsidRDefault="000B229F" w:rsidP="000B229F">
      <w:pPr>
        <w:suppressAutoHyphens/>
        <w:jc w:val="center"/>
      </w:pPr>
      <w:r>
        <w:t>_____________</w:t>
      </w:r>
    </w:p>
    <w:p w:rsidR="00F00778" w:rsidRDefault="00F00778" w:rsidP="000B229F">
      <w:pPr>
        <w:suppressAutoHyphens/>
        <w:jc w:val="center"/>
      </w:pPr>
    </w:p>
    <w:p w:rsidR="00F00778" w:rsidRDefault="00F00778" w:rsidP="000B229F">
      <w:pPr>
        <w:suppressAutoHyphens/>
        <w:jc w:val="center"/>
      </w:pPr>
    </w:p>
    <w:p w:rsidR="00F00778" w:rsidRDefault="00F00778" w:rsidP="000B229F">
      <w:pPr>
        <w:suppressAutoHyphens/>
        <w:jc w:val="center"/>
      </w:pPr>
    </w:p>
    <w:p w:rsidR="00F00778" w:rsidRDefault="00F00778" w:rsidP="000B229F">
      <w:pPr>
        <w:suppressAutoHyphens/>
        <w:jc w:val="center"/>
      </w:pPr>
    </w:p>
    <w:p w:rsidR="004B5C8E" w:rsidRDefault="004B5C8E" w:rsidP="000B229F">
      <w:pPr>
        <w:suppressAutoHyphens/>
        <w:jc w:val="center"/>
      </w:pPr>
    </w:p>
    <w:p w:rsidR="004B5C8E" w:rsidRDefault="004B5C8E" w:rsidP="000B229F">
      <w:pPr>
        <w:suppressAutoHyphens/>
        <w:jc w:val="center"/>
      </w:pPr>
    </w:p>
    <w:p w:rsidR="00765786" w:rsidRDefault="00765786" w:rsidP="000B229F">
      <w:pPr>
        <w:suppressAutoHyphens/>
        <w:jc w:val="center"/>
      </w:pPr>
    </w:p>
    <w:tbl>
      <w:tblPr>
        <w:tblW w:w="0" w:type="auto"/>
        <w:jc w:val="right"/>
        <w:tblInd w:w="-282" w:type="dxa"/>
        <w:tblLook w:val="00A0"/>
      </w:tblPr>
      <w:tblGrid>
        <w:gridCol w:w="4643"/>
      </w:tblGrid>
      <w:tr w:rsidR="00F00778" w:rsidRPr="003543B7" w:rsidTr="00F00778">
        <w:trPr>
          <w:jc w:val="right"/>
        </w:trPr>
        <w:tc>
          <w:tcPr>
            <w:tcW w:w="4643" w:type="dxa"/>
          </w:tcPr>
          <w:p w:rsidR="00F00778" w:rsidRPr="00B50A56" w:rsidRDefault="00F00778" w:rsidP="00F00778">
            <w:pPr>
              <w:spacing w:after="0" w:line="240" w:lineRule="exact"/>
              <w:jc w:val="center"/>
            </w:pPr>
            <w:r w:rsidRPr="00B50A56">
              <w:lastRenderedPageBreak/>
              <w:t xml:space="preserve">Приложение </w:t>
            </w:r>
            <w:r>
              <w:t>6</w:t>
            </w:r>
          </w:p>
          <w:p w:rsidR="00F00778" w:rsidRPr="00B50A56" w:rsidRDefault="00F00778" w:rsidP="00F00778">
            <w:pPr>
              <w:suppressAutoHyphens/>
              <w:spacing w:after="0" w:line="240" w:lineRule="exact"/>
              <w:jc w:val="center"/>
            </w:pPr>
            <w:r w:rsidRPr="003543B7">
              <w:rPr>
                <w:bCs/>
              </w:rPr>
              <w:t>к Нормативным затратам на обеспечение функций совета Благодарненского муниципального района Ставропольского края</w:t>
            </w:r>
          </w:p>
        </w:tc>
      </w:tr>
    </w:tbl>
    <w:p w:rsidR="00F00778" w:rsidRPr="00535DCA" w:rsidRDefault="00F00778" w:rsidP="00F00778">
      <w:pPr>
        <w:spacing w:line="240" w:lineRule="exact"/>
      </w:pPr>
    </w:p>
    <w:p w:rsidR="00F00778" w:rsidRDefault="00F00778" w:rsidP="00840D5B">
      <w:pPr>
        <w:spacing w:line="240" w:lineRule="exact"/>
      </w:pPr>
    </w:p>
    <w:p w:rsidR="00F00778" w:rsidRDefault="00F00778" w:rsidP="00765786">
      <w:pPr>
        <w:spacing w:after="0" w:line="240" w:lineRule="exact"/>
        <w:jc w:val="center"/>
      </w:pPr>
      <w:r w:rsidRPr="00535DCA">
        <w:t>ПЕРЕЧЕНЬ</w:t>
      </w:r>
    </w:p>
    <w:p w:rsidR="00F00778" w:rsidRDefault="00F00778" w:rsidP="00765786">
      <w:pPr>
        <w:spacing w:after="0" w:line="240" w:lineRule="exact"/>
        <w:jc w:val="center"/>
      </w:pPr>
    </w:p>
    <w:p w:rsidR="00F00778" w:rsidRDefault="00F00778" w:rsidP="00765786">
      <w:pPr>
        <w:suppressAutoHyphens/>
        <w:spacing w:after="0" w:line="240" w:lineRule="exact"/>
        <w:jc w:val="center"/>
      </w:pPr>
      <w:r w:rsidRPr="00535DCA">
        <w:t>периодических печатных изданий и справочной литературы</w:t>
      </w:r>
      <w:r>
        <w:t xml:space="preserve">, закупаемых </w:t>
      </w:r>
      <w:r w:rsidRPr="003543B7">
        <w:rPr>
          <w:bCs/>
        </w:rPr>
        <w:t>совет</w:t>
      </w:r>
      <w:r>
        <w:rPr>
          <w:bCs/>
        </w:rPr>
        <w:t>ом</w:t>
      </w:r>
      <w:r w:rsidRPr="003543B7">
        <w:rPr>
          <w:bCs/>
        </w:rPr>
        <w:t xml:space="preserve"> Благодарненского муниципального района Ставропольского края</w:t>
      </w:r>
    </w:p>
    <w:p w:rsidR="00765786" w:rsidRPr="00535DCA" w:rsidRDefault="00765786" w:rsidP="00765786">
      <w:pPr>
        <w:suppressAutoHyphens/>
        <w:spacing w:after="0" w:line="240" w:lineRule="exact"/>
        <w:jc w:val="center"/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7556"/>
        <w:gridCol w:w="3827"/>
        <w:gridCol w:w="1701"/>
        <w:gridCol w:w="2552"/>
      </w:tblGrid>
      <w:tr w:rsidR="00F00778" w:rsidRPr="003543B7" w:rsidTr="00840D5B">
        <w:tc>
          <w:tcPr>
            <w:tcW w:w="666" w:type="dxa"/>
            <w:vAlign w:val="center"/>
          </w:tcPr>
          <w:p w:rsidR="00F00778" w:rsidRPr="00535DCA" w:rsidRDefault="00F00778" w:rsidP="00F00778">
            <w:pPr>
              <w:suppressAutoHyphens/>
              <w:jc w:val="center"/>
            </w:pPr>
            <w:r w:rsidRPr="00535DCA">
              <w:t>№ п/п</w:t>
            </w:r>
          </w:p>
        </w:tc>
        <w:tc>
          <w:tcPr>
            <w:tcW w:w="7556" w:type="dxa"/>
            <w:vAlign w:val="center"/>
          </w:tcPr>
          <w:p w:rsidR="00F00778" w:rsidRPr="00535DCA" w:rsidRDefault="00F00778" w:rsidP="00840D5B">
            <w:pPr>
              <w:suppressAutoHyphens/>
              <w:spacing w:after="0" w:line="240" w:lineRule="auto"/>
              <w:jc w:val="center"/>
            </w:pPr>
            <w:r w:rsidRPr="00535DCA">
              <w:t>Наименование периодических печатных изданий</w:t>
            </w:r>
          </w:p>
        </w:tc>
        <w:tc>
          <w:tcPr>
            <w:tcW w:w="3827" w:type="dxa"/>
            <w:vAlign w:val="center"/>
          </w:tcPr>
          <w:p w:rsidR="00F00778" w:rsidRPr="00535DCA" w:rsidRDefault="00840D5B" w:rsidP="00840D5B">
            <w:pPr>
              <w:suppressAutoHyphens/>
              <w:spacing w:after="0" w:line="240" w:lineRule="auto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vAlign w:val="center"/>
          </w:tcPr>
          <w:p w:rsidR="00F00778" w:rsidRPr="00535DCA" w:rsidRDefault="00840D5B" w:rsidP="00840D5B">
            <w:pPr>
              <w:suppressAutoHyphens/>
              <w:spacing w:after="0" w:line="240" w:lineRule="auto"/>
              <w:jc w:val="center"/>
            </w:pPr>
            <w:r>
              <w:t>к</w:t>
            </w:r>
            <w:r w:rsidR="00F00778" w:rsidRPr="00535DCA">
              <w:t>ол-во</w:t>
            </w:r>
          </w:p>
        </w:tc>
        <w:tc>
          <w:tcPr>
            <w:tcW w:w="2552" w:type="dxa"/>
            <w:vAlign w:val="center"/>
          </w:tcPr>
          <w:p w:rsidR="00F00778" w:rsidRPr="00535DCA" w:rsidRDefault="00840D5B" w:rsidP="00840D5B">
            <w:pPr>
              <w:suppressAutoHyphens/>
              <w:spacing w:after="0" w:line="240" w:lineRule="auto"/>
              <w:jc w:val="center"/>
            </w:pPr>
            <w:r>
              <w:t>ц</w:t>
            </w:r>
            <w:r w:rsidR="00F00778" w:rsidRPr="00535DCA">
              <w:t>ена</w:t>
            </w:r>
            <w:r>
              <w:t xml:space="preserve"> за единица</w:t>
            </w:r>
            <w:r w:rsidR="00F00778">
              <w:t xml:space="preserve"> </w:t>
            </w:r>
            <w:r>
              <w:t>измерения</w:t>
            </w:r>
          </w:p>
          <w:p w:rsidR="00F00778" w:rsidRPr="00535DCA" w:rsidRDefault="00F00778" w:rsidP="00840D5B">
            <w:pPr>
              <w:suppressAutoHyphens/>
              <w:spacing w:after="0" w:line="240" w:lineRule="auto"/>
              <w:jc w:val="center"/>
            </w:pPr>
            <w:r w:rsidRPr="00535DCA">
              <w:t>(руб.)</w:t>
            </w:r>
          </w:p>
        </w:tc>
      </w:tr>
      <w:tr w:rsidR="00F00778" w:rsidRPr="00535DCA" w:rsidTr="00765786">
        <w:tc>
          <w:tcPr>
            <w:tcW w:w="666" w:type="dxa"/>
            <w:vAlign w:val="bottom"/>
          </w:tcPr>
          <w:p w:rsidR="00F00778" w:rsidRPr="00535DCA" w:rsidRDefault="00F00778" w:rsidP="00765786">
            <w:pPr>
              <w:suppressAutoHyphens/>
              <w:spacing w:after="120" w:line="240" w:lineRule="auto"/>
              <w:jc w:val="center"/>
            </w:pPr>
            <w:r>
              <w:t>1.</w:t>
            </w:r>
          </w:p>
        </w:tc>
        <w:tc>
          <w:tcPr>
            <w:tcW w:w="7556" w:type="dxa"/>
            <w:vAlign w:val="center"/>
          </w:tcPr>
          <w:p w:rsidR="00F00778" w:rsidRPr="008E787F" w:rsidRDefault="00F00778" w:rsidP="00840D5B">
            <w:pPr>
              <w:suppressAutoHyphens/>
              <w:spacing w:after="0" w:line="240" w:lineRule="auto"/>
            </w:pPr>
            <w:r w:rsidRPr="00535DCA">
              <w:t>Ставропольская правда</w:t>
            </w:r>
            <w:r w:rsidR="00765786">
              <w:t xml:space="preserve"> </w:t>
            </w:r>
            <w:r>
              <w:t>(газета)</w:t>
            </w:r>
          </w:p>
        </w:tc>
        <w:tc>
          <w:tcPr>
            <w:tcW w:w="3827" w:type="dxa"/>
            <w:vAlign w:val="center"/>
          </w:tcPr>
          <w:p w:rsidR="00F00778" w:rsidRPr="00535DCA" w:rsidRDefault="00F00778" w:rsidP="00840D5B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годовой комплект</w:t>
            </w:r>
          </w:p>
        </w:tc>
        <w:tc>
          <w:tcPr>
            <w:tcW w:w="1701" w:type="dxa"/>
            <w:vAlign w:val="center"/>
          </w:tcPr>
          <w:p w:rsidR="00F00778" w:rsidRPr="00535DCA" w:rsidRDefault="00F00778" w:rsidP="00840D5B">
            <w:pPr>
              <w:suppressAutoHyphens/>
              <w:spacing w:after="0" w:line="240" w:lineRule="auto"/>
              <w:jc w:val="center"/>
              <w:rPr>
                <w:bCs/>
              </w:rPr>
            </w:pPr>
          </w:p>
          <w:p w:rsidR="00F00778" w:rsidRPr="003543B7" w:rsidRDefault="00F00778" w:rsidP="00840D5B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F00778" w:rsidRPr="00535DCA" w:rsidRDefault="00F00778" w:rsidP="00840D5B">
            <w:pPr>
              <w:suppressAutoHyphens/>
              <w:spacing w:after="0" w:line="240" w:lineRule="auto"/>
              <w:jc w:val="center"/>
            </w:pPr>
            <w:r>
              <w:t>1 500</w:t>
            </w:r>
          </w:p>
        </w:tc>
      </w:tr>
      <w:tr w:rsidR="00F00778" w:rsidRPr="00535DCA" w:rsidTr="00765786">
        <w:tc>
          <w:tcPr>
            <w:tcW w:w="666" w:type="dxa"/>
            <w:vAlign w:val="bottom"/>
          </w:tcPr>
          <w:p w:rsidR="00F00778" w:rsidRPr="00535DCA" w:rsidRDefault="00F00778" w:rsidP="00765786">
            <w:pPr>
              <w:suppressAutoHyphens/>
              <w:spacing w:after="120" w:line="240" w:lineRule="auto"/>
              <w:jc w:val="center"/>
            </w:pPr>
            <w:r>
              <w:t>2.</w:t>
            </w:r>
          </w:p>
        </w:tc>
        <w:tc>
          <w:tcPr>
            <w:tcW w:w="7556" w:type="dxa"/>
            <w:vAlign w:val="center"/>
          </w:tcPr>
          <w:p w:rsidR="00F00778" w:rsidRPr="00535DCA" w:rsidRDefault="00F00778" w:rsidP="00840D5B">
            <w:pPr>
              <w:suppressAutoHyphens/>
              <w:spacing w:after="0" w:line="240" w:lineRule="auto"/>
            </w:pPr>
            <w:r>
              <w:t>Благодарненские вести</w:t>
            </w:r>
            <w:r w:rsidR="00765786">
              <w:t xml:space="preserve"> </w:t>
            </w:r>
            <w:r>
              <w:t>(газета)</w:t>
            </w:r>
          </w:p>
        </w:tc>
        <w:tc>
          <w:tcPr>
            <w:tcW w:w="3827" w:type="dxa"/>
            <w:vAlign w:val="center"/>
          </w:tcPr>
          <w:p w:rsidR="00F00778" w:rsidRPr="00535DCA" w:rsidRDefault="00F00778" w:rsidP="00840D5B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годовой комплект</w:t>
            </w:r>
          </w:p>
        </w:tc>
        <w:tc>
          <w:tcPr>
            <w:tcW w:w="1701" w:type="dxa"/>
            <w:vAlign w:val="center"/>
          </w:tcPr>
          <w:p w:rsidR="00F00778" w:rsidRPr="00535DCA" w:rsidRDefault="00F00778" w:rsidP="00840D5B">
            <w:pPr>
              <w:suppressAutoHyphens/>
              <w:spacing w:after="0" w:line="240" w:lineRule="auto"/>
              <w:jc w:val="center"/>
              <w:rPr>
                <w:bCs/>
              </w:rPr>
            </w:pPr>
          </w:p>
          <w:p w:rsidR="00F00778" w:rsidRPr="00535DCA" w:rsidRDefault="00F00778" w:rsidP="00840D5B">
            <w:pPr>
              <w:suppressAutoHyphens/>
              <w:spacing w:after="0" w:line="240" w:lineRule="auto"/>
              <w:jc w:val="center"/>
            </w:pPr>
            <w:r w:rsidRPr="00535DCA">
              <w:t>1</w:t>
            </w:r>
          </w:p>
        </w:tc>
        <w:tc>
          <w:tcPr>
            <w:tcW w:w="2552" w:type="dxa"/>
            <w:vAlign w:val="center"/>
          </w:tcPr>
          <w:p w:rsidR="00F00778" w:rsidRPr="003543B7" w:rsidRDefault="00F00778" w:rsidP="00840D5B">
            <w:pPr>
              <w:suppressAutoHyphens/>
              <w:spacing w:after="0" w:line="240" w:lineRule="auto"/>
              <w:jc w:val="center"/>
            </w:pPr>
            <w:r>
              <w:t>980</w:t>
            </w:r>
          </w:p>
        </w:tc>
      </w:tr>
      <w:tr w:rsidR="00F00778" w:rsidRPr="00535DCA" w:rsidTr="00765786">
        <w:tc>
          <w:tcPr>
            <w:tcW w:w="666" w:type="dxa"/>
            <w:vAlign w:val="bottom"/>
          </w:tcPr>
          <w:p w:rsidR="00F00778" w:rsidRPr="00535DCA" w:rsidRDefault="00F00778" w:rsidP="00765786">
            <w:pPr>
              <w:suppressAutoHyphens/>
              <w:spacing w:after="120" w:line="240" w:lineRule="auto"/>
              <w:jc w:val="center"/>
            </w:pPr>
            <w:r>
              <w:t>3.</w:t>
            </w:r>
          </w:p>
        </w:tc>
        <w:tc>
          <w:tcPr>
            <w:tcW w:w="7556" w:type="dxa"/>
            <w:vAlign w:val="center"/>
          </w:tcPr>
          <w:p w:rsidR="00F00778" w:rsidRPr="003543B7" w:rsidRDefault="00F00778" w:rsidP="00840D5B">
            <w:pPr>
              <w:suppressAutoHyphens/>
              <w:spacing w:after="0" w:line="240" w:lineRule="auto"/>
            </w:pPr>
            <w:r>
              <w:t>Твой город Благодарный (газета)</w:t>
            </w:r>
          </w:p>
        </w:tc>
        <w:tc>
          <w:tcPr>
            <w:tcW w:w="3827" w:type="dxa"/>
            <w:vAlign w:val="center"/>
          </w:tcPr>
          <w:p w:rsidR="00F00778" w:rsidRPr="00535DCA" w:rsidRDefault="00F00778" w:rsidP="00840D5B">
            <w:pPr>
              <w:suppressAutoHyphens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годовой комплект</w:t>
            </w:r>
          </w:p>
        </w:tc>
        <w:tc>
          <w:tcPr>
            <w:tcW w:w="1701" w:type="dxa"/>
            <w:vAlign w:val="center"/>
          </w:tcPr>
          <w:p w:rsidR="00F00778" w:rsidRPr="00535DCA" w:rsidRDefault="00F00778" w:rsidP="00840D5B">
            <w:pPr>
              <w:suppressAutoHyphens/>
              <w:spacing w:after="0" w:line="240" w:lineRule="auto"/>
              <w:jc w:val="center"/>
              <w:rPr>
                <w:bCs/>
              </w:rPr>
            </w:pPr>
          </w:p>
          <w:p w:rsidR="00F00778" w:rsidRPr="003543B7" w:rsidRDefault="00F00778" w:rsidP="00840D5B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F00778" w:rsidRPr="00535DCA" w:rsidRDefault="00F00778" w:rsidP="00840D5B">
            <w:pPr>
              <w:suppressAutoHyphens/>
              <w:spacing w:after="0" w:line="240" w:lineRule="auto"/>
              <w:jc w:val="center"/>
            </w:pPr>
            <w:r>
              <w:t>550</w:t>
            </w:r>
          </w:p>
        </w:tc>
      </w:tr>
    </w:tbl>
    <w:p w:rsidR="00F00778" w:rsidRDefault="00F00778" w:rsidP="00F00778">
      <w:pPr>
        <w:suppressAutoHyphens/>
        <w:jc w:val="center"/>
      </w:pPr>
    </w:p>
    <w:p w:rsidR="00F00778" w:rsidRPr="003435F5" w:rsidRDefault="00F00778" w:rsidP="00F00778">
      <w:pPr>
        <w:suppressAutoHyphens/>
        <w:jc w:val="center"/>
      </w:pPr>
      <w:r>
        <w:t>_____________</w:t>
      </w:r>
    </w:p>
    <w:p w:rsidR="00F00778" w:rsidRPr="00AD61F2" w:rsidRDefault="00F00778" w:rsidP="000B229F">
      <w:pPr>
        <w:suppressAutoHyphens/>
        <w:jc w:val="center"/>
      </w:pPr>
    </w:p>
    <w:p w:rsidR="000B229F" w:rsidRDefault="000B229F" w:rsidP="00A0045F">
      <w:pPr>
        <w:pStyle w:val="ConsPlusNormal"/>
        <w:jc w:val="both"/>
      </w:pPr>
    </w:p>
    <w:p w:rsidR="00631EE0" w:rsidRDefault="00631EE0" w:rsidP="00A0045F">
      <w:pPr>
        <w:pStyle w:val="ConsPlusNormal"/>
        <w:jc w:val="both"/>
      </w:pPr>
    </w:p>
    <w:p w:rsidR="00765786" w:rsidRDefault="00765786" w:rsidP="00A0045F">
      <w:pPr>
        <w:pStyle w:val="ConsPlusNormal"/>
        <w:jc w:val="both"/>
      </w:pPr>
    </w:p>
    <w:p w:rsidR="00765786" w:rsidRDefault="00765786" w:rsidP="00A0045F">
      <w:pPr>
        <w:pStyle w:val="ConsPlusNormal"/>
        <w:jc w:val="both"/>
      </w:pPr>
    </w:p>
    <w:p w:rsidR="00631EE0" w:rsidRDefault="00631EE0" w:rsidP="00A0045F">
      <w:pPr>
        <w:pStyle w:val="ConsPlusNormal"/>
        <w:jc w:val="both"/>
      </w:pPr>
    </w:p>
    <w:tbl>
      <w:tblPr>
        <w:tblStyle w:val="a5"/>
        <w:tblW w:w="0" w:type="auto"/>
        <w:jc w:val="right"/>
        <w:tblInd w:w="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631EE0" w:rsidTr="00E44767">
        <w:trPr>
          <w:jc w:val="right"/>
        </w:trPr>
        <w:tc>
          <w:tcPr>
            <w:tcW w:w="4501" w:type="dxa"/>
          </w:tcPr>
          <w:p w:rsidR="00631EE0" w:rsidRPr="007F517D" w:rsidRDefault="00631EE0" w:rsidP="00E44767">
            <w:pPr>
              <w:suppressAutoHyphens/>
              <w:spacing w:line="240" w:lineRule="exact"/>
              <w:jc w:val="center"/>
            </w:pPr>
            <w:r w:rsidRPr="007F517D">
              <w:lastRenderedPageBreak/>
              <w:t xml:space="preserve">Приложение </w:t>
            </w:r>
            <w:r>
              <w:t>7</w:t>
            </w:r>
          </w:p>
          <w:p w:rsidR="00631EE0" w:rsidRPr="001F3CFA" w:rsidRDefault="00631EE0" w:rsidP="00E4476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5A5627">
              <w:rPr>
                <w:bCs/>
              </w:rPr>
              <w:t xml:space="preserve">к Нормативным затратам на обеспечение функций </w:t>
            </w:r>
            <w:r>
              <w:rPr>
                <w:bCs/>
              </w:rPr>
              <w:t>совета Благодарненского муниципального района Ставропольского края</w:t>
            </w:r>
          </w:p>
        </w:tc>
      </w:tr>
    </w:tbl>
    <w:p w:rsidR="00631EE0" w:rsidRPr="00A5284C" w:rsidRDefault="00631EE0" w:rsidP="00631EE0">
      <w:pPr>
        <w:suppressAutoHyphens/>
        <w:rPr>
          <w:sz w:val="10"/>
          <w:szCs w:val="10"/>
        </w:rPr>
      </w:pPr>
    </w:p>
    <w:p w:rsidR="00A5284C" w:rsidRPr="00A5284C" w:rsidRDefault="00A5284C" w:rsidP="00631EE0">
      <w:pPr>
        <w:suppressAutoHyphens/>
        <w:rPr>
          <w:sz w:val="16"/>
          <w:szCs w:val="16"/>
        </w:rPr>
      </w:pPr>
    </w:p>
    <w:p w:rsidR="00631EE0" w:rsidRDefault="00631EE0" w:rsidP="00631EE0">
      <w:pPr>
        <w:pStyle w:val="ConsPlusNormal"/>
        <w:suppressAutoHyphens/>
        <w:spacing w:line="240" w:lineRule="exact"/>
        <w:jc w:val="center"/>
        <w:rPr>
          <w:szCs w:val="28"/>
        </w:rPr>
      </w:pPr>
      <w:r>
        <w:rPr>
          <w:szCs w:val="28"/>
        </w:rPr>
        <w:t>НОРМАТИВЫ</w:t>
      </w:r>
    </w:p>
    <w:p w:rsidR="00631EE0" w:rsidRDefault="00631EE0" w:rsidP="00631EE0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631EE0" w:rsidRDefault="00631EE0" w:rsidP="00631EE0">
      <w:pPr>
        <w:suppressAutoHyphens/>
        <w:spacing w:line="240" w:lineRule="exact"/>
        <w:jc w:val="center"/>
      </w:pPr>
      <w:r>
        <w:t xml:space="preserve">обеспечения функций </w:t>
      </w:r>
      <w:r w:rsidRPr="009940E2">
        <w:rPr>
          <w:bCs/>
        </w:rPr>
        <w:t>совета Благодарненского муниципального района Ставропольского края</w:t>
      </w:r>
      <w:r>
        <w:t>, применяемые при расчете нормативных затрат на приобретение мебели</w:t>
      </w:r>
    </w:p>
    <w:tbl>
      <w:tblPr>
        <w:tblStyle w:val="a5"/>
        <w:tblW w:w="15984" w:type="dxa"/>
        <w:tblLook w:val="01E0"/>
      </w:tblPr>
      <w:tblGrid>
        <w:gridCol w:w="617"/>
        <w:gridCol w:w="7146"/>
        <w:gridCol w:w="1843"/>
        <w:gridCol w:w="1275"/>
        <w:gridCol w:w="2410"/>
        <w:gridCol w:w="2693"/>
      </w:tblGrid>
      <w:tr w:rsidR="00631EE0" w:rsidTr="00631EE0">
        <w:tc>
          <w:tcPr>
            <w:tcW w:w="617" w:type="dxa"/>
          </w:tcPr>
          <w:p w:rsidR="00631EE0" w:rsidRPr="007D7E1D" w:rsidRDefault="00631EE0" w:rsidP="00E44767">
            <w:pPr>
              <w:suppressAutoHyphens/>
              <w:jc w:val="center"/>
            </w:pPr>
            <w:r w:rsidRPr="007D7E1D">
              <w:t>№ п/п</w:t>
            </w:r>
          </w:p>
        </w:tc>
        <w:tc>
          <w:tcPr>
            <w:tcW w:w="7146" w:type="dxa"/>
            <w:tcBorders>
              <w:bottom w:val="single" w:sz="4" w:space="0" w:color="auto"/>
            </w:tcBorders>
          </w:tcPr>
          <w:p w:rsidR="00631EE0" w:rsidRPr="007D7E1D" w:rsidRDefault="00631EE0" w:rsidP="00E44767">
            <w:pPr>
              <w:suppressAutoHyphens/>
              <w:jc w:val="center"/>
            </w:pPr>
            <w: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1EE0" w:rsidRPr="007D7E1D" w:rsidRDefault="00631EE0" w:rsidP="00E44767">
            <w:pPr>
              <w:suppressAutoHyphens/>
              <w:jc w:val="center"/>
            </w:pPr>
            <w:r>
              <w:t>Единица измерения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1EE0" w:rsidRPr="007D7E1D" w:rsidRDefault="00631EE0" w:rsidP="00E44767">
            <w:pPr>
              <w:suppressAutoHyphens/>
              <w:jc w:val="center"/>
            </w:pPr>
            <w:r>
              <w:t xml:space="preserve">Норма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1EE0" w:rsidRPr="007D7E1D" w:rsidRDefault="00631EE0" w:rsidP="00E44767">
            <w:pPr>
              <w:suppressAutoHyphens/>
              <w:jc w:val="center"/>
            </w:pPr>
            <w:r>
              <w:t>Сроки эксплуатации в годах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1EE0" w:rsidRPr="007D7E1D" w:rsidRDefault="00631EE0" w:rsidP="00E44767">
            <w:pPr>
              <w:suppressAutoHyphens/>
              <w:jc w:val="center"/>
            </w:pPr>
            <w:r>
              <w:t>Цена приобретения за штуку, не более (руб.)</w:t>
            </w:r>
          </w:p>
        </w:tc>
      </w:tr>
      <w:tr w:rsidR="00631EE0" w:rsidTr="00631EE0">
        <w:tc>
          <w:tcPr>
            <w:tcW w:w="617" w:type="dxa"/>
          </w:tcPr>
          <w:p w:rsidR="00631EE0" w:rsidRPr="007D7E1D" w:rsidRDefault="00631EE0" w:rsidP="00E44767">
            <w:pPr>
              <w:suppressAutoHyphens/>
              <w:jc w:val="center"/>
            </w:pPr>
          </w:p>
        </w:tc>
        <w:tc>
          <w:tcPr>
            <w:tcW w:w="7146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 xml:space="preserve">КАБИНЕТ ПРЕДСЕДАТЕЛЯ СОВЕТА </w:t>
            </w:r>
          </w:p>
        </w:tc>
        <w:tc>
          <w:tcPr>
            <w:tcW w:w="1843" w:type="dxa"/>
          </w:tcPr>
          <w:p w:rsidR="00631EE0" w:rsidRPr="007D7E1D" w:rsidRDefault="00631EE0" w:rsidP="00E44767">
            <w:pPr>
              <w:suppressAutoHyphens/>
              <w:jc w:val="center"/>
            </w:pPr>
          </w:p>
        </w:tc>
        <w:tc>
          <w:tcPr>
            <w:tcW w:w="1275" w:type="dxa"/>
          </w:tcPr>
          <w:p w:rsidR="00631EE0" w:rsidRPr="007D7E1D" w:rsidRDefault="00631EE0" w:rsidP="00E44767">
            <w:pPr>
              <w:suppressAutoHyphens/>
              <w:jc w:val="center"/>
            </w:pPr>
          </w:p>
        </w:tc>
        <w:tc>
          <w:tcPr>
            <w:tcW w:w="2410" w:type="dxa"/>
          </w:tcPr>
          <w:p w:rsidR="00631EE0" w:rsidRPr="007D7E1D" w:rsidRDefault="00631EE0" w:rsidP="00E44767">
            <w:pPr>
              <w:suppressAutoHyphens/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31EE0" w:rsidRPr="007D7E1D" w:rsidRDefault="00631EE0" w:rsidP="00E44767">
            <w:pPr>
              <w:suppressAutoHyphens/>
              <w:jc w:val="center"/>
            </w:pPr>
          </w:p>
        </w:tc>
      </w:tr>
      <w:tr w:rsidR="00631EE0" w:rsidTr="00631EE0">
        <w:tc>
          <w:tcPr>
            <w:tcW w:w="617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7146" w:type="dxa"/>
          </w:tcPr>
          <w:p w:rsidR="00631EE0" w:rsidRPr="007D7E1D" w:rsidRDefault="00631EE0" w:rsidP="00E44767">
            <w:pPr>
              <w:suppressAutoHyphens/>
            </w:pPr>
            <w:r>
              <w:t>Стол руководителя</w:t>
            </w:r>
          </w:p>
        </w:tc>
        <w:tc>
          <w:tcPr>
            <w:tcW w:w="1843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шт</w:t>
            </w:r>
          </w:p>
        </w:tc>
        <w:tc>
          <w:tcPr>
            <w:tcW w:w="1275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64000</w:t>
            </w:r>
          </w:p>
        </w:tc>
      </w:tr>
      <w:tr w:rsidR="00631EE0" w:rsidTr="00631EE0">
        <w:tc>
          <w:tcPr>
            <w:tcW w:w="617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3</w:t>
            </w:r>
          </w:p>
        </w:tc>
        <w:tc>
          <w:tcPr>
            <w:tcW w:w="7146" w:type="dxa"/>
          </w:tcPr>
          <w:p w:rsidR="00631EE0" w:rsidRPr="007D7E1D" w:rsidRDefault="00631EE0" w:rsidP="00E44767">
            <w:pPr>
              <w:suppressAutoHyphens/>
            </w:pPr>
            <w:r>
              <w:t>Стол для заседаний</w:t>
            </w:r>
          </w:p>
        </w:tc>
        <w:tc>
          <w:tcPr>
            <w:tcW w:w="1843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шт</w:t>
            </w:r>
          </w:p>
        </w:tc>
        <w:tc>
          <w:tcPr>
            <w:tcW w:w="1275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45600</w:t>
            </w:r>
          </w:p>
        </w:tc>
      </w:tr>
      <w:tr w:rsidR="00631EE0" w:rsidTr="00631EE0">
        <w:tc>
          <w:tcPr>
            <w:tcW w:w="617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4</w:t>
            </w:r>
          </w:p>
        </w:tc>
        <w:tc>
          <w:tcPr>
            <w:tcW w:w="7146" w:type="dxa"/>
          </w:tcPr>
          <w:p w:rsidR="00631EE0" w:rsidRPr="007D7E1D" w:rsidRDefault="00631EE0" w:rsidP="00E44767">
            <w:pPr>
              <w:suppressAutoHyphens/>
            </w:pPr>
            <w:r>
              <w:t>Стол журнальный</w:t>
            </w:r>
          </w:p>
        </w:tc>
        <w:tc>
          <w:tcPr>
            <w:tcW w:w="1843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шт</w:t>
            </w:r>
          </w:p>
        </w:tc>
        <w:tc>
          <w:tcPr>
            <w:tcW w:w="1275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35000</w:t>
            </w:r>
          </w:p>
        </w:tc>
      </w:tr>
      <w:tr w:rsidR="00631EE0" w:rsidTr="00631EE0">
        <w:tc>
          <w:tcPr>
            <w:tcW w:w="617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7146" w:type="dxa"/>
          </w:tcPr>
          <w:p w:rsidR="00631EE0" w:rsidRPr="007D7E1D" w:rsidRDefault="00631EE0" w:rsidP="00E44767">
            <w:pPr>
              <w:suppressAutoHyphens/>
            </w:pPr>
            <w:r>
              <w:t>Тумба приставная</w:t>
            </w:r>
          </w:p>
        </w:tc>
        <w:tc>
          <w:tcPr>
            <w:tcW w:w="1843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шт</w:t>
            </w:r>
          </w:p>
        </w:tc>
        <w:tc>
          <w:tcPr>
            <w:tcW w:w="1275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25430</w:t>
            </w:r>
          </w:p>
        </w:tc>
      </w:tr>
      <w:tr w:rsidR="00631EE0" w:rsidTr="00631EE0">
        <w:tc>
          <w:tcPr>
            <w:tcW w:w="617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6</w:t>
            </w:r>
          </w:p>
        </w:tc>
        <w:tc>
          <w:tcPr>
            <w:tcW w:w="7146" w:type="dxa"/>
          </w:tcPr>
          <w:p w:rsidR="00631EE0" w:rsidRPr="007D7E1D" w:rsidRDefault="00631EE0" w:rsidP="00E44767">
            <w:pPr>
              <w:suppressAutoHyphens/>
            </w:pPr>
            <w:r>
              <w:t>Кресло руководителя (кожа)</w:t>
            </w:r>
          </w:p>
        </w:tc>
        <w:tc>
          <w:tcPr>
            <w:tcW w:w="1843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шт</w:t>
            </w:r>
          </w:p>
        </w:tc>
        <w:tc>
          <w:tcPr>
            <w:tcW w:w="1275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32400</w:t>
            </w:r>
          </w:p>
        </w:tc>
      </w:tr>
      <w:tr w:rsidR="00631EE0" w:rsidTr="00631EE0">
        <w:tc>
          <w:tcPr>
            <w:tcW w:w="617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7146" w:type="dxa"/>
          </w:tcPr>
          <w:p w:rsidR="00631EE0" w:rsidRPr="007D7E1D" w:rsidRDefault="00631EE0" w:rsidP="00E44767">
            <w:pPr>
              <w:suppressAutoHyphens/>
            </w:pPr>
            <w:r>
              <w:t xml:space="preserve">Кресло офисное (кожа) </w:t>
            </w:r>
          </w:p>
        </w:tc>
        <w:tc>
          <w:tcPr>
            <w:tcW w:w="1843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шт</w:t>
            </w:r>
          </w:p>
        </w:tc>
        <w:tc>
          <w:tcPr>
            <w:tcW w:w="1275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25600</w:t>
            </w:r>
          </w:p>
        </w:tc>
      </w:tr>
      <w:tr w:rsidR="00631EE0" w:rsidTr="00631EE0">
        <w:tc>
          <w:tcPr>
            <w:tcW w:w="617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8</w:t>
            </w:r>
          </w:p>
        </w:tc>
        <w:tc>
          <w:tcPr>
            <w:tcW w:w="7146" w:type="dxa"/>
          </w:tcPr>
          <w:p w:rsidR="00631EE0" w:rsidRPr="007D7E1D" w:rsidRDefault="00631EE0" w:rsidP="00E44767">
            <w:pPr>
              <w:suppressAutoHyphens/>
            </w:pPr>
            <w:r>
              <w:t>Тумба под оргтехнику</w:t>
            </w:r>
          </w:p>
        </w:tc>
        <w:tc>
          <w:tcPr>
            <w:tcW w:w="1843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шт</w:t>
            </w:r>
          </w:p>
        </w:tc>
        <w:tc>
          <w:tcPr>
            <w:tcW w:w="1275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D7E1D" w:rsidRDefault="00631EE0" w:rsidP="00E44767">
            <w:pPr>
              <w:suppressAutoHyphens/>
              <w:jc w:val="center"/>
            </w:pPr>
            <w:r>
              <w:t>28500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9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Шкаф для документов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45720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10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Шкаф  платяной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33540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11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Набор мягкой мебели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55000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12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 xml:space="preserve">Шкаф металлический (сейф)  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25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19200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13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Жалюзи вертикальные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9900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14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Ковер напольный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50000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15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Ковровое покрытие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10000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16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Зеркало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1000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 xml:space="preserve">ПРИЕМНАЯ 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17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Стол  письменный, компьютерный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13200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18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Тумба приставная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8600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19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Тумба под оргтехнику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8280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20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 xml:space="preserve"> Кресло (кожзам, ткань)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3000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21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Шкаф  платяной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31100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22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Вешалка напольная для одежды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3000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23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Стул для посетителей (кожзам, ткань)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1850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24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Жалюзи  вертикальные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8700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25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Подставка под системный блок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700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26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Шкаф для документов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32040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</w:pP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  <w:jc w:val="center"/>
            </w:pPr>
            <w:r w:rsidRPr="00726F12">
              <w:t>КАБИНЕТ УПРАВЛЯЮЩЕГО ДЕЛАМИ И НАЧАЛЬНИКА ОТДЕЛА ПРАВОВОГО И ОРГАНИЗАЦИОННОГО ОБЕСПЕЧЕНИЯ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27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Стол письменный, компьютерный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13200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28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 xml:space="preserve">Тумба под оргтехнику 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8280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29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Тумба приставная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8600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30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Шкаф для документов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32040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31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Стол приставной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5100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32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Шкаф платяной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31100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33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Кресло руководителя (ткань, кожа)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15 000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34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Кресло (кожзам, ткань)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10 000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35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Стул для посетителей (кожзам, ткань)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1850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36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Уничтожитель бумаг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5 200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37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Жалюзи вертикальные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5 700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38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 xml:space="preserve">Шкаф металлический (сейф) 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25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19200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39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Подставка под системный блок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700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40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Ковровое покрытие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10000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41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Зеркало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1000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  <w:jc w:val="center"/>
            </w:pPr>
            <w:r>
              <w:t>КАБИНЕТ ПРЕДСЕДАТЕЛЯ КОНТРОЛЬНО-СЧЕТНОГО ОРГАНА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42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Стол письменный, компьютерный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13200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43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 xml:space="preserve">Тумба под оргтехнику 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8280</w:t>
            </w:r>
          </w:p>
        </w:tc>
      </w:tr>
      <w:tr w:rsidR="00631EE0" w:rsidTr="00631EE0">
        <w:tc>
          <w:tcPr>
            <w:tcW w:w="617" w:type="dxa"/>
          </w:tcPr>
          <w:p w:rsidR="00631EE0" w:rsidRPr="009D012B" w:rsidRDefault="00631EE0" w:rsidP="00E44767">
            <w:pPr>
              <w:suppressAutoHyphens/>
              <w:jc w:val="center"/>
            </w:pPr>
            <w:r w:rsidRPr="009D012B">
              <w:t>44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Тумба приставная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8600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45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Шкаф для документов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32040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46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Шкаф платяной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31100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47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Кресло руководителя (ткань, кожа)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15 000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48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Стул для посетителей (кожзам, ткань)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1850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49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Жалюзи вертикальные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5700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50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Подставка под системный блок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700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51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Ковровое покрытие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10000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52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Зеркало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1000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53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 xml:space="preserve">Шкаф металлический (сейф) 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25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19200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  <w:jc w:val="center"/>
            </w:pPr>
            <w:r w:rsidRPr="009D012B">
              <w:t>КАБИНЕТ</w:t>
            </w:r>
            <w:r>
              <w:t>Ы СПЕЦИАЛИСТОВ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</w:p>
        </w:tc>
      </w:tr>
      <w:tr w:rsidR="00631EE0" w:rsidTr="00631EE0">
        <w:tc>
          <w:tcPr>
            <w:tcW w:w="617" w:type="dxa"/>
          </w:tcPr>
          <w:p w:rsidR="00631EE0" w:rsidRPr="009D012B" w:rsidRDefault="00631EE0" w:rsidP="00E44767">
            <w:pPr>
              <w:suppressAutoHyphens/>
              <w:jc w:val="center"/>
            </w:pPr>
            <w:r>
              <w:t>54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Стол письменный, компьютерный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13200</w:t>
            </w:r>
          </w:p>
        </w:tc>
      </w:tr>
      <w:tr w:rsidR="00631EE0" w:rsidTr="00631EE0">
        <w:tc>
          <w:tcPr>
            <w:tcW w:w="617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55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 xml:space="preserve">Тумба под оргтехнику 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8280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56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Стол приставной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4251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57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Тумба приставная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9500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58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Кресло рабочее (кожзам, ткань)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3000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59</w:t>
            </w:r>
          </w:p>
        </w:tc>
        <w:tc>
          <w:tcPr>
            <w:tcW w:w="7146" w:type="dxa"/>
          </w:tcPr>
          <w:p w:rsidR="00631EE0" w:rsidRPr="009D012B" w:rsidRDefault="00631EE0" w:rsidP="00E44767">
            <w:pPr>
              <w:suppressAutoHyphens/>
            </w:pPr>
            <w:r w:rsidRPr="009D012B">
              <w:t>Стул для посетителей (кожзам, ткань)</w:t>
            </w:r>
          </w:p>
        </w:tc>
        <w:tc>
          <w:tcPr>
            <w:tcW w:w="1843" w:type="dxa"/>
          </w:tcPr>
          <w:p w:rsidR="00631EE0" w:rsidRPr="009D012B" w:rsidRDefault="00631EE0" w:rsidP="00E44767">
            <w:pPr>
              <w:suppressAutoHyphens/>
              <w:jc w:val="center"/>
            </w:pPr>
            <w:r w:rsidRPr="009D012B"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9D012B" w:rsidRDefault="00631EE0" w:rsidP="00E44767">
            <w:pPr>
              <w:suppressAutoHyphens/>
              <w:jc w:val="center"/>
            </w:pPr>
            <w:r w:rsidRPr="009D012B">
              <w:t>5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1 850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60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Шкаф платяной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31100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61</w:t>
            </w:r>
          </w:p>
        </w:tc>
        <w:tc>
          <w:tcPr>
            <w:tcW w:w="7146" w:type="dxa"/>
          </w:tcPr>
          <w:p w:rsidR="00631EE0" w:rsidRPr="00740712" w:rsidRDefault="00631EE0" w:rsidP="00E44767">
            <w:pPr>
              <w:suppressAutoHyphens/>
            </w:pPr>
            <w:r>
              <w:t>Шкаф для документов</w:t>
            </w:r>
          </w:p>
        </w:tc>
        <w:tc>
          <w:tcPr>
            <w:tcW w:w="184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32040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62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Жалюзи вертикальные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631EE0" w:rsidRPr="00740712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5700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63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Подставка под системный блок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700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64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Зеркало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1000</w:t>
            </w:r>
          </w:p>
        </w:tc>
      </w:tr>
      <w:tr w:rsidR="00631EE0" w:rsidTr="00631EE0">
        <w:tc>
          <w:tcPr>
            <w:tcW w:w="617" w:type="dxa"/>
          </w:tcPr>
          <w:p w:rsidR="00631EE0" w:rsidRDefault="00631EE0" w:rsidP="00E44767">
            <w:pPr>
              <w:suppressAutoHyphens/>
              <w:jc w:val="center"/>
            </w:pPr>
            <w:r>
              <w:t>65</w:t>
            </w:r>
          </w:p>
        </w:tc>
        <w:tc>
          <w:tcPr>
            <w:tcW w:w="7146" w:type="dxa"/>
          </w:tcPr>
          <w:p w:rsidR="00631EE0" w:rsidRDefault="00631EE0" w:rsidP="00E44767">
            <w:pPr>
              <w:suppressAutoHyphens/>
            </w:pPr>
            <w:r>
              <w:t>Ковровое покрытие</w:t>
            </w:r>
          </w:p>
        </w:tc>
        <w:tc>
          <w:tcPr>
            <w:tcW w:w="1843" w:type="dxa"/>
          </w:tcPr>
          <w:p w:rsidR="00631EE0" w:rsidRDefault="00631EE0" w:rsidP="00E4476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631EE0" w:rsidRDefault="00631EE0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631EE0" w:rsidRDefault="00631EE0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31EE0" w:rsidRDefault="00631EE0" w:rsidP="00E44767">
            <w:pPr>
              <w:suppressAutoHyphens/>
              <w:jc w:val="center"/>
            </w:pPr>
            <w:r>
              <w:t>10000</w:t>
            </w:r>
          </w:p>
        </w:tc>
      </w:tr>
    </w:tbl>
    <w:p w:rsidR="00631EE0" w:rsidRDefault="00631EE0" w:rsidP="00631EE0">
      <w:pPr>
        <w:suppressAutoHyphens/>
        <w:jc w:val="center"/>
      </w:pPr>
      <w:r>
        <w:t>__________________________</w:t>
      </w:r>
    </w:p>
    <w:tbl>
      <w:tblPr>
        <w:tblW w:w="0" w:type="auto"/>
        <w:jc w:val="right"/>
        <w:tblInd w:w="-424" w:type="dxa"/>
        <w:tblLook w:val="04A0"/>
      </w:tblPr>
      <w:tblGrid>
        <w:gridCol w:w="4643"/>
      </w:tblGrid>
      <w:tr w:rsidR="00631EE0" w:rsidRPr="007119F2" w:rsidTr="00E44767">
        <w:trPr>
          <w:jc w:val="right"/>
        </w:trPr>
        <w:tc>
          <w:tcPr>
            <w:tcW w:w="4643" w:type="dxa"/>
          </w:tcPr>
          <w:p w:rsidR="00631EE0" w:rsidRPr="007119F2" w:rsidRDefault="00631EE0" w:rsidP="00E44767">
            <w:pPr>
              <w:suppressAutoHyphens/>
              <w:spacing w:after="0" w:line="240" w:lineRule="exact"/>
              <w:jc w:val="center"/>
            </w:pPr>
            <w:r w:rsidRPr="007119F2">
              <w:lastRenderedPageBreak/>
              <w:t xml:space="preserve">Приложение </w:t>
            </w:r>
            <w:r>
              <w:t>8</w:t>
            </w:r>
          </w:p>
          <w:p w:rsidR="00631EE0" w:rsidRPr="007119F2" w:rsidRDefault="00631EE0" w:rsidP="00E44767">
            <w:pPr>
              <w:suppressAutoHyphens/>
              <w:spacing w:after="0" w:line="240" w:lineRule="exact"/>
              <w:jc w:val="center"/>
            </w:pPr>
            <w:r w:rsidRPr="007119F2">
              <w:rPr>
                <w:rFonts w:eastAsia="Times New Roman"/>
                <w:bCs/>
                <w:lang w:eastAsia="ru-RU"/>
              </w:rPr>
              <w:t>к Нормативным затратам на обеспечение функций совета Благодарненского муниципального района Ставропольского края</w:t>
            </w:r>
          </w:p>
        </w:tc>
      </w:tr>
    </w:tbl>
    <w:p w:rsidR="00631EE0" w:rsidRDefault="00631EE0" w:rsidP="00631EE0">
      <w:pPr>
        <w:suppressAutoHyphens/>
        <w:spacing w:line="240" w:lineRule="exact"/>
      </w:pPr>
    </w:p>
    <w:p w:rsidR="00631EE0" w:rsidRDefault="00631EE0" w:rsidP="00631EE0">
      <w:pPr>
        <w:suppressAutoHyphens/>
        <w:spacing w:line="240" w:lineRule="exact"/>
        <w:jc w:val="center"/>
      </w:pPr>
    </w:p>
    <w:p w:rsidR="00631EE0" w:rsidRPr="002A2F3F" w:rsidRDefault="00631EE0" w:rsidP="00631EE0">
      <w:pPr>
        <w:suppressAutoHyphens/>
        <w:spacing w:line="240" w:lineRule="exact"/>
        <w:jc w:val="center"/>
      </w:pPr>
      <w:r>
        <w:t>НОРМАТИВЫ</w:t>
      </w:r>
    </w:p>
    <w:p w:rsidR="00631EE0" w:rsidRPr="00BF6B30" w:rsidRDefault="00631EE0" w:rsidP="00765786">
      <w:pPr>
        <w:suppressAutoHyphens/>
        <w:spacing w:line="240" w:lineRule="exact"/>
        <w:jc w:val="center"/>
      </w:pPr>
      <w:r w:rsidRPr="004E15EC">
        <w:t xml:space="preserve">обеспечения функций </w:t>
      </w:r>
      <w:r w:rsidRPr="002601BE">
        <w:rPr>
          <w:rFonts w:eastAsia="Times New Roman"/>
          <w:bCs/>
          <w:lang w:eastAsia="ru-RU"/>
        </w:rPr>
        <w:t>совета Благодарненского муниципального района Ставропольского края</w:t>
      </w:r>
      <w:r w:rsidRPr="004E15EC">
        <w:t>, применяемые при расчете нормативных затрат на приобретение</w:t>
      </w:r>
      <w:r>
        <w:t xml:space="preserve"> </w:t>
      </w:r>
      <w:r w:rsidRPr="00237B1A">
        <w:t>хозяйств</w:t>
      </w:r>
      <w:r>
        <w:t>енных товаров и принадлежностей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7"/>
        <w:gridCol w:w="1701"/>
        <w:gridCol w:w="1843"/>
        <w:gridCol w:w="2410"/>
        <w:gridCol w:w="2409"/>
      </w:tblGrid>
      <w:tr w:rsidR="00631EE0" w:rsidRPr="007119F2" w:rsidTr="00631EE0">
        <w:tc>
          <w:tcPr>
            <w:tcW w:w="534" w:type="dxa"/>
            <w:vAlign w:val="center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№ п/п</w:t>
            </w:r>
          </w:p>
        </w:tc>
        <w:tc>
          <w:tcPr>
            <w:tcW w:w="7087" w:type="dxa"/>
            <w:vAlign w:val="center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Наименование</w:t>
            </w:r>
          </w:p>
        </w:tc>
        <w:tc>
          <w:tcPr>
            <w:tcW w:w="1701" w:type="dxa"/>
            <w:vAlign w:val="center"/>
          </w:tcPr>
          <w:p w:rsidR="00631EE0" w:rsidRPr="00D3526D" w:rsidRDefault="00765786" w:rsidP="00E44767">
            <w:pPr>
              <w:suppressAutoHyphens/>
              <w:spacing w:after="0" w:line="240" w:lineRule="auto"/>
              <w:jc w:val="center"/>
            </w:pPr>
            <w:r>
              <w:t>Единица</w:t>
            </w:r>
            <w:r w:rsidR="00631EE0">
              <w:t xml:space="preserve"> измер</w:t>
            </w:r>
            <w:r>
              <w:t>ения</w:t>
            </w:r>
          </w:p>
        </w:tc>
        <w:tc>
          <w:tcPr>
            <w:tcW w:w="1843" w:type="dxa"/>
            <w:vAlign w:val="center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Количество</w:t>
            </w:r>
          </w:p>
        </w:tc>
        <w:tc>
          <w:tcPr>
            <w:tcW w:w="2410" w:type="dxa"/>
            <w:vAlign w:val="center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Периодичность выдачи</w:t>
            </w:r>
          </w:p>
        </w:tc>
        <w:tc>
          <w:tcPr>
            <w:tcW w:w="2409" w:type="dxa"/>
            <w:vAlign w:val="center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Цена приобретения (руб. за ед.)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Чистящее средство на основе хлора (1 л.)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месяц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35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Губка для посуды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упак</w:t>
            </w:r>
            <w:r>
              <w:t>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квартал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108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3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Жидкое мыло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3526D">
                <w:t>5 л</w:t>
              </w:r>
            </w:smartTag>
            <w:r w:rsidRPr="00D3526D">
              <w:t>)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квартал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325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4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Пакеты для мусора 30 л. (20 шт.)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упак.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5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месяц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>
              <w:t>120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5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Чистящее средство для мытья раковин (400 г.)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месяц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>
              <w:t>150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6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Перчатки резиновые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месяц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66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7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Средство для чистки туалетов (1 л)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месяц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136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8</w:t>
            </w:r>
          </w:p>
        </w:tc>
        <w:tc>
          <w:tcPr>
            <w:tcW w:w="7087" w:type="dxa"/>
          </w:tcPr>
          <w:p w:rsidR="00631EE0" w:rsidRDefault="00631EE0" w:rsidP="00E44767">
            <w:pPr>
              <w:suppressAutoHyphens/>
              <w:spacing w:after="0" w:line="240" w:lineRule="auto"/>
            </w:pPr>
            <w:r w:rsidRPr="00D3526D">
              <w:t xml:space="preserve">Порошок стиральный </w:t>
            </w:r>
          </w:p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(400 г)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месяц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79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9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Салфетка из микрофибры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квартал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102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10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Средство для мытья окон (400 мл)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квартал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130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11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Универсальная туалетная бумага в мини рулонах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5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месяц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129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12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Полотенце бумажное рулонное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упак.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месяц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280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13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>
              <w:t>Средство для чистки туалетов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>
              <w:t>шт</w:t>
            </w:r>
            <w:r w:rsidR="00B26496">
              <w:t>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месяц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>
              <w:t>136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14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Средство для мытья полов (</w:t>
            </w:r>
            <w:smartTag w:uri="urn:schemas-microsoft-com:office:smarttags" w:element="metricconverter">
              <w:smartTagPr>
                <w:attr w:name="ProductID" w:val="1 л"/>
              </w:smartTagPr>
              <w:r w:rsidRPr="00D3526D">
                <w:t>1 л</w:t>
              </w:r>
            </w:smartTag>
            <w:r w:rsidRPr="00D3526D">
              <w:t>.)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квартал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300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15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Освежитель воздуха для туалета (350 мл)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месяц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100</w:t>
            </w:r>
          </w:p>
        </w:tc>
      </w:tr>
      <w:tr w:rsidR="00631EE0" w:rsidRPr="007119F2" w:rsidTr="00FA405C">
        <w:trPr>
          <w:trHeight w:val="226"/>
        </w:trPr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lastRenderedPageBreak/>
              <w:t>16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Жидкость для чистки труб (</w:t>
            </w:r>
            <w:smartTag w:uri="urn:schemas-microsoft-com:office:smarttags" w:element="metricconverter">
              <w:smartTagPr>
                <w:attr w:name="ProductID" w:val="1 л"/>
              </w:smartTagPr>
              <w:r w:rsidRPr="00D3526D">
                <w:t>1 л</w:t>
              </w:r>
            </w:smartTag>
            <w:r w:rsidRPr="00D3526D">
              <w:t>.)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год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150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17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Щетка для пола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год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420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18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Совок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год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350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19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>
              <w:t>Ведро полиэтиленовое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год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150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20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Тряпка для мытья полов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месяц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200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21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 xml:space="preserve">Швабра для </w:t>
            </w:r>
            <w:r>
              <w:t xml:space="preserve">мытья </w:t>
            </w:r>
            <w:r w:rsidRPr="00D3526D">
              <w:t xml:space="preserve">пола 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год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520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22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Туалетное мыло 75 гр.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месяц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25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23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>Автошампунь (5 литров)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год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2000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24</w:t>
            </w:r>
          </w:p>
        </w:tc>
        <w:tc>
          <w:tcPr>
            <w:tcW w:w="7087" w:type="dxa"/>
          </w:tcPr>
          <w:p w:rsidR="00631EE0" w:rsidRPr="00D3526D" w:rsidRDefault="00631EE0" w:rsidP="00E44767">
            <w:pPr>
              <w:suppressAutoHyphens/>
              <w:spacing w:after="0" w:line="240" w:lineRule="auto"/>
            </w:pPr>
            <w:r w:rsidRPr="00D3526D">
              <w:t xml:space="preserve">Жидкость омывателя </w:t>
            </w:r>
            <w:r w:rsidR="00FA405C">
              <w:t xml:space="preserve"> </w:t>
            </w:r>
            <w:r w:rsidRPr="00D3526D">
              <w:t>(</w:t>
            </w:r>
            <w:r>
              <w:t>4 л.</w:t>
            </w:r>
            <w:r w:rsidRPr="00D3526D">
              <w:t>)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бан.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5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год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250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25</w:t>
            </w:r>
          </w:p>
        </w:tc>
        <w:tc>
          <w:tcPr>
            <w:tcW w:w="7087" w:type="dxa"/>
          </w:tcPr>
          <w:p w:rsidR="00631EE0" w:rsidRPr="00D3526D" w:rsidRDefault="00FA405C" w:rsidP="00E44767">
            <w:pPr>
              <w:suppressAutoHyphens/>
              <w:spacing w:after="0" w:line="240" w:lineRule="auto"/>
            </w:pPr>
            <w:r>
              <w:t>С</w:t>
            </w:r>
            <w:r w:rsidR="00631EE0" w:rsidRPr="00D3526D">
              <w:t>алфетка влагособирающ</w:t>
            </w:r>
            <w:r w:rsidR="00631EE0">
              <w:t>ая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шт.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4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квартал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270</w:t>
            </w:r>
          </w:p>
        </w:tc>
      </w:tr>
      <w:tr w:rsidR="00631EE0" w:rsidRPr="007119F2" w:rsidTr="00FA405C">
        <w:trPr>
          <w:trHeight w:val="302"/>
        </w:trPr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87" w:type="dxa"/>
          </w:tcPr>
          <w:p w:rsidR="00631EE0" w:rsidRPr="004830F3" w:rsidRDefault="00631EE0" w:rsidP="00FA405C">
            <w:pPr>
              <w:pStyle w:val="af3"/>
              <w:spacing w:after="0" w:line="240" w:lineRule="auto"/>
              <w:ind w:right="-64"/>
              <w:rPr>
                <w:bCs/>
              </w:rPr>
            </w:pPr>
            <w:r w:rsidRPr="004830F3">
              <w:rPr>
                <w:bCs/>
              </w:rPr>
              <w:t>Чистящие салфетки, влажные, для пластика</w:t>
            </w:r>
          </w:p>
        </w:tc>
        <w:tc>
          <w:tcPr>
            <w:tcW w:w="1701" w:type="dxa"/>
          </w:tcPr>
          <w:p w:rsidR="00631EE0" w:rsidRPr="00D3526D" w:rsidRDefault="00631EE0" w:rsidP="00FA405C">
            <w:pPr>
              <w:suppressAutoHyphens/>
              <w:spacing w:after="0" w:line="240" w:lineRule="auto"/>
              <w:jc w:val="center"/>
            </w:pPr>
            <w:r>
              <w:t>туб.</w:t>
            </w:r>
          </w:p>
        </w:tc>
        <w:tc>
          <w:tcPr>
            <w:tcW w:w="1843" w:type="dxa"/>
          </w:tcPr>
          <w:p w:rsidR="00631EE0" w:rsidRPr="00D3526D" w:rsidRDefault="00631EE0" w:rsidP="00FA405C">
            <w:pPr>
              <w:suppressAutoHyphens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631EE0" w:rsidRPr="00D3526D" w:rsidRDefault="00631EE0" w:rsidP="00FA405C">
            <w:pPr>
              <w:suppressAutoHyphens/>
              <w:spacing w:after="0" w:line="240" w:lineRule="auto"/>
              <w:jc w:val="center"/>
            </w:pPr>
            <w:r w:rsidRPr="00D3526D">
              <w:t>1 раз в год</w:t>
            </w:r>
          </w:p>
        </w:tc>
        <w:tc>
          <w:tcPr>
            <w:tcW w:w="2409" w:type="dxa"/>
          </w:tcPr>
          <w:p w:rsidR="00631EE0" w:rsidRPr="00D3526D" w:rsidRDefault="00631EE0" w:rsidP="00FA405C">
            <w:pPr>
              <w:suppressAutoHyphens/>
              <w:spacing w:after="0" w:line="240" w:lineRule="auto"/>
              <w:jc w:val="center"/>
            </w:pPr>
            <w:r>
              <w:t>230</w:t>
            </w:r>
          </w:p>
        </w:tc>
      </w:tr>
      <w:tr w:rsidR="00631EE0" w:rsidRPr="007119F2" w:rsidTr="00631EE0">
        <w:tc>
          <w:tcPr>
            <w:tcW w:w="534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87" w:type="dxa"/>
          </w:tcPr>
          <w:p w:rsidR="00631EE0" w:rsidRPr="004830F3" w:rsidRDefault="00631EE0" w:rsidP="00E44767">
            <w:pPr>
              <w:suppressAutoHyphens/>
              <w:spacing w:after="0" w:line="240" w:lineRule="auto"/>
            </w:pPr>
            <w:r w:rsidRPr="004830F3">
              <w:rPr>
                <w:bCs/>
              </w:rPr>
              <w:t>Чистящие салфетки</w:t>
            </w:r>
            <w:r>
              <w:rPr>
                <w:bCs/>
              </w:rPr>
              <w:t xml:space="preserve"> </w:t>
            </w:r>
            <w:r w:rsidRPr="004830F3">
              <w:rPr>
                <w:bCs/>
              </w:rPr>
              <w:t>влажные, для экранов</w:t>
            </w:r>
          </w:p>
        </w:tc>
        <w:tc>
          <w:tcPr>
            <w:tcW w:w="1701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>
              <w:t>туб.</w:t>
            </w:r>
          </w:p>
        </w:tc>
        <w:tc>
          <w:tcPr>
            <w:tcW w:w="1843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 w:rsidRPr="00D3526D">
              <w:t>1 раз в год</w:t>
            </w:r>
          </w:p>
        </w:tc>
        <w:tc>
          <w:tcPr>
            <w:tcW w:w="2409" w:type="dxa"/>
          </w:tcPr>
          <w:p w:rsidR="00631EE0" w:rsidRPr="00D3526D" w:rsidRDefault="00631EE0" w:rsidP="00E44767">
            <w:pPr>
              <w:suppressAutoHyphens/>
              <w:spacing w:after="0" w:line="240" w:lineRule="auto"/>
              <w:jc w:val="center"/>
            </w:pPr>
            <w:r>
              <w:t>100</w:t>
            </w:r>
          </w:p>
        </w:tc>
      </w:tr>
    </w:tbl>
    <w:p w:rsidR="00631EE0" w:rsidRDefault="00631EE0" w:rsidP="00631EE0">
      <w:pPr>
        <w:suppressAutoHyphens/>
      </w:pPr>
    </w:p>
    <w:p w:rsidR="00631EE0" w:rsidRPr="00BF6B30" w:rsidRDefault="00631EE0" w:rsidP="00631EE0">
      <w:pPr>
        <w:suppressAutoHyphens/>
        <w:jc w:val="center"/>
      </w:pPr>
      <w:r>
        <w:t>________________</w:t>
      </w:r>
    </w:p>
    <w:p w:rsidR="00631EE0" w:rsidRDefault="00631EE0" w:rsidP="00A0045F">
      <w:pPr>
        <w:pStyle w:val="ConsPlusNormal"/>
        <w:jc w:val="both"/>
      </w:pPr>
    </w:p>
    <w:p w:rsidR="00765786" w:rsidRDefault="00765786" w:rsidP="00A0045F">
      <w:pPr>
        <w:pStyle w:val="ConsPlusNormal"/>
        <w:jc w:val="both"/>
      </w:pPr>
    </w:p>
    <w:p w:rsidR="00765786" w:rsidRDefault="00765786" w:rsidP="00A0045F">
      <w:pPr>
        <w:pStyle w:val="ConsPlusNormal"/>
        <w:jc w:val="both"/>
      </w:pPr>
    </w:p>
    <w:p w:rsidR="00765786" w:rsidRDefault="00765786" w:rsidP="00A0045F">
      <w:pPr>
        <w:pStyle w:val="ConsPlusNormal"/>
        <w:jc w:val="both"/>
      </w:pPr>
    </w:p>
    <w:p w:rsidR="00765786" w:rsidRDefault="00765786" w:rsidP="00A0045F">
      <w:pPr>
        <w:pStyle w:val="ConsPlusNormal"/>
        <w:jc w:val="both"/>
      </w:pPr>
    </w:p>
    <w:p w:rsidR="00765786" w:rsidRDefault="00765786" w:rsidP="00A0045F">
      <w:pPr>
        <w:pStyle w:val="ConsPlusNormal"/>
        <w:jc w:val="both"/>
      </w:pPr>
    </w:p>
    <w:p w:rsidR="00765786" w:rsidRDefault="00765786" w:rsidP="00A0045F">
      <w:pPr>
        <w:pStyle w:val="ConsPlusNormal"/>
        <w:jc w:val="both"/>
      </w:pPr>
    </w:p>
    <w:p w:rsidR="00765786" w:rsidRDefault="00765786" w:rsidP="00A0045F">
      <w:pPr>
        <w:pStyle w:val="ConsPlusNormal"/>
        <w:jc w:val="both"/>
      </w:pPr>
    </w:p>
    <w:p w:rsidR="00765786" w:rsidRDefault="00765786" w:rsidP="00A0045F">
      <w:pPr>
        <w:pStyle w:val="ConsPlusNormal"/>
        <w:jc w:val="both"/>
      </w:pPr>
    </w:p>
    <w:p w:rsidR="00765786" w:rsidRDefault="00765786" w:rsidP="00A0045F">
      <w:pPr>
        <w:pStyle w:val="ConsPlusNormal"/>
        <w:jc w:val="both"/>
      </w:pPr>
    </w:p>
    <w:p w:rsidR="00765786" w:rsidRDefault="00765786" w:rsidP="00A0045F">
      <w:pPr>
        <w:pStyle w:val="ConsPlusNormal"/>
        <w:jc w:val="both"/>
      </w:pPr>
    </w:p>
    <w:p w:rsidR="00765786" w:rsidRDefault="00765786" w:rsidP="00A0045F">
      <w:pPr>
        <w:pStyle w:val="ConsPlusNormal"/>
        <w:jc w:val="both"/>
      </w:pPr>
    </w:p>
    <w:p w:rsidR="00765786" w:rsidRDefault="00765786" w:rsidP="00A0045F">
      <w:pPr>
        <w:pStyle w:val="ConsPlusNormal"/>
        <w:jc w:val="both"/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65786" w:rsidRPr="004E15EC" w:rsidTr="00E44767">
        <w:trPr>
          <w:jc w:val="right"/>
        </w:trPr>
        <w:tc>
          <w:tcPr>
            <w:tcW w:w="4503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lastRenderedPageBreak/>
              <w:t xml:space="preserve">Приложение </w:t>
            </w:r>
            <w:r>
              <w:t>9</w:t>
            </w:r>
          </w:p>
          <w:p w:rsidR="00765786" w:rsidRPr="004E15EC" w:rsidRDefault="00765786" w:rsidP="00E44767">
            <w:pPr>
              <w:suppressAutoHyphens/>
              <w:spacing w:line="240" w:lineRule="exact"/>
              <w:jc w:val="center"/>
            </w:pPr>
            <w:r w:rsidRPr="0000384F">
              <w:rPr>
                <w:bCs/>
              </w:rPr>
              <w:t>к Нормативным затратам на обеспечение функций совета Благодарненского муниципального района Ставропольского края</w:t>
            </w:r>
          </w:p>
        </w:tc>
      </w:tr>
    </w:tbl>
    <w:p w:rsidR="00765786" w:rsidRPr="004E15EC" w:rsidRDefault="00765786" w:rsidP="00765786">
      <w:pPr>
        <w:suppressAutoHyphens/>
      </w:pPr>
    </w:p>
    <w:p w:rsidR="00765786" w:rsidRPr="004E15EC" w:rsidRDefault="00765786" w:rsidP="00765786">
      <w:pPr>
        <w:pStyle w:val="ConsPlusNormal"/>
        <w:suppressAutoHyphens/>
        <w:spacing w:line="240" w:lineRule="exact"/>
        <w:jc w:val="center"/>
        <w:rPr>
          <w:szCs w:val="28"/>
        </w:rPr>
      </w:pPr>
      <w:r w:rsidRPr="004E15EC">
        <w:rPr>
          <w:szCs w:val="28"/>
        </w:rPr>
        <w:t>НОРМАТИВЫ</w:t>
      </w:r>
    </w:p>
    <w:p w:rsidR="00765786" w:rsidRPr="004E15EC" w:rsidRDefault="00765786" w:rsidP="00765786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765786" w:rsidRDefault="00765786" w:rsidP="00765786">
      <w:pPr>
        <w:pStyle w:val="ConsPlusNormal"/>
        <w:suppressAutoHyphens/>
        <w:spacing w:line="240" w:lineRule="exact"/>
        <w:jc w:val="center"/>
        <w:rPr>
          <w:szCs w:val="28"/>
        </w:rPr>
      </w:pPr>
      <w:r w:rsidRPr="004E15EC">
        <w:rPr>
          <w:szCs w:val="28"/>
        </w:rPr>
        <w:t xml:space="preserve">обеспечения функций </w:t>
      </w:r>
      <w:r w:rsidRPr="0000384F">
        <w:rPr>
          <w:bCs/>
          <w:szCs w:val="28"/>
        </w:rPr>
        <w:t>совета Благодарненского муниципального района Ставропольского края</w:t>
      </w:r>
      <w:r w:rsidRPr="004E15EC">
        <w:rPr>
          <w:szCs w:val="28"/>
        </w:rPr>
        <w:t>, применяемые при расчете нормативных затрат на приобретение средств бытовой техники</w:t>
      </w:r>
      <w:r>
        <w:rPr>
          <w:szCs w:val="28"/>
        </w:rPr>
        <w:t>,</w:t>
      </w:r>
      <w:r w:rsidRPr="00B75800">
        <w:t xml:space="preserve"> </w:t>
      </w:r>
      <w:r w:rsidRPr="00B75800">
        <w:rPr>
          <w:szCs w:val="28"/>
        </w:rPr>
        <w:t>специальных средств</w:t>
      </w:r>
    </w:p>
    <w:p w:rsidR="00765786" w:rsidRPr="004E15EC" w:rsidRDefault="00765786" w:rsidP="00765786">
      <w:pPr>
        <w:pStyle w:val="ConsPlusNormal"/>
        <w:suppressAutoHyphens/>
        <w:spacing w:line="240" w:lineRule="exact"/>
        <w:jc w:val="center"/>
        <w:rPr>
          <w:szCs w:val="28"/>
        </w:rPr>
      </w:pPr>
    </w:p>
    <w:tbl>
      <w:tblPr>
        <w:tblStyle w:val="a5"/>
        <w:tblW w:w="15984" w:type="dxa"/>
        <w:tblLayout w:type="fixed"/>
        <w:tblLook w:val="01E0"/>
      </w:tblPr>
      <w:tblGrid>
        <w:gridCol w:w="534"/>
        <w:gridCol w:w="7512"/>
        <w:gridCol w:w="1843"/>
        <w:gridCol w:w="1701"/>
        <w:gridCol w:w="2126"/>
        <w:gridCol w:w="2268"/>
      </w:tblGrid>
      <w:tr w:rsidR="00765786" w:rsidRPr="004E15EC" w:rsidTr="00765786">
        <w:tc>
          <w:tcPr>
            <w:tcW w:w="534" w:type="dxa"/>
          </w:tcPr>
          <w:p w:rsidR="00765786" w:rsidRPr="004E15EC" w:rsidRDefault="00765786" w:rsidP="00E44767">
            <w:pPr>
              <w:suppressAutoHyphens/>
              <w:spacing w:line="240" w:lineRule="exact"/>
              <w:jc w:val="center"/>
            </w:pPr>
          </w:p>
        </w:tc>
        <w:tc>
          <w:tcPr>
            <w:tcW w:w="7512" w:type="dxa"/>
          </w:tcPr>
          <w:p w:rsidR="00765786" w:rsidRPr="004E15EC" w:rsidRDefault="00765786" w:rsidP="00E44767">
            <w:pPr>
              <w:suppressAutoHyphens/>
              <w:spacing w:line="240" w:lineRule="exact"/>
              <w:jc w:val="center"/>
            </w:pPr>
            <w:r w:rsidRPr="004E15EC">
              <w:t>Название</w:t>
            </w:r>
          </w:p>
        </w:tc>
        <w:tc>
          <w:tcPr>
            <w:tcW w:w="1843" w:type="dxa"/>
          </w:tcPr>
          <w:p w:rsidR="00765786" w:rsidRPr="004E15EC" w:rsidRDefault="00765786" w:rsidP="00E44767">
            <w:pPr>
              <w:suppressAutoHyphens/>
              <w:spacing w:line="240" w:lineRule="exact"/>
              <w:jc w:val="center"/>
            </w:pPr>
            <w:r>
              <w:t xml:space="preserve">Единица </w:t>
            </w:r>
            <w:r w:rsidRPr="004E15EC">
              <w:t xml:space="preserve"> изм</w:t>
            </w:r>
            <w:r>
              <w:t>ерения</w:t>
            </w:r>
          </w:p>
        </w:tc>
        <w:tc>
          <w:tcPr>
            <w:tcW w:w="1701" w:type="dxa"/>
          </w:tcPr>
          <w:p w:rsidR="00765786" w:rsidRPr="004E15EC" w:rsidRDefault="00765786" w:rsidP="00E44767">
            <w:pPr>
              <w:suppressAutoHyphens/>
              <w:spacing w:line="240" w:lineRule="exact"/>
              <w:jc w:val="center"/>
            </w:pPr>
            <w:r w:rsidRPr="004E15EC">
              <w:t>Количество</w:t>
            </w:r>
          </w:p>
        </w:tc>
        <w:tc>
          <w:tcPr>
            <w:tcW w:w="2126" w:type="dxa"/>
          </w:tcPr>
          <w:p w:rsidR="00765786" w:rsidRPr="004E15EC" w:rsidRDefault="00765786" w:rsidP="00E44767">
            <w:pPr>
              <w:suppressAutoHyphens/>
              <w:spacing w:line="240" w:lineRule="exact"/>
              <w:jc w:val="center"/>
            </w:pPr>
            <w:r w:rsidRPr="004E15EC">
              <w:t>Срок использования</w:t>
            </w:r>
          </w:p>
        </w:tc>
        <w:tc>
          <w:tcPr>
            <w:tcW w:w="2268" w:type="dxa"/>
          </w:tcPr>
          <w:p w:rsidR="00765786" w:rsidRPr="004E15EC" w:rsidRDefault="00765786" w:rsidP="00E44767">
            <w:pPr>
              <w:suppressAutoHyphens/>
              <w:spacing w:line="240" w:lineRule="exact"/>
              <w:jc w:val="center"/>
            </w:pPr>
            <w:r w:rsidRPr="004E15EC">
              <w:t xml:space="preserve">Цена </w:t>
            </w:r>
            <w:r>
              <w:t xml:space="preserve">за ед. изм., </w:t>
            </w:r>
            <w:r w:rsidRPr="00CA71B6">
              <w:t>не более (руб.)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4E15EC" w:rsidRDefault="00765786" w:rsidP="00E44767">
            <w:pPr>
              <w:suppressAutoHyphens/>
            </w:pPr>
            <w:r>
              <w:t>1</w:t>
            </w:r>
          </w:p>
        </w:tc>
        <w:tc>
          <w:tcPr>
            <w:tcW w:w="7512" w:type="dxa"/>
          </w:tcPr>
          <w:p w:rsidR="00765786" w:rsidRPr="004E15EC" w:rsidRDefault="00765786" w:rsidP="00E44767">
            <w:pPr>
              <w:suppressAutoHyphens/>
            </w:pPr>
            <w:r w:rsidRPr="004E15EC">
              <w:t>Холодильник</w:t>
            </w:r>
          </w:p>
        </w:tc>
        <w:tc>
          <w:tcPr>
            <w:tcW w:w="1843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шт</w:t>
            </w:r>
            <w:r>
              <w:t>.</w:t>
            </w:r>
          </w:p>
        </w:tc>
        <w:tc>
          <w:tcPr>
            <w:tcW w:w="1701" w:type="dxa"/>
          </w:tcPr>
          <w:p w:rsidR="00765786" w:rsidRPr="004E15EC" w:rsidRDefault="00765786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7</w:t>
            </w:r>
          </w:p>
        </w:tc>
        <w:tc>
          <w:tcPr>
            <w:tcW w:w="2268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21 000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4E15EC" w:rsidRDefault="00765786" w:rsidP="00E44767">
            <w:pPr>
              <w:suppressAutoHyphens/>
            </w:pPr>
            <w:r>
              <w:t>2</w:t>
            </w:r>
          </w:p>
        </w:tc>
        <w:tc>
          <w:tcPr>
            <w:tcW w:w="7512" w:type="dxa"/>
          </w:tcPr>
          <w:p w:rsidR="00765786" w:rsidRPr="004E15EC" w:rsidRDefault="00765786" w:rsidP="00E44767">
            <w:pPr>
              <w:suppressAutoHyphens/>
            </w:pPr>
            <w:r>
              <w:t>Микровол</w:t>
            </w:r>
            <w:r w:rsidRPr="004E15EC">
              <w:t>новая печь</w:t>
            </w:r>
          </w:p>
        </w:tc>
        <w:tc>
          <w:tcPr>
            <w:tcW w:w="1843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шт</w:t>
            </w:r>
            <w:r>
              <w:t>.</w:t>
            </w:r>
          </w:p>
        </w:tc>
        <w:tc>
          <w:tcPr>
            <w:tcW w:w="1701" w:type="dxa"/>
          </w:tcPr>
          <w:p w:rsidR="00765786" w:rsidRPr="004E15EC" w:rsidRDefault="00765786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7</w:t>
            </w:r>
          </w:p>
        </w:tc>
        <w:tc>
          <w:tcPr>
            <w:tcW w:w="2268" w:type="dxa"/>
          </w:tcPr>
          <w:p w:rsidR="00765786" w:rsidRPr="004E15EC" w:rsidRDefault="00765786" w:rsidP="00E44767">
            <w:pPr>
              <w:suppressAutoHyphens/>
              <w:jc w:val="center"/>
            </w:pPr>
            <w:r>
              <w:t>8 5</w:t>
            </w:r>
            <w:r w:rsidRPr="004E15EC">
              <w:t>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4E15EC" w:rsidRDefault="00765786" w:rsidP="00E44767">
            <w:pPr>
              <w:suppressAutoHyphens/>
            </w:pPr>
            <w:r>
              <w:t>3</w:t>
            </w:r>
          </w:p>
        </w:tc>
        <w:tc>
          <w:tcPr>
            <w:tcW w:w="7512" w:type="dxa"/>
          </w:tcPr>
          <w:p w:rsidR="00765786" w:rsidRPr="004E15EC" w:rsidRDefault="00765786" w:rsidP="00E44767">
            <w:pPr>
              <w:suppressAutoHyphens/>
            </w:pPr>
            <w:r w:rsidRPr="004E15EC">
              <w:t xml:space="preserve">Чайник </w:t>
            </w:r>
          </w:p>
        </w:tc>
        <w:tc>
          <w:tcPr>
            <w:tcW w:w="1843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шт</w:t>
            </w:r>
            <w:r>
              <w:t>.</w:t>
            </w:r>
          </w:p>
        </w:tc>
        <w:tc>
          <w:tcPr>
            <w:tcW w:w="1701" w:type="dxa"/>
          </w:tcPr>
          <w:p w:rsidR="00765786" w:rsidRPr="004E15EC" w:rsidRDefault="00765786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5</w:t>
            </w:r>
          </w:p>
        </w:tc>
        <w:tc>
          <w:tcPr>
            <w:tcW w:w="2268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2 900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4E15EC" w:rsidRDefault="00765786" w:rsidP="00E44767">
            <w:pPr>
              <w:suppressAutoHyphens/>
            </w:pPr>
            <w:r>
              <w:t>4</w:t>
            </w:r>
          </w:p>
        </w:tc>
        <w:tc>
          <w:tcPr>
            <w:tcW w:w="7512" w:type="dxa"/>
          </w:tcPr>
          <w:p w:rsidR="00765786" w:rsidRPr="004E15EC" w:rsidRDefault="00765786" w:rsidP="00E44767">
            <w:pPr>
              <w:suppressAutoHyphens/>
            </w:pPr>
            <w:r>
              <w:t>Настольные лампы</w:t>
            </w:r>
          </w:p>
        </w:tc>
        <w:tc>
          <w:tcPr>
            <w:tcW w:w="1843" w:type="dxa"/>
          </w:tcPr>
          <w:p w:rsidR="00765786" w:rsidRPr="004E15EC" w:rsidRDefault="00765786" w:rsidP="00E4476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65786" w:rsidRDefault="00765786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765786" w:rsidRPr="004E15EC" w:rsidRDefault="00765786" w:rsidP="00E44767">
            <w:pPr>
              <w:suppressAutoHyphens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65786" w:rsidRPr="004E15EC" w:rsidRDefault="00765786" w:rsidP="00E44767">
            <w:pPr>
              <w:suppressAutoHyphens/>
              <w:jc w:val="center"/>
            </w:pPr>
            <w:r>
              <w:t>2700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4E15EC" w:rsidRDefault="00765786" w:rsidP="00E44767">
            <w:pPr>
              <w:suppressAutoHyphens/>
            </w:pPr>
            <w:r>
              <w:t>5</w:t>
            </w:r>
          </w:p>
        </w:tc>
        <w:tc>
          <w:tcPr>
            <w:tcW w:w="7512" w:type="dxa"/>
          </w:tcPr>
          <w:p w:rsidR="00765786" w:rsidRPr="004E15EC" w:rsidRDefault="00765786" w:rsidP="00E44767">
            <w:pPr>
              <w:suppressAutoHyphens/>
            </w:pPr>
            <w:r w:rsidRPr="004E15EC">
              <w:t xml:space="preserve">Калькулятор </w:t>
            </w:r>
          </w:p>
        </w:tc>
        <w:tc>
          <w:tcPr>
            <w:tcW w:w="1843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шт</w:t>
            </w:r>
            <w:r>
              <w:t>.</w:t>
            </w:r>
          </w:p>
        </w:tc>
        <w:tc>
          <w:tcPr>
            <w:tcW w:w="1701" w:type="dxa"/>
          </w:tcPr>
          <w:p w:rsidR="00765786" w:rsidRPr="004E15EC" w:rsidRDefault="00765786" w:rsidP="00E44767">
            <w:pPr>
              <w:suppressAutoHyphens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5</w:t>
            </w:r>
          </w:p>
        </w:tc>
        <w:tc>
          <w:tcPr>
            <w:tcW w:w="2268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1 100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CA71B6" w:rsidRDefault="00765786" w:rsidP="00E44767">
            <w:r>
              <w:t>6</w:t>
            </w:r>
          </w:p>
        </w:tc>
        <w:tc>
          <w:tcPr>
            <w:tcW w:w="7512" w:type="dxa"/>
          </w:tcPr>
          <w:p w:rsidR="00765786" w:rsidRPr="00CA71B6" w:rsidRDefault="00765786" w:rsidP="00E44767">
            <w:r w:rsidRPr="00CA71B6">
              <w:t>Телевизор</w:t>
            </w:r>
          </w:p>
        </w:tc>
        <w:tc>
          <w:tcPr>
            <w:tcW w:w="1843" w:type="dxa"/>
          </w:tcPr>
          <w:p w:rsidR="00765786" w:rsidRPr="00CA71B6" w:rsidRDefault="00765786" w:rsidP="00E44767">
            <w:pPr>
              <w:jc w:val="center"/>
            </w:pPr>
            <w:r w:rsidRPr="00CA71B6">
              <w:t>шт.</w:t>
            </w:r>
          </w:p>
        </w:tc>
        <w:tc>
          <w:tcPr>
            <w:tcW w:w="1701" w:type="dxa"/>
          </w:tcPr>
          <w:p w:rsidR="00765786" w:rsidRPr="00CA71B6" w:rsidRDefault="00765786" w:rsidP="00E44767">
            <w:pPr>
              <w:jc w:val="center"/>
            </w:pPr>
            <w:r w:rsidRPr="00CA71B6">
              <w:t>1</w:t>
            </w:r>
          </w:p>
        </w:tc>
        <w:tc>
          <w:tcPr>
            <w:tcW w:w="2126" w:type="dxa"/>
          </w:tcPr>
          <w:p w:rsidR="00765786" w:rsidRPr="00CA71B6" w:rsidRDefault="00765786" w:rsidP="00E44767">
            <w:pPr>
              <w:jc w:val="center"/>
            </w:pPr>
            <w:r w:rsidRPr="00CA71B6">
              <w:t>5</w:t>
            </w:r>
          </w:p>
        </w:tc>
        <w:tc>
          <w:tcPr>
            <w:tcW w:w="2268" w:type="dxa"/>
          </w:tcPr>
          <w:p w:rsidR="00765786" w:rsidRPr="00CA71B6" w:rsidRDefault="00765786" w:rsidP="00E44767">
            <w:pPr>
              <w:jc w:val="center"/>
            </w:pPr>
            <w:r w:rsidRPr="00CA71B6">
              <w:t>37 000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CA71B6" w:rsidRDefault="00765786" w:rsidP="00E44767">
            <w:r>
              <w:t>7</w:t>
            </w:r>
          </w:p>
        </w:tc>
        <w:tc>
          <w:tcPr>
            <w:tcW w:w="7512" w:type="dxa"/>
          </w:tcPr>
          <w:p w:rsidR="00765786" w:rsidRPr="00CA71B6" w:rsidRDefault="00765786" w:rsidP="00E44767">
            <w:r>
              <w:t>Сплит - система</w:t>
            </w:r>
          </w:p>
        </w:tc>
        <w:tc>
          <w:tcPr>
            <w:tcW w:w="1843" w:type="dxa"/>
          </w:tcPr>
          <w:p w:rsidR="00765786" w:rsidRPr="00CA71B6" w:rsidRDefault="00765786" w:rsidP="00E44767">
            <w:pPr>
              <w:jc w:val="center"/>
            </w:pPr>
            <w:r w:rsidRPr="00CA71B6">
              <w:t>шт.</w:t>
            </w:r>
          </w:p>
        </w:tc>
        <w:tc>
          <w:tcPr>
            <w:tcW w:w="1701" w:type="dxa"/>
          </w:tcPr>
          <w:p w:rsidR="00765786" w:rsidRPr="00CA71B6" w:rsidRDefault="00765786" w:rsidP="00E44767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765786" w:rsidRPr="00CA71B6" w:rsidRDefault="00765786" w:rsidP="00E44767">
            <w:pPr>
              <w:jc w:val="center"/>
            </w:pPr>
            <w:r w:rsidRPr="00CA71B6">
              <w:t>5</w:t>
            </w:r>
          </w:p>
        </w:tc>
        <w:tc>
          <w:tcPr>
            <w:tcW w:w="2268" w:type="dxa"/>
          </w:tcPr>
          <w:p w:rsidR="00765786" w:rsidRPr="00CA71B6" w:rsidRDefault="00765786" w:rsidP="00E44767">
            <w:pPr>
              <w:jc w:val="center"/>
            </w:pPr>
            <w:r w:rsidRPr="00CA71B6">
              <w:t>25 000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CA71B6" w:rsidRDefault="00765786" w:rsidP="00E44767">
            <w:r>
              <w:t>8</w:t>
            </w:r>
          </w:p>
        </w:tc>
        <w:tc>
          <w:tcPr>
            <w:tcW w:w="7512" w:type="dxa"/>
          </w:tcPr>
          <w:p w:rsidR="00765786" w:rsidRPr="00CA71B6" w:rsidRDefault="00765786" w:rsidP="00E44767">
            <w:r w:rsidRPr="00CA71B6">
              <w:t>Пылесос</w:t>
            </w:r>
          </w:p>
        </w:tc>
        <w:tc>
          <w:tcPr>
            <w:tcW w:w="1843" w:type="dxa"/>
          </w:tcPr>
          <w:p w:rsidR="00765786" w:rsidRPr="00CA71B6" w:rsidRDefault="00765786" w:rsidP="00E44767">
            <w:pPr>
              <w:jc w:val="center"/>
            </w:pPr>
            <w:r w:rsidRPr="00CA71B6">
              <w:t>шт</w:t>
            </w:r>
            <w:r>
              <w:t>.</w:t>
            </w:r>
          </w:p>
        </w:tc>
        <w:tc>
          <w:tcPr>
            <w:tcW w:w="1701" w:type="dxa"/>
          </w:tcPr>
          <w:p w:rsidR="00765786" w:rsidRPr="00CA71B6" w:rsidRDefault="00765786" w:rsidP="00E4476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65786" w:rsidRPr="00CA71B6" w:rsidRDefault="00765786" w:rsidP="00E44767">
            <w:pPr>
              <w:jc w:val="center"/>
            </w:pPr>
            <w:r w:rsidRPr="00CA71B6">
              <w:t>5</w:t>
            </w:r>
          </w:p>
        </w:tc>
        <w:tc>
          <w:tcPr>
            <w:tcW w:w="2268" w:type="dxa"/>
          </w:tcPr>
          <w:p w:rsidR="00765786" w:rsidRPr="00CA71B6" w:rsidRDefault="00765786" w:rsidP="00E44767">
            <w:pPr>
              <w:jc w:val="center"/>
            </w:pPr>
            <w:r>
              <w:t>10000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4E15EC" w:rsidRDefault="00765786" w:rsidP="00E44767">
            <w:pPr>
              <w:suppressAutoHyphens/>
            </w:pPr>
            <w:r>
              <w:t>9</w:t>
            </w:r>
          </w:p>
        </w:tc>
        <w:tc>
          <w:tcPr>
            <w:tcW w:w="7512" w:type="dxa"/>
          </w:tcPr>
          <w:p w:rsidR="00765786" w:rsidRPr="004E15EC" w:rsidRDefault="00765786" w:rsidP="00E44767">
            <w:pPr>
              <w:suppressAutoHyphens/>
            </w:pPr>
            <w:r w:rsidRPr="004E15EC">
              <w:t xml:space="preserve">Унитаз </w:t>
            </w:r>
          </w:p>
        </w:tc>
        <w:tc>
          <w:tcPr>
            <w:tcW w:w="1843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шт</w:t>
            </w:r>
            <w:r>
              <w:t>.</w:t>
            </w:r>
          </w:p>
        </w:tc>
        <w:tc>
          <w:tcPr>
            <w:tcW w:w="1701" w:type="dxa"/>
          </w:tcPr>
          <w:p w:rsidR="00765786" w:rsidRPr="004E15EC" w:rsidRDefault="00765786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-</w:t>
            </w:r>
          </w:p>
        </w:tc>
        <w:tc>
          <w:tcPr>
            <w:tcW w:w="2268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5800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4E15EC" w:rsidRDefault="00765786" w:rsidP="00E44767">
            <w:pPr>
              <w:suppressAutoHyphens/>
            </w:pPr>
            <w:r>
              <w:t>10</w:t>
            </w:r>
          </w:p>
        </w:tc>
        <w:tc>
          <w:tcPr>
            <w:tcW w:w="7512" w:type="dxa"/>
          </w:tcPr>
          <w:p w:rsidR="00765786" w:rsidRPr="004E15EC" w:rsidRDefault="00765786" w:rsidP="00E44767">
            <w:pPr>
              <w:suppressAutoHyphens/>
            </w:pPr>
            <w:r w:rsidRPr="004E15EC">
              <w:t xml:space="preserve">Раковина </w:t>
            </w:r>
          </w:p>
        </w:tc>
        <w:tc>
          <w:tcPr>
            <w:tcW w:w="1843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шт</w:t>
            </w:r>
            <w:r>
              <w:t>.</w:t>
            </w:r>
          </w:p>
        </w:tc>
        <w:tc>
          <w:tcPr>
            <w:tcW w:w="1701" w:type="dxa"/>
          </w:tcPr>
          <w:p w:rsidR="00765786" w:rsidRPr="004E15EC" w:rsidRDefault="00765786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-</w:t>
            </w:r>
          </w:p>
        </w:tc>
        <w:tc>
          <w:tcPr>
            <w:tcW w:w="2268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6800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4E15EC" w:rsidRDefault="00765786" w:rsidP="00E44767">
            <w:pPr>
              <w:suppressAutoHyphens/>
            </w:pPr>
            <w:r>
              <w:t>11</w:t>
            </w:r>
          </w:p>
        </w:tc>
        <w:tc>
          <w:tcPr>
            <w:tcW w:w="7512" w:type="dxa"/>
          </w:tcPr>
          <w:p w:rsidR="00765786" w:rsidRPr="004E15EC" w:rsidRDefault="00765786" w:rsidP="00E44767">
            <w:pPr>
              <w:suppressAutoHyphens/>
            </w:pPr>
            <w:r w:rsidRPr="004E15EC">
              <w:t xml:space="preserve">Смеситель </w:t>
            </w:r>
          </w:p>
        </w:tc>
        <w:tc>
          <w:tcPr>
            <w:tcW w:w="1843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шт</w:t>
            </w:r>
            <w:r>
              <w:t>.</w:t>
            </w:r>
          </w:p>
        </w:tc>
        <w:tc>
          <w:tcPr>
            <w:tcW w:w="1701" w:type="dxa"/>
          </w:tcPr>
          <w:p w:rsidR="00765786" w:rsidRPr="004E15EC" w:rsidRDefault="00765786" w:rsidP="00E44767">
            <w:pPr>
              <w:suppressAutoHyphens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-</w:t>
            </w:r>
          </w:p>
        </w:tc>
        <w:tc>
          <w:tcPr>
            <w:tcW w:w="2268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7500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CA71B6" w:rsidRDefault="00765786" w:rsidP="00E44767">
            <w:r>
              <w:t>12</w:t>
            </w:r>
          </w:p>
        </w:tc>
        <w:tc>
          <w:tcPr>
            <w:tcW w:w="7512" w:type="dxa"/>
          </w:tcPr>
          <w:p w:rsidR="00765786" w:rsidRPr="00CA71B6" w:rsidRDefault="00765786" w:rsidP="00E44767">
            <w:r w:rsidRPr="00CA71B6">
              <w:t>Сушилка для рук</w:t>
            </w:r>
          </w:p>
        </w:tc>
        <w:tc>
          <w:tcPr>
            <w:tcW w:w="1843" w:type="dxa"/>
          </w:tcPr>
          <w:p w:rsidR="00765786" w:rsidRPr="00CA71B6" w:rsidRDefault="00765786" w:rsidP="00E44767">
            <w:pPr>
              <w:jc w:val="center"/>
            </w:pPr>
            <w:r w:rsidRPr="00CA71B6">
              <w:t>шт.</w:t>
            </w:r>
          </w:p>
        </w:tc>
        <w:tc>
          <w:tcPr>
            <w:tcW w:w="1701" w:type="dxa"/>
          </w:tcPr>
          <w:p w:rsidR="00765786" w:rsidRPr="00CA71B6" w:rsidRDefault="00765786" w:rsidP="00E4476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65786" w:rsidRPr="00CA71B6" w:rsidRDefault="00765786" w:rsidP="00E44767">
            <w:pPr>
              <w:jc w:val="center"/>
            </w:pPr>
            <w:r w:rsidRPr="00CA71B6">
              <w:t>7</w:t>
            </w:r>
          </w:p>
        </w:tc>
        <w:tc>
          <w:tcPr>
            <w:tcW w:w="2268" w:type="dxa"/>
          </w:tcPr>
          <w:p w:rsidR="00765786" w:rsidRPr="00CA71B6" w:rsidRDefault="00765786" w:rsidP="00E44767">
            <w:pPr>
              <w:jc w:val="center"/>
            </w:pPr>
            <w:r w:rsidRPr="00CA71B6">
              <w:t>11 000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Default="00765786" w:rsidP="00E44767">
            <w:r>
              <w:t>13</w:t>
            </w:r>
          </w:p>
        </w:tc>
        <w:tc>
          <w:tcPr>
            <w:tcW w:w="7512" w:type="dxa"/>
          </w:tcPr>
          <w:p w:rsidR="00765786" w:rsidRPr="00CA71B6" w:rsidRDefault="00765786" w:rsidP="00E44767">
            <w:r w:rsidRPr="00CA71B6">
              <w:t>Держатели для полотенца</w:t>
            </w:r>
          </w:p>
        </w:tc>
        <w:tc>
          <w:tcPr>
            <w:tcW w:w="1843" w:type="dxa"/>
          </w:tcPr>
          <w:p w:rsidR="00765786" w:rsidRPr="00CA71B6" w:rsidRDefault="00765786" w:rsidP="00E44767">
            <w:pPr>
              <w:jc w:val="center"/>
            </w:pPr>
            <w:r w:rsidRPr="00CA71B6">
              <w:t>шт.</w:t>
            </w:r>
          </w:p>
        </w:tc>
        <w:tc>
          <w:tcPr>
            <w:tcW w:w="1701" w:type="dxa"/>
          </w:tcPr>
          <w:p w:rsidR="00765786" w:rsidRPr="00CA71B6" w:rsidRDefault="00765786" w:rsidP="00E4476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65786" w:rsidRPr="00CA71B6" w:rsidRDefault="00765786" w:rsidP="00E44767">
            <w:pPr>
              <w:jc w:val="center"/>
            </w:pPr>
            <w:r w:rsidRPr="00CA71B6">
              <w:t>5</w:t>
            </w:r>
          </w:p>
        </w:tc>
        <w:tc>
          <w:tcPr>
            <w:tcW w:w="2268" w:type="dxa"/>
          </w:tcPr>
          <w:p w:rsidR="00765786" w:rsidRPr="00CA71B6" w:rsidRDefault="00765786" w:rsidP="00E44767">
            <w:pPr>
              <w:jc w:val="center"/>
            </w:pPr>
            <w:r w:rsidRPr="00CA71B6">
              <w:t>2 500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CA71B6" w:rsidRDefault="00765786" w:rsidP="00E44767">
            <w:r>
              <w:t>14</w:t>
            </w:r>
          </w:p>
        </w:tc>
        <w:tc>
          <w:tcPr>
            <w:tcW w:w="7512" w:type="dxa"/>
          </w:tcPr>
          <w:p w:rsidR="00765786" w:rsidRPr="00CA71B6" w:rsidRDefault="00765786" w:rsidP="00E44767">
            <w:r w:rsidRPr="00CA71B6">
              <w:t>Урна для мусора</w:t>
            </w:r>
          </w:p>
        </w:tc>
        <w:tc>
          <w:tcPr>
            <w:tcW w:w="1843" w:type="dxa"/>
          </w:tcPr>
          <w:p w:rsidR="00765786" w:rsidRPr="00CA71B6" w:rsidRDefault="00765786" w:rsidP="00E44767">
            <w:pPr>
              <w:jc w:val="center"/>
            </w:pPr>
            <w:r w:rsidRPr="00CA71B6">
              <w:t>шт.</w:t>
            </w:r>
          </w:p>
        </w:tc>
        <w:tc>
          <w:tcPr>
            <w:tcW w:w="1701" w:type="dxa"/>
          </w:tcPr>
          <w:p w:rsidR="00765786" w:rsidRPr="00CA71B6" w:rsidRDefault="00765786" w:rsidP="00E44767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765786" w:rsidRPr="00CA71B6" w:rsidRDefault="00765786" w:rsidP="00E44767">
            <w:pPr>
              <w:jc w:val="center"/>
            </w:pPr>
            <w:r w:rsidRPr="00CA71B6">
              <w:t>3</w:t>
            </w:r>
          </w:p>
        </w:tc>
        <w:tc>
          <w:tcPr>
            <w:tcW w:w="2268" w:type="dxa"/>
          </w:tcPr>
          <w:p w:rsidR="00765786" w:rsidRPr="00CA71B6" w:rsidRDefault="00765786" w:rsidP="00E44767">
            <w:pPr>
              <w:jc w:val="center"/>
            </w:pPr>
            <w:r w:rsidRPr="00CA71B6">
              <w:t>500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CA71B6" w:rsidRDefault="00765786" w:rsidP="00E44767">
            <w:r>
              <w:t>15</w:t>
            </w:r>
          </w:p>
        </w:tc>
        <w:tc>
          <w:tcPr>
            <w:tcW w:w="7512" w:type="dxa"/>
          </w:tcPr>
          <w:p w:rsidR="00765786" w:rsidRPr="00CA71B6" w:rsidRDefault="00765786" w:rsidP="00E44767">
            <w:r w:rsidRPr="00CA71B6">
              <w:t>Ведро пластиковое</w:t>
            </w:r>
          </w:p>
        </w:tc>
        <w:tc>
          <w:tcPr>
            <w:tcW w:w="1843" w:type="dxa"/>
          </w:tcPr>
          <w:p w:rsidR="00765786" w:rsidRPr="00CA71B6" w:rsidRDefault="00765786" w:rsidP="00E44767">
            <w:pPr>
              <w:jc w:val="center"/>
            </w:pPr>
            <w:r w:rsidRPr="00CA71B6">
              <w:t>шт.</w:t>
            </w:r>
          </w:p>
        </w:tc>
        <w:tc>
          <w:tcPr>
            <w:tcW w:w="1701" w:type="dxa"/>
          </w:tcPr>
          <w:p w:rsidR="00765786" w:rsidRPr="00CA71B6" w:rsidRDefault="00765786" w:rsidP="00E4476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65786" w:rsidRPr="00CA71B6" w:rsidRDefault="00765786" w:rsidP="00E44767">
            <w:pPr>
              <w:jc w:val="center"/>
            </w:pPr>
            <w:r w:rsidRPr="00CA71B6">
              <w:t>3</w:t>
            </w:r>
          </w:p>
        </w:tc>
        <w:tc>
          <w:tcPr>
            <w:tcW w:w="2268" w:type="dxa"/>
          </w:tcPr>
          <w:p w:rsidR="00765786" w:rsidRPr="00CA71B6" w:rsidRDefault="00765786" w:rsidP="00E44767">
            <w:pPr>
              <w:jc w:val="center"/>
            </w:pPr>
            <w:r>
              <w:t>500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CA71B6" w:rsidRDefault="00765786" w:rsidP="00E44767">
            <w:r>
              <w:t>16</w:t>
            </w:r>
          </w:p>
        </w:tc>
        <w:tc>
          <w:tcPr>
            <w:tcW w:w="7512" w:type="dxa"/>
          </w:tcPr>
          <w:p w:rsidR="00765786" w:rsidRPr="00CA71B6" w:rsidRDefault="00765786" w:rsidP="00E44767">
            <w:r w:rsidRPr="00CA71B6">
              <w:t>Ершик для туалета</w:t>
            </w:r>
          </w:p>
        </w:tc>
        <w:tc>
          <w:tcPr>
            <w:tcW w:w="1843" w:type="dxa"/>
          </w:tcPr>
          <w:p w:rsidR="00765786" w:rsidRPr="00CA71B6" w:rsidRDefault="00765786" w:rsidP="00E44767">
            <w:pPr>
              <w:jc w:val="center"/>
            </w:pPr>
            <w:r w:rsidRPr="00CA71B6">
              <w:t>шт.</w:t>
            </w:r>
          </w:p>
        </w:tc>
        <w:tc>
          <w:tcPr>
            <w:tcW w:w="1701" w:type="dxa"/>
          </w:tcPr>
          <w:p w:rsidR="00765786" w:rsidRPr="00CA71B6" w:rsidRDefault="00765786" w:rsidP="00E4476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65786" w:rsidRPr="00CA71B6" w:rsidRDefault="00765786" w:rsidP="00E44767">
            <w:pPr>
              <w:jc w:val="center"/>
            </w:pPr>
            <w:r w:rsidRPr="00CA71B6">
              <w:t>-</w:t>
            </w:r>
          </w:p>
        </w:tc>
        <w:tc>
          <w:tcPr>
            <w:tcW w:w="2268" w:type="dxa"/>
          </w:tcPr>
          <w:p w:rsidR="00765786" w:rsidRPr="00CA71B6" w:rsidRDefault="00765786" w:rsidP="00E44767">
            <w:pPr>
              <w:jc w:val="center"/>
            </w:pPr>
            <w:r>
              <w:t>1500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7A1AE3" w:rsidRDefault="00765786" w:rsidP="00E44767">
            <w:pPr>
              <w:suppressAutoHyphens/>
            </w:pPr>
            <w:r>
              <w:t>17</w:t>
            </w:r>
          </w:p>
        </w:tc>
        <w:tc>
          <w:tcPr>
            <w:tcW w:w="7512" w:type="dxa"/>
          </w:tcPr>
          <w:p w:rsidR="00765786" w:rsidRDefault="00765786" w:rsidP="00E44767">
            <w:r w:rsidRPr="00CA71B6">
              <w:t xml:space="preserve">Держатели для туалетной </w:t>
            </w:r>
          </w:p>
          <w:p w:rsidR="00765786" w:rsidRPr="00CA71B6" w:rsidRDefault="00765786" w:rsidP="00E44767">
            <w:r w:rsidRPr="00CA71B6">
              <w:t>бумаги</w:t>
            </w:r>
          </w:p>
        </w:tc>
        <w:tc>
          <w:tcPr>
            <w:tcW w:w="1843" w:type="dxa"/>
          </w:tcPr>
          <w:p w:rsidR="00765786" w:rsidRPr="00CA71B6" w:rsidRDefault="00765786" w:rsidP="00E44767">
            <w:pPr>
              <w:jc w:val="center"/>
            </w:pPr>
            <w:r w:rsidRPr="00CA71B6">
              <w:t>шт.</w:t>
            </w:r>
          </w:p>
        </w:tc>
        <w:tc>
          <w:tcPr>
            <w:tcW w:w="1701" w:type="dxa"/>
          </w:tcPr>
          <w:p w:rsidR="00765786" w:rsidRPr="00CA71B6" w:rsidRDefault="00765786" w:rsidP="00E4476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65786" w:rsidRPr="00CA71B6" w:rsidRDefault="00765786" w:rsidP="00E44767">
            <w:pPr>
              <w:jc w:val="center"/>
            </w:pPr>
            <w:r w:rsidRPr="00CA71B6">
              <w:t>-</w:t>
            </w:r>
          </w:p>
        </w:tc>
        <w:tc>
          <w:tcPr>
            <w:tcW w:w="2268" w:type="dxa"/>
          </w:tcPr>
          <w:p w:rsidR="00765786" w:rsidRPr="00CA71B6" w:rsidRDefault="00765786" w:rsidP="00E44767">
            <w:pPr>
              <w:jc w:val="center"/>
            </w:pPr>
            <w:r>
              <w:t>500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7A1AE3" w:rsidRDefault="00765786" w:rsidP="00E44767">
            <w:pPr>
              <w:suppressAutoHyphens/>
            </w:pPr>
            <w:r>
              <w:lastRenderedPageBreak/>
              <w:t>18</w:t>
            </w:r>
          </w:p>
        </w:tc>
        <w:tc>
          <w:tcPr>
            <w:tcW w:w="7512" w:type="dxa"/>
          </w:tcPr>
          <w:p w:rsidR="00765786" w:rsidRPr="007A1AE3" w:rsidRDefault="00765786" w:rsidP="00E44767">
            <w:pPr>
              <w:suppressAutoHyphens/>
            </w:pPr>
            <w:r w:rsidRPr="007A1AE3">
              <w:t>Замки для дверей</w:t>
            </w:r>
          </w:p>
        </w:tc>
        <w:tc>
          <w:tcPr>
            <w:tcW w:w="1843" w:type="dxa"/>
          </w:tcPr>
          <w:p w:rsidR="00765786" w:rsidRPr="007A1AE3" w:rsidRDefault="00765786" w:rsidP="00E44767">
            <w:pPr>
              <w:suppressAutoHyphens/>
              <w:jc w:val="center"/>
            </w:pPr>
            <w:r w:rsidRPr="007A1AE3">
              <w:t>шт</w:t>
            </w:r>
            <w:r>
              <w:t>.</w:t>
            </w:r>
          </w:p>
        </w:tc>
        <w:tc>
          <w:tcPr>
            <w:tcW w:w="1701" w:type="dxa"/>
          </w:tcPr>
          <w:p w:rsidR="00765786" w:rsidRPr="007A1AE3" w:rsidRDefault="00765786" w:rsidP="00E44767">
            <w:pPr>
              <w:suppressAutoHyphens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765786" w:rsidRPr="007A1AE3" w:rsidRDefault="00765786" w:rsidP="00E44767">
            <w:pPr>
              <w:suppressAutoHyphens/>
              <w:jc w:val="center"/>
            </w:pPr>
            <w:r w:rsidRPr="007A1AE3">
              <w:t>-</w:t>
            </w:r>
          </w:p>
        </w:tc>
        <w:tc>
          <w:tcPr>
            <w:tcW w:w="2268" w:type="dxa"/>
          </w:tcPr>
          <w:p w:rsidR="00765786" w:rsidRPr="007A1AE3" w:rsidRDefault="00765786" w:rsidP="00E44767">
            <w:pPr>
              <w:suppressAutoHyphens/>
              <w:jc w:val="center"/>
            </w:pPr>
            <w:r w:rsidRPr="007A1AE3">
              <w:t>1100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4E15EC" w:rsidRDefault="00765786" w:rsidP="00E44767">
            <w:pPr>
              <w:suppressAutoHyphens/>
            </w:pPr>
            <w:r>
              <w:t>19</w:t>
            </w:r>
          </w:p>
        </w:tc>
        <w:tc>
          <w:tcPr>
            <w:tcW w:w="7512" w:type="dxa"/>
          </w:tcPr>
          <w:p w:rsidR="00765786" w:rsidRPr="004E15EC" w:rsidRDefault="00765786" w:rsidP="00E44767">
            <w:pPr>
              <w:suppressAutoHyphens/>
            </w:pPr>
            <w:r w:rsidRPr="004E15EC">
              <w:t>Штампы</w:t>
            </w:r>
          </w:p>
        </w:tc>
        <w:tc>
          <w:tcPr>
            <w:tcW w:w="1843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шт</w:t>
            </w:r>
            <w:r>
              <w:t>.</w:t>
            </w:r>
          </w:p>
        </w:tc>
        <w:tc>
          <w:tcPr>
            <w:tcW w:w="1701" w:type="dxa"/>
          </w:tcPr>
          <w:p w:rsidR="00765786" w:rsidRPr="004E15EC" w:rsidRDefault="00765786" w:rsidP="00E44767">
            <w:pPr>
              <w:suppressAutoHyphens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5</w:t>
            </w:r>
          </w:p>
        </w:tc>
        <w:tc>
          <w:tcPr>
            <w:tcW w:w="2268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1700</w:t>
            </w:r>
          </w:p>
        </w:tc>
      </w:tr>
      <w:tr w:rsidR="00765786" w:rsidRPr="004E15EC" w:rsidTr="00765786">
        <w:trPr>
          <w:trHeight w:val="202"/>
        </w:trPr>
        <w:tc>
          <w:tcPr>
            <w:tcW w:w="534" w:type="dxa"/>
          </w:tcPr>
          <w:p w:rsidR="00765786" w:rsidRPr="004E15EC" w:rsidRDefault="00765786" w:rsidP="00E44767">
            <w:pPr>
              <w:suppressAutoHyphens/>
            </w:pPr>
            <w:r>
              <w:t>20</w:t>
            </w:r>
          </w:p>
        </w:tc>
        <w:tc>
          <w:tcPr>
            <w:tcW w:w="7512" w:type="dxa"/>
          </w:tcPr>
          <w:p w:rsidR="00765786" w:rsidRPr="004E15EC" w:rsidRDefault="00765786" w:rsidP="00E44767">
            <w:pPr>
              <w:suppressAutoHyphens/>
            </w:pPr>
            <w:r w:rsidRPr="004E15EC">
              <w:t>Флаг Российской Федерации</w:t>
            </w:r>
          </w:p>
        </w:tc>
        <w:tc>
          <w:tcPr>
            <w:tcW w:w="1843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шт</w:t>
            </w:r>
            <w:r>
              <w:t>.</w:t>
            </w:r>
          </w:p>
        </w:tc>
        <w:tc>
          <w:tcPr>
            <w:tcW w:w="1701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1</w:t>
            </w:r>
          </w:p>
        </w:tc>
        <w:tc>
          <w:tcPr>
            <w:tcW w:w="2126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5</w:t>
            </w:r>
          </w:p>
        </w:tc>
        <w:tc>
          <w:tcPr>
            <w:tcW w:w="2268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7500</w:t>
            </w:r>
          </w:p>
        </w:tc>
      </w:tr>
      <w:tr w:rsidR="00765786" w:rsidRPr="004E15EC" w:rsidTr="00765786">
        <w:tc>
          <w:tcPr>
            <w:tcW w:w="534" w:type="dxa"/>
          </w:tcPr>
          <w:p w:rsidR="00765786" w:rsidRPr="004E15EC" w:rsidRDefault="00765786" w:rsidP="00E44767">
            <w:pPr>
              <w:suppressAutoHyphens/>
            </w:pPr>
            <w:r>
              <w:t>21</w:t>
            </w:r>
          </w:p>
        </w:tc>
        <w:tc>
          <w:tcPr>
            <w:tcW w:w="7512" w:type="dxa"/>
          </w:tcPr>
          <w:p w:rsidR="00765786" w:rsidRPr="004E15EC" w:rsidRDefault="00765786" w:rsidP="00E44767">
            <w:pPr>
              <w:suppressAutoHyphens/>
            </w:pPr>
            <w:r w:rsidRPr="004E15EC">
              <w:t>Флаг Ставропольского края</w:t>
            </w:r>
          </w:p>
        </w:tc>
        <w:tc>
          <w:tcPr>
            <w:tcW w:w="1843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шт</w:t>
            </w:r>
            <w:r>
              <w:t>.</w:t>
            </w:r>
          </w:p>
        </w:tc>
        <w:tc>
          <w:tcPr>
            <w:tcW w:w="1701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1</w:t>
            </w:r>
          </w:p>
        </w:tc>
        <w:tc>
          <w:tcPr>
            <w:tcW w:w="2126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5</w:t>
            </w:r>
          </w:p>
        </w:tc>
        <w:tc>
          <w:tcPr>
            <w:tcW w:w="2268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7500</w:t>
            </w:r>
          </w:p>
        </w:tc>
      </w:tr>
      <w:tr w:rsidR="00765786" w:rsidRPr="000B25B9" w:rsidTr="00765786">
        <w:tc>
          <w:tcPr>
            <w:tcW w:w="534" w:type="dxa"/>
          </w:tcPr>
          <w:p w:rsidR="00765786" w:rsidRPr="000B25B9" w:rsidRDefault="0076578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7512" w:type="dxa"/>
          </w:tcPr>
          <w:p w:rsidR="00765786" w:rsidRDefault="00765786" w:rsidP="00E44767">
            <w:pPr>
              <w:suppressAutoHyphens/>
            </w:pPr>
            <w:r w:rsidRPr="004E15EC">
              <w:t xml:space="preserve">Флаг  </w:t>
            </w:r>
            <w:r>
              <w:t xml:space="preserve">Благодарненского муниципального района </w:t>
            </w:r>
          </w:p>
          <w:p w:rsidR="00765786" w:rsidRPr="004E15EC" w:rsidRDefault="00765786" w:rsidP="00E44767">
            <w:pPr>
              <w:suppressAutoHyphens/>
            </w:pPr>
            <w:r>
              <w:t>Ставропольского края</w:t>
            </w:r>
          </w:p>
        </w:tc>
        <w:tc>
          <w:tcPr>
            <w:tcW w:w="1843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шт</w:t>
            </w:r>
            <w:r>
              <w:t>.</w:t>
            </w:r>
          </w:p>
        </w:tc>
        <w:tc>
          <w:tcPr>
            <w:tcW w:w="1701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1</w:t>
            </w:r>
          </w:p>
        </w:tc>
        <w:tc>
          <w:tcPr>
            <w:tcW w:w="2126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5</w:t>
            </w:r>
          </w:p>
        </w:tc>
        <w:tc>
          <w:tcPr>
            <w:tcW w:w="2268" w:type="dxa"/>
          </w:tcPr>
          <w:p w:rsidR="00765786" w:rsidRPr="004E15EC" w:rsidRDefault="00765786" w:rsidP="00E44767">
            <w:pPr>
              <w:suppressAutoHyphens/>
              <w:jc w:val="center"/>
            </w:pPr>
            <w:r w:rsidRPr="004E15EC">
              <w:t>7500</w:t>
            </w:r>
          </w:p>
        </w:tc>
      </w:tr>
      <w:tr w:rsidR="00765786" w:rsidRPr="000B25B9" w:rsidTr="00765786">
        <w:tc>
          <w:tcPr>
            <w:tcW w:w="534" w:type="dxa"/>
          </w:tcPr>
          <w:p w:rsidR="00765786" w:rsidRPr="000B25B9" w:rsidRDefault="0076578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512" w:type="dxa"/>
          </w:tcPr>
          <w:p w:rsidR="00765786" w:rsidRPr="000B25B9" w:rsidRDefault="00765786" w:rsidP="00E44767">
            <w:pPr>
              <w:pStyle w:val="ConsPlusNormal"/>
              <w:rPr>
                <w:szCs w:val="28"/>
              </w:rPr>
            </w:pPr>
            <w:r w:rsidRPr="000B25B9">
              <w:rPr>
                <w:szCs w:val="28"/>
              </w:rPr>
              <w:t>Молоток</w:t>
            </w:r>
          </w:p>
        </w:tc>
        <w:tc>
          <w:tcPr>
            <w:tcW w:w="1843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шт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320,00</w:t>
            </w:r>
          </w:p>
        </w:tc>
      </w:tr>
      <w:tr w:rsidR="00765786" w:rsidRPr="000B25B9" w:rsidTr="00765786">
        <w:tc>
          <w:tcPr>
            <w:tcW w:w="534" w:type="dxa"/>
          </w:tcPr>
          <w:p w:rsidR="00765786" w:rsidRPr="000B25B9" w:rsidRDefault="0076578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512" w:type="dxa"/>
          </w:tcPr>
          <w:p w:rsidR="00765786" w:rsidRPr="000B25B9" w:rsidRDefault="00765786" w:rsidP="00E44767">
            <w:pPr>
              <w:pStyle w:val="ConsPlusNormal"/>
              <w:rPr>
                <w:szCs w:val="28"/>
              </w:rPr>
            </w:pPr>
            <w:r w:rsidRPr="000B25B9">
              <w:rPr>
                <w:szCs w:val="28"/>
              </w:rPr>
              <w:t>Пассатижи</w:t>
            </w:r>
          </w:p>
        </w:tc>
        <w:tc>
          <w:tcPr>
            <w:tcW w:w="1843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шт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800,00</w:t>
            </w:r>
          </w:p>
        </w:tc>
      </w:tr>
      <w:tr w:rsidR="00765786" w:rsidRPr="000B25B9" w:rsidTr="00765786">
        <w:tc>
          <w:tcPr>
            <w:tcW w:w="534" w:type="dxa"/>
          </w:tcPr>
          <w:p w:rsidR="00765786" w:rsidRPr="000B25B9" w:rsidRDefault="0076578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7512" w:type="dxa"/>
          </w:tcPr>
          <w:p w:rsidR="00765786" w:rsidRPr="000B25B9" w:rsidRDefault="00765786" w:rsidP="00E44767">
            <w:pPr>
              <w:pStyle w:val="ConsPlusNormal"/>
              <w:rPr>
                <w:szCs w:val="28"/>
              </w:rPr>
            </w:pPr>
            <w:r w:rsidRPr="000B25B9">
              <w:rPr>
                <w:szCs w:val="28"/>
              </w:rPr>
              <w:t>Отвертка</w:t>
            </w:r>
          </w:p>
        </w:tc>
        <w:tc>
          <w:tcPr>
            <w:tcW w:w="1843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шт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500,00</w:t>
            </w:r>
          </w:p>
        </w:tc>
      </w:tr>
      <w:tr w:rsidR="00765786" w:rsidRPr="000B25B9" w:rsidTr="00765786">
        <w:tc>
          <w:tcPr>
            <w:tcW w:w="534" w:type="dxa"/>
          </w:tcPr>
          <w:p w:rsidR="00765786" w:rsidRPr="000B25B9" w:rsidRDefault="0076578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7512" w:type="dxa"/>
          </w:tcPr>
          <w:p w:rsidR="00765786" w:rsidRPr="000B25B9" w:rsidRDefault="00765786" w:rsidP="00E44767">
            <w:pPr>
              <w:pStyle w:val="ConsPlusNormal"/>
              <w:rPr>
                <w:szCs w:val="28"/>
              </w:rPr>
            </w:pPr>
            <w:r w:rsidRPr="000B25B9">
              <w:rPr>
                <w:szCs w:val="28"/>
              </w:rPr>
              <w:t>Перчатки хлопчатобумажные</w:t>
            </w:r>
          </w:p>
        </w:tc>
        <w:tc>
          <w:tcPr>
            <w:tcW w:w="1843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шт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765786" w:rsidRPr="000B25B9" w:rsidRDefault="00765786" w:rsidP="00E44767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25,00</w:t>
            </w:r>
          </w:p>
        </w:tc>
      </w:tr>
      <w:tr w:rsidR="00765786" w:rsidRPr="000B25B9" w:rsidTr="00B52AC2">
        <w:tc>
          <w:tcPr>
            <w:tcW w:w="534" w:type="dxa"/>
          </w:tcPr>
          <w:p w:rsidR="00765786" w:rsidRPr="000B25B9" w:rsidRDefault="0076578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512" w:type="dxa"/>
          </w:tcPr>
          <w:p w:rsidR="00765786" w:rsidRPr="000B25B9" w:rsidRDefault="00765786" w:rsidP="00E44767">
            <w:pPr>
              <w:pStyle w:val="ConsPlusNormal"/>
              <w:rPr>
                <w:szCs w:val="28"/>
              </w:rPr>
            </w:pPr>
            <w:r w:rsidRPr="000B25B9">
              <w:rPr>
                <w:szCs w:val="28"/>
              </w:rPr>
              <w:t>Скотч двухсторонний</w:t>
            </w:r>
          </w:p>
        </w:tc>
        <w:tc>
          <w:tcPr>
            <w:tcW w:w="1843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шт</w:t>
            </w:r>
            <w:r w:rsidR="00B2649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765786" w:rsidRPr="000B25B9" w:rsidRDefault="00765786" w:rsidP="00E44767">
            <w:pPr>
              <w:pStyle w:val="ConsPlusNormal"/>
              <w:jc w:val="center"/>
              <w:rPr>
                <w:szCs w:val="28"/>
              </w:rPr>
            </w:pPr>
            <w:r w:rsidRPr="000B25B9">
              <w:rPr>
                <w:szCs w:val="28"/>
              </w:rPr>
              <w:t>91,10</w:t>
            </w:r>
          </w:p>
        </w:tc>
      </w:tr>
      <w:tr w:rsidR="00B52AC2" w:rsidRPr="000B25B9" w:rsidTr="00FD2AB6">
        <w:tc>
          <w:tcPr>
            <w:tcW w:w="534" w:type="dxa"/>
          </w:tcPr>
          <w:p w:rsidR="00B52AC2" w:rsidRDefault="00B52AC2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7512" w:type="dxa"/>
          </w:tcPr>
          <w:p w:rsidR="00B52AC2" w:rsidRPr="000B25B9" w:rsidRDefault="00B52AC2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Лампа настольная</w:t>
            </w:r>
          </w:p>
        </w:tc>
        <w:tc>
          <w:tcPr>
            <w:tcW w:w="1843" w:type="dxa"/>
          </w:tcPr>
          <w:p w:rsidR="00B52AC2" w:rsidRPr="000B25B9" w:rsidRDefault="00B52AC2" w:rsidP="00E4476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B52AC2" w:rsidRPr="000B25B9" w:rsidRDefault="00FD2AB6" w:rsidP="00E4476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26" w:type="dxa"/>
          </w:tcPr>
          <w:p w:rsidR="00B52AC2" w:rsidRPr="000B25B9" w:rsidRDefault="00FD2AB6" w:rsidP="00E4476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B52AC2" w:rsidRPr="000B25B9" w:rsidRDefault="00FD2AB6" w:rsidP="00E4476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2000,00</w:t>
            </w:r>
          </w:p>
        </w:tc>
      </w:tr>
      <w:tr w:rsidR="00FD2AB6" w:rsidRPr="000B25B9" w:rsidTr="00FD2AB6">
        <w:tc>
          <w:tcPr>
            <w:tcW w:w="534" w:type="dxa"/>
          </w:tcPr>
          <w:p w:rsidR="00FD2AB6" w:rsidRDefault="00FD2AB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512" w:type="dxa"/>
          </w:tcPr>
          <w:p w:rsidR="00FD2AB6" w:rsidRDefault="00FD2AB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Аптечка универсальная ФЭСТ</w:t>
            </w:r>
          </w:p>
        </w:tc>
        <w:tc>
          <w:tcPr>
            <w:tcW w:w="1843" w:type="dxa"/>
          </w:tcPr>
          <w:p w:rsidR="00FD2AB6" w:rsidRDefault="00FD2AB6" w:rsidP="00E4476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FD2AB6" w:rsidRDefault="00FD2AB6" w:rsidP="00E4476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FD2AB6" w:rsidRDefault="00FD2AB6" w:rsidP="00E4476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FD2AB6" w:rsidRDefault="00FD2AB6" w:rsidP="00E4476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300,00</w:t>
            </w:r>
          </w:p>
        </w:tc>
      </w:tr>
      <w:tr w:rsidR="00FD2AB6" w:rsidRPr="000B25B9" w:rsidTr="00FD2AB6">
        <w:tc>
          <w:tcPr>
            <w:tcW w:w="534" w:type="dxa"/>
          </w:tcPr>
          <w:p w:rsidR="00FD2AB6" w:rsidRDefault="00FD2AB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7512" w:type="dxa"/>
          </w:tcPr>
          <w:p w:rsidR="00FD2AB6" w:rsidRDefault="00FD2AB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Блок розеток трехместных</w:t>
            </w:r>
          </w:p>
        </w:tc>
        <w:tc>
          <w:tcPr>
            <w:tcW w:w="1843" w:type="dxa"/>
          </w:tcPr>
          <w:p w:rsidR="00FD2AB6" w:rsidRDefault="00FD2AB6" w:rsidP="00E4476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FD2AB6" w:rsidRDefault="00FD2AB6" w:rsidP="00E4476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FD2AB6" w:rsidRDefault="00FD2AB6" w:rsidP="00E4476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FD2AB6" w:rsidRDefault="00FD2AB6" w:rsidP="00E4476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200,00</w:t>
            </w:r>
          </w:p>
        </w:tc>
      </w:tr>
      <w:tr w:rsidR="00FD2AB6" w:rsidRPr="000B25B9" w:rsidTr="00FD2AB6">
        <w:tc>
          <w:tcPr>
            <w:tcW w:w="534" w:type="dxa"/>
          </w:tcPr>
          <w:p w:rsidR="00FD2AB6" w:rsidRDefault="00FD2AB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7512" w:type="dxa"/>
          </w:tcPr>
          <w:p w:rsidR="00FD2AB6" w:rsidRDefault="00FD2AB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Вилка «Евро»</w:t>
            </w:r>
          </w:p>
        </w:tc>
        <w:tc>
          <w:tcPr>
            <w:tcW w:w="1843" w:type="dxa"/>
          </w:tcPr>
          <w:p w:rsidR="00FD2AB6" w:rsidRDefault="00FD2AB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FD2AB6" w:rsidRDefault="00FD2AB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FD2AB6" w:rsidRDefault="00FD2AB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FD2AB6" w:rsidRDefault="00FD2AB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</w:rPr>
              <w:t>0,00</w:t>
            </w:r>
          </w:p>
        </w:tc>
      </w:tr>
      <w:tr w:rsidR="00FD2AB6" w:rsidRPr="000B25B9" w:rsidTr="00FD2AB6">
        <w:tc>
          <w:tcPr>
            <w:tcW w:w="534" w:type="dxa"/>
          </w:tcPr>
          <w:p w:rsidR="00FD2AB6" w:rsidRDefault="00FD2AB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7512" w:type="dxa"/>
          </w:tcPr>
          <w:p w:rsidR="00FD2AB6" w:rsidRDefault="00FD2AB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Вставка к замку</w:t>
            </w:r>
          </w:p>
        </w:tc>
        <w:tc>
          <w:tcPr>
            <w:tcW w:w="1843" w:type="dxa"/>
          </w:tcPr>
          <w:p w:rsidR="00FD2AB6" w:rsidRDefault="00FD2AB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FD2AB6" w:rsidRDefault="00FD2AB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FD2AB6" w:rsidRDefault="00FD2AB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FD2AB6" w:rsidRDefault="00FD2AB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400,00</w:t>
            </w:r>
          </w:p>
        </w:tc>
      </w:tr>
      <w:tr w:rsidR="00FD2AB6" w:rsidRPr="000B25B9" w:rsidTr="00FD2AB6">
        <w:tc>
          <w:tcPr>
            <w:tcW w:w="534" w:type="dxa"/>
          </w:tcPr>
          <w:p w:rsidR="00FD2AB6" w:rsidRDefault="00FD2AB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512" w:type="dxa"/>
          </w:tcPr>
          <w:p w:rsidR="00FD2AB6" w:rsidRDefault="00FD2AB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Выключатель</w:t>
            </w:r>
          </w:p>
        </w:tc>
        <w:tc>
          <w:tcPr>
            <w:tcW w:w="1843" w:type="dxa"/>
          </w:tcPr>
          <w:p w:rsidR="00FD2AB6" w:rsidRDefault="00FD2AB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FD2AB6" w:rsidRDefault="00FD2AB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FD2AB6" w:rsidRDefault="00FD2AB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FD2AB6" w:rsidRDefault="00FD2AB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FD2AB6" w:rsidRPr="000B25B9" w:rsidTr="00934006">
        <w:tc>
          <w:tcPr>
            <w:tcW w:w="534" w:type="dxa"/>
          </w:tcPr>
          <w:p w:rsidR="00FD2AB6" w:rsidRDefault="00FD2AB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7512" w:type="dxa"/>
          </w:tcPr>
          <w:p w:rsidR="00FD2AB6" w:rsidRDefault="00FD2AB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Ручка дверная</w:t>
            </w:r>
          </w:p>
        </w:tc>
        <w:tc>
          <w:tcPr>
            <w:tcW w:w="1843" w:type="dxa"/>
          </w:tcPr>
          <w:p w:rsidR="00FD2AB6" w:rsidRDefault="00FD2AB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FD2AB6" w:rsidRDefault="00FD2AB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FD2AB6" w:rsidRDefault="00FD2AB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FD2AB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</w:tr>
      <w:tr w:rsidR="00934006" w:rsidRPr="000B25B9" w:rsidTr="00934006">
        <w:tc>
          <w:tcPr>
            <w:tcW w:w="534" w:type="dxa"/>
          </w:tcPr>
          <w:p w:rsidR="00934006" w:rsidRDefault="0093400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7512" w:type="dxa"/>
          </w:tcPr>
          <w:p w:rsidR="00934006" w:rsidRDefault="0093400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Диспенсер для листовых полотенец</w:t>
            </w:r>
          </w:p>
        </w:tc>
        <w:tc>
          <w:tcPr>
            <w:tcW w:w="1843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1850,00</w:t>
            </w:r>
          </w:p>
        </w:tc>
      </w:tr>
      <w:tr w:rsidR="00934006" w:rsidRPr="000B25B9" w:rsidTr="00934006">
        <w:tc>
          <w:tcPr>
            <w:tcW w:w="534" w:type="dxa"/>
          </w:tcPr>
          <w:p w:rsidR="00934006" w:rsidRDefault="0093400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7512" w:type="dxa"/>
          </w:tcPr>
          <w:p w:rsidR="00934006" w:rsidRDefault="0093400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Замок мебельный</w:t>
            </w:r>
          </w:p>
        </w:tc>
        <w:tc>
          <w:tcPr>
            <w:tcW w:w="1843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</w:tr>
      <w:tr w:rsidR="00934006" w:rsidRPr="000B25B9" w:rsidTr="00934006">
        <w:tc>
          <w:tcPr>
            <w:tcW w:w="534" w:type="dxa"/>
          </w:tcPr>
          <w:p w:rsidR="00934006" w:rsidRDefault="0093400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7512" w:type="dxa"/>
          </w:tcPr>
          <w:p w:rsidR="00934006" w:rsidRDefault="0093400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Кабель -канал</w:t>
            </w:r>
          </w:p>
        </w:tc>
        <w:tc>
          <w:tcPr>
            <w:tcW w:w="1843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м.</w:t>
            </w:r>
          </w:p>
        </w:tc>
        <w:tc>
          <w:tcPr>
            <w:tcW w:w="1701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126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50,00</w:t>
            </w:r>
          </w:p>
        </w:tc>
      </w:tr>
      <w:tr w:rsidR="00934006" w:rsidRPr="000B25B9" w:rsidTr="00934006">
        <w:tc>
          <w:tcPr>
            <w:tcW w:w="534" w:type="dxa"/>
          </w:tcPr>
          <w:p w:rsidR="00934006" w:rsidRDefault="0093400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7512" w:type="dxa"/>
          </w:tcPr>
          <w:p w:rsidR="00934006" w:rsidRDefault="0093400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Карниз потолочный</w:t>
            </w:r>
          </w:p>
        </w:tc>
        <w:tc>
          <w:tcPr>
            <w:tcW w:w="1843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934006" w:rsidRPr="000B25B9" w:rsidTr="00934006">
        <w:tc>
          <w:tcPr>
            <w:tcW w:w="534" w:type="dxa"/>
          </w:tcPr>
          <w:p w:rsidR="00934006" w:rsidRDefault="0093400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512" w:type="dxa"/>
          </w:tcPr>
          <w:p w:rsidR="00934006" w:rsidRDefault="00934006" w:rsidP="00E447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Пена монтажная</w:t>
            </w:r>
          </w:p>
        </w:tc>
        <w:tc>
          <w:tcPr>
            <w:tcW w:w="1843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934006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934006" w:rsidRPr="000B25B9" w:rsidTr="00934006">
        <w:tc>
          <w:tcPr>
            <w:tcW w:w="534" w:type="dxa"/>
          </w:tcPr>
          <w:p w:rsidR="00934006" w:rsidRPr="0099583A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512" w:type="dxa"/>
          </w:tcPr>
          <w:p w:rsidR="00934006" w:rsidRPr="0099583A" w:rsidRDefault="00934006" w:rsidP="005A38E7">
            <w:pPr>
              <w:pStyle w:val="ConsPlusNormal"/>
              <w:rPr>
                <w:szCs w:val="28"/>
              </w:rPr>
            </w:pPr>
            <w:r w:rsidRPr="0099583A">
              <w:rPr>
                <w:szCs w:val="28"/>
              </w:rPr>
              <w:t>Петля декоративная</w:t>
            </w:r>
          </w:p>
        </w:tc>
        <w:tc>
          <w:tcPr>
            <w:tcW w:w="1843" w:type="dxa"/>
          </w:tcPr>
          <w:p w:rsidR="00934006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934006" w:rsidRPr="0099583A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934006" w:rsidRPr="0099583A" w:rsidRDefault="00934006" w:rsidP="005A38E7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934006" w:rsidRPr="0099583A" w:rsidRDefault="00934006" w:rsidP="00934006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100,00</w:t>
            </w:r>
          </w:p>
        </w:tc>
      </w:tr>
      <w:tr w:rsidR="00934006" w:rsidRPr="000B25B9" w:rsidTr="00934006">
        <w:tc>
          <w:tcPr>
            <w:tcW w:w="534" w:type="dxa"/>
          </w:tcPr>
          <w:p w:rsidR="00934006" w:rsidRPr="0099583A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512" w:type="dxa"/>
          </w:tcPr>
          <w:p w:rsidR="00934006" w:rsidRPr="0099583A" w:rsidRDefault="00934006" w:rsidP="005A38E7">
            <w:pPr>
              <w:pStyle w:val="ConsPlusNormal"/>
              <w:rPr>
                <w:szCs w:val="28"/>
              </w:rPr>
            </w:pPr>
            <w:r w:rsidRPr="0099583A">
              <w:rPr>
                <w:szCs w:val="28"/>
              </w:rPr>
              <w:t>Петля дверная</w:t>
            </w:r>
          </w:p>
        </w:tc>
        <w:tc>
          <w:tcPr>
            <w:tcW w:w="1843" w:type="dxa"/>
          </w:tcPr>
          <w:p w:rsidR="00934006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934006" w:rsidRPr="0099583A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126" w:type="dxa"/>
          </w:tcPr>
          <w:p w:rsidR="00934006" w:rsidRPr="0099583A" w:rsidRDefault="00934006" w:rsidP="005A38E7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934006" w:rsidRPr="0099583A" w:rsidRDefault="00934006" w:rsidP="00934006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150,00</w:t>
            </w:r>
          </w:p>
        </w:tc>
      </w:tr>
      <w:tr w:rsidR="00934006" w:rsidRPr="000B25B9" w:rsidTr="00934006">
        <w:tc>
          <w:tcPr>
            <w:tcW w:w="534" w:type="dxa"/>
          </w:tcPr>
          <w:p w:rsidR="00934006" w:rsidRPr="0099583A" w:rsidRDefault="00934006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7512" w:type="dxa"/>
          </w:tcPr>
          <w:p w:rsidR="00934006" w:rsidRPr="0099583A" w:rsidRDefault="00934006" w:rsidP="005A38E7">
            <w:pPr>
              <w:pStyle w:val="ConsPlusNormal"/>
              <w:rPr>
                <w:szCs w:val="28"/>
              </w:rPr>
            </w:pPr>
            <w:r w:rsidRPr="0099583A">
              <w:rPr>
                <w:szCs w:val="28"/>
              </w:rPr>
              <w:t>Петля мебельная (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99583A">
                <w:rPr>
                  <w:szCs w:val="28"/>
                </w:rPr>
                <w:t>4 см</w:t>
              </w:r>
            </w:smartTag>
            <w:r w:rsidRPr="0099583A">
              <w:rPr>
                <w:szCs w:val="28"/>
              </w:rPr>
              <w:t>)</w:t>
            </w:r>
          </w:p>
        </w:tc>
        <w:tc>
          <w:tcPr>
            <w:tcW w:w="1843" w:type="dxa"/>
          </w:tcPr>
          <w:p w:rsidR="00934006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934006" w:rsidRPr="0099583A" w:rsidRDefault="00934006" w:rsidP="005A38E7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934006" w:rsidRPr="0099583A" w:rsidRDefault="00934006" w:rsidP="005A38E7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934006" w:rsidRPr="0099583A" w:rsidRDefault="00934006" w:rsidP="00934006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100,00</w:t>
            </w:r>
          </w:p>
        </w:tc>
      </w:tr>
      <w:tr w:rsidR="00B73581" w:rsidRPr="000B25B9" w:rsidTr="00B73581">
        <w:tc>
          <w:tcPr>
            <w:tcW w:w="534" w:type="dxa"/>
          </w:tcPr>
          <w:p w:rsidR="00B73581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7512" w:type="dxa"/>
          </w:tcPr>
          <w:p w:rsidR="00B73581" w:rsidRPr="0099583A" w:rsidRDefault="00B73581" w:rsidP="005A38E7">
            <w:pPr>
              <w:pStyle w:val="ConsPlusNormal"/>
              <w:rPr>
                <w:szCs w:val="28"/>
              </w:rPr>
            </w:pPr>
            <w:r w:rsidRPr="0099583A">
              <w:rPr>
                <w:szCs w:val="28"/>
              </w:rPr>
              <w:t>Полка 1600 x 400</w:t>
            </w:r>
          </w:p>
        </w:tc>
        <w:tc>
          <w:tcPr>
            <w:tcW w:w="1843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73581" w:rsidRPr="0099583A" w:rsidRDefault="00B73581" w:rsidP="00B73581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900,00</w:t>
            </w:r>
          </w:p>
        </w:tc>
      </w:tr>
      <w:tr w:rsidR="00B73581" w:rsidRPr="000B25B9" w:rsidTr="00B73581">
        <w:trPr>
          <w:trHeight w:val="391"/>
        </w:trPr>
        <w:tc>
          <w:tcPr>
            <w:tcW w:w="534" w:type="dxa"/>
          </w:tcPr>
          <w:p w:rsidR="00B73581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7512" w:type="dxa"/>
          </w:tcPr>
          <w:p w:rsidR="00B73581" w:rsidRPr="0099583A" w:rsidRDefault="00B73581" w:rsidP="005A38E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Ручка мебельная</w:t>
            </w:r>
          </w:p>
        </w:tc>
        <w:tc>
          <w:tcPr>
            <w:tcW w:w="1843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73581" w:rsidRPr="0099583A" w:rsidRDefault="00B73581" w:rsidP="00B7358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60,00</w:t>
            </w:r>
          </w:p>
        </w:tc>
      </w:tr>
      <w:tr w:rsidR="00B73581" w:rsidRPr="000B25B9" w:rsidTr="00B73581">
        <w:tc>
          <w:tcPr>
            <w:tcW w:w="534" w:type="dxa"/>
          </w:tcPr>
          <w:p w:rsidR="00B73581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45</w:t>
            </w:r>
          </w:p>
        </w:tc>
        <w:tc>
          <w:tcPr>
            <w:tcW w:w="7512" w:type="dxa"/>
          </w:tcPr>
          <w:p w:rsidR="00B73581" w:rsidRPr="0099583A" w:rsidRDefault="00B73581" w:rsidP="005A38E7">
            <w:pPr>
              <w:pStyle w:val="ConsPlusNormal"/>
              <w:rPr>
                <w:szCs w:val="28"/>
              </w:rPr>
            </w:pPr>
            <w:r w:rsidRPr="0099583A">
              <w:rPr>
                <w:szCs w:val="28"/>
              </w:rPr>
              <w:t>Решетка с москитной сеткой</w:t>
            </w:r>
          </w:p>
        </w:tc>
        <w:tc>
          <w:tcPr>
            <w:tcW w:w="1843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73581" w:rsidRPr="0099583A" w:rsidRDefault="00B73581" w:rsidP="00B73581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80,00</w:t>
            </w:r>
          </w:p>
        </w:tc>
      </w:tr>
      <w:tr w:rsidR="00B73581" w:rsidRPr="000B25B9" w:rsidTr="00B73581">
        <w:tc>
          <w:tcPr>
            <w:tcW w:w="534" w:type="dxa"/>
          </w:tcPr>
          <w:p w:rsidR="00B73581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7512" w:type="dxa"/>
          </w:tcPr>
          <w:p w:rsidR="00B73581" w:rsidRPr="0099583A" w:rsidRDefault="00B73581" w:rsidP="005A38E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Стартер 20 С-127</w:t>
            </w:r>
          </w:p>
        </w:tc>
        <w:tc>
          <w:tcPr>
            <w:tcW w:w="1843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126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73581" w:rsidRPr="0099583A" w:rsidRDefault="00B73581" w:rsidP="00B7358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25,00</w:t>
            </w:r>
          </w:p>
        </w:tc>
      </w:tr>
      <w:tr w:rsidR="00B73581" w:rsidRPr="000B25B9" w:rsidTr="00B73581">
        <w:tc>
          <w:tcPr>
            <w:tcW w:w="534" w:type="dxa"/>
          </w:tcPr>
          <w:p w:rsidR="00B73581" w:rsidRDefault="00B73581" w:rsidP="005A38E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7512" w:type="dxa"/>
          </w:tcPr>
          <w:p w:rsidR="00B73581" w:rsidRPr="0099583A" w:rsidRDefault="00B73581" w:rsidP="005A38E7">
            <w:pPr>
              <w:pStyle w:val="ConsPlusNormal"/>
              <w:rPr>
                <w:szCs w:val="28"/>
              </w:rPr>
            </w:pPr>
            <w:r w:rsidRPr="0099583A">
              <w:rPr>
                <w:szCs w:val="28"/>
              </w:rPr>
              <w:t>Розетка</w:t>
            </w:r>
          </w:p>
        </w:tc>
        <w:tc>
          <w:tcPr>
            <w:tcW w:w="1843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73581" w:rsidRPr="0099583A" w:rsidRDefault="00B73581" w:rsidP="00B73581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80,00</w:t>
            </w:r>
          </w:p>
        </w:tc>
      </w:tr>
      <w:tr w:rsidR="00B73581" w:rsidRPr="000B25B9" w:rsidTr="00B73581">
        <w:tc>
          <w:tcPr>
            <w:tcW w:w="534" w:type="dxa"/>
          </w:tcPr>
          <w:p w:rsidR="00B73581" w:rsidRDefault="00B73581" w:rsidP="005A38E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7512" w:type="dxa"/>
          </w:tcPr>
          <w:p w:rsidR="00B73581" w:rsidRPr="0099583A" w:rsidRDefault="00B73581" w:rsidP="005A38E7">
            <w:pPr>
              <w:pStyle w:val="ConsPlusNormal"/>
              <w:rPr>
                <w:szCs w:val="28"/>
              </w:rPr>
            </w:pPr>
            <w:r w:rsidRPr="0099583A">
              <w:rPr>
                <w:szCs w:val="28"/>
              </w:rPr>
              <w:t>Телефонная розетка</w:t>
            </w:r>
          </w:p>
        </w:tc>
        <w:tc>
          <w:tcPr>
            <w:tcW w:w="1843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73581" w:rsidRPr="0099583A" w:rsidRDefault="00B73581" w:rsidP="00B73581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65,00</w:t>
            </w:r>
          </w:p>
        </w:tc>
      </w:tr>
      <w:tr w:rsidR="00B73581" w:rsidRPr="000B25B9" w:rsidTr="008A7753">
        <w:tc>
          <w:tcPr>
            <w:tcW w:w="534" w:type="dxa"/>
          </w:tcPr>
          <w:p w:rsidR="00B73581" w:rsidRDefault="00B73581" w:rsidP="005A38E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7512" w:type="dxa"/>
          </w:tcPr>
          <w:p w:rsidR="00B73581" w:rsidRPr="0099583A" w:rsidRDefault="00B73581" w:rsidP="005A38E7">
            <w:pPr>
              <w:pStyle w:val="ConsPlusNormal"/>
              <w:rPr>
                <w:szCs w:val="28"/>
              </w:rPr>
            </w:pPr>
            <w:r w:rsidRPr="0099583A">
              <w:rPr>
                <w:szCs w:val="28"/>
              </w:rPr>
              <w:t>Тройник (в ассортименте)</w:t>
            </w:r>
          </w:p>
        </w:tc>
        <w:tc>
          <w:tcPr>
            <w:tcW w:w="1843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B73581" w:rsidRPr="0099583A" w:rsidRDefault="00B73581" w:rsidP="00B7358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B73581" w:rsidRPr="0099583A" w:rsidRDefault="00B73581" w:rsidP="005A38E7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73581" w:rsidRPr="0099583A" w:rsidRDefault="00B73581" w:rsidP="00B73581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130,00</w:t>
            </w:r>
          </w:p>
        </w:tc>
      </w:tr>
      <w:tr w:rsidR="008A7753" w:rsidRPr="000B25B9" w:rsidTr="008A7753">
        <w:tc>
          <w:tcPr>
            <w:tcW w:w="534" w:type="dxa"/>
          </w:tcPr>
          <w:p w:rsidR="008A7753" w:rsidRDefault="008A7753" w:rsidP="005A38E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7512" w:type="dxa"/>
          </w:tcPr>
          <w:p w:rsidR="008A7753" w:rsidRPr="0099583A" w:rsidRDefault="008A7753" w:rsidP="005A38E7">
            <w:pPr>
              <w:pStyle w:val="ConsPlusNormal"/>
              <w:rPr>
                <w:szCs w:val="28"/>
              </w:rPr>
            </w:pPr>
            <w:r w:rsidRPr="0099583A">
              <w:rPr>
                <w:szCs w:val="28"/>
              </w:rPr>
              <w:t>Электролампа (в ассортименте)</w:t>
            </w:r>
          </w:p>
        </w:tc>
        <w:tc>
          <w:tcPr>
            <w:tcW w:w="1843" w:type="dxa"/>
          </w:tcPr>
          <w:p w:rsidR="008A7753" w:rsidRPr="0099583A" w:rsidRDefault="008A7753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8A7753" w:rsidRPr="0099583A" w:rsidRDefault="008A7753" w:rsidP="005A38E7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14</w:t>
            </w:r>
          </w:p>
        </w:tc>
        <w:tc>
          <w:tcPr>
            <w:tcW w:w="2126" w:type="dxa"/>
          </w:tcPr>
          <w:p w:rsidR="008A7753" w:rsidRPr="0099583A" w:rsidRDefault="008A7753" w:rsidP="005A38E7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8A7753" w:rsidRPr="0099583A" w:rsidRDefault="008A7753" w:rsidP="008A7753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360,00</w:t>
            </w:r>
          </w:p>
        </w:tc>
      </w:tr>
      <w:tr w:rsidR="008A7753" w:rsidRPr="000B25B9" w:rsidTr="00765786">
        <w:tc>
          <w:tcPr>
            <w:tcW w:w="534" w:type="dxa"/>
          </w:tcPr>
          <w:p w:rsidR="008A7753" w:rsidRDefault="008A7753" w:rsidP="005A38E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A7753" w:rsidRPr="0099583A" w:rsidRDefault="008A7753" w:rsidP="005A38E7">
            <w:pPr>
              <w:pStyle w:val="ConsPlusNormal"/>
              <w:rPr>
                <w:szCs w:val="28"/>
              </w:rPr>
            </w:pPr>
            <w:r w:rsidRPr="0099583A">
              <w:rPr>
                <w:szCs w:val="28"/>
              </w:rPr>
              <w:t>Энергосберегающая лампа (в ассортименте)</w:t>
            </w:r>
          </w:p>
        </w:tc>
        <w:tc>
          <w:tcPr>
            <w:tcW w:w="1843" w:type="dxa"/>
          </w:tcPr>
          <w:p w:rsidR="008A7753" w:rsidRPr="0099583A" w:rsidRDefault="008A7753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8A7753" w:rsidRPr="0099583A" w:rsidRDefault="008A7753" w:rsidP="005A38E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99583A">
              <w:rPr>
                <w:szCs w:val="28"/>
              </w:rPr>
              <w:t>0</w:t>
            </w:r>
          </w:p>
        </w:tc>
        <w:tc>
          <w:tcPr>
            <w:tcW w:w="2126" w:type="dxa"/>
          </w:tcPr>
          <w:p w:rsidR="008A7753" w:rsidRPr="0099583A" w:rsidRDefault="008A7753" w:rsidP="005A38E7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8A7753" w:rsidRPr="0099583A" w:rsidRDefault="008A7753" w:rsidP="008A7753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160,00</w:t>
            </w:r>
          </w:p>
        </w:tc>
      </w:tr>
    </w:tbl>
    <w:p w:rsidR="00765786" w:rsidRDefault="00765786" w:rsidP="00765786">
      <w:pPr>
        <w:spacing w:after="0" w:line="240" w:lineRule="auto"/>
        <w:jc w:val="center"/>
      </w:pPr>
    </w:p>
    <w:p w:rsidR="00765786" w:rsidRDefault="00765786" w:rsidP="00765786">
      <w:pPr>
        <w:spacing w:after="0" w:line="240" w:lineRule="auto"/>
        <w:jc w:val="center"/>
      </w:pPr>
      <w:r>
        <w:t>______________________</w:t>
      </w:r>
    </w:p>
    <w:p w:rsidR="006C74A2" w:rsidRDefault="006C74A2" w:rsidP="00765786">
      <w:pPr>
        <w:spacing w:after="0" w:line="240" w:lineRule="auto"/>
        <w:jc w:val="center"/>
      </w:pPr>
    </w:p>
    <w:p w:rsidR="006C74A2" w:rsidRDefault="006C74A2" w:rsidP="00765786">
      <w:pPr>
        <w:spacing w:after="0" w:line="240" w:lineRule="auto"/>
        <w:jc w:val="center"/>
      </w:pPr>
    </w:p>
    <w:p w:rsidR="006C74A2" w:rsidRDefault="006C74A2" w:rsidP="00765786">
      <w:pPr>
        <w:spacing w:after="0" w:line="240" w:lineRule="auto"/>
        <w:jc w:val="center"/>
      </w:pPr>
    </w:p>
    <w:p w:rsidR="006C74A2" w:rsidRDefault="006C74A2" w:rsidP="00765786">
      <w:pPr>
        <w:spacing w:after="0" w:line="240" w:lineRule="auto"/>
        <w:jc w:val="center"/>
      </w:pPr>
    </w:p>
    <w:p w:rsidR="006C74A2" w:rsidRDefault="006C74A2" w:rsidP="00765786">
      <w:pPr>
        <w:spacing w:after="0" w:line="240" w:lineRule="auto"/>
        <w:jc w:val="center"/>
      </w:pPr>
    </w:p>
    <w:p w:rsidR="006C74A2" w:rsidRDefault="006C74A2" w:rsidP="00765786">
      <w:pPr>
        <w:spacing w:after="0" w:line="240" w:lineRule="auto"/>
        <w:jc w:val="center"/>
      </w:pPr>
    </w:p>
    <w:p w:rsidR="006C74A2" w:rsidRDefault="006C74A2" w:rsidP="00765786">
      <w:pPr>
        <w:spacing w:after="0" w:line="240" w:lineRule="auto"/>
        <w:jc w:val="center"/>
      </w:pPr>
    </w:p>
    <w:p w:rsidR="006C74A2" w:rsidRDefault="006C74A2" w:rsidP="00765786">
      <w:pPr>
        <w:spacing w:after="0" w:line="240" w:lineRule="auto"/>
        <w:jc w:val="center"/>
      </w:pPr>
    </w:p>
    <w:p w:rsidR="006C74A2" w:rsidRDefault="006C74A2" w:rsidP="00765786">
      <w:pPr>
        <w:spacing w:after="0" w:line="240" w:lineRule="auto"/>
        <w:jc w:val="center"/>
      </w:pPr>
    </w:p>
    <w:p w:rsidR="006C74A2" w:rsidRDefault="006C74A2" w:rsidP="00765786">
      <w:pPr>
        <w:spacing w:after="0" w:line="240" w:lineRule="auto"/>
        <w:jc w:val="center"/>
      </w:pPr>
    </w:p>
    <w:p w:rsidR="006C74A2" w:rsidRDefault="006C74A2" w:rsidP="00765786">
      <w:pPr>
        <w:spacing w:after="0" w:line="240" w:lineRule="auto"/>
        <w:jc w:val="center"/>
      </w:pPr>
    </w:p>
    <w:p w:rsidR="006C74A2" w:rsidRDefault="006C74A2" w:rsidP="00765786">
      <w:pPr>
        <w:spacing w:after="0" w:line="240" w:lineRule="auto"/>
        <w:jc w:val="center"/>
      </w:pPr>
    </w:p>
    <w:p w:rsidR="006C74A2" w:rsidRDefault="006C74A2" w:rsidP="00765786">
      <w:pPr>
        <w:spacing w:after="0" w:line="240" w:lineRule="auto"/>
        <w:jc w:val="center"/>
      </w:pPr>
    </w:p>
    <w:p w:rsidR="006C74A2" w:rsidRDefault="006C74A2" w:rsidP="00765786">
      <w:pPr>
        <w:spacing w:after="0" w:line="240" w:lineRule="auto"/>
        <w:jc w:val="center"/>
      </w:pPr>
    </w:p>
    <w:p w:rsidR="006C74A2" w:rsidRDefault="006C74A2" w:rsidP="00765786">
      <w:pPr>
        <w:spacing w:after="0" w:line="240" w:lineRule="auto"/>
        <w:jc w:val="center"/>
      </w:pPr>
    </w:p>
    <w:p w:rsidR="008A7753" w:rsidRDefault="008A7753" w:rsidP="00765786">
      <w:pPr>
        <w:spacing w:after="0" w:line="240" w:lineRule="auto"/>
        <w:jc w:val="center"/>
      </w:pPr>
    </w:p>
    <w:p w:rsidR="008A7753" w:rsidRDefault="008A7753" w:rsidP="00765786">
      <w:pPr>
        <w:spacing w:after="0" w:line="240" w:lineRule="auto"/>
        <w:jc w:val="center"/>
      </w:pPr>
    </w:p>
    <w:p w:rsidR="008A7753" w:rsidRDefault="008A7753" w:rsidP="00765786">
      <w:pPr>
        <w:spacing w:after="0" w:line="240" w:lineRule="auto"/>
        <w:jc w:val="center"/>
      </w:pPr>
    </w:p>
    <w:p w:rsidR="008A7753" w:rsidRDefault="008A7753" w:rsidP="00765786">
      <w:pPr>
        <w:spacing w:after="0" w:line="240" w:lineRule="auto"/>
        <w:jc w:val="center"/>
      </w:pPr>
    </w:p>
    <w:p w:rsidR="006C74A2" w:rsidRPr="004E15EC" w:rsidRDefault="006C74A2" w:rsidP="00765786">
      <w:pPr>
        <w:spacing w:after="0" w:line="240" w:lineRule="auto"/>
        <w:jc w:val="center"/>
      </w:pPr>
    </w:p>
    <w:tbl>
      <w:tblPr>
        <w:tblW w:w="0" w:type="auto"/>
        <w:jc w:val="right"/>
        <w:tblLook w:val="04A0"/>
      </w:tblPr>
      <w:tblGrid>
        <w:gridCol w:w="4851"/>
      </w:tblGrid>
      <w:tr w:rsidR="006C74A2" w:rsidRPr="002601BE" w:rsidTr="006C74A2">
        <w:trPr>
          <w:jc w:val="right"/>
        </w:trPr>
        <w:tc>
          <w:tcPr>
            <w:tcW w:w="4851" w:type="dxa"/>
          </w:tcPr>
          <w:p w:rsidR="006C74A2" w:rsidRPr="002601BE" w:rsidRDefault="006C74A2" w:rsidP="006C74A2">
            <w:pPr>
              <w:suppressAutoHyphens/>
              <w:spacing w:after="0" w:line="240" w:lineRule="exact"/>
              <w:jc w:val="center"/>
              <w:rPr>
                <w:rFonts w:eastAsia="Times New Roman"/>
                <w:lang w:eastAsia="ru-RU"/>
              </w:rPr>
            </w:pPr>
            <w:r w:rsidRPr="002601BE">
              <w:rPr>
                <w:rFonts w:eastAsia="Times New Roman"/>
                <w:lang w:eastAsia="ru-RU"/>
              </w:rPr>
              <w:lastRenderedPageBreak/>
              <w:t xml:space="preserve">Приложение </w:t>
            </w:r>
            <w:r>
              <w:rPr>
                <w:rFonts w:eastAsia="Times New Roman"/>
                <w:lang w:eastAsia="ru-RU"/>
              </w:rPr>
              <w:t>10</w:t>
            </w:r>
          </w:p>
          <w:p w:rsidR="006C74A2" w:rsidRPr="002601BE" w:rsidRDefault="006C74A2" w:rsidP="006C74A2">
            <w:pPr>
              <w:suppressAutoHyphens/>
              <w:spacing w:after="0" w:line="240" w:lineRule="exact"/>
              <w:jc w:val="center"/>
              <w:rPr>
                <w:rFonts w:eastAsia="Times New Roman"/>
                <w:lang w:eastAsia="ru-RU"/>
              </w:rPr>
            </w:pPr>
            <w:r w:rsidRPr="002601BE">
              <w:rPr>
                <w:rFonts w:eastAsia="Times New Roman"/>
                <w:bCs/>
                <w:lang w:eastAsia="ru-RU"/>
              </w:rPr>
              <w:t>к Нормативным затратам на обеспечение функций совета Благодарненского муниципального района Ставропольского края</w:t>
            </w:r>
          </w:p>
        </w:tc>
      </w:tr>
    </w:tbl>
    <w:p w:rsidR="006C74A2" w:rsidRDefault="006C74A2" w:rsidP="006C74A2">
      <w:pPr>
        <w:suppressAutoHyphens/>
        <w:jc w:val="center"/>
      </w:pPr>
    </w:p>
    <w:p w:rsidR="006C74A2" w:rsidRPr="002A2F3F" w:rsidRDefault="006C74A2" w:rsidP="006C74A2">
      <w:pPr>
        <w:suppressAutoHyphens/>
        <w:spacing w:line="240" w:lineRule="exact"/>
        <w:jc w:val="center"/>
      </w:pPr>
      <w:r>
        <w:t>НОРМАТИВЫ</w:t>
      </w:r>
    </w:p>
    <w:p w:rsidR="006C74A2" w:rsidRPr="002A2F3F" w:rsidRDefault="006C74A2" w:rsidP="006C74A2">
      <w:pPr>
        <w:suppressAutoHyphens/>
        <w:spacing w:line="240" w:lineRule="exact"/>
        <w:jc w:val="center"/>
      </w:pPr>
      <w:r w:rsidRPr="004E15EC">
        <w:t xml:space="preserve">обеспечения функций </w:t>
      </w:r>
      <w:r w:rsidRPr="00140DF8">
        <w:t>совета Благодарненского муниципального района Ставропольского края</w:t>
      </w:r>
      <w:r w:rsidRPr="004E15EC">
        <w:t>, применяемые при расчете нормативных затрат на приобретение</w:t>
      </w:r>
      <w:r>
        <w:t xml:space="preserve"> канцелярских товаров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1559"/>
        <w:gridCol w:w="1559"/>
        <w:gridCol w:w="5103"/>
        <w:gridCol w:w="1985"/>
      </w:tblGrid>
      <w:tr w:rsidR="006C74A2" w:rsidRPr="002601BE" w:rsidTr="006C74A2">
        <w:tc>
          <w:tcPr>
            <w:tcW w:w="709" w:type="dxa"/>
          </w:tcPr>
          <w:p w:rsidR="006C74A2" w:rsidRPr="002601BE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1BE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6C74A2" w:rsidRPr="002601BE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1BE">
              <w:rPr>
                <w:rFonts w:eastAsia="Times New Roman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</w:tcPr>
          <w:p w:rsidR="006C74A2" w:rsidRPr="002601BE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1BE">
              <w:rPr>
                <w:rFonts w:eastAsia="Times New Roman"/>
                <w:lang w:eastAsia="ru-RU"/>
              </w:rPr>
              <w:t>Ед. измер.</w:t>
            </w:r>
          </w:p>
        </w:tc>
        <w:tc>
          <w:tcPr>
            <w:tcW w:w="1559" w:type="dxa"/>
          </w:tcPr>
          <w:p w:rsidR="006C74A2" w:rsidRPr="002601BE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1BE">
              <w:rPr>
                <w:rFonts w:eastAsia="Times New Roman"/>
                <w:lang w:eastAsia="ru-RU"/>
              </w:rPr>
              <w:t>Коли</w:t>
            </w:r>
            <w:r>
              <w:rPr>
                <w:rFonts w:eastAsia="Times New Roman"/>
                <w:lang w:eastAsia="ru-RU"/>
              </w:rPr>
              <w:t>-</w:t>
            </w:r>
            <w:r w:rsidRPr="002601BE">
              <w:rPr>
                <w:rFonts w:eastAsia="Times New Roman"/>
                <w:lang w:eastAsia="ru-RU"/>
              </w:rPr>
              <w:t xml:space="preserve">чество </w:t>
            </w:r>
          </w:p>
        </w:tc>
        <w:tc>
          <w:tcPr>
            <w:tcW w:w="5103" w:type="dxa"/>
          </w:tcPr>
          <w:p w:rsidR="006C74A2" w:rsidRPr="002601BE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1BE">
              <w:rPr>
                <w:rFonts w:eastAsia="Times New Roman"/>
                <w:lang w:eastAsia="ru-RU"/>
              </w:rPr>
              <w:t xml:space="preserve">Периодичность </w:t>
            </w:r>
          </w:p>
          <w:p w:rsidR="006C74A2" w:rsidRPr="002601BE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1BE">
              <w:rPr>
                <w:rFonts w:eastAsia="Times New Roman"/>
                <w:lang w:eastAsia="ru-RU"/>
              </w:rPr>
              <w:t>выдачи</w:t>
            </w:r>
          </w:p>
        </w:tc>
        <w:tc>
          <w:tcPr>
            <w:tcW w:w="1985" w:type="dxa"/>
          </w:tcPr>
          <w:p w:rsidR="006C74A2" w:rsidRPr="002601BE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1BE">
              <w:rPr>
                <w:rFonts w:eastAsia="Times New Roman"/>
                <w:lang w:eastAsia="ru-RU"/>
              </w:rPr>
              <w:t>Цена приобретения</w:t>
            </w:r>
          </w:p>
          <w:p w:rsidR="006C74A2" w:rsidRPr="002601BE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1BE">
              <w:rPr>
                <w:rFonts w:eastAsia="Times New Roman"/>
                <w:lang w:eastAsia="ru-RU"/>
              </w:rPr>
              <w:t>(в руб. за ед. измер.)</w:t>
            </w:r>
          </w:p>
        </w:tc>
      </w:tr>
      <w:tr w:rsidR="006C74A2" w:rsidRPr="002601BE" w:rsidTr="006C74A2">
        <w:tc>
          <w:tcPr>
            <w:tcW w:w="15168" w:type="dxa"/>
            <w:gridSpan w:val="6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C74A2" w:rsidRPr="002601BE" w:rsidRDefault="006C74A2" w:rsidP="006C74A2">
            <w:pPr>
              <w:suppressAutoHyphens/>
              <w:spacing w:after="0" w:line="240" w:lineRule="exact"/>
              <w:jc w:val="center"/>
              <w:rPr>
                <w:rFonts w:eastAsia="Times New Roman"/>
                <w:lang w:eastAsia="ru-RU"/>
              </w:rPr>
            </w:pPr>
            <w:r w:rsidRPr="002601BE">
              <w:rPr>
                <w:rFonts w:eastAsia="Times New Roman"/>
                <w:lang w:eastAsia="ru-RU"/>
              </w:rPr>
              <w:t>Канцелярские товары, закупаемые в расчете на каждого сотрудника</w:t>
            </w:r>
          </w:p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Антистеплер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 xml:space="preserve">1 раз в </w:t>
            </w:r>
            <w:r>
              <w:rPr>
                <w:rFonts w:eastAsia="Times New Roman"/>
                <w:lang w:eastAsia="ru-RU"/>
              </w:rPr>
              <w:t>2</w:t>
            </w:r>
            <w:r w:rsidRPr="00636AEB">
              <w:rPr>
                <w:rFonts w:eastAsia="Times New Roman"/>
                <w:lang w:eastAsia="ru-RU"/>
              </w:rPr>
              <w:t xml:space="preserve"> год</w:t>
            </w:r>
            <w:r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pStyle w:val="ConsPlusNormal"/>
              <w:rPr>
                <w:szCs w:val="28"/>
              </w:rPr>
            </w:pPr>
            <w:r w:rsidRPr="00636AEB">
              <w:rPr>
                <w:szCs w:val="28"/>
              </w:rPr>
              <w:t>Аккумуляторная батарея AAA LR3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pStyle w:val="ConsPlusNormal"/>
              <w:jc w:val="center"/>
              <w:rPr>
                <w:szCs w:val="28"/>
              </w:rPr>
            </w:pPr>
            <w:r w:rsidRPr="00636AEB">
              <w:rPr>
                <w:szCs w:val="28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pStyle w:val="ConsPlusNormal"/>
              <w:jc w:val="center"/>
              <w:rPr>
                <w:szCs w:val="28"/>
              </w:rPr>
            </w:pPr>
            <w:r w:rsidRPr="00636AEB">
              <w:rPr>
                <w:szCs w:val="28"/>
              </w:rPr>
              <w:t>12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pStyle w:val="ConsPlusNormal"/>
              <w:jc w:val="center"/>
              <w:rPr>
                <w:szCs w:val="28"/>
              </w:rPr>
            </w:pPr>
            <w:r w:rsidRPr="00636AEB">
              <w:rPr>
                <w:szCs w:val="28"/>
              </w:rPr>
              <w:t>1 раз в месяц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pStyle w:val="ConsPlusNormal"/>
              <w:jc w:val="center"/>
              <w:rPr>
                <w:szCs w:val="28"/>
              </w:rPr>
            </w:pPr>
            <w:r w:rsidRPr="00636AEB">
              <w:rPr>
                <w:szCs w:val="28"/>
              </w:rPr>
              <w:t>35,00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Блок для заметок с клеевым краем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полугодие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148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Блок для заметок не проклеенный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t>1 раз в квартал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89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 xml:space="preserve">Дырокол 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3 года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Набор зажимов для бумаг 25мм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упак.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Набор зажимов для бумаг 32мм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упак.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119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Закладка с клеевым краем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полугодие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Карандаш чернографитный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636AEB">
              <w:rPr>
                <w:rFonts w:eastAsia="Times New Roman"/>
                <w:lang w:eastAsia="ru-RU"/>
              </w:rPr>
              <w:t>5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Клей ПВА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27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Клей карандаш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полугодие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Pr="00636AEB">
              <w:rPr>
                <w:rFonts w:eastAsia="Times New Roman"/>
                <w:lang w:eastAsia="ru-RU"/>
              </w:rPr>
              <w:t>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Корректирующая жидкость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85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 xml:space="preserve">Ластик 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21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 xml:space="preserve">Линейка 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19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Маркер перманентный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Набор текстомаркеров 4 цвета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165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Нож канцелярский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2</w:t>
            </w:r>
            <w:r w:rsidRPr="00636AEB"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Ножницы канцелярские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Pr="00636AEB">
              <w:rPr>
                <w:rFonts w:eastAsia="Times New Roman"/>
                <w:lang w:eastAsia="ru-RU"/>
              </w:rPr>
              <w:t>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 xml:space="preserve">Ежедневник 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pStyle w:val="ConsPlusNormal"/>
              <w:suppressAutoHyphens/>
              <w:jc w:val="center"/>
              <w:rPr>
                <w:szCs w:val="28"/>
              </w:rPr>
            </w:pPr>
            <w:r w:rsidRPr="00636AEB">
              <w:rPr>
                <w:szCs w:val="28"/>
              </w:rPr>
              <w:t>1 раз в год, категории «Должностное лицо местного самоуправления»,</w:t>
            </w:r>
          </w:p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t>«высшая и главная группа должностей муниципальной службы</w:t>
            </w:r>
            <w:r w:rsidRPr="00636AEB">
              <w:rPr>
                <w:vertAlign w:val="superscript"/>
              </w:rPr>
              <w:t>»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700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pacing w:after="0" w:line="240" w:lineRule="auto"/>
            </w:pPr>
            <w:r w:rsidRPr="00636AEB">
              <w:t>Планнинг (1)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pStyle w:val="ConsPlusNormal"/>
              <w:suppressAutoHyphens/>
              <w:jc w:val="center"/>
              <w:rPr>
                <w:szCs w:val="28"/>
              </w:rPr>
            </w:pPr>
            <w:r w:rsidRPr="00636AEB">
              <w:rPr>
                <w:szCs w:val="28"/>
              </w:rPr>
              <w:t>1 раз в год, категории «Должностное лицо местного самоуправления»,</w:t>
            </w:r>
          </w:p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«высшая и главная группа должностей муниципальной службы</w:t>
            </w:r>
            <w:r w:rsidRPr="00636AEB">
              <w:rPr>
                <w:vertAlign w:val="superscript"/>
              </w:rPr>
              <w:t>»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950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Папка конверт с кнопкой (А4)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18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Папка вкладыш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упак.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169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Папка угол из полипропилена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11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 xml:space="preserve">Папка регистратор (ширина корешка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36AEB">
                <w:rPr>
                  <w:rFonts w:eastAsia="Times New Roman"/>
                  <w:lang w:eastAsia="ru-RU"/>
                </w:rPr>
                <w:t>50 мм</w:t>
              </w:r>
            </w:smartTag>
            <w:r w:rsidRPr="00636AEB">
              <w:rPr>
                <w:rFonts w:eastAsia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636AEB">
                <w:rPr>
                  <w:rFonts w:eastAsia="Times New Roman"/>
                  <w:lang w:eastAsia="ru-RU"/>
                </w:rPr>
                <w:t>70 мм</w:t>
              </w:r>
            </w:smartTag>
            <w:r w:rsidRPr="00636AEB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169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Ручка шариковая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Папка «Дело» скоросшиватель картонный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 xml:space="preserve">Скрепки металлические от 22 мм до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36AEB">
                <w:rPr>
                  <w:rFonts w:eastAsia="Times New Roman"/>
                  <w:lang w:eastAsia="ru-RU"/>
                </w:rPr>
                <w:t>28 мм</w:t>
              </w:r>
            </w:smartTag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шт/короб.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25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Точилка с контейнером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70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Скобы №24/6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27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Скобы №10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19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Степлер №24/6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167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lastRenderedPageBreak/>
              <w:t>33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Скотч  широкий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Скотч узкий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21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Папка скоросшиватель с прозрачным верхом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 xml:space="preserve">1 раз в  год 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28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Сменная подушка для печати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130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Бумага (А4)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шт/пачка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 xml:space="preserve">1 раз в месяц для специалистов 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260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Краска штемпельная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110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pacing w:after="0" w:line="240" w:lineRule="auto"/>
            </w:pPr>
            <w:r w:rsidRPr="00636AEB">
              <w:rPr>
                <w:bCs/>
              </w:rPr>
              <w:t>Блокнот, А5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130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Подставка для канцелярских принадлежностей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 xml:space="preserve">1 раз в </w:t>
            </w:r>
            <w:r>
              <w:rPr>
                <w:rFonts w:eastAsia="Times New Roman"/>
                <w:lang w:eastAsia="ru-RU"/>
              </w:rPr>
              <w:t xml:space="preserve">3 </w:t>
            </w:r>
            <w:r w:rsidRPr="00636AEB">
              <w:rPr>
                <w:rFonts w:eastAsia="Times New Roman"/>
                <w:lang w:eastAsia="ru-RU"/>
              </w:rPr>
              <w:t>год</w:t>
            </w:r>
            <w:r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4253" w:type="dxa"/>
          </w:tcPr>
          <w:p w:rsidR="006C74A2" w:rsidRDefault="006C74A2" w:rsidP="006C74A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Степлер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 xml:space="preserve">1 раз в </w:t>
            </w:r>
            <w:r>
              <w:rPr>
                <w:rFonts w:eastAsia="Times New Roman"/>
                <w:lang w:eastAsia="ru-RU"/>
              </w:rPr>
              <w:t xml:space="preserve">2 </w:t>
            </w:r>
            <w:r w:rsidRPr="00636AEB">
              <w:rPr>
                <w:rFonts w:eastAsia="Times New Roman"/>
                <w:lang w:eastAsia="ru-RU"/>
              </w:rPr>
              <w:t>год</w:t>
            </w:r>
            <w:r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4253" w:type="dxa"/>
          </w:tcPr>
          <w:p w:rsidR="006C74A2" w:rsidRPr="0099583A" w:rsidRDefault="006C74A2" w:rsidP="006C74A2">
            <w:pPr>
              <w:pStyle w:val="ConsPlusNormal"/>
              <w:rPr>
                <w:szCs w:val="28"/>
              </w:rPr>
            </w:pPr>
            <w:r w:rsidRPr="0099583A">
              <w:rPr>
                <w:szCs w:val="28"/>
              </w:rPr>
              <w:t>Календарь перекидной</w:t>
            </w:r>
          </w:p>
        </w:tc>
        <w:tc>
          <w:tcPr>
            <w:tcW w:w="1559" w:type="dxa"/>
          </w:tcPr>
          <w:p w:rsidR="006C74A2" w:rsidRPr="0099583A" w:rsidRDefault="006C74A2" w:rsidP="006C74A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</w:tcPr>
          <w:p w:rsidR="006C74A2" w:rsidRPr="0099583A" w:rsidRDefault="006C74A2" w:rsidP="006C74A2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</w:t>
            </w:r>
          </w:p>
        </w:tc>
        <w:tc>
          <w:tcPr>
            <w:tcW w:w="5103" w:type="dxa"/>
          </w:tcPr>
          <w:p w:rsidR="006C74A2" w:rsidRPr="0099583A" w:rsidRDefault="006C74A2" w:rsidP="006C74A2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 раз в год</w:t>
            </w:r>
          </w:p>
        </w:tc>
        <w:tc>
          <w:tcPr>
            <w:tcW w:w="1985" w:type="dxa"/>
          </w:tcPr>
          <w:p w:rsidR="006C74A2" w:rsidRPr="0099583A" w:rsidRDefault="006C74A2" w:rsidP="006C74A2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50,00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</w:tcPr>
          <w:p w:rsidR="006C74A2" w:rsidRPr="0099583A" w:rsidRDefault="006C74A2" w:rsidP="006C74A2">
            <w:pPr>
              <w:pStyle w:val="ConsPlusNormal"/>
              <w:rPr>
                <w:szCs w:val="28"/>
              </w:rPr>
            </w:pPr>
            <w:r w:rsidRPr="0099583A">
              <w:rPr>
                <w:szCs w:val="28"/>
              </w:rPr>
              <w:t>Лоток для бумаг (горизонтал</w:t>
            </w:r>
            <w:r w:rsidRPr="0099583A">
              <w:rPr>
                <w:szCs w:val="28"/>
              </w:rPr>
              <w:t>ь</w:t>
            </w:r>
            <w:r w:rsidRPr="0099583A">
              <w:rPr>
                <w:szCs w:val="28"/>
              </w:rPr>
              <w:t>ный, вертикальный)</w:t>
            </w:r>
          </w:p>
        </w:tc>
        <w:tc>
          <w:tcPr>
            <w:tcW w:w="1559" w:type="dxa"/>
          </w:tcPr>
          <w:p w:rsidR="006C74A2" w:rsidRPr="0099583A" w:rsidRDefault="006C74A2" w:rsidP="006C74A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</w:tcPr>
          <w:p w:rsidR="006C74A2" w:rsidRPr="0099583A" w:rsidRDefault="006C74A2" w:rsidP="006C74A2">
            <w:pPr>
              <w:pStyle w:val="ConsPlusNormal"/>
              <w:rPr>
                <w:szCs w:val="28"/>
              </w:rPr>
            </w:pPr>
          </w:p>
        </w:tc>
        <w:tc>
          <w:tcPr>
            <w:tcW w:w="5103" w:type="dxa"/>
          </w:tcPr>
          <w:p w:rsidR="006C74A2" w:rsidRPr="0099583A" w:rsidRDefault="006C74A2" w:rsidP="006C74A2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 раз в 3 года</w:t>
            </w:r>
          </w:p>
        </w:tc>
        <w:tc>
          <w:tcPr>
            <w:tcW w:w="1985" w:type="dxa"/>
          </w:tcPr>
          <w:p w:rsidR="006C74A2" w:rsidRPr="0099583A" w:rsidRDefault="006C74A2" w:rsidP="006C74A2">
            <w:pPr>
              <w:pStyle w:val="ConsPlusNormal"/>
              <w:jc w:val="center"/>
              <w:rPr>
                <w:szCs w:val="28"/>
              </w:rPr>
            </w:pPr>
            <w:r w:rsidRPr="0099583A">
              <w:rPr>
                <w:szCs w:val="28"/>
              </w:rPr>
              <w:t>180,00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</w:tcPr>
          <w:p w:rsidR="006C74A2" w:rsidRPr="0099583A" w:rsidRDefault="006C74A2" w:rsidP="006C74A2">
            <w:pPr>
              <w:pStyle w:val="ConsPlusNormal"/>
              <w:rPr>
                <w:szCs w:val="28"/>
              </w:rPr>
            </w:pPr>
          </w:p>
        </w:tc>
        <w:tc>
          <w:tcPr>
            <w:tcW w:w="1559" w:type="dxa"/>
          </w:tcPr>
          <w:p w:rsidR="006C74A2" w:rsidRDefault="006C74A2" w:rsidP="006C74A2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6C74A2" w:rsidRPr="0099583A" w:rsidRDefault="006C74A2" w:rsidP="006C74A2">
            <w:pPr>
              <w:pStyle w:val="ConsPlusNormal"/>
              <w:rPr>
                <w:szCs w:val="28"/>
              </w:rPr>
            </w:pPr>
          </w:p>
        </w:tc>
        <w:tc>
          <w:tcPr>
            <w:tcW w:w="5103" w:type="dxa"/>
          </w:tcPr>
          <w:p w:rsidR="006C74A2" w:rsidRPr="0099583A" w:rsidRDefault="006C74A2" w:rsidP="006C74A2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6C74A2" w:rsidRPr="0099583A" w:rsidRDefault="006C74A2" w:rsidP="006C74A2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C74A2" w:rsidRPr="00636AEB" w:rsidTr="006C74A2">
        <w:tc>
          <w:tcPr>
            <w:tcW w:w="15168" w:type="dxa"/>
            <w:gridSpan w:val="6"/>
          </w:tcPr>
          <w:p w:rsidR="006C74A2" w:rsidRDefault="006C74A2" w:rsidP="006C74A2">
            <w:pPr>
              <w:spacing w:after="0" w:line="240" w:lineRule="auto"/>
              <w:jc w:val="center"/>
            </w:pPr>
            <w:r w:rsidRPr="00636AEB">
              <w:t xml:space="preserve">Канцелярские товары, закупаемые для общих целей </w:t>
            </w:r>
            <w:r w:rsidRPr="00140DF8">
              <w:t xml:space="preserve">совета </w:t>
            </w:r>
          </w:p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140DF8">
              <w:t>Благодарненского муниципального района Ставропольского края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Конверты маркированные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 xml:space="preserve">1 раз в год 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27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Открытки поздравительные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 xml:space="preserve">1 раз в год 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30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t>Папка-регистратор для документов формата А-4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169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</w:pPr>
            <w:r w:rsidRPr="00636AEB">
              <w:rPr>
                <w:bCs/>
              </w:rPr>
              <w:t>Папка 20 вкладышей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130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</w:pPr>
            <w:r w:rsidRPr="00636AEB">
              <w:rPr>
                <w:bCs/>
              </w:rPr>
              <w:t>Папка 40 вкладышей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300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636AEB">
              <w:rPr>
                <w:bCs/>
              </w:rPr>
              <w:t>Папка-планшет с верхним прижимом и крышкой, А4, картон/ПВХ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</w:t>
            </w:r>
            <w:r>
              <w:rPr>
                <w:rFonts w:eastAsia="Times New Roman"/>
                <w:lang w:eastAsia="ru-RU"/>
              </w:rPr>
              <w:t>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150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pStyle w:val="af3"/>
              <w:spacing w:line="240" w:lineRule="auto"/>
              <w:ind w:right="-64"/>
              <w:rPr>
                <w:bCs/>
              </w:rPr>
            </w:pPr>
            <w:r w:rsidRPr="00636AEB">
              <w:rPr>
                <w:bCs/>
              </w:rPr>
              <w:t>Папка-уголок с 3 отделениями, жесткая, 0,15 мм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30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54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Ролик для факса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100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Ручка гелевая (черная)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70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pacing w:after="0" w:line="240" w:lineRule="auto"/>
            </w:pPr>
            <w:r w:rsidRPr="00636AEB">
              <w:rPr>
                <w:bCs/>
              </w:rPr>
              <w:t>Стержень гелевый (черный)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10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55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pacing w:after="0" w:line="240" w:lineRule="auto"/>
              <w:rPr>
                <w:bCs/>
              </w:rPr>
            </w:pPr>
            <w:r w:rsidRPr="00636AEB">
              <w:rPr>
                <w:bCs/>
              </w:rPr>
              <w:t>Стержень гелевый (синий)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10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55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pacing w:after="0" w:line="240" w:lineRule="auto"/>
            </w:pPr>
            <w:r w:rsidRPr="00636AEB">
              <w:t>Книга учета 96 л.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4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65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pacing w:after="0" w:line="240" w:lineRule="auto"/>
              <w:rPr>
                <w:bCs/>
              </w:rPr>
            </w:pPr>
            <w:r w:rsidRPr="00636AEB">
              <w:rPr>
                <w:bCs/>
              </w:rPr>
              <w:t>Блокнот, А6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10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130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pacing w:after="0" w:line="240" w:lineRule="auto"/>
            </w:pPr>
            <w:r w:rsidRPr="00636AEB">
              <w:rPr>
                <w:bCs/>
              </w:rPr>
              <w:t>Клейкая лента двухсторонняя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2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110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pacing w:after="0" w:line="240" w:lineRule="auto"/>
              <w:rPr>
                <w:bCs/>
              </w:rPr>
            </w:pPr>
            <w:r w:rsidRPr="00636AEB">
              <w:rPr>
                <w:bCs/>
              </w:rPr>
              <w:t>Журнал регистрации, 96 л.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6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150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62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pacing w:after="0" w:line="240" w:lineRule="auto"/>
              <w:rPr>
                <w:bCs/>
              </w:rPr>
            </w:pPr>
            <w:r w:rsidRPr="00636AEB">
              <w:t>Журнал регистрации, 48л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10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100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pacing w:after="0" w:line="240" w:lineRule="auto"/>
            </w:pPr>
            <w:r>
              <w:t>Короб архивный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pacing w:after="0" w:line="240" w:lineRule="auto"/>
              <w:jc w:val="center"/>
            </w:pPr>
            <w:r>
              <w:t>650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</w:t>
            </w:r>
          </w:p>
        </w:tc>
        <w:tc>
          <w:tcPr>
            <w:tcW w:w="4253" w:type="dxa"/>
          </w:tcPr>
          <w:p w:rsidR="006C74A2" w:rsidRPr="00E404EA" w:rsidRDefault="006C74A2" w:rsidP="006C74A2">
            <w:pPr>
              <w:pStyle w:val="ConsPlusNormal"/>
              <w:rPr>
                <w:szCs w:val="28"/>
              </w:rPr>
            </w:pPr>
            <w:r w:rsidRPr="00E404EA">
              <w:rPr>
                <w:szCs w:val="28"/>
              </w:rPr>
              <w:t>Нитки для прошива документов</w:t>
            </w:r>
          </w:p>
        </w:tc>
        <w:tc>
          <w:tcPr>
            <w:tcW w:w="1559" w:type="dxa"/>
          </w:tcPr>
          <w:p w:rsidR="006C74A2" w:rsidRPr="00E404EA" w:rsidRDefault="006C74A2" w:rsidP="006C74A2">
            <w:pPr>
              <w:pStyle w:val="ConsPlusNormal"/>
              <w:jc w:val="center"/>
              <w:rPr>
                <w:szCs w:val="28"/>
              </w:rPr>
            </w:pPr>
            <w:r w:rsidRPr="00E404EA">
              <w:rPr>
                <w:szCs w:val="28"/>
              </w:rPr>
              <w:t>шт.</w:t>
            </w:r>
          </w:p>
        </w:tc>
        <w:tc>
          <w:tcPr>
            <w:tcW w:w="1559" w:type="dxa"/>
          </w:tcPr>
          <w:p w:rsidR="006C74A2" w:rsidRPr="00E404EA" w:rsidRDefault="006C74A2" w:rsidP="006C74A2">
            <w:pPr>
              <w:pStyle w:val="ConsPlusNormal"/>
              <w:jc w:val="center"/>
              <w:rPr>
                <w:szCs w:val="28"/>
              </w:rPr>
            </w:pPr>
            <w:r w:rsidRPr="00E404EA">
              <w:rPr>
                <w:szCs w:val="28"/>
              </w:rPr>
              <w:t>1</w:t>
            </w:r>
          </w:p>
        </w:tc>
        <w:tc>
          <w:tcPr>
            <w:tcW w:w="5103" w:type="dxa"/>
          </w:tcPr>
          <w:p w:rsidR="006C74A2" w:rsidRDefault="006C74A2" w:rsidP="006C74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Default="006C74A2" w:rsidP="006C74A2">
            <w:pPr>
              <w:spacing w:after="0" w:line="240" w:lineRule="auto"/>
              <w:jc w:val="center"/>
            </w:pPr>
            <w:r>
              <w:t>380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4253" w:type="dxa"/>
          </w:tcPr>
          <w:p w:rsidR="006C74A2" w:rsidRPr="00E404EA" w:rsidRDefault="006C74A2" w:rsidP="006C74A2">
            <w:pPr>
              <w:pStyle w:val="ConsPlusNormal"/>
              <w:rPr>
                <w:szCs w:val="28"/>
              </w:rPr>
            </w:pPr>
            <w:r w:rsidRPr="00E404EA">
              <w:rPr>
                <w:szCs w:val="28"/>
              </w:rPr>
              <w:t>Шило канцелярское</w:t>
            </w:r>
          </w:p>
        </w:tc>
        <w:tc>
          <w:tcPr>
            <w:tcW w:w="1559" w:type="dxa"/>
          </w:tcPr>
          <w:p w:rsidR="006C74A2" w:rsidRPr="00E404EA" w:rsidRDefault="006C74A2" w:rsidP="006C74A2">
            <w:pPr>
              <w:pStyle w:val="ConsPlusNormal"/>
              <w:jc w:val="center"/>
              <w:rPr>
                <w:szCs w:val="28"/>
              </w:rPr>
            </w:pPr>
            <w:r w:rsidRPr="00E404EA">
              <w:rPr>
                <w:szCs w:val="28"/>
              </w:rPr>
              <w:t>шт.</w:t>
            </w:r>
          </w:p>
        </w:tc>
        <w:tc>
          <w:tcPr>
            <w:tcW w:w="1559" w:type="dxa"/>
          </w:tcPr>
          <w:p w:rsidR="006C74A2" w:rsidRPr="00E404EA" w:rsidRDefault="006C74A2" w:rsidP="006C74A2">
            <w:pPr>
              <w:pStyle w:val="ConsPlusNormal"/>
              <w:jc w:val="center"/>
              <w:rPr>
                <w:szCs w:val="28"/>
              </w:rPr>
            </w:pPr>
            <w:r w:rsidRPr="00E404EA">
              <w:rPr>
                <w:szCs w:val="28"/>
              </w:rPr>
              <w:t>1</w:t>
            </w:r>
          </w:p>
        </w:tc>
        <w:tc>
          <w:tcPr>
            <w:tcW w:w="5103" w:type="dxa"/>
          </w:tcPr>
          <w:p w:rsidR="006C74A2" w:rsidRDefault="006C74A2" w:rsidP="006C74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Default="006C74A2" w:rsidP="006C74A2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6C74A2" w:rsidRPr="00636AEB" w:rsidTr="006C74A2">
        <w:tc>
          <w:tcPr>
            <w:tcW w:w="15168" w:type="dxa"/>
            <w:gridSpan w:val="6"/>
          </w:tcPr>
          <w:p w:rsidR="006C74A2" w:rsidRDefault="006C74A2" w:rsidP="006C74A2">
            <w:pPr>
              <w:spacing w:after="0" w:line="240" w:lineRule="auto"/>
              <w:jc w:val="center"/>
            </w:pPr>
            <w:r w:rsidRPr="00636AEB">
              <w:t xml:space="preserve">Канцелярские товары, закупаемые для обеспечения подготовки и проведения заседаний </w:t>
            </w:r>
          </w:p>
          <w:p w:rsidR="006C74A2" w:rsidRPr="00636AEB" w:rsidRDefault="006C74A2" w:rsidP="006C74A2">
            <w:pPr>
              <w:spacing w:after="0" w:line="240" w:lineRule="auto"/>
              <w:jc w:val="center"/>
            </w:pPr>
            <w:r w:rsidRPr="00636AEB">
              <w:t>совета Благодарненского муниц</w:t>
            </w:r>
            <w:r w:rsidRPr="00636AEB">
              <w:t>и</w:t>
            </w:r>
            <w:r w:rsidRPr="00636AEB">
              <w:t>пального района Ставропольского края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Бумага (А4)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шт/пачка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год, по необходимости, для размножения проектов решений и решений</w:t>
            </w:r>
            <w:r w:rsidRPr="00636AEB">
              <w:t xml:space="preserve"> совета Благодарненского муниципального района Ставропольского края в течение года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260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pStyle w:val="af3"/>
              <w:spacing w:line="240" w:lineRule="auto"/>
              <w:ind w:right="-64"/>
            </w:pPr>
            <w:r w:rsidRPr="00636AEB">
              <w:t>Файлы перфорированные формат А-4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комп.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120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bCs/>
              </w:rPr>
              <w:t>Карандаш без резинки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уп.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520</w:t>
            </w:r>
          </w:p>
        </w:tc>
      </w:tr>
      <w:tr w:rsidR="006C74A2" w:rsidRPr="00636AEB" w:rsidTr="006C74A2">
        <w:tc>
          <w:tcPr>
            <w:tcW w:w="70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425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Ручка шариковая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03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6AEB">
              <w:rPr>
                <w:rFonts w:eastAsia="Times New Roman"/>
                <w:lang w:eastAsia="ru-RU"/>
              </w:rPr>
              <w:t>1 раз в  год</w:t>
            </w:r>
          </w:p>
        </w:tc>
        <w:tc>
          <w:tcPr>
            <w:tcW w:w="1985" w:type="dxa"/>
          </w:tcPr>
          <w:p w:rsidR="006C74A2" w:rsidRPr="00636AEB" w:rsidRDefault="006C74A2" w:rsidP="006C74A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</w:tr>
    </w:tbl>
    <w:p w:rsidR="006C74A2" w:rsidRDefault="006C74A2" w:rsidP="006C74A2">
      <w:pPr>
        <w:suppressAutoHyphens/>
        <w:spacing w:after="0" w:line="240" w:lineRule="auto"/>
        <w:jc w:val="both"/>
      </w:pPr>
    </w:p>
    <w:p w:rsidR="006C74A2" w:rsidRPr="00636AEB" w:rsidRDefault="006C74A2" w:rsidP="006C74A2">
      <w:pPr>
        <w:suppressAutoHyphens/>
        <w:spacing w:after="0" w:line="240" w:lineRule="auto"/>
        <w:jc w:val="center"/>
      </w:pPr>
      <w:r>
        <w:t>_____________________</w:t>
      </w:r>
    </w:p>
    <w:p w:rsidR="00765786" w:rsidRDefault="00765786" w:rsidP="00A0045F">
      <w:pPr>
        <w:pStyle w:val="ConsPlusNormal"/>
        <w:jc w:val="both"/>
      </w:pPr>
    </w:p>
    <w:sectPr w:rsidR="00765786" w:rsidSect="00224D97">
      <w:headerReference w:type="even" r:id="rId137"/>
      <w:headerReference w:type="default" r:id="rId138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A0" w:rsidRDefault="00207AA0" w:rsidP="00B4405D">
      <w:pPr>
        <w:spacing w:after="0" w:line="240" w:lineRule="auto"/>
      </w:pPr>
      <w:r>
        <w:separator/>
      </w:r>
    </w:p>
  </w:endnote>
  <w:endnote w:type="continuationSeparator" w:id="1">
    <w:p w:rsidR="00207AA0" w:rsidRDefault="00207AA0" w:rsidP="00B4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A0" w:rsidRDefault="00207AA0" w:rsidP="00B4405D">
      <w:pPr>
        <w:spacing w:after="0" w:line="240" w:lineRule="auto"/>
      </w:pPr>
      <w:r>
        <w:separator/>
      </w:r>
    </w:p>
  </w:footnote>
  <w:footnote w:type="continuationSeparator" w:id="1">
    <w:p w:rsidR="00207AA0" w:rsidRDefault="00207AA0" w:rsidP="00B4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A2" w:rsidRDefault="006C74A2">
    <w:pPr>
      <w:pStyle w:val="a3"/>
      <w:jc w:val="right"/>
    </w:pPr>
    <w:fldSimple w:instr=" PAGE   \* MERGEFORMAT ">
      <w:r w:rsidR="00D32F75">
        <w:rPr>
          <w:noProof/>
        </w:rPr>
        <w:t>35</w:t>
      </w:r>
    </w:fldSimple>
  </w:p>
  <w:p w:rsidR="006C74A2" w:rsidRDefault="006C74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A2" w:rsidRDefault="006C74A2" w:rsidP="00224D97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74A2" w:rsidRDefault="006C74A2" w:rsidP="00224D9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A2" w:rsidRPr="00A93586" w:rsidRDefault="006C74A2" w:rsidP="00224D97">
    <w:pPr>
      <w:pStyle w:val="a3"/>
      <w:framePr w:wrap="around" w:vAnchor="text" w:hAnchor="margin" w:xAlign="right" w:y="1"/>
      <w:rPr>
        <w:rStyle w:val="a8"/>
        <w:szCs w:val="28"/>
      </w:rPr>
    </w:pPr>
    <w:r w:rsidRPr="00A93586">
      <w:rPr>
        <w:rStyle w:val="a8"/>
        <w:szCs w:val="28"/>
      </w:rPr>
      <w:fldChar w:fldCharType="begin"/>
    </w:r>
    <w:r w:rsidRPr="00A93586">
      <w:rPr>
        <w:rStyle w:val="a8"/>
        <w:szCs w:val="28"/>
      </w:rPr>
      <w:instrText xml:space="preserve">PAGE  </w:instrText>
    </w:r>
    <w:r w:rsidRPr="00A93586">
      <w:rPr>
        <w:rStyle w:val="a8"/>
        <w:szCs w:val="28"/>
      </w:rPr>
      <w:fldChar w:fldCharType="separate"/>
    </w:r>
    <w:r w:rsidR="008A7753">
      <w:rPr>
        <w:rStyle w:val="a8"/>
        <w:noProof/>
        <w:szCs w:val="28"/>
      </w:rPr>
      <w:t>55</w:t>
    </w:r>
    <w:r w:rsidRPr="00A93586">
      <w:rPr>
        <w:rStyle w:val="a8"/>
        <w:szCs w:val="28"/>
      </w:rPr>
      <w:fldChar w:fldCharType="end"/>
    </w:r>
  </w:p>
  <w:p w:rsidR="006C74A2" w:rsidRDefault="006C74A2" w:rsidP="00224D9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273"/>
    <w:rsid w:val="000B229F"/>
    <w:rsid w:val="0014553A"/>
    <w:rsid w:val="00146A70"/>
    <w:rsid w:val="00162BB7"/>
    <w:rsid w:val="00176F0F"/>
    <w:rsid w:val="001B24EC"/>
    <w:rsid w:val="001B5229"/>
    <w:rsid w:val="00207AA0"/>
    <w:rsid w:val="00224D97"/>
    <w:rsid w:val="0022614F"/>
    <w:rsid w:val="00276D35"/>
    <w:rsid w:val="002A7427"/>
    <w:rsid w:val="002D4190"/>
    <w:rsid w:val="0033282A"/>
    <w:rsid w:val="00334B5A"/>
    <w:rsid w:val="00347D27"/>
    <w:rsid w:val="00424EB2"/>
    <w:rsid w:val="00427890"/>
    <w:rsid w:val="0044277E"/>
    <w:rsid w:val="004546F5"/>
    <w:rsid w:val="00486FF2"/>
    <w:rsid w:val="004A6DBE"/>
    <w:rsid w:val="004B5C8E"/>
    <w:rsid w:val="00515A32"/>
    <w:rsid w:val="00535420"/>
    <w:rsid w:val="0054729D"/>
    <w:rsid w:val="005E4409"/>
    <w:rsid w:val="00631EE0"/>
    <w:rsid w:val="00651C05"/>
    <w:rsid w:val="00656C82"/>
    <w:rsid w:val="00672449"/>
    <w:rsid w:val="006C0D0C"/>
    <w:rsid w:val="006C74A2"/>
    <w:rsid w:val="0076363D"/>
    <w:rsid w:val="00765786"/>
    <w:rsid w:val="0077026C"/>
    <w:rsid w:val="007844AB"/>
    <w:rsid w:val="007A6C6A"/>
    <w:rsid w:val="007F43E0"/>
    <w:rsid w:val="00840D5B"/>
    <w:rsid w:val="00894DBC"/>
    <w:rsid w:val="008A7753"/>
    <w:rsid w:val="008E76E9"/>
    <w:rsid w:val="008F3C02"/>
    <w:rsid w:val="00934006"/>
    <w:rsid w:val="00943E8A"/>
    <w:rsid w:val="0095162D"/>
    <w:rsid w:val="00A0045F"/>
    <w:rsid w:val="00A05E10"/>
    <w:rsid w:val="00A229C3"/>
    <w:rsid w:val="00A5284C"/>
    <w:rsid w:val="00AB0E57"/>
    <w:rsid w:val="00AB2026"/>
    <w:rsid w:val="00AE612D"/>
    <w:rsid w:val="00B053CA"/>
    <w:rsid w:val="00B26496"/>
    <w:rsid w:val="00B27DC3"/>
    <w:rsid w:val="00B4405D"/>
    <w:rsid w:val="00B46273"/>
    <w:rsid w:val="00B52AC2"/>
    <w:rsid w:val="00B73581"/>
    <w:rsid w:val="00B7548A"/>
    <w:rsid w:val="00B84FE1"/>
    <w:rsid w:val="00B915A1"/>
    <w:rsid w:val="00BE6A65"/>
    <w:rsid w:val="00C125D1"/>
    <w:rsid w:val="00C16C12"/>
    <w:rsid w:val="00C90561"/>
    <w:rsid w:val="00C97B8B"/>
    <w:rsid w:val="00D05D0E"/>
    <w:rsid w:val="00D25467"/>
    <w:rsid w:val="00D32F75"/>
    <w:rsid w:val="00D43839"/>
    <w:rsid w:val="00D722CB"/>
    <w:rsid w:val="00D76C48"/>
    <w:rsid w:val="00DA7406"/>
    <w:rsid w:val="00DB0B79"/>
    <w:rsid w:val="00DE5A84"/>
    <w:rsid w:val="00E23902"/>
    <w:rsid w:val="00E37F86"/>
    <w:rsid w:val="00E44767"/>
    <w:rsid w:val="00E47A9A"/>
    <w:rsid w:val="00E57F0A"/>
    <w:rsid w:val="00EB05AC"/>
    <w:rsid w:val="00ED4F83"/>
    <w:rsid w:val="00F00778"/>
    <w:rsid w:val="00F42F37"/>
    <w:rsid w:val="00F840A7"/>
    <w:rsid w:val="00F87112"/>
    <w:rsid w:val="00FA405C"/>
    <w:rsid w:val="00FB30AE"/>
    <w:rsid w:val="00FC694F"/>
    <w:rsid w:val="00FD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4"/>
  </w:style>
  <w:style w:type="paragraph" w:styleId="1">
    <w:name w:val="heading 1"/>
    <w:basedOn w:val="a"/>
    <w:next w:val="a"/>
    <w:link w:val="10"/>
    <w:qFormat/>
    <w:rsid w:val="006C0D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C0D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val="en-US"/>
    </w:rPr>
  </w:style>
  <w:style w:type="paragraph" w:styleId="3">
    <w:name w:val="heading 3"/>
    <w:basedOn w:val="a"/>
    <w:next w:val="a"/>
    <w:link w:val="30"/>
    <w:qFormat/>
    <w:rsid w:val="006C0D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6C0D0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lang w:val="en-US"/>
    </w:rPr>
  </w:style>
  <w:style w:type="paragraph" w:styleId="5">
    <w:name w:val="heading 5"/>
    <w:basedOn w:val="a"/>
    <w:next w:val="a"/>
    <w:link w:val="50"/>
    <w:qFormat/>
    <w:rsid w:val="006C0D0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6C0D0C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6C0D0C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6C0D0C"/>
    <w:p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6C0D0C"/>
    <w:pPr>
      <w:spacing w:before="240" w:after="60" w:line="240" w:lineRule="auto"/>
      <w:outlineLvl w:val="8"/>
    </w:pPr>
    <w:rPr>
      <w:rFonts w:ascii="Cambria" w:eastAsia="Times New Roman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27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46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627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46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6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6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6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5D0E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05D0E"/>
    <w:rPr>
      <w:rFonts w:eastAsia="Calibri"/>
      <w:szCs w:val="22"/>
    </w:rPr>
  </w:style>
  <w:style w:type="table" w:styleId="a5">
    <w:name w:val="Table Grid"/>
    <w:basedOn w:val="a1"/>
    <w:rsid w:val="00DB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65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56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0D0C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C0D0C"/>
    <w:rPr>
      <w:rFonts w:ascii="Cambria" w:eastAsia="Times New Roman" w:hAnsi="Cambria"/>
      <w:b/>
      <w:bCs/>
      <w:i/>
      <w:iCs/>
      <w:lang w:val="en-US"/>
    </w:rPr>
  </w:style>
  <w:style w:type="character" w:customStyle="1" w:styleId="30">
    <w:name w:val="Заголовок 3 Знак"/>
    <w:basedOn w:val="a0"/>
    <w:link w:val="3"/>
    <w:rsid w:val="006C0D0C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C0D0C"/>
    <w:rPr>
      <w:rFonts w:ascii="Calibri" w:eastAsia="Times New Roman" w:hAnsi="Calibri"/>
      <w:b/>
      <w:bCs/>
      <w:lang w:val="en-US"/>
    </w:rPr>
  </w:style>
  <w:style w:type="character" w:customStyle="1" w:styleId="50">
    <w:name w:val="Заголовок 5 Знак"/>
    <w:basedOn w:val="a0"/>
    <w:link w:val="5"/>
    <w:rsid w:val="006C0D0C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C0D0C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C0D0C"/>
    <w:rPr>
      <w:rFonts w:ascii="Calibri" w:eastAsia="Times New Roman" w:hAnsi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C0D0C"/>
    <w:rPr>
      <w:rFonts w:ascii="Calibri" w:eastAsia="Times New Roman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C0D0C"/>
    <w:rPr>
      <w:rFonts w:ascii="Cambria" w:eastAsia="Times New Roman" w:hAnsi="Cambria"/>
      <w:sz w:val="22"/>
      <w:szCs w:val="22"/>
      <w:lang w:val="en-US"/>
    </w:rPr>
  </w:style>
  <w:style w:type="character" w:styleId="a8">
    <w:name w:val="page number"/>
    <w:basedOn w:val="a0"/>
    <w:uiPriority w:val="99"/>
    <w:rsid w:val="006C0D0C"/>
  </w:style>
  <w:style w:type="paragraph" w:styleId="a9">
    <w:name w:val="footer"/>
    <w:basedOn w:val="a"/>
    <w:link w:val="aa"/>
    <w:rsid w:val="006C0D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rsid w:val="006C0D0C"/>
    <w:rPr>
      <w:rFonts w:ascii="Calibri" w:eastAsia="Times New Roman" w:hAnsi="Calibri"/>
      <w:sz w:val="24"/>
      <w:szCs w:val="24"/>
      <w:lang w:val="en-US"/>
    </w:rPr>
  </w:style>
  <w:style w:type="paragraph" w:styleId="ab">
    <w:name w:val="Title"/>
    <w:basedOn w:val="a"/>
    <w:next w:val="a"/>
    <w:link w:val="ac"/>
    <w:qFormat/>
    <w:rsid w:val="006C0D0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rsid w:val="006C0D0C"/>
    <w:rPr>
      <w:rFonts w:ascii="Cambria" w:eastAsia="Times New Roman" w:hAnsi="Cambria"/>
      <w:b/>
      <w:bCs/>
      <w:kern w:val="28"/>
      <w:sz w:val="32"/>
      <w:szCs w:val="32"/>
      <w:lang w:val="en-US"/>
    </w:rPr>
  </w:style>
  <w:style w:type="paragraph" w:styleId="ad">
    <w:name w:val="Subtitle"/>
    <w:basedOn w:val="a"/>
    <w:next w:val="a"/>
    <w:link w:val="ae"/>
    <w:qFormat/>
    <w:rsid w:val="006C0D0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e">
    <w:name w:val="Подзаголовок Знак"/>
    <w:basedOn w:val="a0"/>
    <w:link w:val="ad"/>
    <w:rsid w:val="006C0D0C"/>
    <w:rPr>
      <w:rFonts w:ascii="Cambria" w:eastAsia="Times New Roman" w:hAnsi="Cambria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6C0D0C"/>
    <w:pPr>
      <w:spacing w:after="0" w:line="240" w:lineRule="auto"/>
    </w:pPr>
    <w:rPr>
      <w:rFonts w:ascii="Calibri" w:eastAsia="Times New Roman" w:hAnsi="Calibri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6C0D0C"/>
    <w:rPr>
      <w:rFonts w:ascii="Calibri" w:eastAsia="Times New Roman" w:hAnsi="Calibri"/>
      <w:i/>
      <w:sz w:val="24"/>
      <w:szCs w:val="24"/>
      <w:lang w:val="en-US"/>
    </w:rPr>
  </w:style>
  <w:style w:type="paragraph" w:customStyle="1" w:styleId="11">
    <w:name w:val="Выделенная цитата1"/>
    <w:basedOn w:val="a"/>
    <w:next w:val="a"/>
    <w:link w:val="IntenseQuoteChar"/>
    <w:rsid w:val="006C0D0C"/>
    <w:pPr>
      <w:spacing w:after="0" w:line="240" w:lineRule="auto"/>
      <w:ind w:left="720" w:right="720"/>
    </w:pPr>
    <w:rPr>
      <w:rFonts w:ascii="Calibri" w:eastAsia="Times New Roman" w:hAnsi="Calibri"/>
      <w:b/>
      <w:i/>
      <w:sz w:val="24"/>
      <w:szCs w:val="22"/>
      <w:lang w:val="en-US"/>
    </w:rPr>
  </w:style>
  <w:style w:type="character" w:customStyle="1" w:styleId="IntenseQuoteChar">
    <w:name w:val="Intense Quote Char"/>
    <w:link w:val="11"/>
    <w:locked/>
    <w:rsid w:val="006C0D0C"/>
    <w:rPr>
      <w:rFonts w:ascii="Calibri" w:eastAsia="Times New Roman" w:hAnsi="Calibri"/>
      <w:b/>
      <w:i/>
      <w:sz w:val="24"/>
      <w:szCs w:val="22"/>
      <w:lang w:val="en-US"/>
    </w:rPr>
  </w:style>
  <w:style w:type="character" w:styleId="af">
    <w:name w:val="Placeholder Text"/>
    <w:uiPriority w:val="99"/>
    <w:semiHidden/>
    <w:rsid w:val="006C0D0C"/>
    <w:rPr>
      <w:rFonts w:cs="Times New Roman"/>
      <w:color w:val="808080"/>
    </w:rPr>
  </w:style>
  <w:style w:type="character" w:customStyle="1" w:styleId="22">
    <w:name w:val="Основной текст с отступом 2 Знак"/>
    <w:link w:val="23"/>
    <w:rsid w:val="006C0D0C"/>
    <w:rPr>
      <w:rFonts w:ascii="Calibri" w:hAnsi="Calibri"/>
    </w:rPr>
  </w:style>
  <w:style w:type="paragraph" w:styleId="23">
    <w:name w:val="Body Text Indent 2"/>
    <w:basedOn w:val="a"/>
    <w:link w:val="22"/>
    <w:rsid w:val="006C0D0C"/>
    <w:pPr>
      <w:spacing w:after="120" w:line="480" w:lineRule="auto"/>
      <w:ind w:left="283"/>
    </w:pPr>
    <w:rPr>
      <w:rFonts w:ascii="Calibri" w:hAnsi="Calibri"/>
    </w:rPr>
  </w:style>
  <w:style w:type="character" w:customStyle="1" w:styleId="210">
    <w:name w:val="Основной текст с отступом 2 Знак1"/>
    <w:basedOn w:val="a0"/>
    <w:link w:val="23"/>
    <w:uiPriority w:val="99"/>
    <w:rsid w:val="006C0D0C"/>
  </w:style>
  <w:style w:type="character" w:customStyle="1" w:styleId="af0">
    <w:name w:val="Гипертекстовая ссылка"/>
    <w:rsid w:val="00224D97"/>
    <w:rPr>
      <w:rFonts w:cs="Times New Roman"/>
      <w:b/>
      <w:color w:val="106BBE"/>
    </w:rPr>
  </w:style>
  <w:style w:type="paragraph" w:customStyle="1" w:styleId="af1">
    <w:name w:val="Нормальный (таблица)"/>
    <w:basedOn w:val="a"/>
    <w:next w:val="a"/>
    <w:rsid w:val="00224D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224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formattext"/>
    <w:basedOn w:val="a"/>
    <w:rsid w:val="000B22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631EE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31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56.wmf"/><Relationship Id="rId21" Type="http://schemas.openxmlformats.org/officeDocument/2006/relationships/image" Target="media/image6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33" Type="http://schemas.openxmlformats.org/officeDocument/2006/relationships/hyperlink" Target="consultantplus://offline/ref=4366FC9D21D08ACDC3640B4E1DF017134663B1FE8865D8244591374D0CAD1A0065CB6799D186277EP5q1G" TargetMode="External"/><Relationship Id="rId138" Type="http://schemas.openxmlformats.org/officeDocument/2006/relationships/header" Target="header3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image" Target="media/image60.wmf"/><Relationship Id="rId128" Type="http://schemas.openxmlformats.org/officeDocument/2006/relationships/oleObject" Target="embeddings/oleObject57.bin"/><Relationship Id="rId5" Type="http://schemas.openxmlformats.org/officeDocument/2006/relationships/footnotes" Target="foot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4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1.bin"/><Relationship Id="rId118" Type="http://schemas.openxmlformats.org/officeDocument/2006/relationships/oleObject" Target="embeddings/oleObject53.bin"/><Relationship Id="rId134" Type="http://schemas.openxmlformats.org/officeDocument/2006/relationships/hyperlink" Target="consultantplus://offline/ref=4366FC9D21D08ACDC3640B4E1DF017134663B1FE8865D8244591374D0CAD1A0065CB6799D186277EP5q1G" TargetMode="External"/><Relationship Id="rId13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image" Target="media/image46.wmf"/><Relationship Id="rId121" Type="http://schemas.openxmlformats.org/officeDocument/2006/relationships/image" Target="media/image58.png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png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1.wmf"/><Relationship Id="rId116" Type="http://schemas.openxmlformats.org/officeDocument/2006/relationships/oleObject" Target="embeddings/oleObject52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3.wmf"/><Relationship Id="rId137" Type="http://schemas.openxmlformats.org/officeDocument/2006/relationships/header" Target="header2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image" Target="media/image38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2.wmf"/><Relationship Id="rId96" Type="http://schemas.openxmlformats.org/officeDocument/2006/relationships/image" Target="media/image45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59.bin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14" Type="http://schemas.openxmlformats.org/officeDocument/2006/relationships/image" Target="media/image54.png"/><Relationship Id="rId119" Type="http://schemas.openxmlformats.org/officeDocument/2006/relationships/image" Target="media/image57.wmf"/><Relationship Id="rId127" Type="http://schemas.openxmlformats.org/officeDocument/2006/relationships/image" Target="media/image62.wmf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9.png"/><Relationship Id="rId130" Type="http://schemas.openxmlformats.org/officeDocument/2006/relationships/oleObject" Target="embeddings/oleObject58.bin"/><Relationship Id="rId135" Type="http://schemas.openxmlformats.org/officeDocument/2006/relationships/image" Target="media/image6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70F8681EE88724069A782617A582537E17A026E82C337ADE093DB9164D0602F5105C4C81C3B51Bj874H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4.bin"/><Relationship Id="rId125" Type="http://schemas.openxmlformats.org/officeDocument/2006/relationships/image" Target="media/image61.wmf"/><Relationship Id="rId7" Type="http://schemas.openxmlformats.org/officeDocument/2006/relationships/hyperlink" Target="consultantplus://offline/ref=A1DA6175671619C4D0BD92ADCF041D564453AA208E5FE4ADB63E494BC02E8E8150863114d4hFH" TargetMode="Externa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115" Type="http://schemas.openxmlformats.org/officeDocument/2006/relationships/image" Target="media/image55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0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7.png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1415-74CD-4513-88E2-DFF84E27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58</Pages>
  <Words>12877</Words>
  <Characters>73403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grafova</dc:creator>
  <cp:keywords/>
  <dc:description/>
  <cp:lastModifiedBy>Пользователь</cp:lastModifiedBy>
  <cp:revision>30</cp:revision>
  <cp:lastPrinted>2016-05-16T07:35:00Z</cp:lastPrinted>
  <dcterms:created xsi:type="dcterms:W3CDTF">2016-04-22T11:05:00Z</dcterms:created>
  <dcterms:modified xsi:type="dcterms:W3CDTF">2016-05-17T12:15:00Z</dcterms:modified>
</cp:coreProperties>
</file>