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49" w:rsidRPr="00634456" w:rsidRDefault="000A0E49" w:rsidP="00E5355F">
      <w:pPr>
        <w:shd w:val="clear" w:color="auto" w:fill="FAFAFA"/>
        <w:spacing w:before="100" w:beforeAutospacing="1" w:after="100" w:afterAutospacing="1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44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 рыбалки в Ставропольском крае (2020 г.)</w:t>
      </w:r>
    </w:p>
    <w:p w:rsidR="000A0E49" w:rsidRPr="000A0E49" w:rsidRDefault="000A0E49" w:rsidP="00CB4783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0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A0E49" w:rsidRPr="00634456" w:rsidRDefault="000A0E49" w:rsidP="00634456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2020 году вступил в силу </w:t>
      </w:r>
      <w:hyperlink r:id="rId6" w:tgtFrame="_blank" w:tooltip="Закон о любительском рыболовстве " w:history="1">
        <w:r w:rsidRPr="006344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Федеральный закон о любительском рыболовстве</w:t>
        </w:r>
      </w:hyperlink>
      <w:r w:rsidRPr="00634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CB4783" w:rsidRPr="00634456" w:rsidRDefault="000A0E49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данном законе содержатся общие положения о любительской рыбалке</w:t>
      </w:r>
      <w:r w:rsidR="00CB4783" w:rsidRPr="00634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5355F" w:rsidRPr="00634456" w:rsidRDefault="00CB4783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hyperlink r:id="rId7" w:anchor="sposob" w:history="1">
        <w:r w:rsidR="00E5355F" w:rsidRPr="006344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Запрещенные способы и орудия лова на территории Ставропольском крае</w:t>
        </w:r>
      </w:hyperlink>
    </w:p>
    <w:p w:rsidR="00E5355F" w:rsidRPr="00634456" w:rsidRDefault="00CB4783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hyperlink r:id="rId8" w:anchor="sroky" w:history="1">
        <w:r w:rsidR="00E5355F" w:rsidRPr="006344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Запретные сроки и места добычи (вылова) водных биоресурсов</w:t>
        </w:r>
      </w:hyperlink>
    </w:p>
    <w:p w:rsidR="00E5355F" w:rsidRPr="00634456" w:rsidRDefault="00634456" w:rsidP="00634456">
      <w:pPr>
        <w:shd w:val="clear" w:color="auto" w:fill="FAFAF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anchor="zapret-vidy" w:history="1">
        <w:r w:rsidR="00E5355F" w:rsidRPr="006344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Запретные для добычи виды водных биоресурсов</w:t>
        </w:r>
      </w:hyperlink>
    </w:p>
    <w:p w:rsidR="00E5355F" w:rsidRPr="00634456" w:rsidRDefault="00634456" w:rsidP="00634456">
      <w:pPr>
        <w:shd w:val="clear" w:color="auto" w:fill="FAFAFA"/>
        <w:spacing w:after="0" w:line="240" w:lineRule="auto"/>
        <w:ind w:left="142" w:firstLine="29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anchor="minim-razmer" w:history="1">
        <w:r w:rsidR="00E5355F" w:rsidRPr="006344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Минимальный размер вылавливаемых водных биоресурсов</w:t>
        </w:r>
      </w:hyperlink>
    </w:p>
    <w:p w:rsidR="00E5355F" w:rsidRPr="00634456" w:rsidRDefault="00CB4783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hyperlink r:id="rId11" w:anchor="sutochnaya-norma" w:history="1">
        <w:r w:rsidR="00E5355F" w:rsidRPr="006344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Суточная норма вылова рыбы в Ставропольском крае</w:t>
        </w:r>
      </w:hyperlink>
    </w:p>
    <w:p w:rsidR="000A0E49" w:rsidRPr="000A0E49" w:rsidRDefault="000A0E49" w:rsidP="00634456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E49" w:rsidRPr="000A0E49" w:rsidRDefault="000A0E49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53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Ставропольского края действуют Правила рыболовства для Азово-Черноморского </w:t>
      </w:r>
      <w:proofErr w:type="spellStart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рыбохозяйственного</w:t>
      </w:r>
      <w:proofErr w:type="spellEnd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бассейна, утвержденные приказом Минсельхоза России от 09.01.2020 N 1 (с изменениями, действующими в 2020 году). Данные правила применяются на всей территории края.  </w:t>
      </w:r>
    </w:p>
    <w:p w:rsidR="000A0E49" w:rsidRPr="000A0E49" w:rsidRDefault="000A0E49" w:rsidP="00634456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 вправе осуществлять любительское и спортивное рыболовство на водных объектах </w:t>
      </w:r>
      <w:proofErr w:type="spellStart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рыбохозяйственного</w:t>
      </w:r>
      <w:proofErr w:type="spellEnd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значения общего пользования свободно и бесплатно в соответствии с правилами рыболовства.</w:t>
      </w:r>
    </w:p>
    <w:p w:rsidR="000A0E49" w:rsidRPr="000A0E49" w:rsidRDefault="000A0E49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0E49" w:rsidRPr="000A0E49" w:rsidRDefault="000A0E49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sposob"/>
      <w:bookmarkEnd w:id="0"/>
      <w:r w:rsidRPr="000A0E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Запретные орудия и способы рыболовства в Ставропольском крае</w:t>
      </w:r>
    </w:p>
    <w:p w:rsidR="000A0E49" w:rsidRPr="000A0E49" w:rsidRDefault="000A0E49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0E49" w:rsidRPr="000A0E49" w:rsidRDefault="000A0E49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Ставропольского края запрещается:</w:t>
      </w:r>
    </w:p>
    <w:p w:rsidR="000A0E49" w:rsidRPr="000A0E49" w:rsidRDefault="000A0E49" w:rsidP="00634456">
      <w:pPr>
        <w:numPr>
          <w:ilvl w:val="0"/>
          <w:numId w:val="2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на борту судна и плавучих средств, на рыболовных (рыбопромысловых) участках и в местах добычи (вылова) в рабочем состоянии, пригодном для осуществления рыболовства, орудия добычи (вылова), применение которых в данном районе и в данный период времени запрещено, а также водные биоресурсы, добыча (вылов) которых в данном районе и в данный период времени запрещена, или их части.</w:t>
      </w:r>
    </w:p>
    <w:p w:rsidR="000A0E49" w:rsidRPr="000A0E49" w:rsidRDefault="000A0E49" w:rsidP="00634456">
      <w:pPr>
        <w:numPr>
          <w:ilvl w:val="0"/>
          <w:numId w:val="2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Передвигаться по рекам, озерам, водохранилищам и их протокам на всех видах маломерных и прогулочных судов с применением моторов в запретные сроки (периоды) и в запретных местах, за исключением использования моторных судов и плавучих средств для осуществления рыболовства по разрешениям на добычу (вылов) водных биоресурсов.</w:t>
      </w:r>
    </w:p>
    <w:p w:rsidR="000A0E49" w:rsidRPr="000A0E49" w:rsidRDefault="000A0E49" w:rsidP="00634456">
      <w:pPr>
        <w:numPr>
          <w:ilvl w:val="0"/>
          <w:numId w:val="2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маломерные и прогулочные суда в запретный период на водных объектах </w:t>
      </w:r>
      <w:proofErr w:type="spellStart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рыбохозяйственного</w:t>
      </w:r>
      <w:proofErr w:type="spellEnd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значения (или их участках), указанных в "</w:t>
      </w:r>
      <w:hyperlink r:id="rId12" w:anchor="motor" w:history="1">
        <w:r w:rsidRPr="000A0E49">
          <w:rPr>
            <w:rFonts w:ascii="Times New Roman" w:eastAsia="Times New Roman" w:hAnsi="Times New Roman" w:cs="Times New Roman"/>
            <w:color w:val="135CAE"/>
            <w:sz w:val="28"/>
            <w:szCs w:val="28"/>
            <w:u w:val="single"/>
            <w:lang w:eastAsia="ru-RU"/>
          </w:rPr>
          <w:t xml:space="preserve">Перечне водных объектов </w:t>
        </w:r>
        <w:proofErr w:type="spellStart"/>
        <w:r w:rsidRPr="000A0E49">
          <w:rPr>
            <w:rFonts w:ascii="Times New Roman" w:eastAsia="Times New Roman" w:hAnsi="Times New Roman" w:cs="Times New Roman"/>
            <w:color w:val="135CAE"/>
            <w:sz w:val="28"/>
            <w:szCs w:val="28"/>
            <w:u w:val="single"/>
            <w:lang w:eastAsia="ru-RU"/>
          </w:rPr>
          <w:t>рыбохозяйственного</w:t>
        </w:r>
        <w:proofErr w:type="spellEnd"/>
        <w:r w:rsidRPr="000A0E49">
          <w:rPr>
            <w:rFonts w:ascii="Times New Roman" w:eastAsia="Times New Roman" w:hAnsi="Times New Roman" w:cs="Times New Roman"/>
            <w:color w:val="135CAE"/>
            <w:sz w:val="28"/>
            <w:szCs w:val="28"/>
            <w:u w:val="single"/>
            <w:lang w:eastAsia="ru-RU"/>
          </w:rPr>
          <w:t xml:space="preserve"> значения (или их участков), на которых в запретный период запрещается использование маломерных и прогулочных судов</w:t>
        </w:r>
      </w:hyperlink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за исключением несамоходных судов, а также других судов, применяемых для осуществления разрешенной деятельности по рыболовству.</w:t>
      </w:r>
    </w:p>
    <w:p w:rsidR="000A0E49" w:rsidRPr="000A0E49" w:rsidRDefault="000A0E49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0E49" w:rsidRPr="000A0E49" w:rsidRDefault="000A0E49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</w:t>
      </w:r>
      <w:r w:rsidRPr="000A0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53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орудия</w:t>
      </w:r>
      <w:proofErr w:type="gramEnd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добычи (вылова) с перекрытием более 2/3 ширины русла реки, ручья или протока, причем наиболее глубокая часть русла должна оставаться свободной. Запрещается также одновременный или поочередный </w:t>
      </w: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замет неводов с противоположных берегов водотока с полным перекрытием поверхности водного объекта (далее - в замок). Расстояние между местами спуска (постановки) и подъема (выборки) закидных неводов (речными тоневыми участками), а также местами спуска (постановки) и подъема (выборки) закидных неводов и устьями рек должно быть не менее 1 километра;</w:t>
      </w:r>
    </w:p>
    <w:p w:rsidR="000A0E49" w:rsidRPr="000A0E49" w:rsidRDefault="000A0E49" w:rsidP="00634456">
      <w:pPr>
        <w:numPr>
          <w:ilvl w:val="0"/>
          <w:numId w:val="3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ставные орудия добычи (вылова) в шахматном порядке;</w:t>
      </w:r>
    </w:p>
    <w:p w:rsidR="000A0E49" w:rsidRPr="000A0E49" w:rsidRDefault="000A0E49" w:rsidP="00634456">
      <w:pPr>
        <w:numPr>
          <w:ilvl w:val="0"/>
          <w:numId w:val="3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ставные орудия добычи (вылова) в морских бухтах с перекрытием более 2/3 их ширины в месте установки этих орудий добычи (вылова).</w:t>
      </w:r>
    </w:p>
    <w:p w:rsidR="000A0E49" w:rsidRPr="000A0E49" w:rsidRDefault="000A0E49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Осуществлять подводную охоту:</w:t>
      </w:r>
    </w:p>
    <w:p w:rsidR="000A0E49" w:rsidRPr="000A0E49" w:rsidRDefault="000A0E49" w:rsidP="00634456">
      <w:pPr>
        <w:numPr>
          <w:ilvl w:val="0"/>
          <w:numId w:val="4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запретных и закрытых для рыболовства районах, в запретные для добычи (вылова) водных биоресурсов сроки (периоды);</w:t>
      </w:r>
    </w:p>
    <w:p w:rsidR="000A0E49" w:rsidRPr="000A0E49" w:rsidRDefault="000A0E49" w:rsidP="00634456">
      <w:pPr>
        <w:numPr>
          <w:ilvl w:val="0"/>
          <w:numId w:val="4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массового отдыха граждан;</w:t>
      </w:r>
    </w:p>
    <w:p w:rsidR="000A0E49" w:rsidRPr="000A0E49" w:rsidRDefault="000A0E49" w:rsidP="00634456">
      <w:pPr>
        <w:numPr>
          <w:ilvl w:val="0"/>
          <w:numId w:val="4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аквалангов и других автономных дыхательных аппаратов;</w:t>
      </w:r>
    </w:p>
    <w:p w:rsidR="000A0E49" w:rsidRPr="000A0E49" w:rsidRDefault="000A0E49" w:rsidP="00634456">
      <w:pPr>
        <w:numPr>
          <w:ilvl w:val="0"/>
          <w:numId w:val="4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индивидуальных электронных средств обнаружения водных биоресурсов под водой;</w:t>
      </w:r>
    </w:p>
    <w:p w:rsidR="000A0E49" w:rsidRPr="000A0E49" w:rsidRDefault="000A0E49" w:rsidP="00634456">
      <w:pPr>
        <w:numPr>
          <w:ilvl w:val="0"/>
          <w:numId w:val="4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применением орудий добычи (вылова), используемых для подводной добычи (вылова) водных биоресурсов, над поверхностью водных объектов;</w:t>
      </w:r>
    </w:p>
    <w:p w:rsidR="000A0E49" w:rsidRPr="000A0E49" w:rsidRDefault="000A0E49" w:rsidP="00634456">
      <w:pPr>
        <w:numPr>
          <w:ilvl w:val="0"/>
          <w:numId w:val="4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ночное время суток (астрономическое, с захода до восхода солнца) с использованием осветительных приборов и фонарей различных конструкций (запрет не распространяется на акватории Черного моря, за исключением лиманов).</w:t>
      </w:r>
    </w:p>
    <w:p w:rsidR="000A0E49" w:rsidRPr="000A0E49" w:rsidRDefault="000A0E49" w:rsidP="00634456">
      <w:pPr>
        <w:numPr>
          <w:ilvl w:val="0"/>
          <w:numId w:val="4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специальные пистолеты и ружья для подводной охоты с:</w:t>
      </w:r>
    </w:p>
    <w:p w:rsidR="000A0E49" w:rsidRPr="000A0E49" w:rsidRDefault="000A0E49" w:rsidP="00634456">
      <w:pPr>
        <w:numPr>
          <w:ilvl w:val="1"/>
          <w:numId w:val="4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берега,</w:t>
      </w:r>
    </w:p>
    <w:p w:rsidR="000A0E49" w:rsidRPr="000A0E49" w:rsidRDefault="000A0E49" w:rsidP="00634456">
      <w:pPr>
        <w:numPr>
          <w:ilvl w:val="1"/>
          <w:numId w:val="4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борта плавучих средств и </w:t>
      </w:r>
      <w:proofErr w:type="spellStart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взабродку</w:t>
      </w:r>
      <w:proofErr w:type="spellEnd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0E49" w:rsidRPr="000A0E49" w:rsidRDefault="000A0E49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0E49" w:rsidRPr="000A0E49" w:rsidRDefault="000A0E49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CCFFFF"/>
          <w:lang w:eastAsia="ru-RU"/>
        </w:rPr>
        <w:t>При любительском рыболовстве запрещается:</w:t>
      </w:r>
    </w:p>
    <w:p w:rsidR="000A0E49" w:rsidRPr="000A0E49" w:rsidRDefault="000A0E49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применение:</w:t>
      </w:r>
    </w:p>
    <w:p w:rsidR="000A0E49" w:rsidRPr="000A0E49" w:rsidRDefault="000A0E49" w:rsidP="00634456">
      <w:pPr>
        <w:numPr>
          <w:ilvl w:val="0"/>
          <w:numId w:val="5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сетей всех типов;</w:t>
      </w:r>
    </w:p>
    <w:p w:rsidR="000A0E49" w:rsidRPr="000A0E49" w:rsidRDefault="000A0E49" w:rsidP="00634456">
      <w:pPr>
        <w:numPr>
          <w:ilvl w:val="0"/>
          <w:numId w:val="5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ловушек всех типов и конструкций, за исключением </w:t>
      </w:r>
      <w:proofErr w:type="spellStart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раколовок</w:t>
      </w:r>
      <w:proofErr w:type="spellEnd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использование которых допускается для добычи раков в пресноводных водных объектах;</w:t>
      </w:r>
    </w:p>
    <w:p w:rsidR="000A0E49" w:rsidRPr="000A0E49" w:rsidRDefault="000A0E49" w:rsidP="00634456">
      <w:pPr>
        <w:numPr>
          <w:ilvl w:val="0"/>
          <w:numId w:val="5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пассивных орудий добычи (вылова) на реках, являющихся местом обитания форели;</w:t>
      </w:r>
    </w:p>
    <w:p w:rsidR="000A0E49" w:rsidRPr="000A0E49" w:rsidRDefault="000A0E49" w:rsidP="00634456">
      <w:pPr>
        <w:numPr>
          <w:ilvl w:val="0"/>
          <w:numId w:val="5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удочек (в том числе донных удочек) и спиннинговых снастей всех систем и наименований с общим количеством крючков (одинарных, двойных или тройных) более 10 штук у 1 гражданина;</w:t>
      </w:r>
    </w:p>
    <w:p w:rsidR="000A0E49" w:rsidRPr="000A0E49" w:rsidRDefault="000A0E49" w:rsidP="00634456">
      <w:pPr>
        <w:numPr>
          <w:ilvl w:val="0"/>
          <w:numId w:val="5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тралящих и драгирующих орудий добычи (вылова);</w:t>
      </w:r>
    </w:p>
    <w:p w:rsidR="000A0E49" w:rsidRPr="000A0E49" w:rsidRDefault="000A0E49" w:rsidP="00634456">
      <w:pPr>
        <w:numPr>
          <w:ilvl w:val="0"/>
          <w:numId w:val="5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отцеживающих и </w:t>
      </w:r>
      <w:proofErr w:type="spellStart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объячеивающих</w:t>
      </w:r>
      <w:proofErr w:type="spellEnd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орудий добычи (вылова) и приспособлений, за исключением подъемников и черпаков не более 1 штуки у 1 гражданина, размером (длина, ширина, высота) не более 100 см и размером (шагом) ячеи не более 10 мм (в том числе используемых с приманкой) для добычи (вылова) живца (наживки), кроме особо ценных и ценных видов рыб;</w:t>
      </w:r>
    </w:p>
    <w:p w:rsidR="000A0E49" w:rsidRPr="000A0E49" w:rsidRDefault="000A0E49" w:rsidP="00634456">
      <w:pPr>
        <w:numPr>
          <w:ilvl w:val="0"/>
          <w:numId w:val="5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капканов,</w:t>
      </w:r>
    </w:p>
    <w:p w:rsidR="000A0E49" w:rsidRPr="000A0E49" w:rsidRDefault="000A0E49" w:rsidP="00634456">
      <w:pPr>
        <w:numPr>
          <w:ilvl w:val="0"/>
          <w:numId w:val="5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самоловных (</w:t>
      </w:r>
      <w:proofErr w:type="spellStart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красноловных</w:t>
      </w:r>
      <w:proofErr w:type="spellEnd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крючковых снастей;</w:t>
      </w:r>
    </w:p>
    <w:p w:rsidR="000A0E49" w:rsidRPr="000A0E49" w:rsidRDefault="000A0E49" w:rsidP="00634456">
      <w:pPr>
        <w:numPr>
          <w:ilvl w:val="0"/>
          <w:numId w:val="5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колющих орудий добычи (вылова), за исключением любительского рыболовства, осуществляемого с использованием специальных пистолетов и ружей для подводной охоты;</w:t>
      </w:r>
    </w:p>
    <w:p w:rsidR="000A0E49" w:rsidRPr="000A0E49" w:rsidRDefault="000A0E49" w:rsidP="00634456">
      <w:pPr>
        <w:numPr>
          <w:ilvl w:val="0"/>
          <w:numId w:val="5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огнестрельного и пневматического оружия, арбалетов и луков;</w:t>
      </w:r>
    </w:p>
    <w:p w:rsidR="000A0E49" w:rsidRPr="000A0E49" w:rsidRDefault="000A0E49" w:rsidP="00634456">
      <w:pPr>
        <w:numPr>
          <w:ilvl w:val="0"/>
          <w:numId w:val="5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орудий добычи (вылова), воздействующих на водные биоресурсы электрическим током, а также взрывчатых, токсичных, наркотических средств (веществ) и других запрещенных законодательством Российской Федерации орудий добычи (вылова);</w:t>
      </w:r>
    </w:p>
    <w:p w:rsidR="000A0E49" w:rsidRPr="000A0E49" w:rsidRDefault="000A0E49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осуществлять добычу (вылов) водных биоресурсов:</w:t>
      </w:r>
    </w:p>
    <w:p w:rsidR="000A0E49" w:rsidRPr="000A0E49" w:rsidRDefault="000A0E49" w:rsidP="00634456">
      <w:pPr>
        <w:numPr>
          <w:ilvl w:val="0"/>
          <w:numId w:val="6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способом багрения, глушения, гона (в том числе с помощью бряцал и </w:t>
      </w:r>
      <w:proofErr w:type="spellStart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ботания</w:t>
      </w:r>
      <w:proofErr w:type="spellEnd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A0E49" w:rsidRPr="000A0E49" w:rsidRDefault="000A0E49" w:rsidP="00634456">
      <w:pPr>
        <w:numPr>
          <w:ilvl w:val="0"/>
          <w:numId w:val="6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переметами;</w:t>
      </w:r>
    </w:p>
    <w:p w:rsidR="000A0E49" w:rsidRPr="000A0E49" w:rsidRDefault="000A0E49" w:rsidP="00634456">
      <w:pPr>
        <w:numPr>
          <w:ilvl w:val="0"/>
          <w:numId w:val="6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подсветку - с использованием осветительных приборов и фонарей различных конструкций с поверхности и в толще воды в темное время суток (астрономическое, с захода до восхода солнца) время суток для добычи (вылова) водных биоресурсов, за исключением осуществления рыболовства с использованием удочек (в том числе донных удочек) и спиннинговых снастей всех систем и наименований, а также </w:t>
      </w:r>
      <w:proofErr w:type="spellStart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раколовок</w:t>
      </w:r>
      <w:proofErr w:type="spellEnd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0E49" w:rsidRPr="000A0E49" w:rsidRDefault="000A0E49" w:rsidP="00634456">
      <w:pPr>
        <w:numPr>
          <w:ilvl w:val="0"/>
          <w:numId w:val="6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дорожку - с применением гребного судна или плавучего средства с использованием более 2 приманок на 1 судно или плавучее средство;</w:t>
      </w:r>
    </w:p>
    <w:p w:rsidR="000A0E49" w:rsidRPr="000A0E49" w:rsidRDefault="000A0E49" w:rsidP="00634456">
      <w:pPr>
        <w:numPr>
          <w:ilvl w:val="0"/>
          <w:numId w:val="6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троллинг</w:t>
      </w:r>
      <w:proofErr w:type="spellEnd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 применением паруса и (или) мотора с использованием более 2 приманок на 1 судно или плавучее средство;</w:t>
      </w:r>
    </w:p>
    <w:p w:rsidR="000A0E49" w:rsidRPr="000A0E49" w:rsidRDefault="000A0E49" w:rsidP="00634456">
      <w:pPr>
        <w:numPr>
          <w:ilvl w:val="0"/>
          <w:numId w:val="6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кружками и жерлицами с общим количеством крючков (одинарных, двойных или тройных) более 10 штук на орудиях добычи (вылова) у 1 гражданина;</w:t>
      </w:r>
    </w:p>
    <w:p w:rsidR="000A0E49" w:rsidRPr="000A0E49" w:rsidRDefault="000A0E49" w:rsidP="00634456">
      <w:pPr>
        <w:numPr>
          <w:ilvl w:val="0"/>
          <w:numId w:val="6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устройства заездок, загородок, заколок, запруд и других видов заграждений, частично или полностью перекрывающих русло водных объектов и препятствующих свободному перемещению рыбы;</w:t>
      </w:r>
    </w:p>
    <w:p w:rsidR="000A0E49" w:rsidRPr="000A0E49" w:rsidRDefault="000A0E49" w:rsidP="00634456">
      <w:pPr>
        <w:numPr>
          <w:ilvl w:val="0"/>
          <w:numId w:val="6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раколовками</w:t>
      </w:r>
      <w:proofErr w:type="spellEnd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5 штук у 1 гражданина, каждый из параметров, разрешаемых </w:t>
      </w:r>
      <w:proofErr w:type="spellStart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раколовок</w:t>
      </w:r>
      <w:proofErr w:type="spellEnd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(длина, ширина, высота - для многоугольных, высота, диаметр - для конических и цилиндрических) не должны превышать 80 см;</w:t>
      </w:r>
    </w:p>
    <w:p w:rsidR="000A0E49" w:rsidRPr="000A0E49" w:rsidRDefault="000A0E49" w:rsidP="00634456">
      <w:pPr>
        <w:numPr>
          <w:ilvl w:val="0"/>
          <w:numId w:val="6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креветок черноморских, </w:t>
      </w:r>
      <w:proofErr w:type="spellStart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понтогаммаруса</w:t>
      </w:r>
      <w:proofErr w:type="spellEnd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хирономид</w:t>
      </w:r>
      <w:proofErr w:type="spellEnd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подъемным сачком более 70 см в диаметре;</w:t>
      </w:r>
    </w:p>
    <w:p w:rsidR="000A0E49" w:rsidRPr="000A0E49" w:rsidRDefault="000A0E49" w:rsidP="00634456">
      <w:pPr>
        <w:numPr>
          <w:ilvl w:val="0"/>
          <w:numId w:val="6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мидий и </w:t>
      </w:r>
      <w:proofErr w:type="spellStart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рапаны</w:t>
      </w:r>
      <w:proofErr w:type="spellEnd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сачками более 70 см в диаметре;</w:t>
      </w:r>
    </w:p>
    <w:p w:rsidR="000A0E49" w:rsidRPr="000A0E49" w:rsidRDefault="000A0E49" w:rsidP="00634456">
      <w:pPr>
        <w:numPr>
          <w:ilvl w:val="0"/>
          <w:numId w:val="6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жаберным способом (при использовании </w:t>
      </w:r>
      <w:proofErr w:type="spellStart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жмыхоловок</w:t>
      </w:r>
      <w:proofErr w:type="spellEnd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комбайнов) с количеством одинарных крючков более 1 штуки;</w:t>
      </w:r>
    </w:p>
    <w:p w:rsidR="000A0E49" w:rsidRPr="000A0E49" w:rsidRDefault="000A0E49" w:rsidP="00634456">
      <w:pPr>
        <w:numPr>
          <w:ilvl w:val="0"/>
          <w:numId w:val="6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 пресноводных руками вброд или путем ныряния.</w:t>
      </w:r>
    </w:p>
    <w:p w:rsidR="000A0E49" w:rsidRPr="000A0E49" w:rsidRDefault="000A0E49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0E49" w:rsidRPr="000A0E49" w:rsidRDefault="000A0E49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A0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CCFFFF"/>
          <w:lang w:eastAsia="ru-RU"/>
        </w:rPr>
        <w:t>Справочно</w:t>
      </w:r>
      <w:proofErr w:type="spellEnd"/>
      <w:r w:rsidRPr="000A0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CCFFFF"/>
          <w:lang w:eastAsia="ru-RU"/>
        </w:rPr>
        <w:t>.</w:t>
      </w: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Гражданам запрещается самостоятельно изымать обнаруженные в водных объектах </w:t>
      </w:r>
      <w:proofErr w:type="spellStart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рыбохозяйственного</w:t>
      </w:r>
      <w:proofErr w:type="spellEnd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значения запрещенные орудия добычи (вылова) водных биоресурсов, а также водные биоресурсы, находящиеся в таких орудиях добычи (вылова). Лица, обнаружившие такие орудия добычи (вылова) </w:t>
      </w: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водных биоресурсов, должны уведомить об указанном факте органы государственной власти, уполномоченные на осуществление федерального государственного контроля (надзора) в области рыболовства и сохранения водных биоресурсов и (или) государственного контроля в сфере охраны морских биоресурсов.</w:t>
      </w:r>
    </w:p>
    <w:p w:rsidR="000A0E49" w:rsidRPr="000A0E49" w:rsidRDefault="000A0E49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E49" w:rsidRPr="000A0E49" w:rsidRDefault="000A0E49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0000"/>
          <w:lang w:eastAsia="ru-RU"/>
        </w:rPr>
        <w:t>Важно.</w:t>
      </w:r>
      <w:r w:rsidRPr="000A0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При любительском и спортивном рыболовстве запрещается применение сетных орудий добычи (вылова) из лески (</w:t>
      </w:r>
      <w:proofErr w:type="spellStart"/>
      <w:r w:rsidRPr="000A0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мононити</w:t>
      </w:r>
      <w:proofErr w:type="spellEnd"/>
      <w:r w:rsidRPr="000A0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0A0E49" w:rsidRPr="000A0E49" w:rsidRDefault="000A0E49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0E49" w:rsidRPr="000A0E49" w:rsidRDefault="000A0E49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0E49" w:rsidRPr="000A0E49" w:rsidRDefault="000A0E49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E49" w:rsidRPr="000A0E49" w:rsidRDefault="000A0E49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0E49" w:rsidRPr="000A0E49" w:rsidRDefault="000A0E49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motor"/>
      <w:bookmarkEnd w:id="1"/>
      <w:r w:rsidRPr="000A0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мест, где запрещено передвижение на моторных лодках</w:t>
      </w:r>
    </w:p>
    <w:p w:rsidR="000A0E49" w:rsidRPr="000A0E49" w:rsidRDefault="000A0E49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0E49" w:rsidRPr="000A0E49" w:rsidRDefault="000A0E49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рыболовства на территории и Ставропольского края введены ограничения по использованию маломерных и прогулочных судов в запретный период.</w:t>
      </w:r>
    </w:p>
    <w:p w:rsidR="000A0E49" w:rsidRPr="000A0E49" w:rsidRDefault="000A0E49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0E49" w:rsidRPr="000A0E49" w:rsidRDefault="000A0E49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693"/>
        <w:gridCol w:w="6343"/>
      </w:tblGrid>
      <w:tr w:rsidR="000A0E49" w:rsidRPr="000A0E49" w:rsidTr="000A0E49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водных объектов, на которых запрещено использование маломерных судов</w:t>
            </w:r>
          </w:p>
        </w:tc>
      </w:tr>
      <w:tr w:rsidR="000A0E49" w:rsidRPr="000A0E49" w:rsidTr="000A0E4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Административный район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водного объекта </w:t>
            </w:r>
            <w:proofErr w:type="spellStart"/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рыбохозяйственного</w:t>
            </w:r>
            <w:proofErr w:type="spellEnd"/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значения или его участка</w:t>
            </w:r>
          </w:p>
        </w:tc>
      </w:tr>
      <w:tr w:rsidR="000A0E49" w:rsidRPr="000A0E49" w:rsidTr="000A0E49">
        <w:trPr>
          <w:tblCellSpacing w:w="0" w:type="dxa"/>
        </w:trPr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27C"/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Водные объекты </w:t>
            </w:r>
            <w:proofErr w:type="spellStart"/>
            <w:r w:rsidRPr="000A0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рыбохозяйственного</w:t>
            </w:r>
            <w:proofErr w:type="spellEnd"/>
            <w:r w:rsidRPr="000A0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значения Ставропольского края - с 1 апреля по 31 мая</w:t>
            </w:r>
          </w:p>
        </w:tc>
      </w:tr>
      <w:tr w:rsidR="000A0E49" w:rsidRPr="000A0E49" w:rsidTr="000A0E4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Шпаковский</w:t>
            </w:r>
            <w:proofErr w:type="spellEnd"/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водохранилища: </w:t>
            </w:r>
            <w:proofErr w:type="spellStart"/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Сенгилеевское</w:t>
            </w:r>
            <w:proofErr w:type="spellEnd"/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Егорлыкское</w:t>
            </w:r>
            <w:proofErr w:type="spellEnd"/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Буферное; озеро </w:t>
            </w:r>
            <w:proofErr w:type="spellStart"/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Новомарьевский</w:t>
            </w:r>
            <w:proofErr w:type="spellEnd"/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лиман</w:t>
            </w:r>
          </w:p>
        </w:tc>
      </w:tr>
      <w:tr w:rsidR="000A0E49" w:rsidRPr="000A0E49" w:rsidTr="000A0E4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Изобильненский</w:t>
            </w:r>
            <w:proofErr w:type="spellEnd"/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водохранилище Новотроицкое, озеро Соленое</w:t>
            </w:r>
          </w:p>
        </w:tc>
      </w:tr>
      <w:tr w:rsidR="000A0E49" w:rsidRPr="000A0E49" w:rsidTr="000A0E4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водохранилище </w:t>
            </w:r>
            <w:proofErr w:type="spellStart"/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Отказненское</w:t>
            </w:r>
            <w:proofErr w:type="spellEnd"/>
          </w:p>
        </w:tc>
      </w:tr>
      <w:tr w:rsidR="000A0E49" w:rsidRPr="000A0E49" w:rsidTr="000A0E4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Буденновский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озеро Мокрая Буйвола</w:t>
            </w:r>
          </w:p>
        </w:tc>
      </w:tr>
      <w:tr w:rsidR="000A0E49" w:rsidRPr="000A0E49" w:rsidTr="000A0E4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Новоселицкий</w:t>
            </w:r>
            <w:proofErr w:type="spellEnd"/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водохранилище Волчьи Ворота</w:t>
            </w:r>
          </w:p>
        </w:tc>
      </w:tr>
      <w:tr w:rsidR="000A0E49" w:rsidRPr="000A0E49" w:rsidTr="000A0E4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Ипатовский</w:t>
            </w:r>
            <w:proofErr w:type="spellEnd"/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водохранилище </w:t>
            </w:r>
            <w:proofErr w:type="spellStart"/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Дундинское</w:t>
            </w:r>
            <w:proofErr w:type="spellEnd"/>
          </w:p>
        </w:tc>
      </w:tr>
      <w:tr w:rsidR="000A0E49" w:rsidRPr="000A0E49" w:rsidTr="000A0E4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Арзгирский</w:t>
            </w:r>
            <w:proofErr w:type="spellEnd"/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водохранилище </w:t>
            </w:r>
            <w:proofErr w:type="spellStart"/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Чограйское</w:t>
            </w:r>
            <w:proofErr w:type="spellEnd"/>
          </w:p>
        </w:tc>
      </w:tr>
      <w:tr w:rsidR="000A0E49" w:rsidRPr="000A0E49" w:rsidTr="000A0E4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Туркменский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водохранилище </w:t>
            </w:r>
            <w:proofErr w:type="spellStart"/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Чограйское</w:t>
            </w:r>
            <w:proofErr w:type="spellEnd"/>
          </w:p>
        </w:tc>
      </w:tr>
      <w:tr w:rsidR="000A0E49" w:rsidRPr="000A0E49" w:rsidTr="000A0E4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Апанасенковский</w:t>
            </w:r>
            <w:proofErr w:type="spellEnd"/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озера: </w:t>
            </w:r>
            <w:proofErr w:type="spellStart"/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Маныч-Гудило</w:t>
            </w:r>
            <w:proofErr w:type="spellEnd"/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(залив "</w:t>
            </w:r>
            <w:proofErr w:type="spellStart"/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Стройманыч</w:t>
            </w:r>
            <w:proofErr w:type="spellEnd"/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"), Лысый лиман, Белое</w:t>
            </w:r>
          </w:p>
        </w:tc>
      </w:tr>
      <w:tr w:rsidR="000A0E49" w:rsidRPr="000A0E49" w:rsidTr="000A0E4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Труновский</w:t>
            </w:r>
            <w:proofErr w:type="spellEnd"/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река Малая </w:t>
            </w:r>
            <w:proofErr w:type="spellStart"/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Кутульта</w:t>
            </w:r>
            <w:proofErr w:type="spellEnd"/>
          </w:p>
        </w:tc>
      </w:tr>
      <w:tr w:rsidR="000A0E49" w:rsidRPr="000A0E49" w:rsidTr="000A0E4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Александровский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водохранилище </w:t>
            </w:r>
            <w:proofErr w:type="spellStart"/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Грушевское</w:t>
            </w:r>
            <w:proofErr w:type="spellEnd"/>
          </w:p>
        </w:tc>
      </w:tr>
      <w:tr w:rsidR="000A0E49" w:rsidRPr="000A0E49" w:rsidTr="000A0E4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Андроповский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водохранилище ГЭС-2</w:t>
            </w:r>
          </w:p>
        </w:tc>
      </w:tr>
      <w:tr w:rsidR="000A0E49" w:rsidRPr="000A0E49" w:rsidTr="000A0E4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Кочубеевский</w:t>
            </w:r>
            <w:proofErr w:type="spellEnd"/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водохранилище ГЭС-3, водохранилище ГЭС-4</w:t>
            </w:r>
          </w:p>
        </w:tc>
      </w:tr>
      <w:tr w:rsidR="000A0E49" w:rsidRPr="000A0E49" w:rsidTr="000A0E4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Левокумский</w:t>
            </w:r>
            <w:proofErr w:type="spellEnd"/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озера: </w:t>
            </w:r>
            <w:proofErr w:type="spellStart"/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Дадынское</w:t>
            </w:r>
            <w:proofErr w:type="spellEnd"/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Сага-Бирючья, Соленое</w:t>
            </w:r>
          </w:p>
        </w:tc>
      </w:tr>
      <w:tr w:rsidR="000A0E49" w:rsidRPr="000A0E49" w:rsidTr="000A0E4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Курской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E49" w:rsidRPr="000A0E49" w:rsidRDefault="000A0E49" w:rsidP="0063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водохранилища: Курское, </w:t>
            </w:r>
            <w:proofErr w:type="spellStart"/>
            <w:r w:rsidRPr="000A0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Ростовановское</w:t>
            </w:r>
            <w:proofErr w:type="spellEnd"/>
          </w:p>
        </w:tc>
      </w:tr>
    </w:tbl>
    <w:p w:rsidR="000A0E49" w:rsidRPr="000A0E49" w:rsidRDefault="000A0E49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0E49" w:rsidRPr="000A0E49" w:rsidRDefault="000A0E49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A0E49" w:rsidRPr="000A0E49" w:rsidRDefault="000A0E49" w:rsidP="00634456">
      <w:pPr>
        <w:shd w:val="clear" w:color="auto" w:fill="FAFAFA"/>
        <w:spacing w:after="0" w:line="240" w:lineRule="auto"/>
        <w:jc w:val="both"/>
        <w:textAlignment w:val="bottom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sroky"/>
      <w:bookmarkEnd w:id="2"/>
      <w:r w:rsidRPr="000A0E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Запретные для вылова сроки и места в Ставропольском крае</w:t>
      </w:r>
    </w:p>
    <w:p w:rsidR="000A0E49" w:rsidRPr="000A0E49" w:rsidRDefault="000A0E49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0E49" w:rsidRPr="000A0E49" w:rsidRDefault="000A0E49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99"/>
          <w:lang w:eastAsia="ru-RU"/>
        </w:rPr>
        <w:t>Запретные места</w:t>
      </w:r>
    </w:p>
    <w:p w:rsidR="000A0E49" w:rsidRPr="000A0E49" w:rsidRDefault="000A0E49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0E49" w:rsidRPr="000A0E49" w:rsidRDefault="000A0E49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рыболовства на территории Ставропольском крае установлены следующие запретные места рыбалки:</w:t>
      </w:r>
    </w:p>
    <w:p w:rsidR="000A0E49" w:rsidRPr="000A0E49" w:rsidRDefault="000A0E49" w:rsidP="00634456">
      <w:pPr>
        <w:numPr>
          <w:ilvl w:val="0"/>
          <w:numId w:val="7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нерестово-рыбоходных (обходных) каналах гидроузлов;</w:t>
      </w:r>
    </w:p>
    <w:p w:rsidR="000A0E49" w:rsidRPr="000A0E49" w:rsidRDefault="000A0E49" w:rsidP="00634456">
      <w:pPr>
        <w:numPr>
          <w:ilvl w:val="0"/>
          <w:numId w:val="7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установленных в соответствии с законодательством Российской Федерации охраняемых зон отчуждения гидротехнических сооружений и мостов;</w:t>
      </w:r>
    </w:p>
    <w:p w:rsidR="000A0E49" w:rsidRPr="000A0E49" w:rsidRDefault="000A0E49" w:rsidP="00634456">
      <w:pPr>
        <w:numPr>
          <w:ilvl w:val="0"/>
          <w:numId w:val="7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15 ноября по 31 марта - на зимовальных ямах;</w:t>
      </w:r>
    </w:p>
    <w:p w:rsidR="000A0E49" w:rsidRPr="000A0E49" w:rsidRDefault="000A0E49" w:rsidP="00634456">
      <w:pPr>
        <w:numPr>
          <w:ilvl w:val="0"/>
          <w:numId w:val="7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каналах нерестово-выростных хозяйств;</w:t>
      </w:r>
    </w:p>
    <w:p w:rsidR="000A0E49" w:rsidRPr="000A0E49" w:rsidRDefault="000A0E49" w:rsidP="00634456">
      <w:pPr>
        <w:numPr>
          <w:ilvl w:val="0"/>
          <w:numId w:val="7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чаше консольного водосброса Невинномысского канала;</w:t>
      </w:r>
    </w:p>
    <w:p w:rsidR="000A0E49" w:rsidRPr="000A0E49" w:rsidRDefault="000A0E49" w:rsidP="00634456">
      <w:pPr>
        <w:numPr>
          <w:ilvl w:val="0"/>
          <w:numId w:val="7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реке Егорлык от ее истока до впадения в </w:t>
      </w:r>
      <w:proofErr w:type="spellStart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Сенгилеевское</w:t>
      </w:r>
      <w:proofErr w:type="spellEnd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водохранилище.</w:t>
      </w:r>
    </w:p>
    <w:p w:rsidR="000A0E49" w:rsidRPr="000A0E49" w:rsidRDefault="000A0E49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0E49" w:rsidRPr="000A0E49" w:rsidRDefault="000A0E49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0000"/>
          <w:lang w:eastAsia="ru-RU"/>
        </w:rPr>
        <w:t>Важно.</w:t>
      </w:r>
      <w:r w:rsidRPr="000A0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Правила рыболовства запрещена рыбалка в Азовском море, Керченском проливе и Таганрогском заливе - на расстоянии более 1,5 км от берега.</w:t>
      </w:r>
    </w:p>
    <w:p w:rsidR="000A0E49" w:rsidRPr="000A0E49" w:rsidRDefault="000A0E49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0E49" w:rsidRPr="000A0E49" w:rsidRDefault="000A0E49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99"/>
          <w:lang w:eastAsia="ru-RU"/>
        </w:rPr>
        <w:t>Запретные сроки вылова</w:t>
      </w:r>
    </w:p>
    <w:p w:rsidR="000A0E49" w:rsidRPr="000A0E49" w:rsidRDefault="000A0E49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0E49" w:rsidRPr="000A0E49" w:rsidRDefault="000A0E49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рыболовства на территории Ставропольском крае запрещается вылов рыбы и иных водных биоресурсов:</w:t>
      </w:r>
    </w:p>
    <w:p w:rsidR="000A0E49" w:rsidRPr="000A0E49" w:rsidRDefault="000A0E49" w:rsidP="00634456">
      <w:pPr>
        <w:numPr>
          <w:ilvl w:val="0"/>
          <w:numId w:val="8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15 сентября по 30 ноября</w:t>
      </w: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форели в водных объектах </w:t>
      </w:r>
      <w:proofErr w:type="spellStart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рыбохозяйственного</w:t>
      </w:r>
      <w:proofErr w:type="spellEnd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значения, расположенных в административных границах Карачаево-Черкесской Республики;</w:t>
      </w:r>
    </w:p>
    <w:p w:rsidR="000A0E49" w:rsidRPr="000A0E49" w:rsidRDefault="000A0E49" w:rsidP="00634456">
      <w:pPr>
        <w:numPr>
          <w:ilvl w:val="1"/>
          <w:numId w:val="8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река Кубань: от Красного моста </w:t>
      </w:r>
      <w:proofErr w:type="spellStart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Даутского</w:t>
      </w:r>
      <w:proofErr w:type="spellEnd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заказника вверх по течению до истока;</w:t>
      </w:r>
    </w:p>
    <w:p w:rsidR="000A0E49" w:rsidRPr="000A0E49" w:rsidRDefault="000A0E49" w:rsidP="00634456">
      <w:pPr>
        <w:numPr>
          <w:ilvl w:val="1"/>
          <w:numId w:val="8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река Теберда: от аула Нижняя Теберда вверх по течению до истока;</w:t>
      </w:r>
    </w:p>
    <w:p w:rsidR="000A0E49" w:rsidRPr="000A0E49" w:rsidRDefault="000A0E49" w:rsidP="00634456">
      <w:pPr>
        <w:numPr>
          <w:ilvl w:val="1"/>
          <w:numId w:val="8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река Уруп: ниже устья реки </w:t>
      </w:r>
      <w:proofErr w:type="spellStart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Себельдинка</w:t>
      </w:r>
      <w:proofErr w:type="spellEnd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0E49" w:rsidRPr="000A0E49" w:rsidRDefault="000A0E49" w:rsidP="00634456">
      <w:pPr>
        <w:numPr>
          <w:ilvl w:val="0"/>
          <w:numId w:val="8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15 апреля по 15 июня</w:t>
      </w: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рыбца.</w:t>
      </w:r>
    </w:p>
    <w:p w:rsidR="000A0E49" w:rsidRPr="000A0E49" w:rsidRDefault="000A0E49" w:rsidP="00634456">
      <w:pPr>
        <w:numPr>
          <w:ilvl w:val="0"/>
          <w:numId w:val="8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 декабря по 15 августа</w:t>
      </w: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рака пресноводного;</w:t>
      </w:r>
    </w:p>
    <w:p w:rsidR="000A0E49" w:rsidRPr="000A0E49" w:rsidRDefault="000A0E49" w:rsidP="00634456">
      <w:pPr>
        <w:numPr>
          <w:ilvl w:val="0"/>
          <w:numId w:val="8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15 ноября по 31 марта</w:t>
      </w: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повсеместно на внутренних водных объектах осуществлять подводную охоту.</w:t>
      </w:r>
    </w:p>
    <w:p w:rsidR="000A0E49" w:rsidRPr="000A0E49" w:rsidRDefault="000A0E49" w:rsidP="00634456">
      <w:pPr>
        <w:numPr>
          <w:ilvl w:val="0"/>
          <w:numId w:val="8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15 марта по 30 апреля</w:t>
      </w: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рыб в заливе </w:t>
      </w:r>
      <w:proofErr w:type="spellStart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Стройманыч</w:t>
      </w:r>
      <w:proofErr w:type="spellEnd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озера </w:t>
      </w:r>
      <w:proofErr w:type="spellStart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Маныч-Гудило</w:t>
      </w:r>
      <w:proofErr w:type="spellEnd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реке </w:t>
      </w:r>
      <w:proofErr w:type="spellStart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Калаус</w:t>
      </w:r>
      <w:proofErr w:type="spellEnd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устья на расстоянии 3 км выше по течению.</w:t>
      </w:r>
    </w:p>
    <w:p w:rsidR="000A0E49" w:rsidRPr="000A0E49" w:rsidRDefault="000A0E49" w:rsidP="00634456">
      <w:pPr>
        <w:numPr>
          <w:ilvl w:val="0"/>
          <w:numId w:val="8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течение всего года</w:t>
      </w: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судака и </w:t>
      </w:r>
      <w:proofErr w:type="spellStart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берша</w:t>
      </w:r>
      <w:proofErr w:type="spellEnd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реке Кубань от плотины Краснодарского гидроузла до устья.</w:t>
      </w:r>
    </w:p>
    <w:p w:rsidR="000A0E49" w:rsidRPr="000A0E49" w:rsidRDefault="000A0E49" w:rsidP="00634456">
      <w:pPr>
        <w:numPr>
          <w:ilvl w:val="0"/>
          <w:numId w:val="8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15 января по 28 (29) февраля</w:t>
      </w: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щуки;</w:t>
      </w:r>
    </w:p>
    <w:p w:rsidR="000A0E49" w:rsidRPr="000A0E49" w:rsidRDefault="000A0E49" w:rsidP="00634456">
      <w:pPr>
        <w:numPr>
          <w:ilvl w:val="0"/>
          <w:numId w:val="8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15 марта по 30 апреля</w:t>
      </w: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судака;</w:t>
      </w:r>
    </w:p>
    <w:p w:rsidR="000A0E49" w:rsidRPr="000A0E49" w:rsidRDefault="000A0E49" w:rsidP="00634456">
      <w:pPr>
        <w:numPr>
          <w:ilvl w:val="0"/>
          <w:numId w:val="8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 мая по 30 июня</w:t>
      </w: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всех видов рыб в реке Егорлык от чаши консольного водосброса из Буферного водохранилища до впадения в Новотроицкое водохранилище.</w:t>
      </w:r>
    </w:p>
    <w:p w:rsidR="000A0E49" w:rsidRPr="000A0E49" w:rsidRDefault="000A0E49" w:rsidP="00634456">
      <w:pPr>
        <w:numPr>
          <w:ilvl w:val="0"/>
          <w:numId w:val="8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 1 мая по 30 июня</w:t>
      </w: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всех видов рыб в </w:t>
      </w:r>
      <w:proofErr w:type="spellStart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Кумо-Манычском</w:t>
      </w:r>
      <w:proofErr w:type="spellEnd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канале от пикета N 962 до впадения в </w:t>
      </w:r>
      <w:proofErr w:type="spellStart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Чограйское</w:t>
      </w:r>
      <w:proofErr w:type="spellEnd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водохранилище.</w:t>
      </w:r>
    </w:p>
    <w:p w:rsidR="000A0E49" w:rsidRPr="000A0E49" w:rsidRDefault="000A0E49" w:rsidP="00634456">
      <w:pPr>
        <w:numPr>
          <w:ilvl w:val="0"/>
          <w:numId w:val="8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15 марта по 30 апреля</w:t>
      </w: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тарани и плотвы в реке Кубань ниже Краснодарского гидроузла с притоками, реке Протока и в бассейнах всех впадающих в море степных рек.</w:t>
      </w:r>
    </w:p>
    <w:p w:rsidR="000A0E49" w:rsidRPr="000A0E49" w:rsidRDefault="000A0E49" w:rsidP="00634456">
      <w:pPr>
        <w:numPr>
          <w:ilvl w:val="0"/>
          <w:numId w:val="8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 апреля по 30 апреля</w:t>
      </w: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кефалей (</w:t>
      </w:r>
      <w:proofErr w:type="spellStart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сингиль</w:t>
      </w:r>
      <w:proofErr w:type="spellEnd"/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лобан, остронос).</w:t>
      </w:r>
    </w:p>
    <w:p w:rsidR="000A0E49" w:rsidRPr="000A0E49" w:rsidRDefault="000A0E49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0E49" w:rsidRPr="000A0E49" w:rsidRDefault="000A0E49" w:rsidP="00634456">
      <w:pPr>
        <w:shd w:val="clear" w:color="auto" w:fill="FAFAF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35CAE"/>
          <w:sz w:val="28"/>
          <w:szCs w:val="28"/>
          <w:lang w:eastAsia="ru-RU"/>
        </w:rPr>
      </w:pPr>
      <w:bookmarkStart w:id="3" w:name="zapret-vidy"/>
      <w:bookmarkEnd w:id="3"/>
      <w:r w:rsidRPr="000A0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Запретные для вылова виды рыбы в Ставропольском крае</w:t>
      </w:r>
    </w:p>
    <w:p w:rsidR="000A0E49" w:rsidRPr="000A0E49" w:rsidRDefault="000A0E49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Запретные для добычи (вылова) виды рыбы:</w:t>
      </w:r>
    </w:p>
    <w:p w:rsidR="000A0E49" w:rsidRPr="000A0E49" w:rsidRDefault="000A0E49" w:rsidP="00634456">
      <w:pPr>
        <w:numPr>
          <w:ilvl w:val="0"/>
          <w:numId w:val="9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морские млекопитающие, осетровые виды рыб, черноморский лосось, светлый горбыль, морской петух, самки рака пресноводного, вынашивающие икру и личинок и любые другие водные животные и растения, занесенные в Красную книгу Российской Федерации и красные книги субъектов Российской Федерации в районе действия настоящей главы Правил рыболовства.</w:t>
      </w:r>
    </w:p>
    <w:p w:rsidR="000A0E49" w:rsidRPr="000A0E49" w:rsidRDefault="000A0E49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0E49" w:rsidRPr="000A0E49" w:rsidRDefault="000A0E49" w:rsidP="00634456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A0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CCFFCC"/>
          <w:lang w:eastAsia="ru-RU"/>
        </w:rPr>
        <w:t>Справочно</w:t>
      </w:r>
      <w:proofErr w:type="spellEnd"/>
      <w:r w:rsidRPr="000A0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CCFFCC"/>
          <w:lang w:eastAsia="ru-RU"/>
        </w:rPr>
        <w:t>.</w:t>
      </w: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случае добычи (вылова) запрещенных видов водных биоресурсов они должны с наименьшими повреждениями, независимо от их состояния, выпускаться в естественную среду обитания.</w:t>
      </w:r>
    </w:p>
    <w:p w:rsidR="000A0E49" w:rsidRPr="000A0E49" w:rsidRDefault="000A0E49" w:rsidP="000A0E49">
      <w:pPr>
        <w:shd w:val="clear" w:color="auto" w:fill="FAFAFA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033E" w:rsidRPr="000A0E49" w:rsidRDefault="0036033E">
      <w:pPr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36033E" w:rsidRPr="000A0E49" w:rsidSect="00E535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10D24"/>
    <w:multiLevelType w:val="multilevel"/>
    <w:tmpl w:val="8984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4443E"/>
    <w:multiLevelType w:val="multilevel"/>
    <w:tmpl w:val="99B6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B6B12"/>
    <w:multiLevelType w:val="multilevel"/>
    <w:tmpl w:val="B35A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74147"/>
    <w:multiLevelType w:val="multilevel"/>
    <w:tmpl w:val="1DBE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37A47"/>
    <w:multiLevelType w:val="multilevel"/>
    <w:tmpl w:val="89D6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514C88"/>
    <w:multiLevelType w:val="multilevel"/>
    <w:tmpl w:val="A38A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EE2EED"/>
    <w:multiLevelType w:val="multilevel"/>
    <w:tmpl w:val="F94A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423E07"/>
    <w:multiLevelType w:val="multilevel"/>
    <w:tmpl w:val="993C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57629F"/>
    <w:multiLevelType w:val="multilevel"/>
    <w:tmpl w:val="8CDC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49"/>
    <w:rsid w:val="000A0E49"/>
    <w:rsid w:val="0036033E"/>
    <w:rsid w:val="006166D7"/>
    <w:rsid w:val="00634456"/>
    <w:rsid w:val="00CB4783"/>
    <w:rsid w:val="00D55195"/>
    <w:rsid w:val="00E5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D630C-B02F-4566-9C4C-3731C457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2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0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right.ru/pravila-rybalka/652-stavropol-region-rybalk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rsonright.ru/pravila-rybalka/652-stavropol-region-rybalka.html" TargetMode="External"/><Relationship Id="rId12" Type="http://schemas.openxmlformats.org/officeDocument/2006/relationships/hyperlink" Target="http://personright.ru/pravila-rybalka/652-stavropol-region-rybal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rsonright.ru/pravila-rybalka/451-zakon-lubitelskoe-rybolovstvo.html" TargetMode="External"/><Relationship Id="rId11" Type="http://schemas.openxmlformats.org/officeDocument/2006/relationships/hyperlink" Target="http://personright.ru/pravila-rybalka/652-stavropol-region-rybalk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rsonright.ru/pravila-rybalka/652-stavropol-region-rybal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sonright.ru/pravila-rybalka/652-stavropol-region-rybalk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6019F-A026-4C5B-94D0-16006789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2020-07-31T11:16:00Z</dcterms:created>
  <dcterms:modified xsi:type="dcterms:W3CDTF">2020-08-03T07:54:00Z</dcterms:modified>
</cp:coreProperties>
</file>