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AA" w:rsidRDefault="007308AA" w:rsidP="00CC74FE">
      <w:pPr>
        <w:pStyle w:val="a3"/>
        <w:spacing w:line="240" w:lineRule="exact"/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308AA" w:rsidRDefault="00CC74FE" w:rsidP="00CC74FE">
      <w:pPr>
        <w:pStyle w:val="a3"/>
        <w:spacing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животноводства</w:t>
      </w:r>
      <w:r w:rsidR="007308AA">
        <w:rPr>
          <w:rFonts w:ascii="Times New Roman" w:hAnsi="Times New Roman" w:cs="Times New Roman"/>
          <w:sz w:val="28"/>
          <w:szCs w:val="28"/>
        </w:rPr>
        <w:t xml:space="preserve"> в предприятиях</w:t>
      </w:r>
      <w:r w:rsidR="00DC5B95" w:rsidRPr="00DC5B95">
        <w:rPr>
          <w:rFonts w:ascii="Times New Roman" w:hAnsi="Times New Roman" w:cs="Times New Roman"/>
          <w:sz w:val="28"/>
          <w:szCs w:val="28"/>
        </w:rPr>
        <w:t xml:space="preserve"> </w:t>
      </w:r>
      <w:r w:rsidR="00DC5B95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="007308AA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7308AA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AD57A0">
        <w:rPr>
          <w:rFonts w:ascii="Times New Roman" w:hAnsi="Times New Roman" w:cs="Times New Roman"/>
          <w:sz w:val="28"/>
          <w:szCs w:val="28"/>
        </w:rPr>
        <w:t>февраля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08AA" w:rsidRDefault="007308AA" w:rsidP="007308AA">
      <w:pPr>
        <w:pStyle w:val="a3"/>
        <w:spacing w:line="240" w:lineRule="exact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1D1AE7" w:rsidRPr="001D1AE7" w:rsidRDefault="00CC74FE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хозяйствах всех форм собственности Благодарненского городского округа Ставропольского края п</w:t>
      </w:r>
      <w:r w:rsid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состоянию на 01</w:t>
      </w:r>
      <w:r w:rsidR="00373D62" w:rsidRPr="00373D62">
        <w:rPr>
          <w:rFonts w:ascii="Times New Roman" w:hAnsi="Times New Roman" w:cs="Times New Roman"/>
          <w:sz w:val="28"/>
          <w:szCs w:val="28"/>
        </w:rPr>
        <w:t xml:space="preserve"> </w:t>
      </w:r>
      <w:r w:rsidR="00AD57A0">
        <w:rPr>
          <w:rFonts w:ascii="Times New Roman" w:hAnsi="Times New Roman" w:cs="Times New Roman"/>
          <w:sz w:val="28"/>
          <w:szCs w:val="28"/>
        </w:rPr>
        <w:t>февраля 2021</w:t>
      </w:r>
      <w:r w:rsid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FC21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численность сельскохозяйственных животных составила: крупного рогатого скота </w:t>
      </w:r>
      <w:r w:rsidR="00AD57A0">
        <w:rPr>
          <w:rFonts w:ascii="Times New Roman" w:eastAsia="Times New Roman" w:hAnsi="Times New Roman" w:cs="Times New Roman"/>
          <w:sz w:val="28"/>
          <w:szCs w:val="24"/>
          <w:lang w:eastAsia="ru-RU"/>
        </w:rPr>
        <w:t>7,9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голов или </w:t>
      </w:r>
      <w:r w:rsidR="00AD57A0">
        <w:rPr>
          <w:rFonts w:ascii="Times New Roman" w:eastAsia="Times New Roman" w:hAnsi="Times New Roman" w:cs="Times New Roman"/>
          <w:sz w:val="28"/>
          <w:szCs w:val="24"/>
          <w:lang w:eastAsia="ru-RU"/>
        </w:rPr>
        <w:t>101,</w:t>
      </w:r>
      <w:r w:rsidR="00E4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="00E45C65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процента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численности поголовья на начало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текущего 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года,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соответственно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численность поголовья овец </w:t>
      </w:r>
      <w:r w:rsidR="00AD57A0">
        <w:rPr>
          <w:rFonts w:ascii="Times New Roman" w:eastAsia="Times New Roman" w:hAnsi="Times New Roman" w:cs="Times New Roman"/>
          <w:sz w:val="28"/>
          <w:szCs w:val="24"/>
          <w:lang w:eastAsia="ru-RU"/>
        </w:rPr>
        <w:t>17,6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голов или </w:t>
      </w:r>
      <w:r w:rsidR="00AD57A0">
        <w:rPr>
          <w:rFonts w:ascii="Times New Roman" w:eastAsia="Times New Roman" w:hAnsi="Times New Roman" w:cs="Times New Roman"/>
          <w:sz w:val="28"/>
          <w:szCs w:val="24"/>
          <w:lang w:eastAsia="ru-RU"/>
        </w:rPr>
        <w:t>96,8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процента, численность свиней 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>3,</w:t>
      </w:r>
      <w:r w:rsidR="00AD57A0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FC21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голов или </w:t>
      </w:r>
      <w:r w:rsidR="00AD57A0">
        <w:rPr>
          <w:rFonts w:ascii="Times New Roman" w:eastAsia="Times New Roman" w:hAnsi="Times New Roman" w:cs="Times New Roman"/>
          <w:sz w:val="28"/>
          <w:szCs w:val="24"/>
          <w:lang w:eastAsia="ru-RU"/>
        </w:rPr>
        <w:t>101,8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процента, поголовье птицы </w:t>
      </w:r>
      <w:r w:rsidR="00AD57A0">
        <w:rPr>
          <w:rFonts w:ascii="Times New Roman" w:eastAsia="Times New Roman" w:hAnsi="Times New Roman" w:cs="Times New Roman"/>
          <w:sz w:val="28"/>
          <w:szCs w:val="24"/>
          <w:lang w:eastAsia="ru-RU"/>
        </w:rPr>
        <w:t>5,8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миллион</w:t>
      </w:r>
      <w:r w:rsidR="00AD57A0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голов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AD57A0">
        <w:rPr>
          <w:rFonts w:ascii="Times New Roman" w:eastAsia="Times New Roman" w:hAnsi="Times New Roman" w:cs="Times New Roman"/>
          <w:sz w:val="28"/>
          <w:szCs w:val="24"/>
          <w:lang w:eastAsia="ru-RU"/>
        </w:rPr>
        <w:t>187,2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процента.</w:t>
      </w:r>
    </w:p>
    <w:p w:rsidR="00033C00" w:rsidRDefault="00CC74FE" w:rsidP="00033C0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округе з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AD5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январь 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текущего года произведено 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(выращено)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6,5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тонн мяса всех видов, что на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11,7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ниже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показател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производства мяса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аналогичный период 20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  <w:r w:rsidR="003C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>бъемы реализации мяса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сравнении с прошлым годом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снизились на 59,0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процентов </w:t>
      </w:r>
      <w:r w:rsidR="00B41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составили в валовом выражении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4,4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 тонн.</w:t>
      </w:r>
    </w:p>
    <w:p w:rsidR="00033C00" w:rsidRDefault="00033C00" w:rsidP="00033C0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начала текущего года произведен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тонн молока, что на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36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,5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процентов ниже уровня прошлого года. Крестьянскими (фермерскими) хозяйствами произведено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45,5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тонн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ниже показателя 20</w:t>
      </w:r>
      <w:r w:rsidR="00F464ED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на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7,9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тонны или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процента. Надой на 1 фуражную корову в (крестьянских) фермерских хозяйствах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январь месяц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122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килограмм</w:t>
      </w:r>
      <w:r w:rsidR="00F1018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на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килограмм меньше показателя 20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033C00" w:rsidRDefault="00033C00" w:rsidP="00705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Объемы производства яиц хозяйствами всех форм собственности составили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7,3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штук</w:t>
      </w:r>
      <w:r w:rsidR="00F1018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незначительно превышает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прошлого года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(100,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3C00" w:rsidRDefault="00033C00" w:rsidP="0070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 сельскохозяйственных предприятиях района с начала текущего года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получено приплода: телят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составило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68,9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к уровню 20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C74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выход телят на 100 коров составил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2,5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процента (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-1,</w:t>
      </w:r>
      <w:r w:rsidR="00E45C65">
        <w:rPr>
          <w:rFonts w:ascii="Times New Roman" w:eastAsia="Times New Roman" w:hAnsi="Times New Roman" w:cs="Times New Roman"/>
          <w:sz w:val="28"/>
          <w:szCs w:val="24"/>
          <w:lang w:eastAsia="ru-RU"/>
        </w:rPr>
        <w:t>1 % к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уровню 20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года). </w:t>
      </w:r>
      <w:r w:rsidR="00866BD8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овцеводстве окотная кампания начнется с 20 марта 2021 года.</w:t>
      </w:r>
    </w:p>
    <w:p w:rsidR="00E53344" w:rsidRPr="00705017" w:rsidRDefault="00E53344" w:rsidP="00705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зимовку 2020-2021 годов в пересчете поголовья на условные головы пошло 2,6 тысячи голов скота общественного стада. </w:t>
      </w:r>
      <w:r w:rsid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01 февраля численность поголовья составила 2,5 тысячи условных голов.</w:t>
      </w:r>
    </w:p>
    <w:p w:rsidR="00E53344" w:rsidRPr="00705017" w:rsidRDefault="00705017" w:rsidP="00705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E53344"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>а 01 февраля обеспеченность грубыми кормами состав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ила </w:t>
      </w:r>
      <w:r w:rsidR="00E53344"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>70,0 процентов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E45C65"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концентрированными</w:t>
      </w:r>
      <w:r w:rsidR="00E53344"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63,0 процента. При потребности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кормов до конца зимовки</w:t>
      </w:r>
      <w:r w:rsidR="00E53344"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10.0 кормовых единиц, обеспеченность составляет 6,7 центнеров кормовых единиц на условную голову.</w:t>
      </w:r>
    </w:p>
    <w:p w:rsidR="00E53344" w:rsidRPr="00705017" w:rsidRDefault="00E53344" w:rsidP="00705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Недостающее количество кормов предприятия компенсируют:</w:t>
      </w:r>
    </w:p>
    <w:p w:rsidR="00E53344" w:rsidRPr="00705017" w:rsidRDefault="00E53344" w:rsidP="00705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закрытое акционерное общество «Каменнобалковское» по разведению племенных овец за счет закупки кормов </w:t>
      </w:r>
      <w:r w:rsidR="00705017"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Ростовской области</w:t>
      </w:r>
      <w:r w:rsidR="00705017"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(сенаж, сено)</w:t>
      </w:r>
      <w:r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05017" w:rsidRDefault="00E53344" w:rsidP="00705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сельскохозяйственн</w:t>
      </w:r>
      <w:r w:rsidR="00705017"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производственны</w:t>
      </w:r>
      <w:r w:rsidR="00705017"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</w:t>
      </w:r>
      <w:r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кооператив</w:t>
      </w:r>
      <w:r w:rsidR="00705017"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колхоз</w:t>
      </w:r>
      <w:r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«Гигант» за счет соломы и концентратов</w:t>
      </w:r>
      <w:r w:rsidR="00705017"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53344" w:rsidRPr="00705017" w:rsidRDefault="00E53344" w:rsidP="00705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ходе</w:t>
      </w:r>
      <w:r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 зимовки перед животноводами </w:t>
      </w:r>
      <w:r w:rsid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стоят </w:t>
      </w:r>
      <w:r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- обеспеч</w:t>
      </w:r>
      <w:r w:rsid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</w:t>
      </w:r>
      <w:r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сохранност</w:t>
      </w:r>
      <w:r w:rsid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поголовья. </w:t>
      </w:r>
      <w:r w:rsid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Сохранить уровень продуктивности и успешно провести окотную кампанию.</w:t>
      </w:r>
      <w:r w:rsidRPr="00705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33C00" w:rsidRPr="00705017" w:rsidRDefault="00033C00" w:rsidP="007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E89" w:rsidRPr="00D43E89" w:rsidRDefault="00033C00" w:rsidP="0070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:rsidR="0038020D" w:rsidRDefault="0038020D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E89" w:rsidRDefault="00D43E89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08AA" w:rsidRDefault="007308AA" w:rsidP="00717659">
      <w:pPr>
        <w:spacing w:line="240" w:lineRule="auto"/>
        <w:ind w:left="426" w:right="1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5" w:type="dxa"/>
        <w:tblLook w:val="0000" w:firstRow="0" w:lastRow="0" w:firstColumn="0" w:lastColumn="0" w:noHBand="0" w:noVBand="0"/>
      </w:tblPr>
      <w:tblGrid>
        <w:gridCol w:w="6096"/>
        <w:gridCol w:w="3439"/>
      </w:tblGrid>
      <w:tr w:rsidR="00731EBA" w:rsidRPr="00731EBA" w:rsidTr="004440BE">
        <w:tc>
          <w:tcPr>
            <w:tcW w:w="6096" w:type="dxa"/>
          </w:tcPr>
          <w:p w:rsidR="00731EBA" w:rsidRPr="00731EBA" w:rsidRDefault="00731EBA" w:rsidP="00B25E63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9" w:type="dxa"/>
          </w:tcPr>
          <w:p w:rsidR="00731EBA" w:rsidRPr="00731EBA" w:rsidRDefault="00731EBA" w:rsidP="00731E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31EBA" w:rsidRPr="00731EBA" w:rsidRDefault="00731EBA" w:rsidP="00731EBA">
            <w:pPr>
              <w:keepNext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76A0" w:rsidRDefault="00DC76A0" w:rsidP="00731EBA">
            <w:pPr>
              <w:keepNext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31EBA" w:rsidRPr="00731EBA" w:rsidRDefault="00731EBA" w:rsidP="00731EBA">
            <w:pPr>
              <w:keepNext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31EBA" w:rsidRPr="00731EBA" w:rsidRDefault="00731EBA" w:rsidP="007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96" w:rsidRPr="00670660" w:rsidRDefault="001D7896" w:rsidP="0060231E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1E" w:rsidRDefault="0060231E" w:rsidP="0060231E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31E" w:rsidRPr="00670660" w:rsidRDefault="0060231E" w:rsidP="0060231E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60231E" w:rsidRPr="00670660" w:rsidSect="00657D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D3D46"/>
    <w:multiLevelType w:val="hybridMultilevel"/>
    <w:tmpl w:val="42C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F2"/>
    <w:rsid w:val="00033444"/>
    <w:rsid w:val="00033C00"/>
    <w:rsid w:val="000723B4"/>
    <w:rsid w:val="00163652"/>
    <w:rsid w:val="00187426"/>
    <w:rsid w:val="001D1AE7"/>
    <w:rsid w:val="001D7896"/>
    <w:rsid w:val="00234316"/>
    <w:rsid w:val="002921F2"/>
    <w:rsid w:val="002965D6"/>
    <w:rsid w:val="003132F1"/>
    <w:rsid w:val="00315C69"/>
    <w:rsid w:val="00370346"/>
    <w:rsid w:val="00373D62"/>
    <w:rsid w:val="0038020D"/>
    <w:rsid w:val="00392561"/>
    <w:rsid w:val="003C746F"/>
    <w:rsid w:val="003D73D2"/>
    <w:rsid w:val="00447330"/>
    <w:rsid w:val="004553C4"/>
    <w:rsid w:val="004A3E8E"/>
    <w:rsid w:val="004A733E"/>
    <w:rsid w:val="004D7FBF"/>
    <w:rsid w:val="00582DD5"/>
    <w:rsid w:val="005937A1"/>
    <w:rsid w:val="00595172"/>
    <w:rsid w:val="0060231E"/>
    <w:rsid w:val="00657D1A"/>
    <w:rsid w:val="00670660"/>
    <w:rsid w:val="00705017"/>
    <w:rsid w:val="00717659"/>
    <w:rsid w:val="0072200B"/>
    <w:rsid w:val="007308AA"/>
    <w:rsid w:val="00731EBA"/>
    <w:rsid w:val="0077599E"/>
    <w:rsid w:val="007A4D84"/>
    <w:rsid w:val="008022EF"/>
    <w:rsid w:val="008150CD"/>
    <w:rsid w:val="00834293"/>
    <w:rsid w:val="00864880"/>
    <w:rsid w:val="00866BD8"/>
    <w:rsid w:val="008956D7"/>
    <w:rsid w:val="008C38C5"/>
    <w:rsid w:val="008C5EB4"/>
    <w:rsid w:val="009038B0"/>
    <w:rsid w:val="00931BB6"/>
    <w:rsid w:val="0094465A"/>
    <w:rsid w:val="009D5D0A"/>
    <w:rsid w:val="009F3FCD"/>
    <w:rsid w:val="00A326E1"/>
    <w:rsid w:val="00AA6FA9"/>
    <w:rsid w:val="00AD57A0"/>
    <w:rsid w:val="00B14784"/>
    <w:rsid w:val="00B25E63"/>
    <w:rsid w:val="00B415B7"/>
    <w:rsid w:val="00B74C08"/>
    <w:rsid w:val="00BE551F"/>
    <w:rsid w:val="00C016FD"/>
    <w:rsid w:val="00C04867"/>
    <w:rsid w:val="00C31643"/>
    <w:rsid w:val="00C31939"/>
    <w:rsid w:val="00C72604"/>
    <w:rsid w:val="00CC74FE"/>
    <w:rsid w:val="00D43E89"/>
    <w:rsid w:val="00D95F95"/>
    <w:rsid w:val="00DC5B95"/>
    <w:rsid w:val="00DC76A0"/>
    <w:rsid w:val="00E45C65"/>
    <w:rsid w:val="00E53344"/>
    <w:rsid w:val="00E66A41"/>
    <w:rsid w:val="00E6771B"/>
    <w:rsid w:val="00E714CF"/>
    <w:rsid w:val="00EC03A5"/>
    <w:rsid w:val="00F10186"/>
    <w:rsid w:val="00F41614"/>
    <w:rsid w:val="00F464ED"/>
    <w:rsid w:val="00FC217B"/>
    <w:rsid w:val="00FD13E3"/>
    <w:rsid w:val="00FE0CFD"/>
    <w:rsid w:val="00FE303C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2D01-F9A8-4B15-9F2F-47D6A45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87426"/>
    <w:pPr>
      <w:keepNext/>
      <w:autoSpaceDE w:val="0"/>
      <w:autoSpaceDN w:val="0"/>
      <w:spacing w:before="48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9E"/>
    <w:pPr>
      <w:ind w:left="720"/>
      <w:contextualSpacing/>
    </w:pPr>
  </w:style>
  <w:style w:type="table" w:styleId="a4">
    <w:name w:val="Table Grid"/>
    <w:basedOn w:val="a1"/>
    <w:uiPriority w:val="39"/>
    <w:rsid w:val="0058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03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D13E3"/>
    <w:rPr>
      <w:color w:val="0563C1" w:themeColor="hyperlink"/>
      <w:u w:val="single"/>
    </w:rPr>
  </w:style>
  <w:style w:type="paragraph" w:customStyle="1" w:styleId="ConsNonformat">
    <w:name w:val="ConsNonformat"/>
    <w:rsid w:val="00187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7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7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43E89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D43E89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4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2021-02-16T05:41:00Z</cp:lastPrinted>
  <dcterms:created xsi:type="dcterms:W3CDTF">2018-06-01T08:04:00Z</dcterms:created>
  <dcterms:modified xsi:type="dcterms:W3CDTF">2021-02-16T05:46:00Z</dcterms:modified>
</cp:coreProperties>
</file>