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proofErr w:type="gramStart"/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 w:rsidRPr="00E10C0A">
        <w:rPr>
          <w:sz w:val="28"/>
          <w:szCs w:val="28"/>
        </w:rPr>
        <w:t>Благодарненского</w:t>
      </w:r>
      <w:proofErr w:type="spellEnd"/>
      <w:r w:rsidRPr="00E10C0A">
        <w:rPr>
          <w:sz w:val="28"/>
          <w:szCs w:val="28"/>
        </w:rPr>
        <w:t xml:space="preserve">  городского округа Ставропольского края от 19 марта 2021 года № 246 «Об утверждении Положения о порядке и условиях распоряжения имуществом, включенным в </w:t>
      </w:r>
      <w:r w:rsidRPr="00E10C0A">
        <w:rPr>
          <w:sz w:val="28"/>
          <w:szCs w:val="28"/>
          <w:lang w:eastAsia="zh-CN"/>
        </w:rPr>
        <w:t xml:space="preserve">Перечень муниципального имущества </w:t>
      </w:r>
      <w:proofErr w:type="spellStart"/>
      <w:r w:rsidRPr="00E10C0A">
        <w:rPr>
          <w:sz w:val="28"/>
          <w:szCs w:val="28"/>
          <w:lang w:eastAsia="zh-CN"/>
        </w:rPr>
        <w:t>Благодарненского</w:t>
      </w:r>
      <w:proofErr w:type="spellEnd"/>
      <w:r w:rsidRPr="00E10C0A">
        <w:rPr>
          <w:sz w:val="28"/>
          <w:szCs w:val="28"/>
          <w:lang w:eastAsia="zh-CN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10C0A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период с 01 марта 2022 года по 15 марта 2022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</w:t>
      </w:r>
      <w:proofErr w:type="spell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правовых актов, затрагивающ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вопросы осу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ествления предпринимательской и инвестиционной деятельности, проведены публичные консультации в отношении </w:t>
      </w:r>
      <w:r w:rsidRPr="00E10C0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E10C0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E10C0A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19 марта 2021 года № 246 «Об утверждении Положения о порядке и условиях распоряжения имуществом, включенным в </w:t>
      </w:r>
      <w:r w:rsidRPr="00E10C0A">
        <w:rPr>
          <w:rFonts w:ascii="Times New Roman" w:hAnsi="Times New Roman"/>
          <w:sz w:val="28"/>
          <w:szCs w:val="28"/>
          <w:lang w:eastAsia="zh-CN"/>
        </w:rPr>
        <w:t xml:space="preserve">Перечень муниципального имущества </w:t>
      </w:r>
      <w:proofErr w:type="spellStart"/>
      <w:r w:rsidRPr="00E10C0A">
        <w:rPr>
          <w:rFonts w:ascii="Times New Roman" w:hAnsi="Times New Roman"/>
          <w:sz w:val="28"/>
          <w:szCs w:val="28"/>
          <w:lang w:eastAsia="zh-CN"/>
        </w:rPr>
        <w:t>Благодарненского</w:t>
      </w:r>
      <w:proofErr w:type="spellEnd"/>
      <w:r w:rsidRPr="00E10C0A">
        <w:rPr>
          <w:rFonts w:ascii="Times New Roman" w:hAnsi="Times New Roman"/>
          <w:sz w:val="28"/>
          <w:szCs w:val="28"/>
          <w:lang w:eastAsia="zh-CN"/>
        </w:rPr>
        <w:t xml:space="preserve"> городского округа Ставропольского края, предназначенного</w:t>
      </w:r>
      <w:proofErr w:type="gramEnd"/>
      <w:r w:rsidRPr="00E10C0A">
        <w:rPr>
          <w:rFonts w:ascii="Times New Roman" w:hAnsi="Times New Roman"/>
          <w:sz w:val="28"/>
          <w:szCs w:val="28"/>
          <w:lang w:eastAsia="zh-CN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10C0A">
        <w:rPr>
          <w:rFonts w:ascii="Times New Roman" w:hAnsi="Times New Roman"/>
          <w:sz w:val="28"/>
          <w:szCs w:val="28"/>
        </w:rPr>
        <w:t>»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Pr="00E10C0A">
        <w:t xml:space="preserve"> </w:t>
      </w:r>
      <w:hyperlink r:id="rId5" w:history="1">
        <w:r w:rsidR="003B0821" w:rsidRPr="00A1680F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http://abgosk.ru/city/economica/Ocenka_vozdeistvija/Dokumenti_razdela/ekspertiza-npa.php</w:t>
        </w:r>
      </w:hyperlink>
      <w:r w:rsidR="003B08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3B0821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gosk.ru/city/economica/Ocenka_vozdeistvija/Dokumenti_razdela/ekspertiza-np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2</cp:revision>
  <dcterms:created xsi:type="dcterms:W3CDTF">2022-03-21T08:17:00Z</dcterms:created>
  <dcterms:modified xsi:type="dcterms:W3CDTF">2022-03-21T08:57:00Z</dcterms:modified>
</cp:coreProperties>
</file>