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4" w:rsidRPr="00066F74" w:rsidRDefault="00066F74" w:rsidP="00066F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66F7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66F74" w:rsidRPr="00066F74" w:rsidRDefault="00066F74" w:rsidP="000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F74" w:rsidRPr="00066F74" w:rsidRDefault="00066F74" w:rsidP="000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66F74" w:rsidRPr="00066F74" w:rsidTr="00D65F7E">
        <w:trPr>
          <w:trHeight w:val="80"/>
        </w:trPr>
        <w:tc>
          <w:tcPr>
            <w:tcW w:w="675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66F74" w:rsidRPr="00066F74" w:rsidRDefault="00066F74" w:rsidP="00066F74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</w:tr>
    </w:tbl>
    <w:p w:rsidR="00066F74" w:rsidRDefault="00066F74" w:rsidP="005662B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exact"/>
        <w:ind w:firstLine="6300"/>
        <w:outlineLvl w:val="0"/>
        <w:rPr>
          <w:rFonts w:ascii="Times New Roman" w:hAnsi="Times New Roman" w:cs="Times New Roman"/>
          <w:sz w:val="28"/>
          <w:szCs w:val="28"/>
        </w:rPr>
      </w:pPr>
    </w:p>
    <w:p w:rsidR="00066F74" w:rsidRDefault="00066F74" w:rsidP="00066F74">
      <w:pPr>
        <w:rPr>
          <w:rFonts w:ascii="Times New Roman" w:hAnsi="Times New Roman" w:cs="Times New Roman"/>
          <w:sz w:val="28"/>
          <w:szCs w:val="28"/>
        </w:rPr>
      </w:pPr>
    </w:p>
    <w:p w:rsidR="00066F74" w:rsidRDefault="00066F74" w:rsidP="00066F74"/>
    <w:p w:rsidR="00066F74" w:rsidRPr="00066F74" w:rsidRDefault="00066F74" w:rsidP="00066F7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О внесении изменений в Методику оценки эффективности реализации муниципальных программ Благодарненского городского округа Ставропольского края, утвержденную постановлением администрацией Благодарненского городского округа Ставропольского края от 01 июня             2018 года № 605</w:t>
      </w:r>
    </w:p>
    <w:bookmarkEnd w:id="0"/>
    <w:p w:rsidR="00066F74" w:rsidRP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В целях уточнения правил проведения оценки и эффективности реализации муниципальных программ Благодарненского городского округа Ставропольского края, администрация Благодарненского городского округа Ставропольского края</w:t>
      </w:r>
    </w:p>
    <w:p w:rsidR="00066F74" w:rsidRPr="00066F74" w:rsidRDefault="00066F74" w:rsidP="00066F7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6F74" w:rsidRPr="00066F74" w:rsidRDefault="00066F74" w:rsidP="00066F74">
      <w:pPr>
        <w:spacing w:after="0" w:line="240" w:lineRule="auto"/>
        <w:rPr>
          <w:rFonts w:ascii="Times New Roman" w:hAnsi="Times New Roman" w:cs="Times New Roman"/>
        </w:rPr>
      </w:pPr>
    </w:p>
    <w:p w:rsidR="00066F74" w:rsidRPr="00066F74" w:rsidRDefault="00066F74" w:rsidP="00066F7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6F74" w:rsidRPr="00066F74" w:rsidRDefault="00066F74" w:rsidP="00066F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 xml:space="preserve">Внести изменения в Методику оценки эффективности реализации муниципальных программ Благодарненского городского Ставропольского края, утвержденную постановлением администрацией Благодарненского городского округа Ставропольского края от 01 июня 2018 года № 605 «Об утверждении </w:t>
      </w:r>
      <w:proofErr w:type="gramStart"/>
      <w:r w:rsidRPr="00066F74">
        <w:rPr>
          <w:rFonts w:ascii="Times New Roman" w:hAnsi="Times New Roman" w:cs="Times New Roman"/>
          <w:sz w:val="28"/>
          <w:szCs w:val="28"/>
        </w:rPr>
        <w:t>Методики оценки эффективности реализации муниципальных программ</w:t>
      </w:r>
      <w:proofErr w:type="gramEnd"/>
      <w:r w:rsidRPr="00066F74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края», изложив ее в прилагаемой редакции.</w:t>
      </w:r>
    </w:p>
    <w:p w:rsidR="00066F74" w:rsidRP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2.</w:t>
      </w:r>
      <w:r w:rsidRPr="00066F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6F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F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Благодарненского городского округа Ставропольского края Кузнецову Л.В.</w:t>
      </w:r>
    </w:p>
    <w:p w:rsidR="00066F74" w:rsidRP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3.</w:t>
      </w:r>
      <w:r w:rsidRPr="00066F7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066F74" w:rsidRDefault="00066F74" w:rsidP="00066F7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F74" w:rsidRPr="00066F74" w:rsidRDefault="00066F74" w:rsidP="00066F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66F74" w:rsidRPr="00066F74" w:rsidRDefault="00066F74" w:rsidP="00066F74">
      <w:pPr>
        <w:tabs>
          <w:tab w:val="left" w:pos="66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                              </w:t>
      </w:r>
    </w:p>
    <w:p w:rsidR="00066F74" w:rsidRPr="00066F74" w:rsidRDefault="00066F74" w:rsidP="00066F74">
      <w:pPr>
        <w:tabs>
          <w:tab w:val="left" w:pos="66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А.И. Теньков</w:t>
      </w:r>
    </w:p>
    <w:p w:rsidR="00066F74" w:rsidRPr="008457FD" w:rsidRDefault="00066F74" w:rsidP="00066F74">
      <w:pPr>
        <w:rPr>
          <w:sz w:val="28"/>
        </w:rPr>
        <w:sectPr w:rsidR="00066F74" w:rsidRPr="008457FD" w:rsidSect="00066F74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662B6" w:rsidRPr="00066F74" w:rsidRDefault="005662B6" w:rsidP="005662B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exact"/>
        <w:ind w:firstLine="6300"/>
        <w:outlineLvl w:val="0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662B6" w:rsidRPr="00066F74" w:rsidRDefault="005662B6" w:rsidP="009B4B22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87" w:firstLine="13"/>
        <w:jc w:val="center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94E7B" w:rsidRPr="00066F74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</w:t>
      </w:r>
    </w:p>
    <w:p w:rsidR="005662B6" w:rsidRPr="00066F74" w:rsidRDefault="00194E7B" w:rsidP="009B4B22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exact"/>
        <w:ind w:left="5387" w:firstLine="13"/>
        <w:jc w:val="center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>округа</w:t>
      </w:r>
      <w:r w:rsidR="005662B6" w:rsidRPr="00066F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662B6" w:rsidRPr="00066F74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6F74">
        <w:rPr>
          <w:rFonts w:ascii="Times New Roman" w:hAnsi="Times New Roman" w:cs="Times New Roman"/>
          <w:sz w:val="28"/>
          <w:szCs w:val="28"/>
        </w:rPr>
        <w:t xml:space="preserve">    </w:t>
      </w:r>
      <w:r w:rsidRPr="00066F74">
        <w:rPr>
          <w:rFonts w:ascii="Times New Roman" w:hAnsi="Times New Roman" w:cs="Times New Roman"/>
          <w:sz w:val="28"/>
          <w:szCs w:val="28"/>
        </w:rPr>
        <w:t xml:space="preserve"> </w:t>
      </w:r>
      <w:r w:rsidR="00066F74">
        <w:rPr>
          <w:rFonts w:ascii="Times New Roman" w:hAnsi="Times New Roman" w:cs="Times New Roman"/>
          <w:sz w:val="28"/>
          <w:szCs w:val="28"/>
        </w:rPr>
        <w:t xml:space="preserve">от </w:t>
      </w:r>
      <w:r w:rsidR="00066F74" w:rsidRPr="00066F74">
        <w:rPr>
          <w:rFonts w:ascii="Times New Roman" w:hAnsi="Times New Roman" w:cs="Times New Roman"/>
          <w:sz w:val="28"/>
          <w:szCs w:val="28"/>
        </w:rPr>
        <w:t xml:space="preserve">31 мая 2019 </w:t>
      </w:r>
      <w:r w:rsidR="00066F74">
        <w:rPr>
          <w:rFonts w:ascii="Times New Roman" w:hAnsi="Times New Roman" w:cs="Times New Roman"/>
          <w:sz w:val="28"/>
          <w:szCs w:val="28"/>
        </w:rPr>
        <w:t>года  № 954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74" w:rsidRDefault="00066F74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Благодарненского </w:t>
      </w:r>
      <w:r w:rsidR="00194E7B" w:rsidRPr="00DE3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E3A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правила проведения оценки эффективности реализации муниципальных программ Благодарненского </w:t>
      </w:r>
      <w:r w:rsidR="00194E7B" w:rsidRPr="00DE3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E3ADC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муниципальная программа) в целом, подпрограмм муниципальных программ (далее - подпрограмма).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2. Оценка эффективности реализации муниципальной программы пр</w:t>
      </w:r>
      <w:r w:rsidR="00194E7B" w:rsidRPr="00DE3ADC">
        <w:rPr>
          <w:rFonts w:ascii="Times New Roman" w:hAnsi="Times New Roman" w:cs="Times New Roman"/>
          <w:sz w:val="28"/>
          <w:szCs w:val="28"/>
        </w:rPr>
        <w:t>оводится ф</w:t>
      </w:r>
      <w:r w:rsidRPr="00DE3ADC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Благодарненского </w:t>
      </w:r>
      <w:r w:rsidR="00194E7B" w:rsidRPr="00DE3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E3ADC">
        <w:rPr>
          <w:rFonts w:ascii="Times New Roman" w:hAnsi="Times New Roman" w:cs="Times New Roman"/>
          <w:sz w:val="28"/>
          <w:szCs w:val="28"/>
        </w:rPr>
        <w:t xml:space="preserve"> Ставропольского края (д</w:t>
      </w:r>
      <w:r w:rsidR="00194E7B" w:rsidRPr="00DE3ADC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143499" w:rsidRPr="00DE3AD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E3ADC">
        <w:rPr>
          <w:rFonts w:ascii="Times New Roman" w:hAnsi="Times New Roman" w:cs="Times New Roman"/>
          <w:sz w:val="28"/>
          <w:szCs w:val="28"/>
        </w:rPr>
        <w:t>) ежегодно по итогам ее реализации в отчетном финансовом году.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3. Исходными данными для проведения оценки эффективности реализации муниципальной программы являются: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годовой отчет о ходе реализации муниципальной программы, подготавливаемый ответственным исполнителем муниципальной 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результаты мониторинга хода реализации муниципальных программ, осуществляемого отделом экономического развития;</w:t>
      </w:r>
    </w:p>
    <w:p w:rsidR="00CF088F" w:rsidRPr="00DE3ADC" w:rsidRDefault="00CF088F" w:rsidP="00CF0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результаты оценки налоговых расходов </w:t>
      </w:r>
      <w:r w:rsidRPr="00DE3AD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Ставропольского края;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иная (дополнительная) информация об итогах реализации муниципальной программы, необходимая для проведения оценки эффективности реализации муниципальной программы, представляемая ответственным исполнителем муниципальной программы, отделом экономического развития по отдельным</w:t>
      </w:r>
      <w:r w:rsidR="00143499" w:rsidRPr="00DE3ADC">
        <w:rPr>
          <w:rFonts w:ascii="Times New Roman" w:hAnsi="Times New Roman" w:cs="Times New Roman"/>
          <w:sz w:val="28"/>
          <w:szCs w:val="28"/>
        </w:rPr>
        <w:t xml:space="preserve"> запросам ф</w:t>
      </w:r>
      <w:r w:rsidRPr="00DE3ADC">
        <w:rPr>
          <w:rFonts w:ascii="Times New Roman" w:hAnsi="Times New Roman" w:cs="Times New Roman"/>
          <w:sz w:val="28"/>
          <w:szCs w:val="28"/>
        </w:rPr>
        <w:t>инансового управления (далее - исходные данные).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4. На основании исход</w:t>
      </w:r>
      <w:r w:rsidR="00143499" w:rsidRPr="00DE3ADC">
        <w:rPr>
          <w:rFonts w:ascii="Times New Roman" w:hAnsi="Times New Roman" w:cs="Times New Roman"/>
          <w:sz w:val="28"/>
          <w:szCs w:val="28"/>
        </w:rPr>
        <w:t>ных данных финансовое управление</w:t>
      </w:r>
      <w:r w:rsidRPr="00DE3ADC">
        <w:rPr>
          <w:rFonts w:ascii="Times New Roman" w:hAnsi="Times New Roman" w:cs="Times New Roman"/>
          <w:sz w:val="28"/>
          <w:szCs w:val="28"/>
        </w:rPr>
        <w:t xml:space="preserve"> проводит анализ: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степени достижения целей муниципальной программы (решения задач подпрограммы)</w:t>
      </w:r>
      <w:r w:rsidR="00B565AF" w:rsidRPr="00DE3ADC">
        <w:rPr>
          <w:rFonts w:ascii="Times New Roman" w:hAnsi="Times New Roman" w:cs="Times New Roman"/>
          <w:sz w:val="28"/>
          <w:szCs w:val="28"/>
        </w:rPr>
        <w:t xml:space="preserve"> с учетом весовых коэффициентов</w:t>
      </w:r>
      <w:r w:rsidRPr="00DE3ADC">
        <w:rPr>
          <w:rFonts w:ascii="Times New Roman" w:hAnsi="Times New Roman" w:cs="Times New Roman"/>
          <w:sz w:val="28"/>
          <w:szCs w:val="28"/>
        </w:rPr>
        <w:t>;</w:t>
      </w:r>
    </w:p>
    <w:p w:rsidR="002126D5" w:rsidRPr="00DE3ADC" w:rsidRDefault="004F3DD7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степени соответствия кассовых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расходов бюджета Благодарненского </w:t>
      </w:r>
      <w:r w:rsidR="00194E7B" w:rsidRPr="00DE3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DE3ADC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2126D5" w:rsidRPr="00DE3ADC">
        <w:rPr>
          <w:rFonts w:ascii="Times New Roman" w:hAnsi="Times New Roman" w:cs="Times New Roman"/>
          <w:sz w:val="28"/>
          <w:szCs w:val="28"/>
        </w:rPr>
        <w:t xml:space="preserve"> и фактических расходов участников муниципальной программы и фактических расходов за счет других источников финансового обеспечения муниципальной программы (далее - кассовые и фактические расх</w:t>
      </w:r>
      <w:r w:rsidR="003D1FA3" w:rsidRPr="00DE3ADC">
        <w:rPr>
          <w:rFonts w:ascii="Times New Roman" w:hAnsi="Times New Roman" w:cs="Times New Roman"/>
          <w:sz w:val="28"/>
          <w:szCs w:val="28"/>
        </w:rPr>
        <w:t>оды) их запланированному уровню;</w:t>
      </w:r>
    </w:p>
    <w:p w:rsidR="003D1FA3" w:rsidRPr="00DE3ADC" w:rsidRDefault="003D1FA3" w:rsidP="003D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степени выполнения контрольных событий основных мероприятий подпрограмм муниципальной программы, определяющей качество 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lastRenderedPageBreak/>
        <w:t>управления муниципальной программой (далее - показатель качества управления муниципальной программой).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5. По результатам анализа степени достижения целей муниципальной программы (решения задач подпрограммы) определяется оценка результативности достижения целей муниципальной программы (решения задач подпрограммы) согласно таблице 1.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DE3ADC">
        <w:rPr>
          <w:rFonts w:ascii="Times New Roman" w:hAnsi="Times New Roman" w:cs="Times New Roman"/>
          <w:sz w:val="28"/>
          <w:szCs w:val="28"/>
        </w:rPr>
        <w:t>Таблица 1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ОЦЕНКА </w:t>
      </w:r>
    </w:p>
    <w:p w:rsidR="005662B6" w:rsidRPr="00DE3ADC" w:rsidRDefault="00242A39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8"/>
        <w:gridCol w:w="4512"/>
      </w:tblGrid>
      <w:tr w:rsidR="005662B6" w:rsidRPr="00DE3ADC" w:rsidTr="008C3ACB">
        <w:trPr>
          <w:tblCellSpacing w:w="5" w:type="nil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39" w:rsidRPr="00DE3ADC" w:rsidRDefault="005662B6" w:rsidP="00242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242A39" w:rsidRPr="00DE3ADC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 программы</w:t>
            </w:r>
          </w:p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242A39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Значение оценки эффективности реализации муниципальной программы</w:t>
            </w:r>
          </w:p>
        </w:tc>
      </w:tr>
      <w:tr w:rsidR="005662B6" w:rsidRPr="00DE3ADC" w:rsidTr="008C3ACB">
        <w:trPr>
          <w:tblCellSpacing w:w="5" w:type="nil"/>
        </w:trPr>
        <w:tc>
          <w:tcPr>
            <w:tcW w:w="4858" w:type="dxa"/>
            <w:tcBorders>
              <w:top w:val="single" w:sz="4" w:space="0" w:color="auto"/>
            </w:tcBorders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Выше плановой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более 100%</w:t>
            </w:r>
          </w:p>
        </w:tc>
      </w:tr>
      <w:tr w:rsidR="005662B6" w:rsidRPr="00DE3ADC" w:rsidTr="008C3ACB">
        <w:trPr>
          <w:tblCellSpacing w:w="5" w:type="nil"/>
        </w:trPr>
        <w:tc>
          <w:tcPr>
            <w:tcW w:w="4858" w:type="dxa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4512" w:type="dxa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от 90% до 100% включительно</w:t>
            </w:r>
          </w:p>
        </w:tc>
      </w:tr>
      <w:tr w:rsidR="005662B6" w:rsidRPr="00DE3ADC" w:rsidTr="008C3ACB">
        <w:trPr>
          <w:tblCellSpacing w:w="5" w:type="nil"/>
        </w:trPr>
        <w:tc>
          <w:tcPr>
            <w:tcW w:w="4858" w:type="dxa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Ниже плановой</w:t>
            </w:r>
          </w:p>
        </w:tc>
        <w:tc>
          <w:tcPr>
            <w:tcW w:w="4512" w:type="dxa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от 75% до 90%</w:t>
            </w:r>
          </w:p>
        </w:tc>
      </w:tr>
      <w:tr w:rsidR="005662B6" w:rsidRPr="00DE3ADC" w:rsidTr="008C3ACB">
        <w:trPr>
          <w:tblCellSpacing w:w="5" w:type="nil"/>
        </w:trPr>
        <w:tc>
          <w:tcPr>
            <w:tcW w:w="4858" w:type="dxa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Неэффективна</w:t>
            </w:r>
          </w:p>
        </w:tc>
        <w:tc>
          <w:tcPr>
            <w:tcW w:w="4512" w:type="dxa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менее 75%</w:t>
            </w:r>
          </w:p>
        </w:tc>
      </w:tr>
    </w:tbl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DDF" w:rsidRPr="00DE3ADC" w:rsidRDefault="00741DDF" w:rsidP="0074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>6. Оценка эффективности реализации муниципальной программ определяется по следующей формуле:</w:t>
      </w:r>
    </w:p>
    <w:p w:rsidR="00741DDF" w:rsidRPr="00DE3ADC" w:rsidRDefault="00741DDF" w:rsidP="00741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3"/>
          <w:sz w:val="24"/>
          <w:szCs w:val="28"/>
          <w:lang w:eastAsia="ru-RU"/>
        </w:rPr>
        <w:drawing>
          <wp:inline distT="0" distB="0" distL="0" distR="0">
            <wp:extent cx="3600450" cy="5545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32" cy="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>, где</w:t>
      </w:r>
    </w:p>
    <w:p w:rsidR="00741DDF" w:rsidRPr="00DE3ADC" w:rsidRDefault="00741DDF" w:rsidP="0074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41DDF" w:rsidRPr="00DE3ADC" w:rsidRDefault="00741DDF" w:rsidP="00741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>ОЭ - о</w:t>
      </w:r>
      <w:r w:rsidR="0006134C" w:rsidRPr="00DE3ADC">
        <w:rPr>
          <w:rFonts w:ascii="Times New Roman" w:eastAsiaTheme="minorHAnsi" w:hAnsi="Times New Roman" w:cs="Times New Roman"/>
          <w:sz w:val="28"/>
          <w:szCs w:val="28"/>
        </w:rPr>
        <w:t>ценка эффективности реализации муниципальной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программы;</w:t>
      </w:r>
    </w:p>
    <w:p w:rsidR="00741DDF" w:rsidRPr="00DE3ADC" w:rsidRDefault="00741DDF" w:rsidP="00741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СДЦ - степень достижения целей </w:t>
      </w:r>
      <w:r w:rsidR="0006134C" w:rsidRPr="00DE3ADC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программы;</w:t>
      </w:r>
    </w:p>
    <w:p w:rsidR="00741DDF" w:rsidRPr="00DE3ADC" w:rsidRDefault="00741DDF" w:rsidP="00741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n - количество подпрограмм </w:t>
      </w:r>
      <w:r w:rsidR="0006134C" w:rsidRPr="00DE3ADC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программы;</w:t>
      </w:r>
    </w:p>
    <w:p w:rsidR="00741DDF" w:rsidRPr="00DE3ADC" w:rsidRDefault="00741DDF" w:rsidP="00741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E3ADC">
        <w:rPr>
          <w:rFonts w:ascii="Times New Roman" w:eastAsiaTheme="minorHAnsi" w:hAnsi="Times New Roman" w:cs="Times New Roman"/>
          <w:sz w:val="28"/>
          <w:szCs w:val="28"/>
        </w:rPr>
        <w:t>СРЗ</w:t>
      </w:r>
      <w:r w:rsidRPr="00DE3ADC">
        <w:rPr>
          <w:rFonts w:ascii="Times New Roman" w:eastAsiaTheme="minorHAnsi" w:hAnsi="Times New Roman" w:cs="Times New Roman"/>
          <w:sz w:val="28"/>
          <w:szCs w:val="28"/>
          <w:vertAlign w:val="subscript"/>
        </w:rPr>
        <w:t>i</w:t>
      </w:r>
      <w:proofErr w:type="spellEnd"/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степень решения i-й задачи подпрограммы;</w:t>
      </w:r>
    </w:p>
    <w:p w:rsidR="00741DDF" w:rsidRPr="00DE3ADC" w:rsidRDefault="00741DDF" w:rsidP="00741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742950" cy="6000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сумма степеней решения i-й задачи подпрограммы;</w:t>
      </w:r>
    </w:p>
    <w:p w:rsidR="00741DDF" w:rsidRPr="00DE3ADC" w:rsidRDefault="00741DDF" w:rsidP="00741D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КУП - показатель качества управления </w:t>
      </w:r>
      <w:r w:rsidR="0006134C" w:rsidRPr="00DE3ADC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программой.</w:t>
      </w:r>
    </w:p>
    <w:p w:rsidR="005662B6" w:rsidRPr="00DE3ADC" w:rsidRDefault="00645453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7</w:t>
      </w:r>
      <w:r w:rsidR="005662B6" w:rsidRPr="00DE3ADC">
        <w:rPr>
          <w:rFonts w:ascii="Times New Roman" w:hAnsi="Times New Roman" w:cs="Times New Roman"/>
          <w:sz w:val="28"/>
          <w:szCs w:val="28"/>
        </w:rPr>
        <w:t>. Степень достижения целей муниципальной программы определяется по следующей формуле:</w:t>
      </w:r>
    </w:p>
    <w:p w:rsidR="00791088" w:rsidRPr="00DE3ADC" w:rsidRDefault="00791088" w:rsidP="0079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1724025" cy="628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>, где</w:t>
      </w:r>
    </w:p>
    <w:p w:rsidR="00791088" w:rsidRPr="00DE3ADC" w:rsidRDefault="00791088" w:rsidP="00791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91088" w:rsidRPr="00DE3ADC" w:rsidRDefault="00791088" w:rsidP="0079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>СДЦ - степень достижения целей муниципальной программы;</w:t>
      </w:r>
    </w:p>
    <w:p w:rsidR="00791088" w:rsidRPr="00DE3ADC" w:rsidRDefault="00791088" w:rsidP="007910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E3ADC">
        <w:rPr>
          <w:rFonts w:ascii="Times New Roman" w:eastAsiaTheme="minorHAnsi" w:hAnsi="Times New Roman" w:cs="Times New Roman"/>
          <w:sz w:val="28"/>
          <w:szCs w:val="28"/>
        </w:rPr>
        <w:lastRenderedPageBreak/>
        <w:t>СДЦ</w:t>
      </w:r>
      <w:r w:rsidRPr="00DE3ADC">
        <w:rPr>
          <w:rFonts w:ascii="Times New Roman" w:eastAsiaTheme="minorHAnsi" w:hAnsi="Times New Roman" w:cs="Times New Roman"/>
          <w:sz w:val="28"/>
          <w:szCs w:val="28"/>
          <w:vertAlign w:val="subscript"/>
        </w:rPr>
        <w:t>i</w:t>
      </w:r>
      <w:proofErr w:type="spellEnd"/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степень достижения i-й цели муниципальной программы;</w:t>
      </w:r>
    </w:p>
    <w:p w:rsidR="00791088" w:rsidRPr="00DE3ADC" w:rsidRDefault="00791088" w:rsidP="007910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E3ADC">
        <w:rPr>
          <w:rFonts w:ascii="Times New Roman" w:eastAsiaTheme="minorHAnsi" w:hAnsi="Times New Roman" w:cs="Times New Roman"/>
          <w:sz w:val="28"/>
          <w:szCs w:val="28"/>
        </w:rPr>
        <w:t>k</w:t>
      </w:r>
      <w:r w:rsidRPr="00DE3ADC">
        <w:rPr>
          <w:rFonts w:ascii="Times New Roman" w:eastAsiaTheme="minorHAnsi" w:hAnsi="Times New Roman" w:cs="Times New Roman"/>
          <w:sz w:val="28"/>
          <w:szCs w:val="28"/>
          <w:vertAlign w:val="subscript"/>
        </w:rPr>
        <w:t>цi</w:t>
      </w:r>
      <w:proofErr w:type="spellEnd"/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весовой коэффициент, присвоенный i-й цели муниципальной программы;</w:t>
      </w:r>
    </w:p>
    <w:p w:rsidR="00791088" w:rsidRPr="00DE3ADC" w:rsidRDefault="00791088" w:rsidP="0079108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1162050" cy="628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сумма произведений степени достижения i-й цели муниципальной программы и весового коэффициента, присвоенного i-й цели муниципальной программы.</w:t>
      </w:r>
    </w:p>
    <w:p w:rsidR="00791088" w:rsidRPr="00DE3ADC" w:rsidRDefault="00791088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Степень достижения i-й цели муниципальной программы определяется по следующей формуле: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5F86C21B" wp14:editId="4FD16D5C">
            <wp:extent cx="1704975" cy="4667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>, где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52425" cy="219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степень достижения i-й цели муниципальной 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достижение i-й цели муниципальной 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953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</w:t>
      </w:r>
      <w:proofErr w:type="spellStart"/>
      <w:r w:rsidRPr="00DE3A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3ADC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достижение i-й цели муниципальной 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6E5D3D8F" wp14:editId="0A0F9BBA">
            <wp:extent cx="714375" cy="466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достижение i-й цели муниципальной программы.</w:t>
      </w:r>
    </w:p>
    <w:p w:rsidR="005662B6" w:rsidRPr="00DE3ADC" w:rsidRDefault="00FC7377" w:rsidP="00066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8</w:t>
      </w:r>
      <w:r w:rsidR="005662B6" w:rsidRPr="00DE3ADC">
        <w:rPr>
          <w:rFonts w:ascii="Times New Roman" w:hAnsi="Times New Roman" w:cs="Times New Roman"/>
          <w:sz w:val="28"/>
          <w:szCs w:val="28"/>
        </w:rPr>
        <w:t>. Степень решения задач подпрограммы определяется по следующей формуле:</w:t>
      </w:r>
    </w:p>
    <w:p w:rsidR="00574DDB" w:rsidRPr="00DE3ADC" w:rsidRDefault="00574DDB" w:rsidP="0006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5832E75C" wp14:editId="33E29D06">
            <wp:extent cx="1562100" cy="628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>, где</w:t>
      </w:r>
    </w:p>
    <w:p w:rsidR="00574DDB" w:rsidRPr="00DE3ADC" w:rsidRDefault="00574DDB" w:rsidP="0006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>СРЗ - степень решения задач подпрограммы;</w:t>
      </w:r>
    </w:p>
    <w:p w:rsidR="00574DDB" w:rsidRPr="00DE3ADC" w:rsidRDefault="00574DDB" w:rsidP="0006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E3ADC">
        <w:rPr>
          <w:rFonts w:ascii="Times New Roman" w:eastAsiaTheme="minorHAnsi" w:hAnsi="Times New Roman" w:cs="Times New Roman"/>
          <w:sz w:val="28"/>
          <w:szCs w:val="28"/>
        </w:rPr>
        <w:t>СРЗ</w:t>
      </w:r>
      <w:r w:rsidRPr="00DE3ADC">
        <w:rPr>
          <w:rFonts w:ascii="Times New Roman" w:eastAsiaTheme="minorHAnsi" w:hAnsi="Times New Roman" w:cs="Times New Roman"/>
          <w:sz w:val="28"/>
          <w:szCs w:val="28"/>
          <w:vertAlign w:val="subscript"/>
        </w:rPr>
        <w:t>i</w:t>
      </w:r>
      <w:proofErr w:type="spellEnd"/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степень решения i-й задачи подпрограммы;</w:t>
      </w:r>
    </w:p>
    <w:p w:rsidR="00574DDB" w:rsidRPr="00DE3ADC" w:rsidRDefault="00574DDB" w:rsidP="0006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sz w:val="28"/>
          <w:szCs w:val="28"/>
        </w:rPr>
        <w:t>k</w:t>
      </w:r>
      <w:r w:rsidRPr="00DE3ADC">
        <w:rPr>
          <w:rFonts w:ascii="Times New Roman" w:eastAsiaTheme="minorHAnsi" w:hAnsi="Times New Roman" w:cs="Times New Roman"/>
          <w:sz w:val="28"/>
          <w:szCs w:val="28"/>
          <w:vertAlign w:val="subscript"/>
        </w:rPr>
        <w:t>3i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весовой коэффициент, присвоенный i-й задаче подпрограммы;</w:t>
      </w:r>
    </w:p>
    <w:p w:rsidR="0076432F" w:rsidRPr="00066F74" w:rsidRDefault="00574DDB" w:rsidP="0006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E3ADC">
        <w:rPr>
          <w:rFonts w:ascii="Times New Roman" w:eastAsiaTheme="minorHAnsi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354AC88C" wp14:editId="10FC621A">
            <wp:extent cx="1066800" cy="628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eastAsiaTheme="minorHAnsi" w:hAnsi="Times New Roman" w:cs="Times New Roman"/>
          <w:sz w:val="28"/>
          <w:szCs w:val="28"/>
        </w:rPr>
        <w:t xml:space="preserve"> - сумма произведений степени решения i-й задачи подпрограммы и весового коэффициента, присвоенного i-й задаче подпрограммы.</w:t>
      </w:r>
    </w:p>
    <w:p w:rsidR="005662B6" w:rsidRPr="00DE3ADC" w:rsidRDefault="005662B6" w:rsidP="00066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Степень решения i-й задачи подпрограммы определяется по следующей формуле:</w:t>
      </w:r>
    </w:p>
    <w:p w:rsidR="005662B6" w:rsidRPr="00DE3ADC" w:rsidRDefault="005662B6" w:rsidP="00066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683ECE6D" wp14:editId="4C822296">
            <wp:extent cx="1590675" cy="466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>, где</w:t>
      </w:r>
    </w:p>
    <w:p w:rsidR="005662B6" w:rsidRPr="00DE3ADC" w:rsidRDefault="005662B6" w:rsidP="00066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lastRenderedPageBreak/>
        <w:drawing>
          <wp:inline distT="0" distB="0" distL="0" distR="0" wp14:anchorId="3775B00E" wp14:editId="38EFE194">
            <wp:extent cx="3333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степень решения i-й задачи подпрограммы;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решение i-й задачи подпрограммы;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667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</w:t>
      </w:r>
      <w:proofErr w:type="spellStart"/>
      <w:r w:rsidRPr="00DE3A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3ADC">
        <w:rPr>
          <w:rFonts w:ascii="Times New Roman" w:hAnsi="Times New Roman" w:cs="Times New Roman"/>
          <w:sz w:val="28"/>
          <w:szCs w:val="28"/>
        </w:rPr>
        <w:t xml:space="preserve"> показателя, характеризующего решение i-й задачи подпрограммы;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708D0A9A" wp14:editId="6DDC9866">
            <wp:extent cx="657225" cy="466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решение i-й задачи подпрограммы.</w:t>
      </w:r>
    </w:p>
    <w:p w:rsidR="005662B6" w:rsidRPr="00DE3ADC" w:rsidRDefault="0076432F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9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. Оценка результативности достижения плановых значений показателей, характеризующих достижение соответствующей цели муниципальной программы (решение соответствующей задачи подпрограммы) (далее - показатели), устанавливается путем сопоставления степени достижения плановых значений показателей (далее - состояние показателя) и степени соответствия </w:t>
      </w:r>
      <w:r w:rsidR="008B7AC9" w:rsidRPr="00DE3ADC">
        <w:rPr>
          <w:rFonts w:ascii="Times New Roman" w:hAnsi="Times New Roman" w:cs="Times New Roman"/>
          <w:sz w:val="28"/>
          <w:szCs w:val="28"/>
        </w:rPr>
        <w:t xml:space="preserve">кассовых и 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фактических расходов </w:t>
      </w:r>
      <w:r w:rsidR="008B7AC9" w:rsidRPr="00DE3ADC">
        <w:rPr>
          <w:rFonts w:ascii="Times New Roman" w:hAnsi="Times New Roman" w:cs="Times New Roman"/>
          <w:sz w:val="28"/>
          <w:szCs w:val="28"/>
        </w:rPr>
        <w:t xml:space="preserve">на реализацию подпрограмм 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(основных мероприятий подпрограмм), оказывающих влияние на значение </w:t>
      </w:r>
      <w:r w:rsidR="008B7AC9" w:rsidRPr="00DE3ADC">
        <w:rPr>
          <w:rFonts w:ascii="Times New Roman" w:hAnsi="Times New Roman" w:cs="Times New Roman"/>
          <w:sz w:val="28"/>
          <w:szCs w:val="28"/>
        </w:rPr>
        <w:t>показателей (далее -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расходы на достижение значения показателя), их запланированному уровню согласно таблице 2.</w:t>
      </w:r>
    </w:p>
    <w:p w:rsidR="00143499" w:rsidRPr="00DE3ADC" w:rsidRDefault="00143499" w:rsidP="008B7A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Таблица 2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ОЦЕНКА 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результативности достижения плановых значений показателей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270"/>
        <w:gridCol w:w="2419"/>
        <w:gridCol w:w="2299"/>
      </w:tblGrid>
      <w:tr w:rsidR="005662B6" w:rsidRPr="00DE3ADC" w:rsidTr="008C3ACB">
        <w:trPr>
          <w:tblCellSpacing w:w="5" w:type="nil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Состояние показателя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1147" w:rsidRPr="00DE3ADC">
              <w:rPr>
                <w:rFonts w:ascii="Times New Roman" w:hAnsi="Times New Roman" w:cs="Times New Roman"/>
                <w:sz w:val="28"/>
                <w:szCs w:val="28"/>
              </w:rPr>
              <w:t>тепень соответствия</w:t>
            </w: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достижение значения показателя их запланированному уровню</w:t>
            </w:r>
          </w:p>
        </w:tc>
      </w:tr>
      <w:tr w:rsidR="005662B6" w:rsidRPr="00DE3ADC" w:rsidTr="005662B6">
        <w:trPr>
          <w:tblCellSpacing w:w="5" w:type="nil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большем объеме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запланированном объеме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5662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расходы на достижение значения показателя осуществлены в меньшем объеме</w:t>
            </w:r>
          </w:p>
        </w:tc>
      </w:tr>
      <w:tr w:rsidR="005662B6" w:rsidRPr="00DE3ADC" w:rsidTr="005662B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Перевыполнен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689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BF3877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247D74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</w:tr>
      <w:tr w:rsidR="005662B6" w:rsidRPr="00DE3ADC" w:rsidTr="005662B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89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BF3877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247D74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</w:tr>
      <w:tr w:rsidR="005662B6" w:rsidRPr="00DE3ADC" w:rsidTr="005662B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Не достигнут с положительной динамикой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x</w:t>
            </w:r>
            <w:proofErr w:type="gramStart"/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9E266D" w:rsidRPr="00DE3AD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 xml:space="preserve">&lt;**&gt; 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689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BF3877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247D74" w:rsidRPr="00DE3ADC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</w:tr>
      <w:tr w:rsidR="005662B6" w:rsidRPr="00DE3ADC" w:rsidTr="005662B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Не достигнут с отрицательной динамикой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x</w:t>
            </w:r>
            <w:proofErr w:type="gramStart"/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9E266D" w:rsidRPr="00DE3A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9E266D" w:rsidRPr="00DE3AD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</w:rPr>
                <w:t xml:space="preserve">&lt;**&gt; 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B6" w:rsidRPr="00DE3ADC" w:rsidRDefault="005662B6" w:rsidP="008C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5D" w:rsidRPr="00DE3ADC" w:rsidRDefault="00247D74" w:rsidP="00566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&lt;*&gt;О – отношение кассовых и фактических расходов на реализацию подпрограмм (основных мероприятий подпрограмм) к запланированному объему расходов на реализацию подпрограмм (ос</w:t>
      </w:r>
      <w:r w:rsidR="009E266D" w:rsidRPr="00DE3ADC">
        <w:rPr>
          <w:rFonts w:ascii="Times New Roman" w:hAnsi="Times New Roman" w:cs="Times New Roman"/>
          <w:sz w:val="28"/>
          <w:szCs w:val="28"/>
        </w:rPr>
        <w:t>новных мероприятий подпрограмм);</w:t>
      </w:r>
    </w:p>
    <w:p w:rsidR="00743E93" w:rsidRPr="00DE3ADC" w:rsidRDefault="00743E93" w:rsidP="00743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E3ADC">
        <w:rPr>
          <w:rFonts w:ascii="Times New Roman" w:hAnsi="Times New Roman" w:cs="Times New Roman"/>
          <w:sz w:val="28"/>
          <w:szCs w:val="28"/>
        </w:rPr>
        <w:lastRenderedPageBreak/>
        <w:t>&lt;**&gt;</w:t>
      </w:r>
      <w:r w:rsidR="009E266D" w:rsidRPr="00DE3ADC">
        <w:rPr>
          <w:rFonts w:ascii="Times New Roman" w:eastAsiaTheme="minorHAnsi" w:hAnsi="Times New Roman" w:cs="Times New Roman"/>
          <w:sz w:val="24"/>
          <w:szCs w:val="24"/>
        </w:rPr>
        <w:t xml:space="preserve">К </w:t>
      </w:r>
      <w:r w:rsidRPr="00DE3ADC">
        <w:rPr>
          <w:rFonts w:ascii="Times New Roman" w:eastAsiaTheme="minorHAnsi" w:hAnsi="Times New Roman" w:cs="Times New Roman"/>
          <w:sz w:val="28"/>
          <w:szCs w:val="28"/>
        </w:rPr>
        <w:t>- отношение запланированного объема расходов на реализацию подпрограмм (основных мероприятий подпрограмм) к кассовым и фактическим расходам на реализацию подпрограмм (основных мероприятий подпрограмм).</w:t>
      </w:r>
      <w:proofErr w:type="gramEnd"/>
    </w:p>
    <w:p w:rsidR="005662B6" w:rsidRPr="00DE3ADC" w:rsidRDefault="000419F0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10</w:t>
      </w:r>
      <w:r w:rsidR="005662B6" w:rsidRPr="00DE3ADC">
        <w:rPr>
          <w:rFonts w:ascii="Times New Roman" w:hAnsi="Times New Roman" w:cs="Times New Roman"/>
          <w:sz w:val="28"/>
          <w:szCs w:val="28"/>
        </w:rPr>
        <w:t>. Состояние показателя считается перевыполненным, если фактически достигнутое значение показателя превышает его плановое значение и фактическая динамика показателя превышает его плановую динамику более чем на 15 процентов.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Состояние показателя считается выполненным в случаях, если: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 xml:space="preserve">фактически достигнутое значение показателя превышает его плановое </w:t>
      </w:r>
      <w:proofErr w:type="gramStart"/>
      <w:r w:rsidRPr="00DE3AD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DE3ADC">
        <w:rPr>
          <w:rFonts w:ascii="Times New Roman" w:hAnsi="Times New Roman" w:cs="Times New Roman"/>
          <w:sz w:val="28"/>
          <w:szCs w:val="28"/>
        </w:rPr>
        <w:t xml:space="preserve"> и фактическая динамика показателя превышает его плановую динамику не более чем на 15 процентов;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совпадает с его плановым значением;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совпадает с его плановым значением;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положительной динамикой, если фактически достигнутое значение показателя меньше его планового значения, фактическая динамика показателя является положительной и меньше его плановой динамики более чем на 15 процентов.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отрицательной динамикой, если динамика показателя является отрицательной.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1</w:t>
      </w:r>
      <w:r w:rsidR="00EE5DA9" w:rsidRPr="00DE3ADC">
        <w:rPr>
          <w:rFonts w:ascii="Times New Roman" w:hAnsi="Times New Roman" w:cs="Times New Roman"/>
          <w:sz w:val="28"/>
          <w:szCs w:val="28"/>
        </w:rPr>
        <w:t>1</w:t>
      </w:r>
      <w:r w:rsidRPr="00DE3ADC">
        <w:rPr>
          <w:rFonts w:ascii="Times New Roman" w:hAnsi="Times New Roman" w:cs="Times New Roman"/>
          <w:sz w:val="28"/>
          <w:szCs w:val="28"/>
        </w:rPr>
        <w:t>. Динамика показателя, увеличение значения которого свидетельствует о достижении цели муниципальной программы (решении задачи подпрограммы), является положительной в случае, если фактически достигнутое значение показателя по итогам реализации муниципальной программы в отчетном финансовом году больше или равно фактически достигнутому значению показателя по итогам реализации муниципальной программы в году, предшествующем отчетному. В противном случае динамика такого показателя является отрицательной.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Динамика показателя, снижение значения которого свидетельствует о достижении цели муниципальной программы (решении задачи подпрограммы), является положительной в случае, если фактически достигнутое значение показателя по итогам реализации муниципальной программы в отчетном финансовом году меньше или равно фактически достигнутому значению показателя по итогам реализации муниципальной программы в году, предшествующем отчетному. В противном случае динамика такого показателя является отрицательной.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5DA9" w:rsidRPr="00DE3ADC">
        <w:rPr>
          <w:rFonts w:ascii="Times New Roman" w:hAnsi="Times New Roman" w:cs="Times New Roman"/>
          <w:sz w:val="28"/>
          <w:szCs w:val="28"/>
        </w:rPr>
        <w:t>2</w:t>
      </w:r>
      <w:r w:rsidR="0039092A" w:rsidRPr="00DE3ADC">
        <w:rPr>
          <w:rFonts w:ascii="Times New Roman" w:hAnsi="Times New Roman" w:cs="Times New Roman"/>
          <w:sz w:val="28"/>
          <w:szCs w:val="28"/>
        </w:rPr>
        <w:t>. Р</w:t>
      </w:r>
      <w:r w:rsidRPr="00DE3ADC">
        <w:rPr>
          <w:rFonts w:ascii="Times New Roman" w:hAnsi="Times New Roman" w:cs="Times New Roman"/>
          <w:sz w:val="28"/>
          <w:szCs w:val="28"/>
        </w:rPr>
        <w:t>асходы на достижение значения показателя считаются осуществленными в большем объеме, если они превышают их первоначально запланир</w:t>
      </w:r>
      <w:r w:rsidR="0039092A" w:rsidRPr="00DE3ADC">
        <w:rPr>
          <w:rFonts w:ascii="Times New Roman" w:hAnsi="Times New Roman" w:cs="Times New Roman"/>
          <w:sz w:val="28"/>
          <w:szCs w:val="28"/>
        </w:rPr>
        <w:t>ованный уровень более чем на 10</w:t>
      </w:r>
      <w:r w:rsidRPr="00DE3AD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5662B6" w:rsidRPr="00DE3ADC" w:rsidRDefault="0039092A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Р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асходы на достижение значения показателя считаются осуществленными в запланированном объеме, если они равны их запланированному уровню, превышают их запланированный уровень </w:t>
      </w:r>
      <w:r w:rsidRPr="00DE3ADC">
        <w:rPr>
          <w:rFonts w:ascii="Times New Roman" w:hAnsi="Times New Roman" w:cs="Times New Roman"/>
          <w:sz w:val="28"/>
          <w:szCs w:val="28"/>
        </w:rPr>
        <w:t>менее чем на 10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процентов или меньше их запланиро</w:t>
      </w:r>
      <w:r w:rsidRPr="00DE3ADC">
        <w:rPr>
          <w:rFonts w:ascii="Times New Roman" w:hAnsi="Times New Roman" w:cs="Times New Roman"/>
          <w:sz w:val="28"/>
          <w:szCs w:val="28"/>
        </w:rPr>
        <w:t>ванного уровня не более чем на 10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B0B5D" w:rsidRPr="00DE3ADC" w:rsidRDefault="0039092A" w:rsidP="00DB0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Р</w:t>
      </w:r>
      <w:r w:rsidR="005662B6" w:rsidRPr="00DE3ADC">
        <w:rPr>
          <w:rFonts w:ascii="Times New Roman" w:hAnsi="Times New Roman" w:cs="Times New Roman"/>
          <w:sz w:val="28"/>
          <w:szCs w:val="28"/>
        </w:rPr>
        <w:t>асходы на достижение значения показателя считаются осуществленными в меньшем объеме, если они меньше их запланированного ур</w:t>
      </w:r>
      <w:r w:rsidRPr="00DE3ADC">
        <w:rPr>
          <w:rFonts w:ascii="Times New Roman" w:hAnsi="Times New Roman" w:cs="Times New Roman"/>
          <w:sz w:val="28"/>
          <w:szCs w:val="28"/>
        </w:rPr>
        <w:t>овня более чем на 10</w:t>
      </w:r>
      <w:r w:rsidR="005662B6" w:rsidRPr="00DE3AD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1</w:t>
      </w:r>
      <w:r w:rsidR="00A97CBB" w:rsidRPr="00DE3ADC">
        <w:rPr>
          <w:rFonts w:ascii="Times New Roman" w:hAnsi="Times New Roman" w:cs="Times New Roman"/>
          <w:sz w:val="28"/>
          <w:szCs w:val="28"/>
        </w:rPr>
        <w:t>3</w:t>
      </w:r>
      <w:r w:rsidRPr="00DE3ADC">
        <w:rPr>
          <w:rFonts w:ascii="Times New Roman" w:hAnsi="Times New Roman" w:cs="Times New Roman"/>
          <w:sz w:val="28"/>
          <w:szCs w:val="28"/>
        </w:rPr>
        <w:t>. Показатель качества управления муниципальной программой определяется по следующей формуле:</w:t>
      </w:r>
    </w:p>
    <w:p w:rsidR="007B67CE" w:rsidRPr="00DE3ADC" w:rsidRDefault="007B67CE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B651D11" wp14:editId="6118E63F">
            <wp:extent cx="148590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>, где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КУП - показатель качества управления муниципальной программой;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количество подпрограмм;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953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i-й подпрограммой;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714375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сумма показателей качества управления i-й подпрограммой.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Показатель качества управления i-й подпрограммой определяется по следующей формуле: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5DE04D02" wp14:editId="00F726EA">
            <wp:extent cx="1704975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>, где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953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i-й подпрограммой;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 i-й подпрограммы;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количество контрольных событий j-</w:t>
      </w:r>
      <w:proofErr w:type="spellStart"/>
      <w:r w:rsidRPr="00DE3A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3ADC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i-й подпрограммы, наступивших не позднее запланированного срока;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 j-</w:t>
      </w:r>
      <w:proofErr w:type="spellStart"/>
      <w:r w:rsidRPr="00DE3A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3ADC">
        <w:rPr>
          <w:rFonts w:ascii="Times New Roman" w:hAnsi="Times New Roman" w:cs="Times New Roman"/>
          <w:sz w:val="28"/>
          <w:szCs w:val="28"/>
        </w:rPr>
        <w:t xml:space="preserve"> основного мероприятия i-й подпрограммы, срок наступления которых был запланирован в отчетном финансовом году;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ADC">
        <w:rPr>
          <w:rFonts w:ascii="Times New Roman" w:hAnsi="Times New Roman" w:cs="Times New Roman"/>
          <w:sz w:val="28"/>
          <w:szCs w:val="28"/>
        </w:rPr>
        <w:t>сумма долей контрольных событий основных мероприятий i-й подпрограммы, наступивших не позднее запланированного срока.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DC">
        <w:rPr>
          <w:rFonts w:ascii="Times New Roman" w:hAnsi="Times New Roman" w:cs="Times New Roman"/>
          <w:sz w:val="28"/>
          <w:szCs w:val="28"/>
        </w:rPr>
        <w:t>1</w:t>
      </w:r>
      <w:r w:rsidR="007C7CF1" w:rsidRPr="00DE3ADC">
        <w:rPr>
          <w:rFonts w:ascii="Times New Roman" w:hAnsi="Times New Roman" w:cs="Times New Roman"/>
          <w:sz w:val="28"/>
          <w:szCs w:val="28"/>
        </w:rPr>
        <w:t>4</w:t>
      </w:r>
      <w:r w:rsidRPr="00DE3ADC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</w:t>
      </w:r>
      <w:r w:rsidR="00586B64" w:rsidRPr="00DE3ADC">
        <w:rPr>
          <w:rFonts w:ascii="Times New Roman" w:hAnsi="Times New Roman" w:cs="Times New Roman"/>
          <w:sz w:val="28"/>
          <w:szCs w:val="28"/>
        </w:rPr>
        <w:t>ф</w:t>
      </w:r>
      <w:r w:rsidR="00143499" w:rsidRPr="00DE3ADC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DE3ADC">
        <w:rPr>
          <w:rFonts w:ascii="Times New Roman" w:hAnsi="Times New Roman" w:cs="Times New Roman"/>
          <w:sz w:val="28"/>
          <w:szCs w:val="28"/>
        </w:rPr>
        <w:t xml:space="preserve"> готовит заключение об оценке эффективности реализации муниципальной программы, содержащее вывод о сокращении на очередной финансовый год и плановый период объемов бюджетных ассигнований, целесообразности дальнейшей реализации муниципальной программы (подпрограммы) или их отдельных мероприятий, и (или) рекомендации о необходимости внесения отдельных изменений в </w:t>
      </w:r>
      <w:r w:rsidRPr="00DE3ADC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(подпрограмму).</w:t>
      </w: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2B6" w:rsidRPr="00DE3ADC" w:rsidRDefault="005662B6" w:rsidP="00566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066F74" w:rsidRPr="00066F74" w:rsidTr="00D65F7E">
        <w:trPr>
          <w:trHeight w:val="578"/>
        </w:trPr>
        <w:tc>
          <w:tcPr>
            <w:tcW w:w="7797" w:type="dxa"/>
          </w:tcPr>
          <w:p w:rsidR="00066F74" w:rsidRPr="00066F74" w:rsidRDefault="00066F74" w:rsidP="00066F74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</w:t>
            </w:r>
          </w:p>
          <w:p w:rsidR="00066F74" w:rsidRPr="00066F74" w:rsidRDefault="00066F74" w:rsidP="00066F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066F74" w:rsidRPr="00066F74" w:rsidRDefault="00066F74" w:rsidP="00066F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края,                                                                </w:t>
            </w:r>
          </w:p>
          <w:p w:rsidR="00066F74" w:rsidRPr="00066F74" w:rsidRDefault="00066F74" w:rsidP="00066F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 администрации </w:t>
            </w:r>
          </w:p>
          <w:p w:rsidR="00066F74" w:rsidRPr="00066F74" w:rsidRDefault="00066F74" w:rsidP="00066F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066F74" w:rsidRPr="00066F74" w:rsidRDefault="00066F74" w:rsidP="00066F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066F74" w:rsidRPr="00066F74" w:rsidRDefault="00066F74" w:rsidP="00066F7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74" w:rsidRPr="00066F74" w:rsidRDefault="00066F74" w:rsidP="00066F7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74" w:rsidRPr="00066F74" w:rsidRDefault="00066F74" w:rsidP="00066F7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74" w:rsidRPr="00066F74" w:rsidRDefault="00066F74" w:rsidP="00066F7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74" w:rsidRPr="00066F74" w:rsidRDefault="00066F74" w:rsidP="00066F74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74" w:rsidRPr="00066F74" w:rsidRDefault="00066F74" w:rsidP="00066F7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4B0D87" w:rsidRDefault="004B0D87"/>
    <w:sectPr w:rsidR="004B0D87" w:rsidSect="00F627C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A3" w:rsidRDefault="00D874A3" w:rsidP="005662B6">
      <w:pPr>
        <w:spacing w:after="0" w:line="240" w:lineRule="auto"/>
      </w:pPr>
      <w:r>
        <w:separator/>
      </w:r>
    </w:p>
  </w:endnote>
  <w:endnote w:type="continuationSeparator" w:id="0">
    <w:p w:rsidR="00D874A3" w:rsidRDefault="00D874A3" w:rsidP="005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2" w:rsidRDefault="003116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2" w:rsidRDefault="003116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2" w:rsidRDefault="00311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A3" w:rsidRDefault="00D874A3" w:rsidP="005662B6">
      <w:pPr>
        <w:spacing w:after="0" w:line="240" w:lineRule="auto"/>
      </w:pPr>
      <w:r>
        <w:separator/>
      </w:r>
    </w:p>
  </w:footnote>
  <w:footnote w:type="continuationSeparator" w:id="0">
    <w:p w:rsidR="00D874A3" w:rsidRDefault="00D874A3" w:rsidP="005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4" w:rsidRDefault="00066F74" w:rsidP="00AF64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66F74" w:rsidRDefault="00066F74" w:rsidP="00AF647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74" w:rsidRDefault="00066F74" w:rsidP="00AF647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2" w:rsidRDefault="0031160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2" w:rsidRDefault="00311602">
    <w:pPr>
      <w:pStyle w:val="a5"/>
      <w:jc w:val="right"/>
    </w:pPr>
  </w:p>
  <w:p w:rsidR="005662B6" w:rsidRDefault="005662B6" w:rsidP="005662B6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2088"/>
      <w:docPartObj>
        <w:docPartGallery w:val="Page Numbers (Top of Page)"/>
        <w:docPartUnique/>
      </w:docPartObj>
    </w:sdtPr>
    <w:sdtEndPr/>
    <w:sdtContent>
      <w:p w:rsidR="00DE3ADC" w:rsidRDefault="00D874A3">
        <w:pPr>
          <w:pStyle w:val="a5"/>
          <w:jc w:val="right"/>
        </w:pPr>
      </w:p>
    </w:sdtContent>
  </w:sdt>
  <w:p w:rsidR="00DE3ADC" w:rsidRDefault="00DE3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304"/>
    <w:multiLevelType w:val="multilevel"/>
    <w:tmpl w:val="DCD67F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6"/>
    <w:rsid w:val="000419F0"/>
    <w:rsid w:val="0006134C"/>
    <w:rsid w:val="00066F74"/>
    <w:rsid w:val="000E3F6C"/>
    <w:rsid w:val="00143499"/>
    <w:rsid w:val="00194E7B"/>
    <w:rsid w:val="00201D94"/>
    <w:rsid w:val="002126D5"/>
    <w:rsid w:val="00214ADB"/>
    <w:rsid w:val="00242A39"/>
    <w:rsid w:val="00247D74"/>
    <w:rsid w:val="002A4689"/>
    <w:rsid w:val="00311602"/>
    <w:rsid w:val="00350D4E"/>
    <w:rsid w:val="0036256F"/>
    <w:rsid w:val="0039092A"/>
    <w:rsid w:val="003D1FA3"/>
    <w:rsid w:val="004B0D87"/>
    <w:rsid w:val="004F1F8D"/>
    <w:rsid w:val="004F3366"/>
    <w:rsid w:val="004F3DD7"/>
    <w:rsid w:val="005662B6"/>
    <w:rsid w:val="00574DDB"/>
    <w:rsid w:val="00586B64"/>
    <w:rsid w:val="005C55FA"/>
    <w:rsid w:val="00645453"/>
    <w:rsid w:val="006D4FDB"/>
    <w:rsid w:val="00741DDF"/>
    <w:rsid w:val="00743E93"/>
    <w:rsid w:val="0076432F"/>
    <w:rsid w:val="00775C8B"/>
    <w:rsid w:val="00791088"/>
    <w:rsid w:val="007B67CE"/>
    <w:rsid w:val="007C7CF1"/>
    <w:rsid w:val="00862B3D"/>
    <w:rsid w:val="008B7AC9"/>
    <w:rsid w:val="00910251"/>
    <w:rsid w:val="00917950"/>
    <w:rsid w:val="00961147"/>
    <w:rsid w:val="009B4B22"/>
    <w:rsid w:val="009E266D"/>
    <w:rsid w:val="00A83E2A"/>
    <w:rsid w:val="00A97CBB"/>
    <w:rsid w:val="00AA7AB2"/>
    <w:rsid w:val="00B4467F"/>
    <w:rsid w:val="00B565AF"/>
    <w:rsid w:val="00B97830"/>
    <w:rsid w:val="00BF3877"/>
    <w:rsid w:val="00CA6C43"/>
    <w:rsid w:val="00CF088F"/>
    <w:rsid w:val="00D10B47"/>
    <w:rsid w:val="00D320E1"/>
    <w:rsid w:val="00D7007B"/>
    <w:rsid w:val="00D874A3"/>
    <w:rsid w:val="00DB0B5D"/>
    <w:rsid w:val="00DE3ADC"/>
    <w:rsid w:val="00DE3C24"/>
    <w:rsid w:val="00DE425D"/>
    <w:rsid w:val="00E43774"/>
    <w:rsid w:val="00EE5DA9"/>
    <w:rsid w:val="00F0453E"/>
    <w:rsid w:val="00F627C9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6"/>
    <w:pPr>
      <w:spacing w:after="160" w:line="259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B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662B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2B6"/>
    <w:rPr>
      <w:rFonts w:ascii="Calibri" w:eastAsia="Calibri" w:hAnsi="Calibri" w:cs="Calibri"/>
      <w:sz w:val="22"/>
      <w:szCs w:val="22"/>
    </w:rPr>
  </w:style>
  <w:style w:type="character" w:styleId="a9">
    <w:name w:val="page number"/>
    <w:rsid w:val="00066F74"/>
  </w:style>
  <w:style w:type="table" w:styleId="aa">
    <w:name w:val="Table Grid"/>
    <w:basedOn w:val="a1"/>
    <w:rsid w:val="00066F74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6"/>
    <w:pPr>
      <w:spacing w:after="160" w:line="259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B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662B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2B6"/>
    <w:rPr>
      <w:rFonts w:ascii="Calibri" w:eastAsia="Calibri" w:hAnsi="Calibri" w:cs="Calibri"/>
      <w:sz w:val="22"/>
      <w:szCs w:val="22"/>
    </w:rPr>
  </w:style>
  <w:style w:type="character" w:styleId="a9">
    <w:name w:val="page number"/>
    <w:rsid w:val="00066F74"/>
  </w:style>
  <w:style w:type="table" w:styleId="aa">
    <w:name w:val="Table Grid"/>
    <w:basedOn w:val="a1"/>
    <w:rsid w:val="00066F74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2.wmf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header" Target="header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consultantplus://offline/ref=81FC2483D1650D5C086BF32477FA2EF13A1838541928A47B292425DA757AFB22770C308FFBC391C2E8533F26557B12E16E6D7A53F9928666E731264BhDyAH" TargetMode="External"/><Relationship Id="rId36" Type="http://schemas.openxmlformats.org/officeDocument/2006/relationships/image" Target="media/image24.wmf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81FC2483D1650D5C086BF32477FA2EF13A1838541928A47B292425DA757AFB22770C308FFBC391C2E8533F26557B12E16E6D7A53F9928666E731264BhDyAH" TargetMode="External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77CE-9A19-40AD-AE92-4CDC6FA5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51</cp:revision>
  <cp:lastPrinted>2019-06-04T10:49:00Z</cp:lastPrinted>
  <dcterms:created xsi:type="dcterms:W3CDTF">2018-04-28T15:26:00Z</dcterms:created>
  <dcterms:modified xsi:type="dcterms:W3CDTF">2019-06-04T10:50:00Z</dcterms:modified>
</cp:coreProperties>
</file>