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8" w:rsidRPr="00B65278" w:rsidRDefault="00B65278" w:rsidP="00B65278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БЛАГОДАРНЕНСКОГО ГОРОДСКОГО ОКРУГА</w:t>
      </w:r>
    </w:p>
    <w:p w:rsidR="00B65278" w:rsidRPr="00B65278" w:rsidRDefault="00B65278" w:rsidP="00B65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b/>
          <w:sz w:val="28"/>
          <w:szCs w:val="28"/>
          <w:lang w:val="ru-RU"/>
        </w:rPr>
        <w:t>СТАВРОПОЛЬСКОГО КРАЯ ПЕРВОГО СОЗЫВА</w:t>
      </w:r>
    </w:p>
    <w:p w:rsidR="00B65278" w:rsidRPr="00B65278" w:rsidRDefault="00B65278" w:rsidP="00B6527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65278" w:rsidRPr="00E31740" w:rsidRDefault="00B65278" w:rsidP="00B65278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1740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B65278" w:rsidRPr="00B65278" w:rsidRDefault="00B65278" w:rsidP="00B652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B65278" w:rsidRPr="00B65278" w:rsidTr="00B65278">
        <w:tc>
          <w:tcPr>
            <w:tcW w:w="2992" w:type="dxa"/>
            <w:hideMark/>
          </w:tcPr>
          <w:p w:rsidR="00B65278" w:rsidRPr="00B65278" w:rsidRDefault="00B65278" w:rsidP="00B65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78">
              <w:rPr>
                <w:rFonts w:ascii="Times New Roman" w:hAnsi="Times New Roman" w:cs="Times New Roman"/>
                <w:sz w:val="28"/>
                <w:szCs w:val="28"/>
              </w:rPr>
              <w:t>30 апреля 2019 года</w:t>
            </w:r>
          </w:p>
        </w:tc>
        <w:tc>
          <w:tcPr>
            <w:tcW w:w="3779" w:type="dxa"/>
            <w:hideMark/>
          </w:tcPr>
          <w:p w:rsidR="00B65278" w:rsidRPr="00B65278" w:rsidRDefault="00B65278" w:rsidP="00B65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78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B65278" w:rsidRPr="004B214B" w:rsidRDefault="00B65278" w:rsidP="00B65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278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  <w:r w:rsidR="004B2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0379EB" w:rsidRPr="00B65278" w:rsidRDefault="000379EB" w:rsidP="000379EB">
      <w:pPr>
        <w:rPr>
          <w:rFonts w:ascii="Times New Roman" w:hAnsi="Times New Roman"/>
          <w:sz w:val="28"/>
          <w:szCs w:val="28"/>
        </w:rPr>
      </w:pPr>
    </w:p>
    <w:p w:rsidR="000379EB" w:rsidRPr="00B65278" w:rsidRDefault="000379EB" w:rsidP="000379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379EB" w:rsidRPr="00177A18" w:rsidTr="00B652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9EB" w:rsidRPr="00B65278" w:rsidRDefault="000379EB" w:rsidP="00B6527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5278">
              <w:rPr>
                <w:rFonts w:ascii="Times New Roman" w:hAnsi="Times New Roman"/>
                <w:sz w:val="28"/>
                <w:szCs w:val="28"/>
                <w:lang w:val="ru-RU"/>
              </w:rPr>
              <w:t>Об отчете  администрации Благодарненского городского округа  Ставропольского края  о результатах деятельности за 2018 год</w:t>
            </w:r>
          </w:p>
        </w:tc>
      </w:tr>
    </w:tbl>
    <w:p w:rsidR="000379EB" w:rsidRPr="00B65278" w:rsidRDefault="000379EB" w:rsidP="000379EB">
      <w:pPr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0379EB">
      <w:pPr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65278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11.1 статьи 35 Федерального закона от 06 октября 2003 года № 131-ФЗ «Об общих принципах организации местного самоуправления в Российской Федерации», заслушав и обсудив отчет Главы Благодарненского городского округа Ставропольского края о результатах его деятельности, деятельности администрации Благодарненского городского округа  Ставропольского края за 2018 год, Совет депутатов Благодарненского городского округа Ставропольского края </w:t>
      </w:r>
    </w:p>
    <w:p w:rsidR="000379EB" w:rsidRPr="00B65278" w:rsidRDefault="000379EB" w:rsidP="000379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0379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B652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5278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0379EB" w:rsidRPr="00B65278" w:rsidRDefault="000379EB" w:rsidP="000379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0379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Default="000379EB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65278">
        <w:rPr>
          <w:rFonts w:ascii="Times New Roman" w:hAnsi="Times New Roman"/>
          <w:sz w:val="28"/>
          <w:szCs w:val="28"/>
          <w:lang w:val="ru-RU"/>
        </w:rPr>
        <w:t>1. Принять к сведению отчет  администрации Благодарненского городско</w:t>
      </w:r>
      <w:r w:rsidR="00B65278">
        <w:rPr>
          <w:rFonts w:ascii="Times New Roman" w:hAnsi="Times New Roman"/>
          <w:sz w:val="28"/>
          <w:szCs w:val="28"/>
          <w:lang w:val="ru-RU"/>
        </w:rPr>
        <w:t>го округа  Ставропольского края</w:t>
      </w:r>
      <w:r w:rsidRPr="00B65278">
        <w:rPr>
          <w:rFonts w:ascii="Times New Roman" w:hAnsi="Times New Roman"/>
          <w:sz w:val="28"/>
          <w:szCs w:val="28"/>
          <w:lang w:val="ru-RU"/>
        </w:rPr>
        <w:t xml:space="preserve"> о результатах деятельности за 2018 год.</w:t>
      </w:r>
    </w:p>
    <w:p w:rsidR="0012217E" w:rsidRPr="00B65278" w:rsidRDefault="0012217E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12217E" w:rsidRDefault="0012217E" w:rsidP="0012217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17E">
        <w:rPr>
          <w:rFonts w:ascii="Times New Roman" w:hAnsi="Times New Roman" w:cs="Times New Roman"/>
          <w:sz w:val="28"/>
          <w:szCs w:val="28"/>
          <w:lang w:val="ru-RU"/>
        </w:rPr>
        <w:t xml:space="preserve">2. Поручить постоянной комиссии Совета депутатов Благодарненского городского округа Ставропольского края по законности, правопорядку и местному самоуправлению в срок до 1 июля 2019 года разработать и внести в Совет депутатов  Благодарненского городского округа Ставропольского края проект решения "Об утверждении положения о порядке предоставления и рассмотрения ежегодного отчета Главы Благодарненского городского округа Ставропольского края о результатах </w:t>
      </w:r>
      <w:r w:rsidRPr="001221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его деятельности, деятельности администрации, в том числе о решении вопросов, поставленных </w:t>
      </w:r>
      <w:r w:rsidRPr="0012217E">
        <w:rPr>
          <w:rFonts w:ascii="Times New Roman" w:hAnsi="Times New Roman" w:cs="Times New Roman"/>
          <w:sz w:val="28"/>
          <w:szCs w:val="28"/>
          <w:lang w:val="ru-RU"/>
        </w:rPr>
        <w:t>Советом депутатов Благодарненского городского округа Ставропольского края.</w:t>
      </w:r>
    </w:p>
    <w:p w:rsidR="0012217E" w:rsidRPr="0012217E" w:rsidRDefault="0012217E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177A18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379EB" w:rsidRPr="00B65278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принятия и подлежит опубликованию.</w:t>
      </w:r>
    </w:p>
    <w:p w:rsidR="000379EB" w:rsidRPr="00B65278" w:rsidRDefault="000379EB" w:rsidP="000379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9EB" w:rsidRPr="00B65278" w:rsidRDefault="000379EB" w:rsidP="00B652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495"/>
        <w:gridCol w:w="4075"/>
      </w:tblGrid>
      <w:tr w:rsidR="000379EB" w:rsidRPr="00B65278" w:rsidTr="00B65278">
        <w:tc>
          <w:tcPr>
            <w:tcW w:w="5495" w:type="dxa"/>
            <w:hideMark/>
          </w:tcPr>
          <w:p w:rsidR="000379EB" w:rsidRPr="00B65278" w:rsidRDefault="000379EB" w:rsidP="00B6527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527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  депутатов Благодарненского городского округа Ставропольского края</w:t>
            </w:r>
          </w:p>
        </w:tc>
        <w:tc>
          <w:tcPr>
            <w:tcW w:w="4075" w:type="dxa"/>
          </w:tcPr>
          <w:p w:rsidR="000379EB" w:rsidRPr="00B65278" w:rsidRDefault="000379EB" w:rsidP="00B6527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9EB" w:rsidRPr="00B65278" w:rsidRDefault="000379EB" w:rsidP="00B6527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9EB" w:rsidRPr="00B65278" w:rsidRDefault="000379EB" w:rsidP="00B6527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5278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</w:tr>
    </w:tbl>
    <w:p w:rsidR="004B214B" w:rsidRDefault="004B214B" w:rsidP="0012217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4143" w:rsidRPr="00B65278" w:rsidRDefault="00164143" w:rsidP="0016414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ОТЧЕТ</w:t>
      </w:r>
    </w:p>
    <w:p w:rsidR="00F636F0" w:rsidRPr="00B65278" w:rsidRDefault="00164143" w:rsidP="0016414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результатах </w:t>
      </w:r>
      <w:r w:rsidR="00102A50" w:rsidRPr="00B65278">
        <w:rPr>
          <w:rFonts w:ascii="Times New Roman" w:hAnsi="Times New Roman" w:cs="Times New Roman"/>
          <w:sz w:val="28"/>
          <w:szCs w:val="28"/>
          <w:lang w:val="ru-RU"/>
        </w:rPr>
        <w:t>деятельности администрации Благод</w:t>
      </w:r>
      <w:r w:rsidR="00EF2EA6" w:rsidRPr="00B65278">
        <w:rPr>
          <w:rFonts w:ascii="Times New Roman" w:hAnsi="Times New Roman" w:cs="Times New Roman"/>
          <w:sz w:val="28"/>
          <w:szCs w:val="28"/>
          <w:lang w:val="ru-RU"/>
        </w:rPr>
        <w:t>арненского городского округа</w:t>
      </w:r>
      <w:r w:rsidR="00102A5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за 201</w:t>
      </w:r>
      <w:r w:rsidR="00E81743" w:rsidRPr="00B6527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02A5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164143" w:rsidRPr="00B65278" w:rsidRDefault="00164143" w:rsidP="001641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4143" w:rsidRPr="00B65278" w:rsidRDefault="00164143" w:rsidP="001641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4143" w:rsidRPr="00B65278" w:rsidRDefault="00164143" w:rsidP="00B638AC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Уважаемый Игорь Анатольевич!</w:t>
      </w:r>
    </w:p>
    <w:p w:rsidR="00164143" w:rsidRPr="00B65278" w:rsidRDefault="00164143" w:rsidP="00B638A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Уважаемые депутаты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:rsidR="00164143" w:rsidRPr="00B65278" w:rsidRDefault="00164143" w:rsidP="00164143">
      <w:pPr>
        <w:pStyle w:val="a3"/>
        <w:ind w:right="112" w:firstLine="707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8D62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Вашем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у вниманию предлагается отчет </w:t>
      </w:r>
      <w:r w:rsidR="008D62C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результатах </w:t>
      </w:r>
      <w:r w:rsidR="008D62CA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администрации Благодарненского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="008D62CA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за 2018 год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4143" w:rsidRPr="00B65278" w:rsidRDefault="00164143" w:rsidP="00D424D2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Традиционно мы собираемся в этом зале, чтобы дать объективную оценку нашей совместной работе за прошедший год, сделать выводы, что получилось, а что пока нет, определить планы на будущее.</w:t>
      </w:r>
    </w:p>
    <w:p w:rsidR="00760A06" w:rsidRPr="00B65278" w:rsidRDefault="001E38B2" w:rsidP="00D424D2">
      <w:pPr>
        <w:widowControl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Главными политическими</w:t>
      </w:r>
      <w:r w:rsidR="00B6527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событиями стали</w:t>
      </w:r>
      <w:r w:rsidR="00760A06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выборы Президента Российской Федерации. Конечно же, самым ярким и запоминающимся событием года стал чемпионат мира по футболу. 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Подводя итоги прошедшего года, стоит отметить, что главной задачей администрации </w:t>
      </w:r>
      <w:r w:rsidR="00FC2586" w:rsidRPr="00B65278">
        <w:rPr>
          <w:rFonts w:cs="Times New Roman"/>
          <w:lang w:val="ru-RU"/>
        </w:rPr>
        <w:t>округа</w:t>
      </w:r>
      <w:r w:rsidRPr="00B65278">
        <w:rPr>
          <w:rFonts w:cs="Times New Roman"/>
          <w:lang w:val="ru-RU"/>
        </w:rPr>
        <w:t xml:space="preserve"> по-прежнему являлось повышение уровня и качества жизни населения </w:t>
      </w:r>
      <w:r w:rsidR="00FC2586" w:rsidRPr="00B65278">
        <w:rPr>
          <w:rFonts w:cs="Times New Roman"/>
          <w:lang w:val="ru-RU"/>
        </w:rPr>
        <w:t>округа</w:t>
      </w:r>
      <w:r w:rsidRPr="00B65278">
        <w:rPr>
          <w:rFonts w:cs="Times New Roman"/>
          <w:lang w:val="ru-RU"/>
        </w:rPr>
        <w:t xml:space="preserve">, поддержка социальной сферы, создание благоприятных условий для развития предпринимательства, привлечения инвестиций, организации новых рабочих мест. Нашими приоритетами были и остаются социальное благополучие людей, экономическая и общественно-политическая стабильность в обществе. </w:t>
      </w:r>
    </w:p>
    <w:p w:rsidR="00FC2586" w:rsidRPr="00B65278" w:rsidRDefault="00FC2586" w:rsidP="00164143">
      <w:pPr>
        <w:pStyle w:val="a3"/>
        <w:spacing w:line="240" w:lineRule="exact"/>
        <w:ind w:left="0" w:right="113" w:firstLine="709"/>
        <w:jc w:val="center"/>
        <w:rPr>
          <w:rFonts w:cs="Times New Roman"/>
          <w:b/>
          <w:lang w:val="ru-RU"/>
        </w:rPr>
      </w:pPr>
    </w:p>
    <w:p w:rsidR="00164143" w:rsidRPr="00B65278" w:rsidRDefault="00B65278" w:rsidP="00D424D2">
      <w:pPr>
        <w:pStyle w:val="a3"/>
        <w:spacing w:line="240" w:lineRule="exact"/>
        <w:ind w:left="0" w:right="113"/>
        <w:jc w:val="center"/>
        <w:rPr>
          <w:rFonts w:cs="Times New Roman"/>
          <w:b/>
          <w:lang w:val="ru-RU"/>
        </w:rPr>
      </w:pPr>
      <w:r w:rsidRPr="00B65278">
        <w:rPr>
          <w:rFonts w:cs="Times New Roman"/>
          <w:b/>
          <w:lang w:val="ru-RU"/>
        </w:rPr>
        <w:t>Основные</w:t>
      </w:r>
      <w:r w:rsidR="00164143" w:rsidRPr="00B65278">
        <w:rPr>
          <w:rFonts w:cs="Times New Roman"/>
          <w:b/>
          <w:lang w:val="ru-RU"/>
        </w:rPr>
        <w:t xml:space="preserve"> направления</w:t>
      </w:r>
    </w:p>
    <w:p w:rsidR="00164143" w:rsidRPr="00B65278" w:rsidRDefault="00164143" w:rsidP="00D424D2">
      <w:pPr>
        <w:pStyle w:val="a3"/>
        <w:spacing w:line="240" w:lineRule="exact"/>
        <w:ind w:left="0" w:right="113"/>
        <w:jc w:val="center"/>
        <w:rPr>
          <w:rFonts w:cs="Times New Roman"/>
          <w:b/>
          <w:lang w:val="ru-RU"/>
        </w:rPr>
      </w:pPr>
      <w:r w:rsidRPr="00B65278">
        <w:rPr>
          <w:rFonts w:cs="Times New Roman"/>
          <w:b/>
          <w:lang w:val="ru-RU"/>
        </w:rPr>
        <w:t>деятельности в отчетном периоде, достигнутые по ним результаты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Бюджет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CF463E" w:rsidRPr="00B65278" w:rsidRDefault="00CF463E" w:rsidP="00CF463E">
      <w:pPr>
        <w:keepNext/>
        <w:widowControl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Реализация бюджетной политики в 2018 году была направлена на осуществление стратегических целей и задач, сформулированных в Посланиях Президента Р</w:t>
      </w:r>
      <w:r w:rsidR="00D424D2"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оссийской </w:t>
      </w:r>
      <w:r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Ф</w:t>
      </w:r>
      <w:r w:rsidR="00D424D2"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едерации</w:t>
      </w:r>
      <w:r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, основных направлениях бюджетной и налоговой политики Ставропольского </w:t>
      </w:r>
      <w:r w:rsidR="006F175A"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края и</w:t>
      </w:r>
      <w:r w:rsidRPr="00B652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Благодарненского городского округа Ставропольского края.</w:t>
      </w:r>
    </w:p>
    <w:p w:rsidR="00D310AC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Наши возможности определяются имеющимися ресурсами, в том числе и финансовыми. Доходы бюджета Благодарненского городского округа Ставропольско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го края за 2018 год составили 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556,2 млн. рублей или 101,37 процентов к годовым плановым назначениям. В том числе, налоговые и неналоговые доходы поступили в объеме 415,5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млн. рублей или </w:t>
      </w:r>
      <w:r w:rsidR="002710DA" w:rsidRPr="00B65278">
        <w:rPr>
          <w:rFonts w:ascii="Times New Roman" w:hAnsi="Times New Roman" w:cs="Times New Roman"/>
          <w:sz w:val="28"/>
          <w:szCs w:val="28"/>
          <w:lang w:val="ru-RU"/>
        </w:rPr>
        <w:t>106,34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процента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 плану. Безвозмездные поступления от других уровней бюджета, а </w:t>
      </w:r>
      <w:r w:rsidR="002710DA" w:rsidRPr="00B65278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юридических и физических лиц в местный бюджет составили 1140,7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млн. рублей, или 99,68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процентов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 плану. </w:t>
      </w:r>
    </w:p>
    <w:p w:rsidR="001D4ED5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Расходы местного бюджета за 2018 год составили 1552,9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млн. рублей или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94,52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процента к годовым плановым назначениям. </w:t>
      </w:r>
    </w:p>
    <w:p w:rsidR="00B638AC" w:rsidRPr="00B65278" w:rsidRDefault="00B638AC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4ED5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Бюджет имеет социальную направленность расходов. В отчетном периоде на финансовое обеспечение отраслей социально-культурной сферы было направлено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75,94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процента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объема расходов местного бюджета, или 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179,3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млн. рублей. </w:t>
      </w:r>
    </w:p>
    <w:p w:rsidR="001D4ED5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2018 году было привлечено средств из других уровней бюджета на условиях софинасирования в сумме 149,8 млн. рублей, при объеме ассигнований на софинансирование из местного бюджета – 17,8 млн. рублей. Привлечённые средства из бюджета края направлены на: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– 0,2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ение заработной платы работникам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муниципальных учреждений культуры, дополнительного образова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ния, а также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обеспечение выплаты заработной платы не ниже установленного уровня минимального размера оплаты труда – 40,8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поддержку отрасли культуры (комплектование книжных фондов библиотек муниципальных образований) – 0,1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капитального ремонта зданий и сооружений муниципальных учреждений культуры – 0,9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реализацию мероприятий в области градостроительной деятельности – 0,3 млн. рублей;</w:t>
      </w:r>
    </w:p>
    <w:p w:rsidR="001D4ED5" w:rsidRPr="00B65278" w:rsidRDefault="00D424D2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реализацию</w:t>
      </w:r>
      <w:r w:rsidR="001D4ED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проектов развития территорий муниципальных образований, основанных на местных инициативах – 12,8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работ по замене оконных блоков в муниципальны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 образовательных организациях С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тавропольского края – 8,2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– 2,2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работ по капитальному ремонту кровель в муниципальных общеобразовательных организациях – 4,3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капитальный ремонт и ремонт автомобильных дорог общего пользования местного значения – 36,1 млн. рублей;</w:t>
      </w:r>
    </w:p>
    <w:p w:rsidR="001D4ED5" w:rsidRPr="00B65278" w:rsidRDefault="001D4ED5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молодым семьям социальных выплат на приобретение (строительство) жилья, нуждающимся в улучшении жилищных условий – 27,4 млн. рублей;</w:t>
      </w:r>
    </w:p>
    <w:p w:rsidR="001D4ED5" w:rsidRPr="00B65278" w:rsidRDefault="00D424D2" w:rsidP="002710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поддержку</w:t>
      </w:r>
      <w:r w:rsidR="001D4ED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муниципальных программ формирования современной городской среды – 16,5 млн. рублей.</w:t>
      </w:r>
    </w:p>
    <w:p w:rsidR="001D4ED5" w:rsidRPr="00B65278" w:rsidRDefault="001D4ED5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2018 году на один рубль потраченных средств местного бюджета на условиях софинансиров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ания было привлечено 8,42 рублей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средств бюджета Ставропольского края.</w:t>
      </w:r>
    </w:p>
    <w:p w:rsidR="001F3DB0" w:rsidRPr="00B65278" w:rsidRDefault="001F3DB0" w:rsidP="002710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Основным приоритетом бюджетной политики в 2018 год является формирование и гарантированное исполнение бюджетных расходов, исходя из муниципальных приоритетов, направленных на улучшение качества жизни населения за счет обеспечения граждан доступными и качественными государственными и муниципальными услугами, социальными гарантиями,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повышения реальных доходов, создания благоприятных и комфортных условий для проживания.</w:t>
      </w:r>
    </w:p>
    <w:p w:rsidR="00B325D2" w:rsidRPr="00B65278" w:rsidRDefault="00B325D2" w:rsidP="004E4B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Действенный инструмент для повышения качества жизни в городском округе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поддержки местных инициатив Ставропольского края.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итогам проведения министерством финансов Ставропольского края конкурсного отбора в 2018 году на территории Благодарненского городского округа Ставропольского края были реализованы одиннадцать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проектов</w:t>
      </w:r>
      <w:r w:rsidR="00D424D2"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развития территорий, основанных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местных инициативах</w:t>
      </w:r>
      <w:r w:rsid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общую сумму </w:t>
      </w:r>
      <w:r w:rsidR="00D424D2"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27,7</w:t>
      </w:r>
      <w:r w:rsid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млн. рублей, из них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счет средств краевого бюджета </w:t>
      </w:r>
      <w:r w:rsidR="00D424D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FA2DD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12,8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 рублей, за счет средств местного бюджета –</w:t>
      </w:r>
      <w:r w:rsidR="00FA2DD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10,4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млн. рублей, за счет средств индивидуальных предпринимателей, организаций, населения – </w:t>
      </w:r>
      <w:r w:rsidR="00FA2DD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4,5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 рублей</w:t>
      </w:r>
      <w:r w:rsidR="004E4B94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6601F" w:rsidRPr="00B65278" w:rsidRDefault="00B325D2" w:rsidP="00D6601F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2019 году ш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есть населенных пунктов: </w:t>
      </w:r>
      <w:r w:rsidR="00D424D2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с.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Бурлацкое, Сотниковское, Александрия, Алексеевское, Мирное, Шишкино прошли серьезный и сложный конкурсный отбор и стали победителями в конкурсе проектов развития территорий муниципальных образований Ставропольского края, основанных на местных инициативах.</w:t>
      </w:r>
      <w:r w:rsid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бъем финансирования 15,3 млн. рублей,</w:t>
      </w:r>
      <w:r w:rsidR="00D6601F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них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краевого бюджета выделены субсидии в сумме </w:t>
      </w:r>
      <w:r w:rsidR="00D6601F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7,6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млн. рублей</w:t>
      </w:r>
      <w:r w:rsidR="00D6601F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D6601F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счет средств местного бюджета – </w:t>
      </w:r>
      <w:r w:rsid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5,9</w:t>
      </w:r>
      <w:r w:rsidR="00D6601F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 рублей, за счет средств индивидуальных предпринимателей, организаций, населения – 1,8 млн. рублей. </w:t>
      </w:r>
    </w:p>
    <w:p w:rsidR="00164143" w:rsidRPr="00B65278" w:rsidRDefault="001F3DB0" w:rsidP="006010B0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источниками роста налогового потенциала должны стать привлечение инвестиций в экономику </w:t>
      </w:r>
      <w:r w:rsidR="00D424D2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, создание новых рабочих мест и увеличение заработной платы, эффективное использование земель и имущества муниципального образования, обеспечение поддержки малого и среднего бизнеса.</w:t>
      </w:r>
    </w:p>
    <w:p w:rsidR="00164143" w:rsidRPr="00B65278" w:rsidRDefault="00164143" w:rsidP="002710DA">
      <w:pPr>
        <w:pStyle w:val="a3"/>
        <w:ind w:left="0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Имущество</w:t>
      </w:r>
    </w:p>
    <w:p w:rsidR="00B638AC" w:rsidRPr="00B65278" w:rsidRDefault="00B638AC" w:rsidP="002710DA">
      <w:pPr>
        <w:pStyle w:val="a3"/>
        <w:ind w:left="0" w:firstLine="709"/>
        <w:jc w:val="both"/>
        <w:rPr>
          <w:rFonts w:cs="Times New Roman"/>
          <w:b/>
          <w:i/>
          <w:u w:val="single"/>
          <w:lang w:val="ru-RU"/>
        </w:rPr>
      </w:pPr>
    </w:p>
    <w:p w:rsidR="00A95853" w:rsidRPr="00B65278" w:rsidRDefault="00A95853" w:rsidP="002710DA">
      <w:pPr>
        <w:pStyle w:val="a3"/>
        <w:ind w:left="0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Основной целью управления имущественным комплексом является обеспечение сохранности, эффективного функционирования и использования всех объектов муниципальной собственности и земельных участков, максимального поступления денежных средств в бюджет </w:t>
      </w:r>
      <w:r w:rsidR="00D424D2" w:rsidRPr="00B65278">
        <w:rPr>
          <w:rFonts w:cs="Times New Roman"/>
          <w:lang w:val="ru-RU"/>
        </w:rPr>
        <w:t>Благодарненского городского округа Ставропольского края</w:t>
      </w:r>
      <w:r w:rsidRPr="00B65278">
        <w:rPr>
          <w:rFonts w:cs="Times New Roman"/>
          <w:lang w:val="ru-RU"/>
        </w:rPr>
        <w:t>.</w:t>
      </w:r>
    </w:p>
    <w:p w:rsidR="00A95853" w:rsidRPr="00B65278" w:rsidRDefault="008D62CA" w:rsidP="002710DA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9585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данным реестра муниципального имущества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="00676E66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01 января 2019</w:t>
      </w:r>
      <w:r w:rsidR="00A9585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собственности значи</w:t>
      </w:r>
      <w:r w:rsidR="00676E66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тся 818 объектов</w:t>
      </w:r>
      <w:r w:rsidR="00A9585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недвижимого имущества (далее – объект). 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Право собственности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округа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 установленном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порядке зарегистрировано на 743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объект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а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, из них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17</w:t>
      </w:r>
      <w:r w:rsidR="00A95853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объектов муниципальной казны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,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75 объектов подлежат оформлению в судебном порядке и в качестве бесхоз</w:t>
      </w:r>
      <w:r w:rsidR="001A323A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яй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ных объектов.</w:t>
      </w:r>
    </w:p>
    <w:p w:rsidR="00004052" w:rsidRPr="00B65278" w:rsidRDefault="00A95853" w:rsidP="00A958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Закреплено за муниципальными учреждениями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на пра</w:t>
      </w:r>
      <w:r w:rsidR="00565E3D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ве оперативного управления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716объектов.</w:t>
      </w:r>
    </w:p>
    <w:p w:rsidR="00004052" w:rsidRPr="00B65278" w:rsidRDefault="00A95853" w:rsidP="00A958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Закреплено за муниципальными унитарными </w:t>
      </w:r>
      <w:r w:rsidR="00004052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предприятиями на праве хозяйственного ведения 11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объектов. </w:t>
      </w:r>
    </w:p>
    <w:p w:rsidR="00A95853" w:rsidRPr="00B65278" w:rsidRDefault="00A95853" w:rsidP="00D424D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 данным реестра земельных участков, находящихся в муниципальной собственности 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округа, по состоянию на 01 января 2019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</w:t>
      </w:r>
      <w:r w:rsidR="007608B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 в собственности 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</w:t>
      </w:r>
      <w:r w:rsidR="007608B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14388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183 земельных участ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а, из них 36 участков включены в казну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 Предоставлено на праве постоян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ного (бессрочного) пользования 1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00405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7 участков, на праве аренды – 14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участков.</w:t>
      </w:r>
    </w:p>
    <w:p w:rsidR="00BF236D" w:rsidRPr="00B65278" w:rsidRDefault="00BF236D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С целью погашения задолженности по арендной плате за земельные участ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ки, находящиеся в собственности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Благодарненского городского округа Ставропольского края, а также за земельные участки собственность на которые не разграничена, в течение 2018 года проводилась претензионная работа.</w:t>
      </w:r>
    </w:p>
    <w:p w:rsidR="007F7638" w:rsidRPr="00B65278" w:rsidRDefault="00623C6C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Должникам было направлено 184 уведомления об образовавшейся задолженности по договорам аренды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на общую сумму </w:t>
      </w:r>
      <w:r w:rsidR="00E06EC0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16,6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млн. рублей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, из них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:</w:t>
      </w:r>
    </w:p>
    <w:p w:rsidR="007F7638" w:rsidRPr="00B65278" w:rsidRDefault="00623C6C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оплачена задолженность по 119 уведомлениям на общую сумму 4,</w:t>
      </w:r>
      <w:r w:rsidR="00D424D2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7 млн. 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рублей;</w:t>
      </w:r>
    </w:p>
    <w:p w:rsidR="007F7638" w:rsidRPr="00B65278" w:rsidRDefault="007F7638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н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аправлена 21 претензия на общую сумму 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11,0</w:t>
      </w:r>
      <w:r w:rsidR="00623C6C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млн.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рубл</w:t>
      </w:r>
      <w:r w:rsidR="00623C6C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ей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, и</w:t>
      </w:r>
      <w:r w:rsidR="00FB5087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з них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:</w:t>
      </w:r>
    </w:p>
    <w:p w:rsidR="00BF236D" w:rsidRPr="00B65278" w:rsidRDefault="00FB5087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погашено в добровольном порядке на сумму 2,7 млн. рублей</w:t>
      </w:r>
      <w:r w:rsidR="007F7638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;</w:t>
      </w:r>
    </w:p>
    <w:p w:rsidR="00BF236D" w:rsidRPr="00B65278" w:rsidRDefault="007F7638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п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одано семь исковых заявлений о взыскании образовавшейся задолженности на общую сумму 2,2 млн. рублей.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До рассмотрения дела в Арбитражном суде Ставропольского края должниками уплачена задолженность на общую сумму 1,4 млн. рублей.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По решениям Арбитражного суда Ставропольского края в бюджет Благодарненского городского округа </w:t>
      </w:r>
      <w:r w:rsidR="00D424D2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Ставропольского края 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взыскана задолженность в сумме 0,2 млн. рублей.</w:t>
      </w:r>
    </w:p>
    <w:p w:rsidR="00E06EC0" w:rsidRPr="00B65278" w:rsidRDefault="00E06EC0" w:rsidP="00E06E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По состоянию на 31 декабря 2018 года не взыскана задолженность договорам аренды на общую сумму 7,6 млн. рублей.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Работа в данном направлении будет продолжена и в 2019 году.</w:t>
      </w:r>
    </w:p>
    <w:p w:rsidR="003D4774" w:rsidRPr="00B65278" w:rsidRDefault="003D4774" w:rsidP="00D424D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За истекший период 2018 года в собственность Благодарненского городского округа Ставропольского края из государственной собственности Ставропольского края безвозмездно принято движимое имущество на общую сумму 6</w:t>
      </w:r>
      <w:r w:rsidR="00FB508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,4 млн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 рублей.</w:t>
      </w:r>
    </w:p>
    <w:p w:rsidR="003D4774" w:rsidRPr="00B65278" w:rsidRDefault="003D4774" w:rsidP="00D424D2">
      <w:pPr>
        <w:pStyle w:val="aa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В бюджет городского округа в 2018 году поступило неналоговых доходов на общую сумму 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52,3 млн.</w:t>
      </w:r>
      <w:r w:rsidR="005C65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рублей, в том числе по арендной плат</w:t>
      </w:r>
      <w:r w:rsidR="0081303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е –  40,5 млн. рублей (плановый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показатель 29,0 млн. рублей).</w:t>
      </w:r>
    </w:p>
    <w:p w:rsidR="00BF236D" w:rsidRPr="00B65278" w:rsidRDefault="00BF236D" w:rsidP="00D424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соответствии с решениями Благодарненского районного суда Ставропольского края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C6C" w:rsidRPr="00B65278">
        <w:rPr>
          <w:rFonts w:ascii="Times New Roman" w:hAnsi="Times New Roman" w:cs="Times New Roman"/>
          <w:sz w:val="28"/>
          <w:szCs w:val="28"/>
          <w:lang w:val="ru-RU"/>
        </w:rPr>
        <w:t>вступившими в силу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была прекращена аренда земельных участков сельскохозяйственного назначения, расположенных на территории бывшего откормсовхоза «Благодарненский»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977,5 гектаров и на территории бывшего совхоза «Каменнобалковский» общей площадью 989,06 гектаров. Ранее земельн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ые участки находились в аренде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общеобразовательных учреждений «Средняя общеобразовательная школа № 1</w:t>
      </w:r>
      <w:r w:rsidR="007A39D2" w:rsidRPr="00B65278">
        <w:rPr>
          <w:rFonts w:ascii="Times New Roman" w:hAnsi="Times New Roman" w:cs="Times New Roman"/>
          <w:sz w:val="28"/>
          <w:szCs w:val="28"/>
          <w:lang w:val="ru-RU"/>
        </w:rPr>
        <w:t>, 7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B2ED4" w:rsidRPr="00B65278" w:rsidRDefault="003D4774" w:rsidP="001B2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В начале 2019 года в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соответствии с требования</w:t>
      </w:r>
      <w:r w:rsidR="00071882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ми части 1 статьи 39.6 и статьи</w:t>
      </w:r>
      <w:r w:rsidR="00BF236D"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39.11 Земельного кодекса Российской Федерации принято решение об организации проведения торгов.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Торги состоялись 03 апреля 2019 года, по </w:t>
      </w:r>
      <w:r w:rsidRPr="00B65278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lastRenderedPageBreak/>
        <w:t xml:space="preserve">результатам проведения торгов с победителем будет заключен договор аренды. </w:t>
      </w:r>
      <w:r w:rsidR="001B2ED4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Арендная плата по итогам торгов составила 14,8 млн. рублей, рост к начальной цене 10,0 млн. рублей.</w:t>
      </w:r>
    </w:p>
    <w:p w:rsidR="00BF236D" w:rsidRPr="00B65278" w:rsidRDefault="003D4774" w:rsidP="00BF23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 целью выявления свободных и неиспользуемых земельных участков, а также участков, используемых без правоустанавливающих документов</w:t>
      </w:r>
      <w:r w:rsidR="0007188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2019 году о</w:t>
      </w:r>
      <w:r w:rsidR="00BF236D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рганизовано проведение инвентаризации земель сельскохозяйственного назначения на территории бывшего колхоза имени Ленина Благодарненского района Ставропольского края. </w:t>
      </w:r>
    </w:p>
    <w:p w:rsidR="00BF236D" w:rsidRPr="00B65278" w:rsidRDefault="00BF236D" w:rsidP="00BF23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проведенной инвентаризации на картографической основе отражены все существующие и состоящие на кадастровом учете земельные участки, с указанием площадей и землепользователей. Площадь земельных участков, используемых без оформленных в установленном порядке правоустанавливающих документов на землю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35,9 гектаров. Более точная площадь будет определена после проведения кадастровых работ.</w:t>
      </w:r>
    </w:p>
    <w:p w:rsidR="00BF236D" w:rsidRPr="00B65278" w:rsidRDefault="00BF236D" w:rsidP="00BF23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Карта землепользования на территории бывшего колхоза имени Ленина Благодарненского района Ставропольского края размещена на официальном сайте администрации Благодарненского городского округа Ставропольского края</w:t>
      </w:r>
      <w:r w:rsidR="003D4774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A323A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Работа в данном направлении будет продолжена и в 2019 году.</w:t>
      </w:r>
    </w:p>
    <w:p w:rsidR="00402B80" w:rsidRPr="00B65278" w:rsidRDefault="00402B80" w:rsidP="00BC23B7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BC23B7" w:rsidRPr="00B65278" w:rsidRDefault="00BC23B7" w:rsidP="00BC23B7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 xml:space="preserve">Экономика. Инвестиции </w:t>
      </w:r>
    </w:p>
    <w:p w:rsidR="00B638AC" w:rsidRPr="00B65278" w:rsidRDefault="00B638AC" w:rsidP="00BC23B7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BC23B7" w:rsidRPr="00B65278" w:rsidRDefault="00BC23B7" w:rsidP="0053776D">
      <w:pPr>
        <w:pStyle w:val="a3"/>
        <w:ind w:left="0" w:right="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Социально-экономическое развитие Благодарненского городского округа Ставропольского края за 2018 год характеризуется динамичным развитием промышленного производства, сельского хозяйства, ростом заработной платы.</w:t>
      </w:r>
    </w:p>
    <w:p w:rsidR="00BC23B7" w:rsidRPr="00B65278" w:rsidRDefault="00BC23B7" w:rsidP="0053776D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 всем видам экономической деятельности составил 18,0 млрд. рублей, темп роста к 2017 года составил 112,9 процентов. </w:t>
      </w:r>
    </w:p>
    <w:p w:rsidR="00BC23B7" w:rsidRPr="00B65278" w:rsidRDefault="00BC23B7" w:rsidP="0053776D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финансово-хозяйственной деятельности крупными и средними организациями </w:t>
      </w:r>
      <w:r w:rsidR="0053776D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на 01 января 2019 года получена прибыль в сумме 300,5 млн. рублей. Дебиторская задолженность составила 422,5 млн. рублей, кредиторская задолженность составила 467 млн. рублей</w:t>
      </w:r>
      <w:r w:rsidR="00F8588F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588F" w:rsidRPr="00B65278" w:rsidRDefault="00F8588F" w:rsidP="0053776D">
      <w:pPr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 из важных задач - создание на территории городского округа благоприятного инвестиционного климата, позволяющего привлечь приток инвестиций в экономику округа, создать новые рабочие места.</w:t>
      </w:r>
    </w:p>
    <w:p w:rsidR="00813035" w:rsidRPr="00B65278" w:rsidRDefault="00F8588F" w:rsidP="008130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Любое инвестиционное предложение мы рассматриваем, как потенциал в улучшении социально-экон</w:t>
      </w:r>
      <w:r w:rsid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омического развития округа через</w:t>
      </w:r>
      <w:r w:rsidR="00813035" w:rsidRP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1303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новых рабочих мест, дополнительные налоговые поступления в бюджет:</w:t>
      </w:r>
    </w:p>
    <w:p w:rsidR="00F8588F" w:rsidRPr="00B65278" w:rsidRDefault="00F8588F" w:rsidP="00F8588F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октябре 2018 года обратилось ООО «Монета Лизинг» о рассмотрении возможности реализации инвестиционных проектов и создания Агропарка на территории Благодарненского городского округа. Инвестору для рассмотрения предложены два земельных участка сельскохозяйственного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назначения в пос. Ставропольский (территория бывшего совхоза «Ставропольский»);</w:t>
      </w:r>
    </w:p>
    <w:p w:rsidR="00F8588F" w:rsidRPr="00B65278" w:rsidRDefault="00F8588F" w:rsidP="0053776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ноябре 2018 года обратилось ООО «АгроСтаврополье» о рассмотрении возможности реализации инвестиционного проекта «Строительство свинокомплекса замкнутого цикла производства, мощностью 420 продуктивных свиноматок». </w:t>
      </w:r>
    </w:p>
    <w:p w:rsidR="00F8588F" w:rsidRPr="00B65278" w:rsidRDefault="00F8588F" w:rsidP="0053776D">
      <w:pPr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округе продолжена реализация инвестиционных проектов с предполагаемым объемом финансирования около </w:t>
      </w:r>
      <w:r w:rsidR="00115CEE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15CEE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млрд. рублей: </w:t>
      </w:r>
    </w:p>
    <w:p w:rsidR="00F8588F" w:rsidRPr="00B65278" w:rsidRDefault="00F8588F" w:rsidP="005377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проекта по строительству птицефермы на 90 тыс. голов кур-несушек в п. Ставропольский, стоимость проекта 600 млн. рублей, освоено 574 млн. рублей. Введено в эксплуатацию 7 корпусов, в том числе 2 по выращиванию цыплят яичного направления, заложен фундамент 3-х корпусов. Построен и запущен комбикормовый цех.</w:t>
      </w:r>
      <w:r w:rsid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2018 году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обществом </w:t>
      </w:r>
      <w:r w:rsid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ограниченной ответственностью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«ПК Альянс» произведено 82,7 млн. штук я</w:t>
      </w:r>
      <w:r w:rsidR="00813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иц. Выход на проектную мощность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производством яиц до 100 миллионов штук в год запланирован на 2019 год;</w:t>
      </w:r>
    </w:p>
    <w:p w:rsidR="00F8588F" w:rsidRPr="00B65278" w:rsidRDefault="00F8588F" w:rsidP="005377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строительство цеха по переработке молочной продукции на базе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сельскохозяйственного производственного кооператива колхоза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«Алексеевский» производственной мощностью 3,0 тыс. литров молока в смену. Стоимость проекта –27,0 млн. рублей, освоено 1,5 млн. рублей. На сегодняшний день закупается молоко у населения в количестве 600 литров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апреля 2019 года увеличится до 1000 литров. Продукция отправляется на мол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очный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завод города Буденновск. Заказана проектно-сметная документация на строительство цеха;</w:t>
      </w:r>
    </w:p>
    <w:p w:rsidR="00F8588F" w:rsidRPr="00B65278" w:rsidRDefault="00F8588F" w:rsidP="00F858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закладка 300 га виноградников на базе закрытого акционерного общества сельскохозяйственного предприятия «Шишкинское»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проекта – 70 млн. руб.;</w:t>
      </w:r>
    </w:p>
    <w:p w:rsidR="00F8588F" w:rsidRPr="00B65278" w:rsidRDefault="00F8588F" w:rsidP="0053776D">
      <w:pPr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строительство локальных очистных сооружений в филиале мясоптицекомбината «Благодарненский»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закрытого акционерного общества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«Ставропольский бройлер»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проекта 297 млн. руб.</w:t>
      </w:r>
    </w:p>
    <w:p w:rsidR="00F8588F" w:rsidRPr="00B65278" w:rsidRDefault="00F8588F" w:rsidP="005377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Планируется реализация проекта «Строительство свинокомплекса на 420 продуктивных свиноматок», который позволит увеличить годовое производство мяса свинины до 500 тонн.</w:t>
      </w:r>
    </w:p>
    <w:p w:rsidR="00813035" w:rsidRPr="00B65278" w:rsidRDefault="0002221C" w:rsidP="008130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Плановое значен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>ие показателя «Объем инвестиций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основной капитал по полному кругу организаций (за исключением бюджетных средств)», утвержденного  Губернатором Ставропольского края на 2018 год составило 2018,0 млн. рублей. Данный показатель указан и в Соглашении об условиях предоставления межбюджетных трансфертов на 2018 год, заключенном</w:t>
      </w:r>
      <w:r w:rsidR="00813035" w:rsidRPr="00813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3035" w:rsidRPr="00B65278">
        <w:rPr>
          <w:rFonts w:ascii="Times New Roman" w:hAnsi="Times New Roman" w:cs="Times New Roman"/>
          <w:sz w:val="28"/>
          <w:szCs w:val="28"/>
          <w:lang w:val="ru-RU"/>
        </w:rPr>
        <w:t>между администрацией Благодарненского городского округа Ставропольского края и министерством финансов Ставропольского края.</w:t>
      </w:r>
    </w:p>
    <w:p w:rsidR="0002221C" w:rsidRPr="00B65278" w:rsidRDefault="0002221C" w:rsidP="0002221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 итогам 2018 года объем инвестиций (за исключением бюджетных средств) по данным мониторинга инвестиционной деятельности, в общем по городскому округу составил 2018, 4 млн. рублей, что составляет 100,02 процента к плановому показателю. Объем инвестиций (за исключением бюджетных средств) на душу населения городского округа составил 34,6 тыс.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рублей.</w:t>
      </w:r>
    </w:p>
    <w:p w:rsidR="0002221C" w:rsidRPr="00B65278" w:rsidRDefault="0002221C" w:rsidP="0002221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Основная доля инвестиций приходится на</w:t>
      </w:r>
      <w:r w:rsidR="00813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субъектов малого и среднего предпринимательства (73,3 процента), остальные - на собственные средства предприятий и организаций (26,7 процентов).</w:t>
      </w:r>
    </w:p>
    <w:p w:rsidR="00B638AC" w:rsidRPr="00B65278" w:rsidRDefault="00B638AC" w:rsidP="0002221C">
      <w:pPr>
        <w:pStyle w:val="a3"/>
        <w:ind w:left="0" w:right="112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Сельское хозяйство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3A7D68" w:rsidRPr="00B65278" w:rsidRDefault="003A7D68" w:rsidP="0053776D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Динамично развивающейся отраслью экономики </w:t>
      </w:r>
      <w:r w:rsidR="0053776D" w:rsidRPr="00B65278">
        <w:rPr>
          <w:rFonts w:cs="Times New Roman"/>
          <w:lang w:val="ru-RU"/>
        </w:rPr>
        <w:t>округа</w:t>
      </w:r>
      <w:r w:rsidRPr="00B65278">
        <w:rPr>
          <w:rFonts w:cs="Times New Roman"/>
          <w:lang w:val="ru-RU"/>
        </w:rPr>
        <w:t xml:space="preserve"> является сельское хозяйство. </w:t>
      </w:r>
      <w:r w:rsidR="00CF463E" w:rsidRPr="00B65278">
        <w:rPr>
          <w:rFonts w:cs="Times New Roman"/>
          <w:lang w:val="ru-RU"/>
        </w:rPr>
        <w:t xml:space="preserve">В структуре сельского хозяйства </w:t>
      </w:r>
      <w:r w:rsidR="0053776D" w:rsidRPr="00B65278">
        <w:rPr>
          <w:rFonts w:cs="Times New Roman"/>
          <w:lang w:val="ru-RU"/>
        </w:rPr>
        <w:t xml:space="preserve">округа </w:t>
      </w:r>
      <w:r w:rsidR="00CF463E" w:rsidRPr="00B65278">
        <w:rPr>
          <w:rFonts w:cs="Times New Roman"/>
          <w:lang w:val="ru-RU"/>
        </w:rPr>
        <w:t>преобладает растениеводство.</w:t>
      </w:r>
    </w:p>
    <w:p w:rsidR="003A7D68" w:rsidRPr="00B65278" w:rsidRDefault="003A7D68" w:rsidP="0053776D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Площадь сельскохозяй</w:t>
      </w:r>
      <w:r w:rsidR="00D1069C" w:rsidRPr="00B65278">
        <w:rPr>
          <w:rFonts w:cs="Times New Roman"/>
          <w:lang w:val="ru-RU"/>
        </w:rPr>
        <w:t>ственных угодий составляет 225,2</w:t>
      </w:r>
      <w:r w:rsidRPr="00B65278">
        <w:rPr>
          <w:rFonts w:cs="Times New Roman"/>
          <w:lang w:val="ru-RU"/>
        </w:rPr>
        <w:t xml:space="preserve"> тыс. гектаров, из них площадь пашни –199,0 тыс. гектаров.</w:t>
      </w:r>
    </w:p>
    <w:p w:rsidR="001D4ED5" w:rsidRPr="00B65278" w:rsidRDefault="001D4ED5" w:rsidP="0053776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278">
        <w:rPr>
          <w:sz w:val="28"/>
          <w:szCs w:val="28"/>
        </w:rPr>
        <w:t>Валовое производство продукции сельского хозяйства во всех категориях хозяйств по предварительным расчетам за 2018 год составило 12,5 млрд. рублей, что в сопоставимой оценке составляет 97,3 процента от уровня 2017 года.</w:t>
      </w:r>
    </w:p>
    <w:p w:rsidR="000E1F83" w:rsidRPr="00B65278" w:rsidRDefault="000E1F83" w:rsidP="0053776D">
      <w:pPr>
        <w:pStyle w:val="a3"/>
        <w:ind w:left="0" w:right="112" w:firstLine="709"/>
        <w:jc w:val="both"/>
        <w:rPr>
          <w:rFonts w:cs="Times New Roman"/>
          <w:lang w:val="ru-RU" w:eastAsia="ru-RU"/>
        </w:rPr>
      </w:pPr>
      <w:r w:rsidRPr="00B65278">
        <w:rPr>
          <w:rFonts w:cs="Times New Roman"/>
          <w:lang w:val="ru-RU" w:eastAsia="ru-RU"/>
        </w:rPr>
        <w:t xml:space="preserve">В 2018 году получено 241,5 млн. рублей прибыли, что на 195 млн. рублей меньше 2017 года. Уровень рентабельности от всей хозяйственной деятельности в 2018 году составил </w:t>
      </w:r>
      <w:r w:rsidRPr="00B65278">
        <w:rPr>
          <w:rFonts w:cs="Times New Roman"/>
          <w:color w:val="000000"/>
          <w:lang w:val="ru-RU" w:eastAsia="ru-RU"/>
        </w:rPr>
        <w:t>12</w:t>
      </w:r>
      <w:r w:rsidRPr="00B65278">
        <w:rPr>
          <w:rFonts w:cs="Times New Roman"/>
          <w:lang w:val="ru-RU" w:eastAsia="ru-RU"/>
        </w:rPr>
        <w:t xml:space="preserve"> процентов, что на 11,9 процентных пункта меньше 2017 года.</w:t>
      </w:r>
    </w:p>
    <w:p w:rsidR="00164874" w:rsidRPr="00B65278" w:rsidRDefault="00164874" w:rsidP="0016487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Заработная плата по сельскохозяйственным организациям за 2018 год составила 25733 рубля.</w:t>
      </w:r>
    </w:p>
    <w:p w:rsidR="003A7D68" w:rsidRPr="00B65278" w:rsidRDefault="003A7D68" w:rsidP="0053776D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Положительную роль в динамичном развитии агропромышленного комплекса сыграла государственная поддержка, оказанная сельскохозяйственным товаропроизводителям из федерального и краевого </w:t>
      </w:r>
      <w:r w:rsidR="00D1069C" w:rsidRPr="00B65278">
        <w:rPr>
          <w:rFonts w:cs="Times New Roman"/>
          <w:lang w:val="ru-RU"/>
        </w:rPr>
        <w:t xml:space="preserve">бюджетов, которая составила </w:t>
      </w:r>
      <w:r w:rsidR="000E1F83" w:rsidRPr="00B65278">
        <w:rPr>
          <w:rFonts w:cs="Times New Roman"/>
          <w:lang w:val="ru-RU"/>
        </w:rPr>
        <w:t>98,7</w:t>
      </w:r>
      <w:r w:rsidRPr="00B65278">
        <w:rPr>
          <w:rFonts w:cs="Times New Roman"/>
          <w:lang w:val="ru-RU"/>
        </w:rPr>
        <w:t xml:space="preserve"> млн. рублей, в том числе по переданным отдельным полномочиям в области сельского хозяйства – </w:t>
      </w:r>
      <w:r w:rsidR="00D1069C" w:rsidRPr="00B65278">
        <w:rPr>
          <w:rFonts w:cs="Times New Roman"/>
          <w:lang w:val="ru-RU"/>
        </w:rPr>
        <w:t>27,4</w:t>
      </w:r>
      <w:r w:rsidRPr="00B65278">
        <w:rPr>
          <w:rFonts w:cs="Times New Roman"/>
          <w:lang w:val="ru-RU"/>
        </w:rPr>
        <w:t xml:space="preserve"> млн. рублей.</w:t>
      </w:r>
    </w:p>
    <w:p w:rsidR="0053776D" w:rsidRPr="00B65278" w:rsidRDefault="003A7D68" w:rsidP="0053776D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Наращивание сельскохозяйственной продукции – главная задача в условиях политики импортозамещения.</w:t>
      </w:r>
    </w:p>
    <w:p w:rsidR="003A7D68" w:rsidRPr="00B65278" w:rsidRDefault="003A7D68" w:rsidP="0053776D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  <w:r w:rsidRPr="00B65278">
        <w:rPr>
          <w:rFonts w:cs="Times New Roman"/>
          <w:lang w:val="ru-RU"/>
        </w:rPr>
        <w:t xml:space="preserve">Произведено </w:t>
      </w:r>
      <w:r w:rsidR="00C71BDE" w:rsidRPr="00B65278">
        <w:rPr>
          <w:rFonts w:cs="Times New Roman"/>
          <w:lang w:val="ru-RU"/>
        </w:rPr>
        <w:t>357,</w:t>
      </w:r>
      <w:r w:rsidR="004A0C08" w:rsidRPr="00B65278">
        <w:rPr>
          <w:rFonts w:cs="Times New Roman"/>
          <w:lang w:val="ru-RU"/>
        </w:rPr>
        <w:t>8</w:t>
      </w:r>
      <w:r w:rsidRPr="00B65278">
        <w:rPr>
          <w:rFonts w:cs="Times New Roman"/>
          <w:lang w:val="ru-RU"/>
        </w:rPr>
        <w:t xml:space="preserve"> тыс. тонн зерновых и зернобобовых культур, </w:t>
      </w:r>
      <w:r w:rsidR="000E1F83" w:rsidRPr="00B65278">
        <w:rPr>
          <w:rFonts w:cs="Times New Roman"/>
          <w:lang w:val="ru-RU"/>
        </w:rPr>
        <w:t>9,1</w:t>
      </w:r>
      <w:r w:rsidR="00D1069C" w:rsidRPr="00B65278">
        <w:rPr>
          <w:rFonts w:cs="Times New Roman"/>
          <w:lang w:val="ru-RU"/>
        </w:rPr>
        <w:t xml:space="preserve"> тыс. тонн подсолнечника, </w:t>
      </w:r>
      <w:r w:rsidR="000E1F83" w:rsidRPr="00B65278">
        <w:rPr>
          <w:rFonts w:cs="Times New Roman"/>
          <w:lang w:val="ru-RU"/>
        </w:rPr>
        <w:t>6</w:t>
      </w:r>
      <w:r w:rsidR="00D1069C" w:rsidRPr="00B65278">
        <w:rPr>
          <w:rFonts w:cs="Times New Roman"/>
          <w:lang w:val="ru-RU"/>
        </w:rPr>
        <w:t>,3</w:t>
      </w:r>
      <w:r w:rsidRPr="00B65278">
        <w:rPr>
          <w:rFonts w:cs="Times New Roman"/>
          <w:lang w:val="ru-RU"/>
        </w:rPr>
        <w:t xml:space="preserve"> тыс. тонн овощей, </w:t>
      </w:r>
      <w:r w:rsidR="000E1F83" w:rsidRPr="00B65278">
        <w:rPr>
          <w:rFonts w:cs="Times New Roman"/>
          <w:lang w:val="ru-RU"/>
        </w:rPr>
        <w:t>4,5</w:t>
      </w:r>
      <w:r w:rsidRPr="00B65278">
        <w:rPr>
          <w:rFonts w:cs="Times New Roman"/>
          <w:lang w:val="ru-RU"/>
        </w:rPr>
        <w:t xml:space="preserve"> тыс. тонн картофеля,1</w:t>
      </w:r>
      <w:r w:rsidR="00C71BDE" w:rsidRPr="00B65278">
        <w:rPr>
          <w:rFonts w:cs="Times New Roman"/>
          <w:lang w:val="ru-RU"/>
        </w:rPr>
        <w:t>979</w:t>
      </w:r>
      <w:r w:rsidRPr="00B65278">
        <w:rPr>
          <w:rFonts w:cs="Times New Roman"/>
          <w:lang w:val="ru-RU"/>
        </w:rPr>
        <w:t xml:space="preserve"> тонн винограда.</w:t>
      </w:r>
    </w:p>
    <w:p w:rsidR="003A7D68" w:rsidRPr="00B65278" w:rsidRDefault="003A7D68" w:rsidP="005C658C">
      <w:pPr>
        <w:pStyle w:val="a3"/>
        <w:ind w:left="0" w:right="112" w:firstLine="708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Урожайность зерновых культур составила </w:t>
      </w:r>
      <w:r w:rsidR="00C71BDE" w:rsidRPr="00B65278">
        <w:rPr>
          <w:rFonts w:cs="Times New Roman"/>
          <w:lang w:val="ru-RU"/>
        </w:rPr>
        <w:t>32</w:t>
      </w:r>
      <w:r w:rsidRPr="00B65278">
        <w:rPr>
          <w:rFonts w:cs="Times New Roman"/>
          <w:lang w:val="ru-RU"/>
        </w:rPr>
        <w:t xml:space="preserve"> ц</w:t>
      </w:r>
      <w:r w:rsidR="00813035">
        <w:rPr>
          <w:rFonts w:cs="Times New Roman"/>
          <w:lang w:val="ru-RU"/>
        </w:rPr>
        <w:t>ентнера</w:t>
      </w:r>
      <w:r w:rsidRPr="00B65278">
        <w:rPr>
          <w:rFonts w:cs="Times New Roman"/>
          <w:lang w:val="ru-RU"/>
        </w:rPr>
        <w:t xml:space="preserve"> с гектара.</w:t>
      </w:r>
    </w:p>
    <w:p w:rsidR="00164874" w:rsidRPr="00B65278" w:rsidRDefault="00164874" w:rsidP="0016487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Следует отметить, что значительный вклад в развитие овощеводства открытого грунта вносят крестьянские (фермерские) хозяйства. Примером является КФХ «Алиева», который в 2018 году на площади </w:t>
      </w:r>
      <w:smartTag w:uri="urn:schemas-microsoft-com:office:smarttags" w:element="metricconverter">
        <w:smartTagPr>
          <w:attr w:name="ProductID" w:val="293 га"/>
        </w:smartTagPr>
        <w:r w:rsidRPr="00B65278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293 га</w:t>
        </w:r>
      </w:smartTag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произвел 1,8 тысяч тонн овощей.</w:t>
      </w:r>
    </w:p>
    <w:p w:rsidR="003A7D68" w:rsidRPr="00B65278" w:rsidRDefault="003A7D68" w:rsidP="003A7D68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Животноводство является одним из ключевых элементов аграрного производства. В </w:t>
      </w:r>
      <w:r w:rsidR="009A1BD7" w:rsidRPr="00B65278">
        <w:rPr>
          <w:rFonts w:cs="Times New Roman"/>
          <w:lang w:val="ru-RU"/>
        </w:rPr>
        <w:t>округе</w:t>
      </w:r>
      <w:r w:rsidRPr="00B65278">
        <w:rPr>
          <w:rFonts w:cs="Times New Roman"/>
          <w:lang w:val="ru-RU"/>
        </w:rPr>
        <w:t xml:space="preserve"> имеются 2 племенных завода: </w:t>
      </w:r>
      <w:r w:rsidR="0053776D" w:rsidRPr="00B65278">
        <w:rPr>
          <w:rFonts w:cs="Times New Roman"/>
          <w:lang w:val="ru-RU" w:eastAsia="ru-RU"/>
        </w:rPr>
        <w:t>сельскохозяйственного производственного кооператива колхоза</w:t>
      </w:r>
      <w:r w:rsidRPr="00B65278">
        <w:rPr>
          <w:rFonts w:cs="Times New Roman"/>
          <w:lang w:val="ru-RU"/>
        </w:rPr>
        <w:t xml:space="preserve"> «Гигант» по разведению мясного скота Казахской белоголовой породы и ЗАО «Каменнобалковское» по разведению племенных овец породы</w:t>
      </w:r>
      <w:r w:rsidR="005C658C">
        <w:rPr>
          <w:rFonts w:cs="Times New Roman"/>
          <w:lang w:val="ru-RU"/>
        </w:rPr>
        <w:t xml:space="preserve"> </w:t>
      </w:r>
      <w:r w:rsidR="0014388C" w:rsidRPr="00B65278">
        <w:rPr>
          <w:rFonts w:cs="Times New Roman"/>
          <w:lang w:val="ru-RU"/>
        </w:rPr>
        <w:t>-</w:t>
      </w:r>
      <w:r w:rsidRPr="00B65278">
        <w:rPr>
          <w:rFonts w:cs="Times New Roman"/>
          <w:lang w:val="ru-RU"/>
        </w:rPr>
        <w:t xml:space="preserve"> советский меринос. Имеется специализированное хозяйство по выращиванию свиней – </w:t>
      </w:r>
      <w:r w:rsidR="0053776D" w:rsidRPr="00B65278">
        <w:rPr>
          <w:rFonts w:cs="Times New Roman"/>
          <w:lang w:val="ru-RU"/>
        </w:rPr>
        <w:t>общества с ограниченной ответственностью</w:t>
      </w:r>
      <w:r w:rsidRPr="00B65278">
        <w:rPr>
          <w:rFonts w:cs="Times New Roman"/>
          <w:lang w:val="ru-RU"/>
        </w:rPr>
        <w:t xml:space="preserve"> «Бекон».</w:t>
      </w:r>
    </w:p>
    <w:p w:rsidR="0019214B" w:rsidRPr="00B65278" w:rsidRDefault="0019214B" w:rsidP="005377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2018 году произведено 17,4 тыс. тонн молока, что на 8,0 процентов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превысило уровень 2017 года. Говоря о производстве мяса, нужно отметить, что в 2018 году уровень его производства составил 94,7 тыс. тонн. Основной объем приходится на мясо </w:t>
      </w:r>
      <w:r w:rsidR="009A1BD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птицы </w:t>
      </w:r>
      <w:r w:rsidR="001A323A" w:rsidRPr="00B65278">
        <w:rPr>
          <w:rFonts w:ascii="Times New Roman" w:hAnsi="Times New Roman" w:cs="Times New Roman"/>
          <w:sz w:val="28"/>
          <w:szCs w:val="28"/>
          <w:lang w:val="ru-RU"/>
        </w:rPr>
        <w:t>группы агропредприятий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«Ресурс», который в 2018 году произвел 87,8 тыс. тонн мяса птицы. </w:t>
      </w:r>
    </w:p>
    <w:p w:rsidR="0019214B" w:rsidRPr="00B65278" w:rsidRDefault="0019214B" w:rsidP="005377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Стабильно развивается мясное скотоводство в </w:t>
      </w:r>
      <w:r w:rsidR="0053776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сельскохозяйственном производственном кооперативе колхозе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Гигант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. В 2018 году реализовано 1212 голов племенного молодняка крупного рогатого скота, в том числе, для выращивания в личных подсобных хозяйствах реализовано 380 голов, что способствовало занятости населения.  </w:t>
      </w:r>
    </w:p>
    <w:p w:rsidR="0019214B" w:rsidRPr="00B65278" w:rsidRDefault="0019214B" w:rsidP="0053776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278">
        <w:rPr>
          <w:sz w:val="28"/>
          <w:szCs w:val="28"/>
        </w:rPr>
        <w:t xml:space="preserve">В 2018 году </w:t>
      </w:r>
      <w:r w:rsidR="0053776D" w:rsidRPr="00B65278">
        <w:rPr>
          <w:sz w:val="28"/>
          <w:szCs w:val="28"/>
        </w:rPr>
        <w:t>сельскохозяйственный производственный кооператив колхоз</w:t>
      </w:r>
      <w:r w:rsidR="00813035">
        <w:rPr>
          <w:sz w:val="28"/>
          <w:szCs w:val="28"/>
        </w:rPr>
        <w:t xml:space="preserve"> </w:t>
      </w:r>
      <w:r w:rsidR="0053776D" w:rsidRPr="00B65278">
        <w:rPr>
          <w:sz w:val="28"/>
          <w:szCs w:val="28"/>
        </w:rPr>
        <w:t>«</w:t>
      </w:r>
      <w:r w:rsidRPr="00B65278">
        <w:rPr>
          <w:sz w:val="28"/>
          <w:szCs w:val="28"/>
        </w:rPr>
        <w:t>Благодарненский</w:t>
      </w:r>
      <w:r w:rsidR="0053776D" w:rsidRPr="00B65278">
        <w:rPr>
          <w:sz w:val="28"/>
          <w:szCs w:val="28"/>
        </w:rPr>
        <w:t>»</w:t>
      </w:r>
      <w:r w:rsidRPr="00B65278">
        <w:rPr>
          <w:sz w:val="28"/>
          <w:szCs w:val="28"/>
        </w:rPr>
        <w:t xml:space="preserve"> реализовал 184 тонны товарной рыбы. </w:t>
      </w:r>
    </w:p>
    <w:p w:rsidR="00416655" w:rsidRPr="00B65278" w:rsidRDefault="009A1BD7" w:rsidP="0053776D">
      <w:pPr>
        <w:pStyle w:val="a3"/>
        <w:ind w:left="0" w:right="2" w:firstLine="708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Обновление машинно-тракторного парка, его техническая и технологическая модернизация является важным направлением сельскохозяйственного производства. Сельскохозяйственными предприятиями округа в 2018 году приобретено: 29</w:t>
      </w:r>
      <w:r w:rsidR="00E73F4F" w:rsidRPr="00B65278">
        <w:rPr>
          <w:rFonts w:cs="Times New Roman"/>
          <w:lang w:val="ru-RU"/>
        </w:rPr>
        <w:t xml:space="preserve"> единиц</w:t>
      </w:r>
      <w:r w:rsidRPr="00B65278">
        <w:rPr>
          <w:rFonts w:cs="Times New Roman"/>
          <w:lang w:val="ru-RU"/>
        </w:rPr>
        <w:t xml:space="preserve"> сельскохозяйственной техники, в том числе: 6 тракторов, 5 зерноуборочных комбайнов, 1 грузовой автомобиль, 17 единиц прочей перерабатывающей техники. </w:t>
      </w:r>
    </w:p>
    <w:p w:rsidR="006F175A" w:rsidRPr="00B65278" w:rsidRDefault="006F175A" w:rsidP="005377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Достижения работников сельского хозяйства Благодарненского городско</w:t>
      </w:r>
      <w:r w:rsidR="00E73F4F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 округа Ставропольского края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остаются не замеченными. В 2018 году награждены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медалью «За доблестный труд» </w:t>
      </w:r>
      <w:r w:rsidRPr="00B65278">
        <w:rPr>
          <w:rFonts w:ascii="Times New Roman" w:hAnsi="Times New Roman" w:cs="Times New Roman"/>
          <w:sz w:val="28"/>
          <w:szCs w:val="28"/>
        </w:rPr>
        <w:t>III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степени -2 человека, присвоено звание «Почетный работник агропромышленного комплекса Ставропольского края»- 4 человека, Почетной грамотой министерства сельского хозяйства Ставропольского края- 20 человек.</w:t>
      </w:r>
    </w:p>
    <w:p w:rsidR="006F175A" w:rsidRPr="00B65278" w:rsidRDefault="006F175A" w:rsidP="005377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Одна из главных задач, поставленных Губернатором Ставропольского края - увеличение производства молока. В 2018 году произведено 17,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4 тыс. тонн молока, что на 8,0 процентов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превысило уровень 2017 года. Это стало возможным благодаря привлечению граждан к созданию крестьянских 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фермерских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хозяйств и участию в целевых программах. В 2018 году по ведомственным целевым программам сумма полученных грантов составила 15,6 млн. рублей. Средства полученных грантов планируется направить на покупку поголовья сельскохозяйственных животных - в пределах 150 голов крупного р</w:t>
      </w:r>
      <w:r w:rsidR="001A323A" w:rsidRPr="00B65278">
        <w:rPr>
          <w:rFonts w:ascii="Times New Roman" w:hAnsi="Times New Roman" w:cs="Times New Roman"/>
          <w:sz w:val="28"/>
          <w:szCs w:val="28"/>
          <w:lang w:val="ru-RU"/>
        </w:rPr>
        <w:t>огатого скота, 3 трактора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прицепов к ним, навесного оборудования, а также провести техническую модернизацию животноводческих помещений. </w:t>
      </w:r>
    </w:p>
    <w:p w:rsidR="0002221C" w:rsidRPr="00B65278" w:rsidRDefault="006F175A" w:rsidP="000222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Второй не менее важной задачей, поставленной Губернатором, 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>является увеличение площадей орошаемых земель. В министерство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>сельского хозяйства Ставропольского края на 2019-2023 годы подано 5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>заявок от сельскохозяйственных производителей на строительство (реконструкцию, техническое перевооружение) орошаемых участков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 xml:space="preserve"> на площади 1995 гектаров. В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том числе в 2019 году – 295 га, в 2020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21C" w:rsidRPr="00B65278">
        <w:rPr>
          <w:rFonts w:ascii="Times New Roman" w:hAnsi="Times New Roman" w:cs="Times New Roman"/>
          <w:sz w:val="28"/>
          <w:szCs w:val="28"/>
          <w:lang w:val="ru-RU"/>
        </w:rPr>
        <w:t>году – 500 га, в 2023 году – 1200 га.</w:t>
      </w:r>
    </w:p>
    <w:p w:rsidR="00D749DB" w:rsidRPr="00B65278" w:rsidRDefault="00D749DB" w:rsidP="00E73F4F">
      <w:pPr>
        <w:pStyle w:val="a3"/>
        <w:ind w:left="0" w:right="112"/>
        <w:jc w:val="both"/>
        <w:rPr>
          <w:rFonts w:cs="Times New Roman"/>
          <w:highlight w:val="yellow"/>
          <w:lang w:val="ru-RU"/>
        </w:rPr>
      </w:pPr>
    </w:p>
    <w:p w:rsidR="00D749DB" w:rsidRDefault="00D749DB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D749DB" w:rsidRDefault="00D749DB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lastRenderedPageBreak/>
        <w:t>Промышленность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BC23B7" w:rsidRPr="00B65278" w:rsidRDefault="00BC23B7" w:rsidP="00BC23B7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  <w:r w:rsidRPr="00B65278">
        <w:rPr>
          <w:rFonts w:cs="Times New Roman"/>
          <w:lang w:val="ru-RU"/>
        </w:rPr>
        <w:t xml:space="preserve">Промышленность является ведущей отраслью экономики Благодарненского городского округа Ставропольского края. </w:t>
      </w:r>
    </w:p>
    <w:p w:rsidR="00BC23B7" w:rsidRPr="00B65278" w:rsidRDefault="00BC23B7" w:rsidP="00BC23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отчетный год промышленным комплексом городского округа отгружено продукции (товаров, работ, услуг) собственного производства в объеме 15,2 млрд.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темп роста к уровню прошлого года составил 115,8 процентов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C23B7" w:rsidRPr="00B65278" w:rsidRDefault="00BC23B7" w:rsidP="00BC23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Структурный анализ промышленного производства показывает, что основная доля в общем обороте традиционно приходится на обрабатывающее прои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>зводство (97,4 процента). Объем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за 2018 год составил 1484,5 млн. рублей, темп роста составил 116,3 процента. По данному показателю городской округ занимает 5 место в Ставропольском крае.</w:t>
      </w:r>
    </w:p>
    <w:p w:rsidR="00BC23B7" w:rsidRPr="00B65278" w:rsidRDefault="00BC23B7" w:rsidP="00BC23B7">
      <w:pPr>
        <w:tabs>
          <w:tab w:val="left" w:pos="96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Основной вклад в прирост объемов «Обрабатывающие производства» внес филиал «Мясоптицекомбинат «Благодарн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енский» закрытого акционерного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общества «Ставропольский бройлер». Отгружено готовой продукции в 2018 году составил 165,1 тыс. тонн, темп роста составил 111,3 процента. На сегодняшний день на предприятии работают 1674 человека. Среднемесячная заработная плата работников составляет 29,9 тыс. рублей.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91543C" w:rsidRPr="00B65278" w:rsidRDefault="0091543C" w:rsidP="0091543C">
      <w:pPr>
        <w:ind w:right="11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Поддержка субъектов малого и среднего предпринимательства</w:t>
      </w:r>
    </w:p>
    <w:p w:rsidR="00B638AC" w:rsidRPr="00B65278" w:rsidRDefault="00B638AC" w:rsidP="0091543C">
      <w:pPr>
        <w:ind w:right="11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91543C" w:rsidRPr="00B65278" w:rsidRDefault="0091543C" w:rsidP="0091543C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Важной составляющей роста экономического потенциала и инвестиционной активности является малый и средний бизнес.</w:t>
      </w:r>
    </w:p>
    <w:p w:rsidR="0091543C" w:rsidRPr="00B65278" w:rsidRDefault="0091543C" w:rsidP="0091543C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состоянию на 01 января 2019 года на территории городского округа осуществляли свою деятельность 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1831 субъект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предпринимательства, </w:t>
      </w:r>
      <w:r w:rsidR="00F55045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снижение к 2017 году 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единиц. Одним из показателей, характеризующим уровень развития предпринимательства, является число зарегистрированных субъектов малого и среднего пред</w:t>
      </w:r>
      <w:r w:rsidR="00E73F4F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принимательства в расчете на 10000 жителей.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Данный показат</w:t>
      </w:r>
      <w:r w:rsidR="00F55045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ель в городском округе составил 313,2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единиц</w:t>
      </w:r>
      <w:r w:rsidR="00F55045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1543C" w:rsidRPr="00B65278" w:rsidRDefault="0091543C" w:rsidP="0091543C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Основными сферами предпринимательской деятельности являются: торгово-закупочная (47,3 процента), транспортные услуги (15,8 процентов), сельское хозяйство (18,2 процента), производственные и прочие виды деятельности (18,7 процентов).</w:t>
      </w:r>
    </w:p>
    <w:p w:rsidR="00B638AC" w:rsidRPr="00B65278" w:rsidRDefault="0091543C" w:rsidP="00D749DB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создания благоприятных условий для устойчивого развития малого и среднего бизнеса в 2018 году была оказана государственная (Фонд микрофинансирования Ставропольского края) и муниципальная  финансовая поддержка малому предпринимательству на общую сумму 27,2 млн. рублей.</w:t>
      </w:r>
    </w:p>
    <w:p w:rsidR="0091543C" w:rsidRPr="00B65278" w:rsidRDefault="0091543C" w:rsidP="009154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работа по привлечению граждан к созданию крестьянских 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фермерских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хозяйств и участию в целевых программах. </w:t>
      </w:r>
    </w:p>
    <w:p w:rsidR="0091543C" w:rsidRPr="00B65278" w:rsidRDefault="0091543C" w:rsidP="009154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2018 году по ведомственной целевой программе «Поддержка начинающих фермеров в Ставропольском крае» гранты получили 2 главы крестьянских (фермерских) хозяйств, сумма гранта 5,647 млн. рублей, на развитие семейной животноводческой фермы молочного направления 1 глава, сумма гранта 10,0 млн. рублей. </w:t>
      </w:r>
    </w:p>
    <w:p w:rsidR="00B638AC" w:rsidRPr="00B65278" w:rsidRDefault="00B638AC" w:rsidP="009154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Строительство и обеспечение жильем населения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9C6BB4" w:rsidRPr="00B65278" w:rsidRDefault="009C6BB4" w:rsidP="00E73F4F">
      <w:pPr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Важным направлением в деятельности администрации </w:t>
      </w:r>
      <w:r w:rsidR="00E73F4F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округа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содействие жителям в улучшении жилищных условий.</w:t>
      </w:r>
    </w:p>
    <w:p w:rsidR="00B82FAA" w:rsidRPr="00B65278" w:rsidRDefault="00045372" w:rsidP="00E73F4F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2018 году строительство жилья осуществлялось за счет средств индивидуальных застройщиков. Введено в эксплуатацию – 7106,0 кв. метров жилья, что составляет 136,3 процентов к ана</w:t>
      </w:r>
      <w:r w:rsidR="00B82FAA" w:rsidRPr="00B65278">
        <w:rPr>
          <w:rFonts w:ascii="Times New Roman" w:hAnsi="Times New Roman" w:cs="Times New Roman"/>
          <w:sz w:val="28"/>
          <w:szCs w:val="28"/>
          <w:lang w:val="ru-RU"/>
        </w:rPr>
        <w:t>логичному периоду прошлого года.</w:t>
      </w:r>
    </w:p>
    <w:p w:rsidR="005E1F75" w:rsidRPr="00B65278" w:rsidRDefault="00E73F4F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общем списке нуждающихся</w:t>
      </w:r>
      <w:r w:rsidR="005E1F7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улучшении жилищных условий состоят 209 граждан, из которых: </w:t>
      </w:r>
    </w:p>
    <w:p w:rsidR="005E1F75" w:rsidRPr="00B65278" w:rsidRDefault="00E73F4F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 ветеран</w:t>
      </w:r>
      <w:r w:rsidR="005E1F7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боевых действий;</w:t>
      </w:r>
    </w:p>
    <w:p w:rsidR="005E1F75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инвалид боевых действий;</w:t>
      </w:r>
    </w:p>
    <w:p w:rsidR="005E1F75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инвалид</w:t>
      </w:r>
      <w:r w:rsidR="00402B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вставший на учет до 01 марта 2005 года;</w:t>
      </w:r>
    </w:p>
    <w:p w:rsidR="005E1F75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 инвалида</w:t>
      </w:r>
      <w:r w:rsidR="00402B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вставших на учет после 01 марта 2005 года;</w:t>
      </w:r>
    </w:p>
    <w:p w:rsidR="00E73F4F" w:rsidRPr="00B65278" w:rsidRDefault="00E73F4F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39 детей-</w:t>
      </w:r>
      <w:r w:rsidR="005E1F7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сирот и детей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5E1F7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остав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шихся без попечения родителей; </w:t>
      </w:r>
    </w:p>
    <w:p w:rsidR="00E73F4F" w:rsidRPr="00B65278" w:rsidRDefault="005E1F75" w:rsidP="00E73F4F">
      <w:pPr>
        <w:shd w:val="clear" w:color="auto" w:fill="FFFFFF"/>
        <w:ind w:right="6" w:firstLine="709"/>
        <w:jc w:val="both"/>
        <w:rPr>
          <w:rStyle w:val="a4"/>
          <w:rFonts w:eastAsiaTheme="minorHAnsi" w:cs="Times New Roman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имеющий право на обеспечение жильем в соответствии с Указом Президента Российской Федерации от 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7 мая 2008 года № 714 «Об обеспечении жильем ветеранов Великой Отечественной войны 1941-1945 годов» </w:t>
      </w:r>
      <w:r w:rsidRPr="00B65278">
        <w:rPr>
          <w:rStyle w:val="a4"/>
          <w:rFonts w:eastAsiaTheme="minorHAnsi" w:cs="Times New Roman"/>
          <w:lang w:val="ru-RU"/>
        </w:rPr>
        <w:t>(члены семей погибших (умерших) инвалидов Великой Отечественной войны и участников Великой Отечественной войны);</w:t>
      </w:r>
    </w:p>
    <w:p w:rsidR="00E73F4F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Style w:val="a4"/>
          <w:rFonts w:eastAsiaTheme="minorHAnsi" w:cs="Times New Roman"/>
          <w:lang w:val="ru-RU"/>
        </w:rPr>
        <w:t xml:space="preserve">2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участника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категории – вынужденные переселенцы;</w:t>
      </w:r>
    </w:p>
    <w:p w:rsidR="00E73F4F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1 участник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перенесшего лучевую болезнь или другие заболевания, связанные с радиационными воздействием, ставшего инвалидом;</w:t>
      </w:r>
    </w:p>
    <w:p w:rsidR="00E73F4F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31 участник программы «Обеспечение жильем молодых семей»;</w:t>
      </w:r>
    </w:p>
    <w:p w:rsidR="005E1F75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12 многодетных семей;</w:t>
      </w:r>
    </w:p>
    <w:p w:rsidR="00B82FAA" w:rsidRPr="00B65278" w:rsidRDefault="005E1F75" w:rsidP="00E73F4F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20 семей граждан</w:t>
      </w:r>
      <w:r w:rsidR="00C56C72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малоимущими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372" w:rsidRPr="00B65278" w:rsidRDefault="00045372" w:rsidP="00E73F4F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Целью приоритетного национального проекта «Доступное и комф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ортное жилье - гражданам России»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рынка доступного жилья и обеспечение комфортных условий проживания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гражданам России. </w:t>
      </w:r>
    </w:p>
    <w:p w:rsidR="005E1F75" w:rsidRPr="00B65278" w:rsidRDefault="005E1F75" w:rsidP="00E73F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2018 году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рамках реализации основного мероприятия «Обеспечение жильем молодых семей» государственной </w:t>
      </w:r>
      <w:hyperlink r:id="rId7" w:history="1">
        <w:r w:rsidRPr="00B65278">
          <w:rPr>
            <w:rFonts w:ascii="Times New Roman" w:hAnsi="Times New Roman" w:cs="Times New Roman"/>
            <w:sz w:val="28"/>
            <w:szCs w:val="28"/>
            <w:lang w:val="ru-RU"/>
          </w:rPr>
          <w:t>программы</w:t>
        </w:r>
      </w:hyperlink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подпрограммы «Создание условий для обеспечения доступным и комфортным жильем граждан Ставропольского края» государственной программы Ставропольского края «Развитие градостроительства, строительства и архитектуры», 37 молоды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м семьям выданы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извещения о предоставлении социальной выплаты на общую сумму 28,8 млн. руб.</w:t>
      </w:r>
    </w:p>
    <w:p w:rsidR="005E1F75" w:rsidRPr="00B65278" w:rsidRDefault="005E1F75" w:rsidP="005E1F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Участнику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категории – вынужденному переселенцу предоставлен государственный жилищный сертификат на сумму 2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F75" w:rsidRPr="00B65278" w:rsidRDefault="005E1F75" w:rsidP="005E1F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Гражданин</w:t>
      </w:r>
      <w:r w:rsidR="00402B80" w:rsidRPr="00B652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имеющему право на обеспечение жильем в соответствии с Указом Президента Российской Федерации от </w:t>
      </w:r>
      <w:r w:rsidR="00E73F4F" w:rsidRPr="00B6527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7 мая 2008 года № 714 «Об обеспечении жильем ветеранов Великой Отечественной войны 1941-1945 годов» </w:t>
      </w:r>
      <w:r w:rsidRPr="00B65278">
        <w:rPr>
          <w:rStyle w:val="a4"/>
          <w:rFonts w:eastAsiaTheme="minorHAnsi" w:cs="Times New Roman"/>
          <w:lang w:val="ru-RU"/>
        </w:rPr>
        <w:t>(члены семей погибших (умерших) инвалидов Великой Отечественной войны и участников Великой Отечественной войны)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предоставлена субсидия в размере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B80" w:rsidRPr="00B65278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ru-RU"/>
        </w:rPr>
        <w:t>0,99 млн</w:t>
      </w:r>
      <w:r w:rsidRPr="00B65278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ru-RU"/>
        </w:rPr>
        <w:t>. рублей.</w:t>
      </w:r>
    </w:p>
    <w:p w:rsidR="00A2557B" w:rsidRPr="00B65278" w:rsidRDefault="00A2557B" w:rsidP="00A255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рамках Государственной программой развития сельского хозяйства и регулирования рынков сельскохозяйственной продукции, сырья и продовольствия на 2013-2020 годы в 2018 году улучшили свои жилищные условия 6 семей, сумма полученных социальных выплат составила 2,5 млн. рублей. </w:t>
      </w:r>
    </w:p>
    <w:p w:rsidR="00284C65" w:rsidRPr="00B65278" w:rsidRDefault="00284C65" w:rsidP="00284C6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Из специального жилищного фонда Благодарненского городского округа Ставропо</w:t>
      </w:r>
      <w:r w:rsidR="00D749D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льского края в начале 2019 года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по </w:t>
      </w:r>
      <w:r w:rsidR="00D749D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договорам служебного найма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предоставлены</w:t>
      </w:r>
      <w:r w:rsidR="00E73F4F"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: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трехкомнатная  квартира врачу государственного бюджетного учреждения здравоохранения</w:t>
      </w:r>
      <w:r w:rsidR="00D749D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Ставропольского края «Благодарненская районная больница» и двухкомнатная квартира тренеру муниципального автономного учреждения физкультурно-оздоровительного комплекса «Колос»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E053DA" w:rsidRPr="00B65278" w:rsidRDefault="00E053DA" w:rsidP="00E053DA">
      <w:pPr>
        <w:ind w:right="11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Потребительский рынок</w:t>
      </w:r>
    </w:p>
    <w:p w:rsidR="00B638AC" w:rsidRPr="00B65278" w:rsidRDefault="00B638AC" w:rsidP="00E053DA">
      <w:pPr>
        <w:ind w:right="11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E053DA" w:rsidRPr="00B65278" w:rsidRDefault="00E053DA" w:rsidP="00E73F4F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Потребительский рынок городского округа можно охарактеризовать как стабильный с высокими темпами развития материально-технической базы и уровнем насыщенности товаров и услуг.</w:t>
      </w:r>
    </w:p>
    <w:p w:rsidR="00E053DA" w:rsidRPr="00B65278" w:rsidRDefault="00E053DA" w:rsidP="00E73F4F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Торговая площадь стацион</w:t>
      </w:r>
      <w:r w:rsidR="00522A8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арных объектов в городском округ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е составляет 37878 кв. метров. Фактическая обеспеченность торговой площадью на 1 тыс. человек составляет 655</w:t>
      </w:r>
      <w:r w:rsidR="00917518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3 кв. м.</w:t>
      </w:r>
      <w:r w:rsidR="0012099E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нормативе 274 кв. м.</w:t>
      </w:r>
    </w:p>
    <w:p w:rsidR="00E053DA" w:rsidRPr="00B65278" w:rsidRDefault="00E053DA" w:rsidP="00E73F4F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Товарная насыщенность потребительского рынка носит устойчивый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характер и как следствие неизменно демонстрирует хорошие темпы роста объемов продаж. Оборот розничной торговли по полному кругу предприятий за 2018 год составил 3210,2 млн. рублей, темп роста 133,5 процентов к аналогичному периоду прошлого года. Оборот общественного питания по полному кругу предприя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/>
        </w:rPr>
        <w:t>тий за 2018 год составил 100,7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млн. рублей, темп роста 121,</w:t>
      </w:r>
      <w:r w:rsidR="00C1164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6 процентов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аналогичному периоду прошлого года.</w:t>
      </w:r>
    </w:p>
    <w:p w:rsidR="003E0B2E" w:rsidRPr="00B65278" w:rsidRDefault="003E0B2E" w:rsidP="00E73F4F">
      <w:pPr>
        <w:pStyle w:val="a3"/>
        <w:ind w:left="0" w:right="112"/>
        <w:jc w:val="both"/>
        <w:rPr>
          <w:rFonts w:cs="Times New Roman"/>
          <w:b/>
          <w:i/>
          <w:lang w:val="ru-RU"/>
        </w:rPr>
      </w:pPr>
    </w:p>
    <w:p w:rsidR="00045372" w:rsidRPr="00B65278" w:rsidRDefault="00045372" w:rsidP="00D749DB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B6527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Транспорт, дороги</w:t>
      </w:r>
    </w:p>
    <w:p w:rsidR="00B638AC" w:rsidRPr="00B65278" w:rsidRDefault="00B638AC" w:rsidP="00045372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</w:p>
    <w:p w:rsidR="006B0EB1" w:rsidRPr="00B65278" w:rsidRDefault="006B0EB1" w:rsidP="00E73F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Протяженность автодорог общего пользования, находящихся в муниципальной собственности Благодарненского городского округа</w:t>
      </w:r>
      <w:r w:rsidR="00E73F4F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Ставропольского края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составляет 446,1 км.</w:t>
      </w:r>
    </w:p>
    <w:p w:rsidR="006B0EB1" w:rsidRPr="00B65278" w:rsidRDefault="006B0EB1" w:rsidP="00E73F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бюджете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Благодарненского городского округа  Ставропольского края  на 2018 год предусмотрено 83,3 млн. рублей на ремонт и содержание автомобильных дорог, находящихся в собственности Благодарненского городского округа Ставропольского края.</w:t>
      </w:r>
    </w:p>
    <w:p w:rsidR="006B0EB1" w:rsidRPr="00B65278" w:rsidRDefault="006B0EB1" w:rsidP="00E73F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них, в соответствии с заключенными муниципальными контрактами, израсходовано: на ремонт и содержание автомобильных дорог – 83,1</w:t>
      </w:r>
      <w:r w:rsidR="005C6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млн. рублей.</w:t>
      </w:r>
    </w:p>
    <w:p w:rsidR="006B0EB1" w:rsidRPr="00B65278" w:rsidRDefault="006B0EB1" w:rsidP="00E73F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рамках подпрограммы «Развитие дорожной сети автомобильных дорог общего пользования и обеспечение безопасности дорожного движения»</w:t>
      </w:r>
      <w:r w:rsidR="00D749D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муниципальной программы «Осуществление местного самоуправления в Благодарненском городском округе Ставропольского края» в 2019 году планируется, при предоставлении субсидии из краевого бюджета (подана заявка), выполнить ремонт участков автомобильных дорог общего пользования местного значения на сумму </w:t>
      </w:r>
      <w:r w:rsidR="001C3F92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130,0</w:t>
      </w:r>
      <w:r w:rsidR="00D749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млн.</w:t>
      </w:r>
      <w:r w:rsidR="005C6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749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рублей;</w:t>
      </w:r>
    </w:p>
    <w:p w:rsidR="006B0EB1" w:rsidRPr="00B65278" w:rsidRDefault="006B0EB1" w:rsidP="00E73F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первый этап на сумму 43,9 млн.</w:t>
      </w:r>
      <w:r w:rsidR="005C6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</w:t>
      </w:r>
      <w:r w:rsidR="00FC144C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C144C" w:rsidRPr="00B65278" w:rsidRDefault="00FC144C" w:rsidP="00FC144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ремонт участков автомобильных дорог общего пользования местного значения общей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протяженностью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 километров.</w:t>
      </w:r>
    </w:p>
    <w:p w:rsidR="00FC144C" w:rsidRPr="00B65278" w:rsidRDefault="006B0EB1" w:rsidP="006B0EB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второй этап на сумму </w:t>
      </w:r>
      <w:r w:rsidR="001C3F92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86,1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млн.</w:t>
      </w:r>
      <w:r w:rsidR="005C6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</w:t>
      </w:r>
      <w:r w:rsidR="00FC144C"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C144C" w:rsidRPr="00B65278" w:rsidRDefault="00FC144C" w:rsidP="00FC144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ремонт участков автомобильных дорог общего пользования местного значения общей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протяженностью 19,6 километров.</w:t>
      </w:r>
    </w:p>
    <w:p w:rsidR="006B0EB1" w:rsidRPr="00B65278" w:rsidRDefault="006B0EB1" w:rsidP="006B0E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целях организации транспортного обслуживания населения в границах округа, обслуживание пассажирских маршрутов осуществлялось индивидуальными предпринимателями по ранее заключенным договорам.</w:t>
      </w:r>
    </w:p>
    <w:p w:rsidR="006B0EB1" w:rsidRPr="00B65278" w:rsidRDefault="006B0EB1" w:rsidP="006B0E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2018 год пассажиропоток по маршрутам регулярных перевозок в целом по округу составил – 104800 человек.</w:t>
      </w:r>
    </w:p>
    <w:p w:rsidR="004F03D4" w:rsidRPr="00B65278" w:rsidRDefault="004F03D4" w:rsidP="00D749D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мероприятий подпрограммы Ставропольского края «Развитие жилищно-коммунального хозяйства» государственной программы Ставропольского края «Развитие жилищно-коммунального хозяйства, защита населения и территорий от чрезвычайных ситуаций, утвержденных постановлением Правительства Ставропольского края от 29 декабря 2018г. № 627-п в настоящее время </w:t>
      </w:r>
      <w:r w:rsidR="001C3F9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проведены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конкурсные процедуры по приобретению двух вакуумно-подметальных машин и экскаватора общей стоимостью 18,2 млн. рублей. Данная техника будет использоваться в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населенных пунктах городского округа.</w:t>
      </w:r>
    </w:p>
    <w:p w:rsidR="004F03D4" w:rsidRPr="00B65278" w:rsidRDefault="004F03D4" w:rsidP="006B0E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38AC" w:rsidRPr="00B65278" w:rsidRDefault="00C56C72" w:rsidP="000E0C9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Уличное о</w:t>
      </w:r>
      <w:r w:rsidR="00B638AC"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свещение</w:t>
      </w:r>
    </w:p>
    <w:p w:rsidR="000E0C94" w:rsidRPr="00B65278" w:rsidRDefault="000E0C94" w:rsidP="000E0C9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</w:p>
    <w:p w:rsidR="008A0952" w:rsidRPr="00B65278" w:rsidRDefault="008A0952" w:rsidP="008A095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Расходы на уличное освещение за 2018 год составили 10,6 млн. рублей, в том числе затраты на электроэнергию 5,5 млн. руб</w:t>
      </w:r>
      <w:r w:rsidR="00D749DB">
        <w:rPr>
          <w:rFonts w:ascii="Times New Roman" w:hAnsi="Times New Roman" w:cs="Times New Roman"/>
          <w:sz w:val="28"/>
          <w:szCs w:val="28"/>
          <w:lang w:val="ru-RU"/>
        </w:rPr>
        <w:t>лей, затраты на ремонт уличного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освещения – 5,1 млн. рублей.</w:t>
      </w:r>
    </w:p>
    <w:p w:rsidR="00C56C72" w:rsidRPr="00B65278" w:rsidRDefault="00C56C72" w:rsidP="00F4789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2018 и начало 2019 года восстановлено уличное освещение на все</w:t>
      </w:r>
      <w:r w:rsidR="00F4789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территории Благодарненского городского округа Ставропольского края. Уличное освещение функционирует все темное время суток. Нами проводится работа, нап</w:t>
      </w:r>
      <w:r w:rsidR="00F4789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равленная на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увеличение протяженн</w:t>
      </w:r>
      <w:r w:rsidR="00F4789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ости  линий уличного освещения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переводу без учётного уличного освещения на учётное, что даст возможность экономии бюджета округа.</w:t>
      </w:r>
    </w:p>
    <w:p w:rsidR="00E228C7" w:rsidRPr="00B65278" w:rsidRDefault="00E228C7" w:rsidP="00C56C7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7360" w:rsidRPr="00B65278" w:rsidRDefault="00F55045" w:rsidP="00B638A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Экология</w:t>
      </w:r>
    </w:p>
    <w:p w:rsidR="00747360" w:rsidRPr="00B65278" w:rsidRDefault="00747360" w:rsidP="007473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 01 июля 2018 года в округе заработала новая система обращения с твёрдыми коммунальными отходами.</w:t>
      </w:r>
    </w:p>
    <w:p w:rsidR="00747360" w:rsidRPr="00B65278" w:rsidRDefault="00747360" w:rsidP="007473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конкурсного отбора министерством жилищно-коммунального хозяйства Ставропольского края от 06 марта 2018 года определен региональный оператор по обращению с твердыми коммунальными отходами, на территории Благодарненского городского округа – общество с ограниченной ответственностью </w:t>
      </w:r>
      <w:r w:rsidR="00F47898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/далее – ООО/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«Экострой».</w:t>
      </w:r>
    </w:p>
    <w:p w:rsidR="00747360" w:rsidRPr="00B65278" w:rsidRDefault="00747360" w:rsidP="007473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Согласно заключенному между ООО «Экострой» и министерством жилищно-коммунального хозяйства Ставропольского края соглашению № 2-34 от 13 апреля 2018 года «Об организации деятельности по обращению с твердыми коммунальными отходами», ООО «Экострой» с 01 июля 2018 года принял на себя выполнение функций регионального оператора по обращению с ТКО.</w:t>
      </w:r>
    </w:p>
    <w:p w:rsidR="00184673" w:rsidRPr="00B65278" w:rsidRDefault="00184673" w:rsidP="007473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31 декабря 2018 года </w:t>
      </w:r>
      <w:r w:rsidR="00475CBC" w:rsidRPr="00B65278">
        <w:rPr>
          <w:rFonts w:ascii="Times New Roman" w:hAnsi="Times New Roman" w:cs="Times New Roman"/>
          <w:sz w:val="28"/>
          <w:szCs w:val="28"/>
          <w:lang w:val="ru-RU"/>
        </w:rPr>
        <w:t>заключено 10490 договоров (44.4 процента от планового показателя), в том числе по городу Благодарный 6420 договоров</w:t>
      </w:r>
      <w:r w:rsidR="00104AE6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(58,9 процентов от планового показателя)</w:t>
      </w:r>
      <w:r w:rsidR="00475CBC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по сельским поселения 4070 договоров </w:t>
      </w:r>
      <w:r w:rsidR="00104AE6" w:rsidRPr="00B65278">
        <w:rPr>
          <w:rFonts w:ascii="Times New Roman" w:hAnsi="Times New Roman" w:cs="Times New Roman"/>
          <w:sz w:val="28"/>
          <w:szCs w:val="28"/>
          <w:lang w:val="ru-RU"/>
        </w:rPr>
        <w:t>(41,1 процент от планового показателя)</w:t>
      </w:r>
      <w:r w:rsidR="00475CBC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8AC" w:rsidRPr="00B65278" w:rsidRDefault="00F55045" w:rsidP="00D749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предотвращения подтопления территорий населенных пунктов Благодарненского городского округа Ставропольского края</w:t>
      </w:r>
      <w:r w:rsidR="00F4789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2018 году администрацией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адрес министерства природных ресурсов и охраны окружающей среды Ставропольского края направлены заявки на расчистку русла реки Мокрая Буйвола в границах г. Благодарный и с. Александрия. </w:t>
      </w:r>
    </w:p>
    <w:p w:rsidR="00F55045" w:rsidRPr="00B65278" w:rsidRDefault="00F55045" w:rsidP="00F550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Администрацией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совместно с представителями проектной организа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ции,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проведено обследование участков реки Мокрая Буйвола заявленных для выполнения работ по расчистке.</w:t>
      </w:r>
    </w:p>
    <w:p w:rsidR="00F55045" w:rsidRPr="00B65278" w:rsidRDefault="00F55045" w:rsidP="00F550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Поданы заявки и на расчистку балок в селах Алексеевское и Сотниковское.</w:t>
      </w:r>
    </w:p>
    <w:p w:rsidR="00F55045" w:rsidRPr="00B65278" w:rsidRDefault="00F55045" w:rsidP="00F550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Также, в министерство природных ресурсов и охраны окружающей среды Ставропольского края подана заявка на ремонт гидротехнического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сооружения пруда Андреевский. В 4 квартале 2018 года проектной организацией проведено обследование данного гидротехнического сооружения.</w:t>
      </w:r>
    </w:p>
    <w:p w:rsidR="00B638AC" w:rsidRPr="00B65278" w:rsidRDefault="00B638AC" w:rsidP="00F478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C23B7" w:rsidRPr="00B65278" w:rsidRDefault="00BC23B7" w:rsidP="00F47898">
      <w:pPr>
        <w:tabs>
          <w:tab w:val="left" w:pos="16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Благоустройство</w:t>
      </w:r>
    </w:p>
    <w:p w:rsidR="00B638AC" w:rsidRPr="00D749DB" w:rsidRDefault="00B638AC" w:rsidP="00F47898">
      <w:pPr>
        <w:tabs>
          <w:tab w:val="left" w:pos="162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6B0EB1" w:rsidRPr="00B65278" w:rsidRDefault="006B0EB1" w:rsidP="00F47898">
      <w:pPr>
        <w:autoSpaceDE w:val="0"/>
        <w:autoSpaceDN w:val="0"/>
        <w:adjustRightInd w:val="0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Важной составляющей комфортности для человека является благоустройство того населенного пункта, где он проживает. </w:t>
      </w:r>
    </w:p>
    <w:p w:rsidR="006B0EB1" w:rsidRPr="00B65278" w:rsidRDefault="006B0EB1" w:rsidP="00F47898">
      <w:pPr>
        <w:autoSpaceDE w:val="0"/>
        <w:autoSpaceDN w:val="0"/>
        <w:adjustRightInd w:val="0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мероприятий по благоустройству, наведению порядка в поселениях округа, приведению их в достойный вид всегда были и остаются для нас всеобщим делом. Придать населенным пунктам округа привлекательный внешний облик - наша общая задача. 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 целях благоустройства территории Благодарненского городского округа Ставропольского края: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ежедневно проводится работа по механизированной и ручной уборке улиц и площадей г. Благодарный и населенных пунктов округа;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регулярно ведется уборка кладбищ и прилегающей территории;</w:t>
      </w:r>
    </w:p>
    <w:p w:rsidR="006B0EB1" w:rsidRPr="00B65278" w:rsidRDefault="00F47898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произво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д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ится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очистка бордюров от грязи с последующей покраской по улицам Первомайская, Комсомольская, площади Ленина, всего очищено и окрашено 2,8 км.</w:t>
      </w:r>
      <w:r w:rsidR="005C658C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бордюров;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регулярно пропалываются и поливаются деревья и клумбы с цветами, данная работа выполнена в объеме 4500 м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vertAlign w:val="superscript"/>
          <w:lang w:val="ru-RU" w:eastAsia="zh-CN" w:bidi="hi-IN"/>
        </w:rPr>
        <w:t>2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;</w:t>
      </w:r>
    </w:p>
    <w:p w:rsidR="006B0EB1" w:rsidRPr="00B65278" w:rsidRDefault="00F47898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выка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ш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ивается трава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на территории Благодарненского городского округа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, выкошено на площади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45384 м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vertAlign w:val="superscript"/>
          <w:lang w:val="ru-RU" w:eastAsia="zh-CN" w:bidi="hi-IN"/>
        </w:rPr>
        <w:t>2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За прошедший период на территории Благодарненского городского округа Ставроп</w:t>
      </w:r>
      <w:r w:rsidR="00D749DB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ольского края спилено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327 аварийных или сухих деревьев.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По данно</w:t>
      </w:r>
      <w:r w:rsidR="00D749D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му вопросу с сентября 2018 года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в администрацию поступило 31 обращение от жителей округа, из которых: решено положительно -12.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С сентября 2018 года по настоящее время на территории Благодарненского  городского округа Ставропольского края ликвидировано 86 несанкционированных (стихийных) свалок. Собрано и вывезено для последующей утилизации мусора, сухих деревьев: в г. Благодарный - 986,6 м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vertAlign w:val="superscript"/>
          <w:lang w:val="ru-RU" w:eastAsia="zh-CN" w:bidi="hi-IN"/>
        </w:rPr>
        <w:t>3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, в сельских населенных пунктах округа - 843 м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vertAlign w:val="superscript"/>
          <w:lang w:val="ru-RU" w:eastAsia="zh-CN" w:bidi="hi-IN"/>
        </w:rPr>
        <w:t>3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Приведена в порядок парковая зона по ул. Советская от пер. Лермонтова до пер. Подгорный: вырублены аварийные и сухие деревья, подстрижены кусты, выкошена сорная растительность, убран мусор. Аналогичная работа проведена по улице Комсомольская от ул. Первомайская до офиса </w:t>
      </w:r>
      <w:r w:rsidR="006E13E6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публичного акционерного общества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«Сбербанк России». Произведена окраска 9 остановок общественного транспорта.</w:t>
      </w:r>
    </w:p>
    <w:p w:rsidR="006B0EB1" w:rsidRPr="00B65278" w:rsidRDefault="006B0EB1" w:rsidP="00F47898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 ноябре 2018 года проведена работа по устранению последствий неблагоприятных климатических условий в г. Благодарный и некоторых сельских населенных пунктах Благодарненского городского округа Ставропольского края.</w:t>
      </w:r>
    </w:p>
    <w:p w:rsidR="006852EB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Проведена большая работа по озеленению территорий Благодарненского городск</w:t>
      </w:r>
      <w:r w:rsidR="006852EB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ого округа Ставропольского края: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lastRenderedPageBreak/>
        <w:t>в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г. Благодарный благоустроена клумба по ул. Первомайская: удалены засохшие деревья и высажены 80 кустов барбариса и юкки, благоустроены клумбы, расположенные по ул. Комсомольская, возле кинотеатра «Мир». Всего на территории Благодарненского городского округа Ставропольского округа высажено 1128 саженцев деревьев, кустарников и цветов, из них: в 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г.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Благодарный - 267, в се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льских населенных пунктах – 861;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тремонтированы стелы на въездах в г. Благодарный и с. Каменная Балка, изготовлен и установ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лен на стелу герб г.Благодарный;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селе Алексеевское отремонтированы пешеходный мост 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и мост, смытый во время паводка;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п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роведены работы по ремонту ограждения восточной части кладбища по ул. Мельничная г. Благодарный с заменой входны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х ворот;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тремонтирован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а Доска Почета в г. Благодарный;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тремонтированы ступени и площадка,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прилегающая к памятнику Ленина;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з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акуплены и готовятся к уста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новке три детские площадки в г.</w:t>
      </w:r>
      <w:r w:rsidR="006B0EB1"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Благодарный, селах </w:t>
      </w:r>
      <w:r w:rsidRPr="00B65278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Каменная Балка и Елизаветинское;</w:t>
      </w:r>
    </w:p>
    <w:p w:rsidR="006B0EB1" w:rsidRPr="00B65278" w:rsidRDefault="006852EB" w:rsidP="006B0EB1">
      <w:pPr>
        <w:shd w:val="clear" w:color="auto" w:fill="FFFFFF"/>
        <w:autoSpaceDE w:val="0"/>
        <w:autoSpaceDN w:val="0"/>
        <w:adjustRightInd w:val="0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авершены работы по благоустройству территории, прилегающей к зданию администра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ции Благодарненского городского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округа Ставропольского края.</w:t>
      </w:r>
    </w:p>
    <w:p w:rsidR="006B0EB1" w:rsidRPr="00B65278" w:rsidRDefault="006B0EB1" w:rsidP="006B0EB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реализации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приоритетного проекта «Формирование комфортной городской среды»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администрацией Благодарненского городского округа Ставропольского края в 2018 году на территории города Благодарного выполнены мероприятия по благоустройству наиболее посещаемой общественной территории «Площадь им. В.И. Ленина».</w:t>
      </w:r>
    </w:p>
    <w:p w:rsidR="006B0EB1" w:rsidRPr="00B65278" w:rsidRDefault="006B0EB1" w:rsidP="006B0EB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Объем финансирования составил 17,3 млн. рублей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том числе: субсидии федерального бюджета – 13,9 млн.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рублей, субсидии краевого бюджета – 2,6 млн.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рублей, местный бюджет – </w:t>
      </w:r>
      <w:r w:rsidR="009E6F6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9E6F6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проектно-сметной документацией, на площади 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им. В.И. Ленина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выполнены следующие виды работ:</w:t>
      </w:r>
    </w:p>
    <w:p w:rsidR="006B0EB1" w:rsidRPr="00B65278" w:rsidRDefault="006852EB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проведено 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асфальтирование площади и обустройство тротуарной зон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ы,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площа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дь асфальтирования составила 10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300 кв.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установлено бордюров – дорожных 880 шт., аллейных 25 шт.; 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выполнена реконструкция освещения площади, установлено 18 фонарей;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выполнены работы по устройству цветочных клумб, высажены цветы, кустарники и деревья (8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шт. кленов);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установлены вазоны для посадки цветов – 31 шт.;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установлены лавочки  для отдыха жителей  – 5 шт.;</w:t>
      </w:r>
    </w:p>
    <w:p w:rsidR="006B0EB1" w:rsidRPr="00B65278" w:rsidRDefault="006B0EB1" w:rsidP="006B0EB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установлены урны – 5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шт.</w:t>
      </w:r>
    </w:p>
    <w:p w:rsidR="006B0EB1" w:rsidRPr="00B65278" w:rsidRDefault="006B0EB1" w:rsidP="006B0EB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реализован в полном объеме, открытие состоялось 04 ноября 2018 года.  </w:t>
      </w:r>
    </w:p>
    <w:p w:rsidR="006B0EB1" w:rsidRPr="00B65278" w:rsidRDefault="006B0EB1" w:rsidP="006B0EB1">
      <w:pPr>
        <w:shd w:val="clear" w:color="auto" w:fill="FFFFFF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 плане на 2019 год.</w:t>
      </w:r>
    </w:p>
    <w:p w:rsidR="006B0EB1" w:rsidRPr="00B65278" w:rsidRDefault="006B0EB1" w:rsidP="006B0E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муниципальной программы Благодарненского городского округа Ставропольского края </w:t>
      </w:r>
      <w:r w:rsidRPr="00B652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современной городской среды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 2018-2022 годы</w:t>
      </w:r>
      <w:r w:rsidRPr="00B652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2019 году будут использоваться финансовые средства краевого и местного бюджетов на осуществление работ по благоустройству общественных и дворовых территорий Благодарненского городского округа Ставропольского края.</w:t>
      </w:r>
    </w:p>
    <w:p w:rsidR="006B0EB1" w:rsidRPr="00B65278" w:rsidRDefault="006B0EB1" w:rsidP="006B0E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Программы предусматривается в целом освоить средств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в объеме </w:t>
      </w:r>
      <w:r w:rsidR="00C42BF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118,0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млн. рублей, в том числе:</w:t>
      </w:r>
    </w:p>
    <w:p w:rsidR="006B0EB1" w:rsidRPr="00B65278" w:rsidRDefault="006B0EB1" w:rsidP="006B0EB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подпрограмме «Благоустройство общественных территорий» Программы объем финансирования составит: </w:t>
      </w:r>
      <w:r w:rsidR="00C42BF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68,0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 руб. из них: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«Аллея по ул. Советская» -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объекта составляет 8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млн. рублей;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«Парк Победы» - 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 объекта составляет 6</w:t>
      </w:r>
      <w:r w:rsidR="00C42BFD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0,0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млн. рублей; 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подпрограмме «Благоустройство дворовых территорий» объем фин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ансирования в целом составит 50 млн. рублей, в том числе 2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489,74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рублей местного бюджета из них:</w:t>
      </w:r>
    </w:p>
    <w:p w:rsidR="006B0EB1" w:rsidRPr="00B65278" w:rsidRDefault="00D749DB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ул. Толстого, 84а -</w:t>
      </w:r>
      <w:r w:rsidR="006B0EB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объекта составляет 2,8 млн. рублей;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пл. Строителей, 3, 4, 4а, 6, 7 - 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стоимость объекта составляет 14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млн. рублей;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пл. Строителей, 13, 15, 16, 17 - стоимость объекта составляет 14,3 млн. рублей;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пл. Строит</w:t>
      </w:r>
      <w:r w:rsidR="00D74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елей, 18, 19, 22, 23 -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объекта составляет 19,3 млн. рублей.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благоустройство общественных территорий подготовлена проектно-сметная документация, предусматривающая такие виды работ, как асфальтирование тротуарных дрожек и проезжей части, устройство тротуарных дорожек в брусчатке, обустройство комплексных спортивно-игровых площадок с зонированием по возрастным интересам, оборудование специальных мест отдыха с установкой фонтана, установка малых архитектурных форм, устройство уличного освещения, озеленение.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благоустройстве дворовых территорий будет выполнены следующие виды работ: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асфальтирование тротуарных д</w:t>
      </w:r>
      <w:r w:rsidR="006852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рожек и проезжей части;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устройство тротуарных дорожек в брусчатке;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обустройство детских и спортивных площадок;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установка малых архитектурных форм;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устройство уличного освещения;</w:t>
      </w:r>
    </w:p>
    <w:p w:rsidR="006B0EB1" w:rsidRPr="00B65278" w:rsidRDefault="006B0EB1" w:rsidP="006B0E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озеленение.</w:t>
      </w:r>
    </w:p>
    <w:p w:rsidR="00D6601F" w:rsidRPr="00B65278" w:rsidRDefault="00BC23B7" w:rsidP="00D6601F">
      <w:pPr>
        <w:widowControl/>
        <w:tabs>
          <w:tab w:val="left" w:pos="954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Только власть, непосредственно советующаяся с обществом, способна более оперативно и грамотно принимать решения, четко понимать первостепенную значимость рассматриваемых вопросов. Наши усилия в деле развития территории должны совпадать с ожиданиями и предпочтениями граждан.</w:t>
      </w:r>
      <w:r w:rsidR="00D749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Но город или село только тогда приобретут достойный вид, когда сами его жители будут заботливо относиться к природе, не выбрасывать куда угодно мусор, облагораживать приусадебные участки, следить за чистотой. Радует тот факт, что большая часть населения активно наводит порядок на своих участках, облагораживают и озеленяют свои территории.</w:t>
      </w:r>
    </w:p>
    <w:p w:rsidR="00D6601F" w:rsidRPr="00B65278" w:rsidRDefault="00D6601F" w:rsidP="00D6601F">
      <w:pPr>
        <w:widowControl/>
        <w:tabs>
          <w:tab w:val="left" w:pos="954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lastRenderedPageBreak/>
        <w:t>Демография. Жизненный уровень населения. Занятость</w:t>
      </w:r>
    </w:p>
    <w:p w:rsidR="00B638AC" w:rsidRPr="00B65278" w:rsidRDefault="00B638AC" w:rsidP="00D6601F">
      <w:pPr>
        <w:widowControl/>
        <w:tabs>
          <w:tab w:val="left" w:pos="954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164143" w:rsidRPr="00B65278" w:rsidRDefault="00164143" w:rsidP="00567D5D">
      <w:pPr>
        <w:pStyle w:val="a3"/>
        <w:ind w:left="0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Важнейшими показателями эффективности работы органов местного самоуправления и всех структур </w:t>
      </w:r>
      <w:r w:rsidR="009A1BD7" w:rsidRPr="00B65278">
        <w:rPr>
          <w:rFonts w:cs="Times New Roman"/>
          <w:lang w:val="ru-RU"/>
        </w:rPr>
        <w:t>округа</w:t>
      </w:r>
      <w:r w:rsidRPr="00B65278">
        <w:rPr>
          <w:rFonts w:cs="Times New Roman"/>
          <w:lang w:val="ru-RU"/>
        </w:rPr>
        <w:t xml:space="preserve"> является ситуация на рынке труда и уровень заработной платы</w:t>
      </w:r>
      <w:r w:rsidR="00685B04" w:rsidRPr="00B65278">
        <w:rPr>
          <w:rFonts w:cs="Times New Roman"/>
          <w:lang w:val="ru-RU"/>
        </w:rPr>
        <w:t>.</w:t>
      </w:r>
    </w:p>
    <w:p w:rsidR="00212985" w:rsidRPr="00B65278" w:rsidRDefault="00A43C68" w:rsidP="002129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За 2018</w:t>
      </w:r>
      <w:r w:rsidR="00AC7D19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среднегодовая </w:t>
      </w:r>
      <w:r w:rsidR="00AC7D19" w:rsidRPr="00B6527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численность постоянного населения </w:t>
      </w:r>
      <w:r w:rsidR="009A1BD7" w:rsidRPr="00B65278">
        <w:rPr>
          <w:rFonts w:ascii="Times New Roman" w:eastAsia="Arial Unicode MS" w:hAnsi="Times New Roman" w:cs="Times New Roman"/>
          <w:sz w:val="28"/>
          <w:szCs w:val="28"/>
          <w:lang w:val="ru-RU"/>
        </w:rPr>
        <w:t>округа</w:t>
      </w:r>
      <w:r w:rsidR="00AC7D19" w:rsidRPr="00B65278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составила 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58,3</w:t>
      </w:r>
      <w:r w:rsidR="009A1BD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человек (9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AC7D19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B54B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4454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процент</w:t>
      </w:r>
      <w:r w:rsidR="009A1BD7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2017</w:t>
      </w:r>
      <w:r w:rsidR="00AC7D19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</w:t>
      </w:r>
      <w:r w:rsidR="00212985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За отчетный период в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округе 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родилось 672 ребенка (за январь - декабрь 2017 года - 723 ребенка), коэффициент рождаемости на 1000 населения составил 11,6. Число умерших составило 812 человека (за январь - декабрь 2017 года – 752 человека), коэффициент смертности составил 14,0. В 2018 году смертность превышает рождаемость на 140 челов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ек (в 2017 году - на 49 человек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44547" w:rsidRPr="00B65278" w:rsidRDefault="00212985" w:rsidP="008445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За 2018 год миграционная убыль населения составила 684 человек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Общее число прибывших составило 1156 челове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к, число выбывших 1840 человек.</w:t>
      </w:r>
    </w:p>
    <w:p w:rsidR="00685B04" w:rsidRPr="00B65278" w:rsidRDefault="00685B04" w:rsidP="008445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Среднемесячная начисленная заработная плата в расчете на одного работника крупных и средних предприятий, расположенных на территории 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округа, за 2018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 составила 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26252,8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A43C68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(на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17,3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процента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ниже </w:t>
      </w:r>
      <w:r w:rsidR="00C1164A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средне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164A" w:rsidRPr="00B65278">
        <w:rPr>
          <w:rFonts w:ascii="Times New Roman" w:hAnsi="Times New Roman" w:cs="Times New Roman"/>
          <w:sz w:val="28"/>
          <w:szCs w:val="28"/>
          <w:lang w:val="ru-RU"/>
        </w:rPr>
        <w:t>краевого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уровня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85B04" w:rsidRPr="00B65278" w:rsidRDefault="00685B04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Дифференциация заработной платы по видам экономической деятельности по-прежнему остается достаточно высокой. Наиболее высокая заработная плата в отчетном году сложилась в организациях государственного управления и обеспечени</w:t>
      </w:r>
      <w:r w:rsidR="0014388C" w:rsidRPr="00B6527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военной безопасности (32759,1 рубль), в сельскохозяйственных организациях (31077,9 рублей). Снижение заработн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ой платы к прошлому году на 2-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8 процентов наблюдается по следующим отраслям:</w:t>
      </w:r>
    </w:p>
    <w:p w:rsidR="00685B04" w:rsidRPr="00B65278" w:rsidRDefault="00A43C68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торговля оптовая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розничная - на 1862,0 рублей</w:t>
      </w:r>
      <w:r w:rsidR="00685B0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составила 20780 рублей;</w:t>
      </w:r>
    </w:p>
    <w:p w:rsidR="00685B04" w:rsidRPr="00B65278" w:rsidRDefault="00685B04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деятельнос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ть в области информации и связи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на 258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7 рублей и составила 28091 рублей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85B04" w:rsidRPr="00B65278" w:rsidRDefault="00844547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5C6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85B0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на 421,5 </w:t>
      </w:r>
      <w:r w:rsidR="00A43C68" w:rsidRPr="00B65278">
        <w:rPr>
          <w:rFonts w:ascii="Times New Roman" w:hAnsi="Times New Roman" w:cs="Times New Roman"/>
          <w:sz w:val="28"/>
          <w:szCs w:val="28"/>
          <w:lang w:val="ru-RU"/>
        </w:rPr>
        <w:t>рублей и</w:t>
      </w:r>
      <w:r w:rsidR="00685B0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16869,0 рублей.</w:t>
      </w:r>
    </w:p>
    <w:p w:rsidR="00685B04" w:rsidRPr="00B65278" w:rsidRDefault="00685B04" w:rsidP="00685B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За 2017 год среднесписочная численность работников предприятий, расположенных на территории 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(без учета субъектов малого предпринимательства), составила 8050 человек.</w:t>
      </w:r>
    </w:p>
    <w:p w:rsidR="00C12771" w:rsidRPr="00B65278" w:rsidRDefault="00C12771" w:rsidP="00C12771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Проводилась целенаправленная работа по снижению неформальной занятости населения, которая позволила выявить 2414 неформально занятых, из них 307 индивидуальных  предпринимателей, что составляет 115,2 процента от це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левого индикатора на 2018 год (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2096 человек).</w:t>
      </w:r>
    </w:p>
    <w:p w:rsidR="00942A3B" w:rsidRPr="00B65278" w:rsidRDefault="0014388C" w:rsidP="00942A3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По состоянию н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а 01 января 2019</w:t>
      </w:r>
      <w:r w:rsidR="00942A3B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года уровень регистрир</w:t>
      </w:r>
      <w:r w:rsidR="00212985" w:rsidRPr="00B65278">
        <w:rPr>
          <w:rFonts w:ascii="Times New Roman" w:hAnsi="Times New Roman" w:cs="Times New Roman"/>
          <w:sz w:val="28"/>
          <w:szCs w:val="28"/>
          <w:lang w:val="ru-RU"/>
        </w:rPr>
        <w:t>уемой безработицы составляет 0,6</w:t>
      </w:r>
      <w:r w:rsidR="0084454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="00567D5D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 xml:space="preserve">Социальная защита 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BE6FBB" w:rsidRPr="00B65278" w:rsidRDefault="00BE6FBB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2018 году в полном объёме реализованы запланированные мероприятия по социальной поддержке населения.</w:t>
      </w:r>
    </w:p>
    <w:p w:rsidR="00475CBC" w:rsidRPr="00B65278" w:rsidRDefault="00BE6FBB" w:rsidP="00475CBC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zh-CN"/>
        </w:rPr>
      </w:pPr>
      <w:r w:rsidRPr="00B65278">
        <w:rPr>
          <w:sz w:val="28"/>
          <w:szCs w:val="28"/>
        </w:rPr>
        <w:lastRenderedPageBreak/>
        <w:t xml:space="preserve">По состоянию на </w:t>
      </w:r>
      <w:r w:rsidR="004F03D4" w:rsidRPr="00B65278">
        <w:rPr>
          <w:sz w:val="28"/>
          <w:szCs w:val="28"/>
        </w:rPr>
        <w:t>31декабря</w:t>
      </w:r>
      <w:r w:rsidRPr="00B65278">
        <w:rPr>
          <w:sz w:val="28"/>
          <w:szCs w:val="28"/>
        </w:rPr>
        <w:t xml:space="preserve"> 201</w:t>
      </w:r>
      <w:r w:rsidR="004F03D4" w:rsidRPr="00B65278">
        <w:rPr>
          <w:sz w:val="28"/>
          <w:szCs w:val="28"/>
        </w:rPr>
        <w:t>8</w:t>
      </w:r>
      <w:r w:rsidRPr="00B65278">
        <w:rPr>
          <w:sz w:val="28"/>
          <w:szCs w:val="28"/>
        </w:rPr>
        <w:t xml:space="preserve"> года на учёте состоят 19854 получателя мер социальной поддержки. Из общего количества получателей выплаты из федерального бюджета получают 7938 человек, из бюджета Ставропольского края 11916 человек. </w:t>
      </w:r>
      <w:r w:rsidR="00475CBC" w:rsidRPr="00B65278">
        <w:rPr>
          <w:bCs/>
          <w:sz w:val="28"/>
          <w:szCs w:val="28"/>
          <w:lang w:eastAsia="zh-CN"/>
        </w:rPr>
        <w:t>В 2018 году выплаты предоставлены:</w:t>
      </w:r>
    </w:p>
    <w:p w:rsidR="00475CBC" w:rsidRPr="00B65278" w:rsidRDefault="00475CBC" w:rsidP="00475CB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2905 получателю ежемесячных пособий гражданам, имеющим детей, на 5932 детей, общая сумма выплаченных средств составила 43 645,7 тысяч  рублей;</w:t>
      </w:r>
    </w:p>
    <w:p w:rsidR="00475CBC" w:rsidRPr="00B65278" w:rsidRDefault="00475CBC" w:rsidP="00475CB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1388 многодетным семьям, общая сумма компенсации составила 20 595,8 тысяч рублей;</w:t>
      </w:r>
    </w:p>
    <w:p w:rsidR="00475CBC" w:rsidRPr="00B65278" w:rsidRDefault="00475CBC" w:rsidP="00475CB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1178 получателю ежемесячного пособия по уходу за ребенком до полутора лет, общая сумма выплаченных пособий данного вида – 60970,3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462 получателям ежемесячной выплаты нуждающимся в поддержке семьям в случае рождения в них после 31 декабря 2012 года третьего или последующего детей, общая сумма выплат – 49 901,8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5 620 гражданам (из них 5 122 льготникам) получателям компенсации расходов на оплату жилого помещения и коммунальных услуг, на выплату компенсации было затрачено 58 330,00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2 459 ветерану труда Ставропольского края осуществлены ежемесячные денежные выплаты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сумму 46 596,11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2 251 ветерану труда, труженику тыла произведены ежемесячные денежные выплаты на сумму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43 231,85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285 донорам осуществлены ежегодные денежные выплаты на сумму</w:t>
      </w:r>
      <w:r w:rsidR="005C65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3 964,89 тысяч рублей;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881 получателю субсидий на оплату жилого помещения и коммунальных услуг на сумму 20 250,00 тысяч рублей.</w:t>
      </w:r>
    </w:p>
    <w:p w:rsidR="00475CBC" w:rsidRPr="00B65278" w:rsidRDefault="00475CBC" w:rsidP="00475CB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Выплаты осуществлялись и иным категориям граждан Благодарненского городского округа Ставропольского края.</w:t>
      </w:r>
    </w:p>
    <w:p w:rsidR="00E94E84" w:rsidRPr="00B65278" w:rsidRDefault="00E94E84" w:rsidP="00E94E84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zh-CN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рамках реализации постановления Правительства Ставропольского края от 03 апреля 2014 года № 129-п «О некоторых вопросах реализации краевой программы «Улучшение социально-экономического положения и повышение качества жизни граждан пожилого возраста в Ставропольском крае на 2014-2018 годы» адресная помощь оказана 6 ветеранам Великой Отечественной войны на ремонт жилого помещения на сумму 479,1 тысяч рублей. </w:t>
      </w:r>
    </w:p>
    <w:p w:rsidR="00BE6FBB" w:rsidRPr="00B65278" w:rsidRDefault="00BE6FBB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Численность инвалидов в </w:t>
      </w:r>
      <w:r w:rsidR="002A337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округе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01 января 2019 года составляет 5620 человек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(из них инвалидов Великой Отечественной войны – 20 человек, инвалидов от общего заболевания – 4895 человек, инвалидов с детства – 354 человек</w:t>
      </w:r>
      <w:r w:rsidR="002A3373" w:rsidRPr="00B652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инвалидов от профзаболевания – 3 человека, детей-инвалидов - 348 человек).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Доля инвалидов в общей численности населения Благодарненского района Ставропольского края составляет 9,5 процентов.</w:t>
      </w:r>
    </w:p>
    <w:p w:rsidR="00BE6FBB" w:rsidRPr="00B65278" w:rsidRDefault="00BE6FBB" w:rsidP="0084454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учётом того, что инвалиды и другие маломобильные граждане составляют более 30 процентов населения </w:t>
      </w:r>
      <w:r w:rsidR="002A337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="002A337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округе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A337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планом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создаётся комфортная среда для проживания жителям, что </w:t>
      </w:r>
      <w:r w:rsidR="00C1164A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позволяет повышать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уровень социальной защищённости маломобильных граждан.</w:t>
      </w:r>
    </w:p>
    <w:p w:rsidR="00BE6FBB" w:rsidRPr="00B65278" w:rsidRDefault="00BE6FBB" w:rsidP="0084454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 состоянию на 01 января 2019 года из 113 приоритетных объектов социальной инфраструктуры </w:t>
      </w:r>
      <w:r w:rsidR="0048470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58 приспособлены (частично приспособленных) с учётом потребностей инвалидов и маломобильных групп населения, что составляет 51,3 процента от общего кол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ичества приоритетных объектов.</w:t>
      </w:r>
    </w:p>
    <w:p w:rsidR="00475CBC" w:rsidRPr="00B65278" w:rsidRDefault="00475CBC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Благодарненском городском округе Ставропольского края ведется банк данных несовершеннолетних, состоящих на всех видах учета, а именно: несовершеннолетних, находящихся в социально-опасном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положении (далее – СОП), состоящих на учете ОДН ОУУП 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ДН ОМВД России по Благодарненскому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городскому округу, в образовательных учреждениях округа, ГБПОУ «Благодарненский агротехнический техникум», у врача-нарколога ГБУЗ СК «Благодарненская районная больница». Банк данных ежеквартально обнов</w:t>
      </w:r>
      <w:r w:rsidR="00EC08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ляется. На 31 декабря 2018 года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учете состо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яло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 подростк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указанных категорий.</w:t>
      </w:r>
    </w:p>
    <w:p w:rsidR="00475CBC" w:rsidRPr="00B65278" w:rsidRDefault="00475CBC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этими подростками ведется индивидуально-профилактическая работа всеми учреждениями системы профилактики, за учащимися закреплены наставники из числа социальных педагогов, учителей, членов родительского комитета, мастеров производственного обучения, школьников; за школой  закрепляются инспекторы ОДН ОУУП 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ДН ОМВД России по Благодарненскому городскому округу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5CBC" w:rsidRPr="00B65278" w:rsidRDefault="00475CBC" w:rsidP="00475CB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 же, ведется банк данных семей, имеющих статус, находящаяся в социально опасно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положении, на 31 декабря 2018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на учете состо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яло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 семей, находящихся в СОП, в них проживает 5</w:t>
      </w:r>
      <w:r w:rsidR="00EC59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несовершеннолетних. С данной категорией семей, постоянно проводится профилактическая работа специалистами учреждений системы профилактики: беседы правового характера, о надлежащем исполнении родительских обязанностей по отношению к своим несовершеннолетним детям, даются разъяснения, касающиеся оказания различных видов социальной помощи, осуществляется патронаж семей. </w:t>
      </w:r>
    </w:p>
    <w:p w:rsidR="00BE6FBB" w:rsidRPr="00B65278" w:rsidRDefault="00BE6FBB" w:rsidP="00BE6FBB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</w:pPr>
    </w:p>
    <w:p w:rsidR="00890194" w:rsidRPr="00B65278" w:rsidRDefault="00890194" w:rsidP="00890194">
      <w:pPr>
        <w:pStyle w:val="a3"/>
        <w:ind w:left="0" w:right="112" w:firstLine="709"/>
        <w:jc w:val="both"/>
        <w:rPr>
          <w:rFonts w:cs="Times New Roman"/>
          <w:b/>
          <w:bCs/>
          <w:i/>
          <w:iCs/>
          <w:u w:val="single"/>
          <w:lang w:val="ru-RU"/>
        </w:rPr>
      </w:pPr>
      <w:r w:rsidRPr="00B65278">
        <w:rPr>
          <w:rFonts w:cs="Times New Roman"/>
          <w:b/>
          <w:bCs/>
          <w:i/>
          <w:iCs/>
          <w:u w:val="single"/>
          <w:lang w:val="ru-RU"/>
        </w:rPr>
        <w:t xml:space="preserve">Образование </w:t>
      </w:r>
    </w:p>
    <w:p w:rsidR="00B638AC" w:rsidRPr="00B65278" w:rsidRDefault="00B638AC" w:rsidP="00890194">
      <w:pPr>
        <w:pStyle w:val="a3"/>
        <w:ind w:left="0" w:right="112" w:firstLine="709"/>
        <w:jc w:val="both"/>
        <w:rPr>
          <w:rFonts w:cs="Times New Roman"/>
          <w:b/>
          <w:bCs/>
          <w:i/>
          <w:iCs/>
          <w:u w:val="single"/>
          <w:lang w:val="ru-RU"/>
        </w:rPr>
      </w:pPr>
    </w:p>
    <w:p w:rsidR="00890194" w:rsidRPr="00B65278" w:rsidRDefault="00890194" w:rsidP="00890194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Система образования – один из важнейших факторов, обеспечивающих экономический рост, социальную стабильность, развитие институтов гражданского общества. Инновационное развитие экономики, конкуренция заставляют школу менять вектор развития в сторону более доступного и качественного образования. При этом особый приоритет определяется тремя ключевыми направлениями – кадры, технология и инфраструктура.</w:t>
      </w:r>
    </w:p>
    <w:p w:rsidR="00890194" w:rsidRPr="00B65278" w:rsidRDefault="00890194" w:rsidP="00890194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Качество образования в большой степени зависит от уровня профессиональной подготовки, творческой составляющей каждого учителя и воспитателя. Поэтому значительное внимание сегодня уделяется развитию кадрового потенциала. 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муниципальных образовательных организациях Благодарненского городского округа трудятся 813 педагогических работников. Их них в школах – 510 человек, в детских садах –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252,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учреждениях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дополнительного образования – 51. 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Свыше 145 педагог</w:t>
      </w:r>
      <w:r w:rsidR="00D02537">
        <w:rPr>
          <w:rFonts w:ascii="Times New Roman" w:eastAsia="Calibri" w:hAnsi="Times New Roman" w:cs="Times New Roman"/>
          <w:sz w:val="28"/>
          <w:szCs w:val="28"/>
          <w:lang w:val="ru-RU"/>
        </w:rPr>
        <w:t>ов имеют ведомственные награды.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Высшее образование имеют 595 человек (71 процент)</w:t>
      </w:r>
      <w:r w:rsidRPr="00B65278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 2018 году высшая квалификационная категория по результатам аттестации педагогических кадров присвоена 302 педагогическим работникам, первая – 163 педагогам.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Всего имеют категорию 57 процентов педагогов, что на 3 процента выше уровня прошлого года.</w:t>
      </w:r>
    </w:p>
    <w:p w:rsidR="00AE4217" w:rsidRPr="00B65278" w:rsidRDefault="00AE4217" w:rsidP="00AE4217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2018 году прошли курсовую подготовку 268 человек из числа педагогических работников округа, что на 6 процентов больше, чем в прошлом году. </w:t>
      </w:r>
    </w:p>
    <w:p w:rsidR="00AE4217" w:rsidRPr="00B65278" w:rsidRDefault="00AE4217" w:rsidP="00AE4217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25 руководителей, заместителей руководителей, педагогических работников из числа резерва управленческих кадров образовательных организаций в 2018 году прошли обучение по программе профессиональной переподготовки «Менеджмент в образовании». В настоящее время все руководители образовательных организаций обучены по данной программе.</w:t>
      </w:r>
    </w:p>
    <w:p w:rsidR="00890194" w:rsidRPr="00B65278" w:rsidRDefault="00890194" w:rsidP="00890194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Для улучшения организации учебно-воспитательного </w:t>
      </w:r>
      <w:r w:rsidR="00C1164A" w:rsidRPr="00B65278">
        <w:rPr>
          <w:rFonts w:cs="Times New Roman"/>
          <w:lang w:val="ru-RU"/>
        </w:rPr>
        <w:t>процесса используются</w:t>
      </w:r>
      <w:r w:rsidRPr="00B65278">
        <w:rPr>
          <w:rFonts w:cs="Times New Roman"/>
          <w:lang w:val="ru-RU"/>
        </w:rPr>
        <w:t xml:space="preserve"> новые формы методической работы, которые ориентированы на профессиональное развитие и саморазвитие педагогических и управленческих кадров, а также внедрение в учебный процесс современных технологий сохранения здоровья, комплексных профилактических образовательных программ.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Определяющими направлениями развития отрасли «Образование» в 2018 году стали мероприятия по реализации Указа Президента Российской Федерации от 07 мая 2012 года № 599 «О мерах по реализации государственной политики в области образования и науки», проведение ряда мероприятий по модернизации и укреплению учебно-материальной базы, а также комплексной безопасности образовательных организаций, обеспечение качественного, доступного образования на всех уровнях.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Одной из основных задач в сфере образования является достижение целевых показателей размера средней заработной платы педагогических работников муниципальных образовательных организаций.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Среднемесячная заработная плата отдельных категорий работников муниципальных образовательных организаций за 2018 год составила: 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педагогических работников общеобразовательных организаций – </w:t>
      </w:r>
      <w:r w:rsidR="00730AC5" w:rsidRPr="00B65278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851,50</w:t>
      </w:r>
      <w:r w:rsidR="000509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рублей;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педагогических работников дошкольных образовательных организаций –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23636,2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0509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рублей;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педагогических работников организаций дополнительного образования -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24823,50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890194" w:rsidRPr="00B65278" w:rsidRDefault="00890194" w:rsidP="0089019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Целевые показатели по исполнению майских Указов Президента достигнуты.</w:t>
      </w:r>
    </w:p>
    <w:p w:rsidR="00890194" w:rsidRPr="00B65278" w:rsidRDefault="00890194" w:rsidP="00890194">
      <w:pPr>
        <w:widowControl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 дошкольном образовании главной задачей остаётся создание для всех детей равных стартовых возможностей при поступлении в школу.</w:t>
      </w:r>
    </w:p>
    <w:p w:rsidR="00890194" w:rsidRPr="00B65278" w:rsidRDefault="00890194" w:rsidP="00890194">
      <w:pPr>
        <w:widowControl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На территории Благодарненского городского округа проживает </w:t>
      </w:r>
      <w:r w:rsidR="009E6F6C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4972 ребенка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возрасте от 1 года до </w:t>
      </w:r>
      <w:r w:rsidR="009E6F6C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лет. Очередность в дошкольные образовательные организации отсутствует. С целью обеспечения прозрачности процедуры и исключения фактов коррупции, в рамках оказания электронных услуг по внедрению «электронной очереди» прием заявлений, постановка на учет в дошкольные образовательные организации округа производится посредством сети «Интернет».</w:t>
      </w:r>
    </w:p>
    <w:p w:rsidR="00890194" w:rsidRPr="00B65278" w:rsidRDefault="00890194" w:rsidP="008901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 23 дошкольных образовательных организациях воспитывается 2976 детей.</w:t>
      </w:r>
    </w:p>
    <w:p w:rsidR="00890194" w:rsidRPr="00B65278" w:rsidRDefault="00890194" w:rsidP="00730A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базе 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муниципальных дошкольных образовательных учреждений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функционируют 8 групп кратковременного пребывания, которые посещают 109 детей. Коррекционную помощь в развитии речи получают 249 дошкольников. </w:t>
      </w:r>
    </w:p>
    <w:p w:rsidR="00890194" w:rsidRPr="00B65278" w:rsidRDefault="00890194" w:rsidP="00730A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Сто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имость питания одного ребенка муниципальных дошкольных образовательных учреждений</w:t>
      </w:r>
      <w:r w:rsidR="00D025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составила 66 рублей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. Всего на организацию питания</w:t>
      </w:r>
      <w:r w:rsidR="00D025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муниципальных дошкольных образовательных учреждений</w:t>
      </w:r>
      <w:r w:rsidR="00D025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из бюджета округа направлено 8</w:t>
      </w:r>
      <w:r w:rsidR="009E6F6C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,1 млн.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890194" w:rsidRPr="00B65278" w:rsidRDefault="00890194" w:rsidP="00730AC5">
      <w:pPr>
        <w:widowControl/>
        <w:ind w:right="-187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2018 – 2019 учебном году в общеобразовательных организациях открыто 335 классов, в которых по очной форме обучаются 6408 учеников. </w:t>
      </w:r>
    </w:p>
    <w:p w:rsidR="00890194" w:rsidRPr="00B65278" w:rsidRDefault="00890194" w:rsidP="00730A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 текущем учебном году по школам отмечается положительная тенденция – количество обучающихся увеличилось на 21 человек.</w:t>
      </w:r>
    </w:p>
    <w:p w:rsidR="00890194" w:rsidRPr="00B65278" w:rsidRDefault="00890194" w:rsidP="00730AC5">
      <w:pPr>
        <w:ind w:firstLine="709"/>
        <w:jc w:val="both"/>
        <w:rPr>
          <w:rFonts w:ascii="Times New Roman" w:hAnsi="Times New Roman" w:cs="Times New Roman"/>
          <w:color w:val="548DD4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итогам обучения в 2018 году золотыми медалями Ставропольского края «За особые успехи в обучении» поощрены 40 выпускников общеобразовательных организаций </w:t>
      </w:r>
      <w:r w:rsidR="00115AD1"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серебряными медалями Ставропольского края «За особые успехи в обучении» также поощрены 9 человек. Аттестаты об основном общем образовании с отличием получили 30 выпускников девятых классов. Аттестаты о среднем общем образовании с отличием и медали «За особые успехи в учении» вручены 52 выпускникам одиннадцатых классов.</w:t>
      </w:r>
    </w:p>
    <w:p w:rsidR="00890194" w:rsidRPr="00B65278" w:rsidRDefault="00890194" w:rsidP="00890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Государственную итоговую аттестацию по образовательным программам среднего общего образования в форме единого государственного экзамена </w:t>
      </w:r>
      <w:r w:rsidR="00115AD1"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/далее – ЕГЭ/ 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2018 году проходили 192 выпускника. </w:t>
      </w:r>
    </w:p>
    <w:p w:rsidR="00890194" w:rsidRPr="00B65278" w:rsidRDefault="00890194" w:rsidP="00890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ЕГЭ в округе прошел без технологических и организационных сбоев. Работа </w:t>
      </w:r>
      <w:r w:rsidR="00115AD1"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пунктов проведения экзаменов 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 организована в тесном взаимодействии с правоохранительными органами, Ростелекомом, общественными наблюдателями.</w:t>
      </w:r>
    </w:p>
    <w:p w:rsidR="00890194" w:rsidRPr="00B65278" w:rsidRDefault="00890194" w:rsidP="00890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2018 году по результатам сдачи государственной итоговой аттестации по образовательным программам основного общего образования аттестаты получили 538 учащихся 9 классов. </w:t>
      </w:r>
    </w:p>
    <w:p w:rsidR="00890194" w:rsidRPr="00B65278" w:rsidRDefault="00890194" w:rsidP="0089019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 6 учреждениях дополнител</w:t>
      </w:r>
      <w:r w:rsidR="00115AD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ьного образования обучается 4212 человек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или 66 процентов от числа школьников округа (уровень пошлого года). </w:t>
      </w:r>
    </w:p>
    <w:p w:rsidR="00890194" w:rsidRPr="00B65278" w:rsidRDefault="00890194" w:rsidP="00115AD1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Повышению воспитательного потенциала образовательных организаций способствуют конкурсы, фестивали, досуговые мероприятия с участием детей и подростков. За истекший год проведено 43 районных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 патриотической, культурной, творческой, спортивно - оздоровительной направленностей.</w:t>
      </w:r>
    </w:p>
    <w:p w:rsidR="00890194" w:rsidRPr="00B65278" w:rsidRDefault="00890194" w:rsidP="00115AD1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Формированию качеств личности, способности к саморазвитию, самореализации содействуют районные детские общественные организации, в состав которых входят 5117 детей и подростков.</w:t>
      </w:r>
    </w:p>
    <w:p w:rsidR="00890194" w:rsidRPr="00B65278" w:rsidRDefault="00890194" w:rsidP="00115AD1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 Это «зона» особого внимания к ребенку, его социальная защита, время оздоровления.</w:t>
      </w:r>
    </w:p>
    <w:p w:rsidR="00890194" w:rsidRPr="00B65278" w:rsidRDefault="00890194" w:rsidP="00115AD1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Ежегодно в Благодарненском городском округе работает 21 оздоровительный лагерь с дневным пребыванием детей, общим охватом 1415 человек</w:t>
      </w:r>
      <w:r w:rsidR="00D025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84673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1B2ED4"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22,1 </w:t>
      </w:r>
      <w:r w:rsidR="00184673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процент</w:t>
      </w:r>
      <w:r w:rsidR="001B2ED4"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184673"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числа детей)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. В муниципальном автономном образовательном учреждении дополнительного образования «Детский оздоровительно-образовательный (профильный) центр «Золотой колосок» организовано три оздоровительных смены (750 детей от 6-ти до 18-ти лет).</w:t>
      </w:r>
    </w:p>
    <w:p w:rsidR="00890194" w:rsidRPr="00B65278" w:rsidRDefault="00890194" w:rsidP="008901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По итогам летней оздоровительной кампании 2018 года загородный лагерь «Золотой колосок» занял третье место в краевом конкурсе на лучшую постановку физкультурно-оздоровительной и спортивно-массовой работы в загородных оздоровительно – образовательных центрах. Учреждение награждено дипломом министерства образования Ставропольского края и ценным подарком – телевизором.</w:t>
      </w:r>
    </w:p>
    <w:p w:rsidR="00890194" w:rsidRPr="00B65278" w:rsidRDefault="00890194" w:rsidP="0089019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Организация досуговой деятельности детей и подростков осуществляется через организацию малозатратных форм отдыха (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комнаты школьников, площадки по месту жительства, площадки отдыха детей при образовательных организациях). Всего за летний период отдохнуло 5465 детей.</w:t>
      </w:r>
    </w:p>
    <w:p w:rsidR="00890194" w:rsidRPr="00B65278" w:rsidRDefault="00890194" w:rsidP="0089019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проведение мероприятий по организации отдыха и оздоровления детей из бюджета Благодарненского городского округа </w:t>
      </w:r>
      <w:r w:rsidR="005400E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Ставропольского края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выделено около 5 млн. рублей.</w:t>
      </w:r>
    </w:p>
    <w:p w:rsidR="00890194" w:rsidRPr="00B65278" w:rsidRDefault="00890194" w:rsidP="005400E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Трудовой занятостью охвачено 3452 детей и подростков, из них 330 подростков трудоустроены через государственное казенное учреждение «Центр занятости населения Благодарненского района». На эти цели из бюджета Благодарненского городского округа </w:t>
      </w:r>
      <w:r w:rsidR="005400E1"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Ставропольского края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выделено 371,2 тыс. рублей. </w:t>
      </w:r>
    </w:p>
    <w:p w:rsidR="00890194" w:rsidRPr="00B65278" w:rsidRDefault="00890194" w:rsidP="005400E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Всего всеми формами занятости в летний период 2018 года было занято более 96 процентов школьников.</w:t>
      </w:r>
    </w:p>
    <w:p w:rsidR="00890194" w:rsidRPr="00B65278" w:rsidRDefault="00890194" w:rsidP="005400E1">
      <w:pPr>
        <w:widowControl/>
        <w:tabs>
          <w:tab w:val="left" w:pos="954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Для обеспечения эффективного функционирования и развития системы образования ведется работа по укреплению и модернизации учебно-материальной базы образовательных организаций.</w:t>
      </w:r>
    </w:p>
    <w:p w:rsidR="00890194" w:rsidRPr="00B65278" w:rsidRDefault="00890194" w:rsidP="005400E1">
      <w:pPr>
        <w:widowControl/>
        <w:tabs>
          <w:tab w:val="left" w:pos="954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за счет средств краевого и местного бюджетов проведен ремонт кровли в </w:t>
      </w:r>
      <w:r w:rsidR="005400E1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</w:t>
      </w:r>
      <w:r w:rsidR="005400E1"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общеобразовательном учреждении «Средняя общеобразовательная школа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 9</w:t>
      </w:r>
      <w:r w:rsidR="005400E1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г.Благодарного на сумму 5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890194" w:rsidRPr="00B65278" w:rsidRDefault="00890194" w:rsidP="005400E1">
      <w:pPr>
        <w:widowControl/>
        <w:tabs>
          <w:tab w:val="left" w:pos="954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На условиях софинансирования и в целях реализации мероприятий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выполнена замена 428 оконных блоков в </w:t>
      </w:r>
      <w:r w:rsidR="00A578CC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509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10,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A578CC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64D0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68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дошкольном образовательном учреждении «Детский сад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E1687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г.Благодарного на общую сумму 8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90194" w:rsidRPr="00B65278" w:rsidRDefault="00890194" w:rsidP="008901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реализации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комплекса мероприятий по созданию в 2018 году в общеобразовательных организациях Ставропольского края, расположенных в сельской местности, условий для занятий физической культурой и спортом за счет средств федерального, краевого и муниципального бюджетов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» с. Мирное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проведен ремонт спорт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ивного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зала на сумму 2 млн. руб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Для создания школьного спортивного клуба приобретено спортивного оборудования на сумму 370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,3 тыс.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 w:rsidR="007F73AB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00D5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Во исполнение муниципальной программы «Развитие образования и молодежной политики»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освоены средства в сумме 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>12,0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 рублей.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Из них: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</w:rPr>
        <w:t>c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целью создания в образовательных учреждениях условий, обеспечивающих безопасность, выполнение требований  санитарных норм, требований безопасности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выполнены следующие виды работ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и освоено 7,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млн. рублей: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ремон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т водоснабжения и канализации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 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9,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муниципальное учреждение дополнительного образования «Дом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творчества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» в сумме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0,5 млн. рублей; 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общестроительные работы в </w:t>
      </w:r>
      <w:r w:rsidR="00FD277D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11,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664D07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D0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дошкольном образовательном учреждении «Детский сад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64D07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 1,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текущий ремонт системы электроснабжения в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11,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15,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16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,2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текущий ремонт отопления в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 13,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15,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25,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 1,3 млн. рублей 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частичный ремонт кровель в 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 29,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542834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– 1,7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частичный ремонт асфальтобетонного покрытия в 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6,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–0,3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замена узлов учета тепла и газа в 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7,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470476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– 0,3 млн. рублей;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выполнена установка систем видеонаблюдения в </w:t>
      </w:r>
      <w:r w:rsidR="00836963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16,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17,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21,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24,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836963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на общую сумму 0,6 млн. рублей. 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Приобретены теневые навесы шатрового типа 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>в муниципальных дошкольных образовательных учреждениях «Детский сад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5,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14,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16, 17, </w:t>
      </w:r>
      <w:r w:rsidR="00DE2E47" w:rsidRPr="00B6527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на сумму 0,</w:t>
      </w:r>
      <w:r w:rsidR="00A500D5" w:rsidRPr="00B6527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млн. рублей.</w:t>
      </w:r>
    </w:p>
    <w:p w:rsidR="004E4B94" w:rsidRPr="00B65278" w:rsidRDefault="004E4B94" w:rsidP="004E4B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работы по устройству спортивных площадок в </w:t>
      </w:r>
      <w:r w:rsidR="00F260A7" w:rsidRPr="00B65278">
        <w:rPr>
          <w:rFonts w:ascii="Times New Roman" w:hAnsi="Times New Roman" w:cs="Times New Roman"/>
          <w:sz w:val="28"/>
          <w:szCs w:val="28"/>
          <w:lang w:val="ru-RU"/>
        </w:rPr>
        <w:t>спортивных школах г.Благодарный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 с.Сотниковское, приобретено здание спортивного зала в а.Эдельбай для нужд спортивной школы. Освоено средств местного бюджета в сумме 4,6 млн. рублей.</w:t>
      </w:r>
    </w:p>
    <w:p w:rsidR="007F73AB" w:rsidRPr="00B65278" w:rsidRDefault="007F73AB" w:rsidP="007F73AB">
      <w:pPr>
        <w:widowControl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предписанием прокуратуры Благодарненского района и на основании постановления администрации Благодарненского городского округа Ставропольского края от 27 августа 2018 года № 988 «О приостановлении эксплуатации здания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общеобразовательного учреждения «Средняя общеобразовательная школа № 9»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01 сентября 2018 года здание школы, расположенное  по адресу: г.Благодарный,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пер.</w:t>
      </w:r>
      <w:r w:rsidR="00C31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Октябрьский, 18, закрыто. Учебно-воспитательный процесс проходит в две смены в основном здании школы. </w:t>
      </w:r>
      <w:r w:rsidR="007D3C4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ликвидации двухсменного режима</w:t>
      </w:r>
      <w:r w:rsidR="007D3C4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проведено дополнительное обследование строительных конструкций здания начальной школы. В соответствии с представленной строительно-технической экспертизой общее техническое состояние объекта квалифицировано как ограничено-работоспособное.</w:t>
      </w:r>
    </w:p>
    <w:p w:rsidR="001B2ED4" w:rsidRPr="00B65278" w:rsidRDefault="007D3C40" w:rsidP="001B2ED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Администрацией Благодарненского городского округа Ставропольского края принято решение о разработке проектно-сметной документации по реконструкции здания муниц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ипального общеобразовательного учреждения «Средняя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общеобразовательная школа № 9», расположенного по адресу: г.Благодарный, пер.Октябрьский,</w:t>
      </w:r>
      <w:r w:rsidR="000509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 На эти цели дополнительно выделено 1, 75 млн. рублей.</w:t>
      </w:r>
      <w:r w:rsidR="001B2ED4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текущий момент размещен заказ на изготовление проектно-сметной документации путем проведения аукциона в электронной форме.</w:t>
      </w:r>
    </w:p>
    <w:p w:rsidR="00DE2E47" w:rsidRPr="00B65278" w:rsidRDefault="00DE2E47" w:rsidP="007F73AB">
      <w:pPr>
        <w:widowControl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 конца 2016 года здание МДОУ «ДС № 27», расположенное в а. Эдельбай испытывает деформации.  Произошла просадка помещений первого этажа, полы потеряли горизонтальность, наблюдалось схождение напольной плитки. Эксплуатация здания детского сада приостановлена с сентября 2018 года.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Из резервного фонда Ставропольского края выделены средства на выполнение восстановительных работ в сумме 30,5 млн. рублей</w:t>
      </w:r>
      <w:r w:rsidR="007D3C40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C40" w:rsidRPr="00B65278" w:rsidRDefault="007D3C40" w:rsidP="007D3C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Оплата выполненных работ в 2018 году не производилась. Средства были возвращены в бюджет Ставропольского края. </w:t>
      </w:r>
    </w:p>
    <w:p w:rsidR="007D3C40" w:rsidRPr="00B65278" w:rsidRDefault="007D3C40" w:rsidP="00D0253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Уточненные сводные сметные расчеты составлены на 30,6 млн. рублей.</w:t>
      </w:r>
    </w:p>
    <w:p w:rsidR="007D3C40" w:rsidRPr="00B65278" w:rsidRDefault="007D3C40" w:rsidP="007D3C4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феврале 2019 года указанные средства выделены из краевого бюджета бюджету Благодарненского городского округа Ставропольского края в полном объеме. Проведена оплата по заключенным муниципальным контрактам на проведение аварийно-восстановительных работ в сумме 2,5 млн. рублей.</w:t>
      </w:r>
    </w:p>
    <w:p w:rsidR="007D3C40" w:rsidRPr="00B65278" w:rsidRDefault="007D3C40" w:rsidP="007D3C4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Уполномоченным органом - комитетом Ставропольского края по государственным закупкам размещен заказ путем проведения аукциона в электронной форме.</w:t>
      </w:r>
    </w:p>
    <w:p w:rsidR="007F73AB" w:rsidRPr="00B65278" w:rsidRDefault="007F73AB" w:rsidP="00B43922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Повышение доступности и качества образования невозможно без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создания современных условий при организации учебно-воспитательного процесса в образовательных организациях. </w:t>
      </w:r>
    </w:p>
    <w:p w:rsidR="007F73AB" w:rsidRPr="00B65278" w:rsidRDefault="00AE4217" w:rsidP="00B4392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бюджете на 2019 год предусмотрены денежные средства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приобретение школьной мебели для первоклассников школ округа в сумме 1,2 млн. рублей</w:t>
      </w:r>
      <w:r w:rsidR="007F73A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F73AB" w:rsidRPr="00B65278" w:rsidRDefault="007F73AB" w:rsidP="0042498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за счет средс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 краевого и местного бюджетов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запланирован ремонт кровли в </w:t>
      </w:r>
      <w:r w:rsidR="00B43922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="00C31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B4392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43922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с.Сотниковское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сумму 2,8 млн. рублей и проведение мероприяти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по благоустройству территорий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24980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 №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общую сумму 8,5 млн. рублей.</w:t>
      </w:r>
    </w:p>
    <w:p w:rsidR="007F73AB" w:rsidRPr="00B65278" w:rsidRDefault="007F73AB" w:rsidP="0042498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условиях софинансирования и в целях реализации мероприятий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планируется  замена 407 оконных блоков в </w:t>
      </w:r>
      <w:r w:rsidR="00424980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общеобразовательных учреждениях «Средняя общеобразовательная школа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24980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муниципальных дошкольных образовательных учреждениях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2,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общую сумму 9,3 млн.</w:t>
      </w:r>
      <w:r w:rsidR="00C31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рублей. </w:t>
      </w:r>
    </w:p>
    <w:p w:rsidR="007F73AB" w:rsidRPr="00B65278" w:rsidRDefault="007F73AB" w:rsidP="0042498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рамках реализации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комплекса мероприятий по созданию в 2019 году в общеобразовательных организациях Ставропольского края, расположенных в сельской местности, условий для занятий физической культурой и спортом за счет средств федерального, краевого и местного бюджетов в </w:t>
      </w:r>
      <w:r w:rsidR="00424980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запланирован ремонт спорт</w:t>
      </w:r>
      <w:r w:rsidR="0042498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ивного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зала и приобретение спортивного оборудования на сумму 2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E4217" w:rsidRPr="00B65278" w:rsidRDefault="007F73AB" w:rsidP="00AE4217">
      <w:pPr>
        <w:pStyle w:val="ConsPlusTitle"/>
        <w:ind w:firstLine="993"/>
        <w:jc w:val="both"/>
        <w:rPr>
          <w:b w:val="0"/>
          <w:szCs w:val="28"/>
        </w:rPr>
      </w:pPr>
      <w:r w:rsidRPr="00B65278">
        <w:rPr>
          <w:b w:val="0"/>
          <w:szCs w:val="28"/>
        </w:rPr>
        <w:t>В соответствии с распоряжением Правительства Ставропольского края от 26 октября 2018 года № 443-рп «О мерах по реализации на территории Ставропольского края мероприятия по обновлению материально-технической базы для формирования у обучающихся современных технологических и гуманитарных навыков</w:t>
      </w:r>
      <w:r w:rsidR="00424980" w:rsidRPr="00B65278">
        <w:rPr>
          <w:b w:val="0"/>
          <w:szCs w:val="28"/>
        </w:rPr>
        <w:t xml:space="preserve"> в рамках федерального проекта «Современная школа» национального проекта «</w:t>
      </w:r>
      <w:r w:rsidRPr="00B65278">
        <w:rPr>
          <w:b w:val="0"/>
          <w:szCs w:val="28"/>
        </w:rPr>
        <w:t>О</w:t>
      </w:r>
      <w:r w:rsidR="00424980" w:rsidRPr="00B65278">
        <w:rPr>
          <w:b w:val="0"/>
          <w:szCs w:val="28"/>
        </w:rPr>
        <w:t>бразование»</w:t>
      </w:r>
      <w:r w:rsidR="00D02537">
        <w:rPr>
          <w:b w:val="0"/>
          <w:szCs w:val="28"/>
        </w:rPr>
        <w:t xml:space="preserve"> </w:t>
      </w:r>
      <w:r w:rsidRPr="00B65278">
        <w:rPr>
          <w:b w:val="0"/>
          <w:szCs w:val="28"/>
        </w:rPr>
        <w:t xml:space="preserve">на территории Благодарненского городского округа Ставропольского края ведётся работа по </w:t>
      </w:r>
      <w:r w:rsidRPr="00B65278">
        <w:rPr>
          <w:b w:val="0"/>
          <w:szCs w:val="28"/>
        </w:rPr>
        <w:lastRenderedPageBreak/>
        <w:t xml:space="preserve">созданию трёх Центров образования цифрового и гуманитарного профилей «Точка роста» в </w:t>
      </w:r>
      <w:r w:rsidR="00424980" w:rsidRPr="00B65278">
        <w:rPr>
          <w:b w:val="0"/>
          <w:szCs w:val="28"/>
        </w:rPr>
        <w:t xml:space="preserve">муниципальных общеобразовательных учреждениях «Средняя общеобразовательная школа </w:t>
      </w:r>
      <w:r w:rsidR="00365538" w:rsidRPr="00B65278">
        <w:rPr>
          <w:b w:val="0"/>
          <w:szCs w:val="28"/>
        </w:rPr>
        <w:t xml:space="preserve">№ 2, 4, </w:t>
      </w:r>
      <w:r w:rsidRPr="00B65278">
        <w:rPr>
          <w:b w:val="0"/>
          <w:szCs w:val="28"/>
        </w:rPr>
        <w:t>8</w:t>
      </w:r>
      <w:r w:rsidR="00365538" w:rsidRPr="00B65278">
        <w:rPr>
          <w:b w:val="0"/>
          <w:szCs w:val="28"/>
        </w:rPr>
        <w:t>»</w:t>
      </w:r>
      <w:r w:rsidRPr="00B65278">
        <w:rPr>
          <w:b w:val="0"/>
          <w:szCs w:val="28"/>
        </w:rPr>
        <w:t>.</w:t>
      </w:r>
      <w:r w:rsidR="00AE4217" w:rsidRPr="00B65278">
        <w:rPr>
          <w:b w:val="0"/>
          <w:szCs w:val="28"/>
        </w:rPr>
        <w:t xml:space="preserve"> В 2019 году за счет средств местного бюджета планируется провести строительно – монтажные работы, косметический ремонт, приобрести мебель в кабинет формирования цифровых и гуманитарных компетенций, обеспечить приведение площадок Центров в соответствие с брэнд – буком на сумму 2,5 млн. рублей.</w:t>
      </w:r>
    </w:p>
    <w:p w:rsidR="007F73AB" w:rsidRPr="00B65278" w:rsidRDefault="007F73AB" w:rsidP="0042498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создания в образовательных учреждениях условий, обеспечивающих безопасность, выполнение требований  санитарных норм в 2019 году будет проведен капитальный ремонт фасада, полов в </w:t>
      </w:r>
      <w:r w:rsidR="00365538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 общеобразовательном учреждении «Средняя общеобразовательная школа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№5</w:t>
      </w:r>
      <w:r w:rsidR="0036553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сумме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7F73AB" w:rsidRPr="00B65278" w:rsidRDefault="007F73AB" w:rsidP="0042498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честь 50-летнего юбилея</w:t>
      </w:r>
      <w:r w:rsidR="0036553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5538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муниципальному дошкольному образовательному учреждению «Детский сад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D02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65538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выделены дополнительные средства на капитальный  ремонт фасада, канализации, ограждения и тамбуров, благоустройство территории в сумме 2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рублей; приобретение игровой детской  площадки в сумме 30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0661E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рублей.</w:t>
      </w:r>
    </w:p>
    <w:p w:rsidR="006B56CA" w:rsidRPr="00B65278" w:rsidRDefault="006B56CA" w:rsidP="0016465D">
      <w:pPr>
        <w:pStyle w:val="a3"/>
        <w:ind w:left="0" w:right="112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Здравоохранение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A734D8" w:rsidRPr="00B65278" w:rsidRDefault="00A734D8" w:rsidP="00A734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Благодарненского </w:t>
      </w:r>
      <w:r w:rsidR="0039244F" w:rsidRPr="00B65278"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медицинскую помощь населению оказывает государственное бюджетное учреждение здравоохранения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Ставропольского края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«Благодарненская районная больница», в состав которой входят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2 поликлиники, 7 амбулаторий, 8 фельдшерско-акушерских пунктов. </w:t>
      </w:r>
    </w:p>
    <w:p w:rsidR="00A734D8" w:rsidRPr="00B65278" w:rsidRDefault="00A734D8" w:rsidP="00A734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Численность работающих в учреждении здравоохранения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на начало 2019 года – 774 человека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врачей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93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из них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пенсионного возраста – 38 чел.;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мед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ицинского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персонала – 358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из них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пенсионного возраста – 78 чел.;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прочего персонала – 323 чел. Сохраняется потребность во врачах следующих специальностей: врач-анестезиолог-реаниматолог, врач-акушер-гинеколог, врач-офтальмолог, врач-терапевт участковый, врач-педиатр участковый, врач-неонатолог, врач-эндокринолог, врач-оториноларинголог, врач-инфекционист.</w:t>
      </w:r>
    </w:p>
    <w:p w:rsidR="00A734D8" w:rsidRPr="00B65278" w:rsidRDefault="00A734D8" w:rsidP="00A734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Вся лечебная коечная сеть составляет 414 койки. За 2018 год число койко-дней в круглосуточном стационаре составило 99939 к/д. 100 процентное выполнение плана койко-дней в круглосуточном стационаре. Средняя функция койки в круглосуточном стационаре составила 320,3 дня, средняя длительность лечения 9,3 дня. </w:t>
      </w:r>
    </w:p>
    <w:p w:rsidR="00A734D8" w:rsidRPr="00B65278" w:rsidRDefault="00A734D8" w:rsidP="00A734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Для оказания меди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цинской помощи согласно Порядкам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медицинской помощи и обновления материальной базы учреждения в 2018 году в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учреждение здравоохранения Ставропольского края «Благодарненская районная больница»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из краевого бюджета выделены средства для приобретения оборудования в неврологическое и травматологическое отделения</w:t>
      </w:r>
      <w:r w:rsidR="00E01E3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сумме 4,2 млн. рублей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. Так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же выделены средства для проведения капитального ремонта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травматологического отделения в размере 28</w:t>
      </w:r>
      <w:r w:rsidR="000A1331" w:rsidRPr="00B65278">
        <w:rPr>
          <w:rFonts w:ascii="Times New Roman" w:hAnsi="Times New Roman" w:cs="Times New Roman"/>
          <w:sz w:val="28"/>
          <w:szCs w:val="28"/>
          <w:lang w:val="ru-RU"/>
        </w:rPr>
        <w:t>,6 млн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руб</w:t>
      </w:r>
      <w:r w:rsidR="000A1331" w:rsidRPr="00B65278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С января 2019 год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а травматологическое отделение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введено в эксплуатацию. Ведется строительство амбулатории модульного типа в</w:t>
      </w:r>
      <w:r w:rsidR="00D02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с. Александрия, куратором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которого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является министерство строительства и архитектуры</w:t>
      </w:r>
      <w:r w:rsidR="000A1331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34D8" w:rsidRPr="00B65278" w:rsidRDefault="00A734D8" w:rsidP="00A734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проблемами здравоохранения являются: оснащение медицинским оборудованием, автотранспортом, медицинской мебелью. Необходимо проведение ремонта в отделениях больницы, амбулаториях, </w:t>
      </w:r>
      <w:r w:rsidR="00BC47EE" w:rsidRPr="00B65278">
        <w:rPr>
          <w:rFonts w:ascii="Times New Roman" w:hAnsi="Times New Roman" w:cs="Times New Roman"/>
          <w:sz w:val="28"/>
          <w:szCs w:val="28"/>
          <w:lang w:val="ru-RU"/>
        </w:rPr>
        <w:t>фельдшерско-акушерских пунктах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FAA" w:rsidRPr="00B65278" w:rsidRDefault="00B82FAA" w:rsidP="00A734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4143" w:rsidRDefault="00164143" w:rsidP="00ED74A0">
      <w:pPr>
        <w:pStyle w:val="a3"/>
        <w:ind w:left="0" w:right="112" w:firstLine="708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 xml:space="preserve">Спорт </w:t>
      </w:r>
    </w:p>
    <w:p w:rsidR="00D02537" w:rsidRPr="00B65278" w:rsidRDefault="00D02537" w:rsidP="00ED74A0">
      <w:pPr>
        <w:pStyle w:val="a3"/>
        <w:ind w:left="0" w:right="112" w:firstLine="708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Без сомнения, во многом формированию здорового образа жизни способствуют занятия спортом. 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В Благодарненском </w:t>
      </w:r>
      <w:r w:rsidR="0014612C" w:rsidRPr="00B65278">
        <w:rPr>
          <w:rFonts w:cs="Times New Roman"/>
          <w:lang w:val="ru-RU"/>
        </w:rPr>
        <w:t>городском округе</w:t>
      </w:r>
      <w:r w:rsidRPr="00B65278">
        <w:rPr>
          <w:rFonts w:cs="Times New Roman"/>
          <w:lang w:val="ru-RU"/>
        </w:rPr>
        <w:t xml:space="preserve"> Ставропольского края имеются благоприятные условия для развития спорта и физической культуры. Высокой активностью отличаются не только школьники, но и взрослое население.</w:t>
      </w:r>
    </w:p>
    <w:p w:rsidR="00B638AC" w:rsidRPr="00B65278" w:rsidRDefault="00706BCB" w:rsidP="00D02537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Основными целями является </w:t>
      </w:r>
      <w:r w:rsidR="00CB3D5B" w:rsidRPr="00B65278">
        <w:rPr>
          <w:rFonts w:cs="Times New Roman"/>
          <w:lang w:val="ru-RU"/>
        </w:rPr>
        <w:t>повышение качества оказываемых услуг</w:t>
      </w:r>
      <w:r w:rsidR="00D02537">
        <w:rPr>
          <w:rFonts w:cs="Times New Roman"/>
          <w:lang w:val="ru-RU"/>
        </w:rPr>
        <w:t xml:space="preserve"> </w:t>
      </w:r>
      <w:r w:rsidR="00CB3D5B" w:rsidRPr="00B65278">
        <w:rPr>
          <w:rFonts w:cs="Times New Roman"/>
          <w:lang w:val="ru-RU"/>
        </w:rPr>
        <w:t>в области физической культуры</w:t>
      </w:r>
      <w:r w:rsidRPr="00B65278">
        <w:rPr>
          <w:rFonts w:cs="Times New Roman"/>
          <w:lang w:val="ru-RU"/>
        </w:rPr>
        <w:t xml:space="preserve"> и спорта, привлечение населения </w:t>
      </w:r>
      <w:r w:rsidR="00CB3D5B" w:rsidRPr="00B65278">
        <w:rPr>
          <w:rFonts w:cs="Times New Roman"/>
          <w:lang w:val="ru-RU"/>
        </w:rPr>
        <w:t>систематически заниматься</w:t>
      </w:r>
      <w:r w:rsidRPr="00B65278">
        <w:rPr>
          <w:rFonts w:cs="Times New Roman"/>
          <w:lang w:val="ru-RU"/>
        </w:rPr>
        <w:t xml:space="preserve"> физической культурой и спортом, увеличен</w:t>
      </w:r>
      <w:r w:rsidR="0014612C" w:rsidRPr="00B65278">
        <w:rPr>
          <w:rFonts w:cs="Times New Roman"/>
          <w:lang w:val="ru-RU"/>
        </w:rPr>
        <w:t xml:space="preserve">ие количества спортсменов </w:t>
      </w:r>
      <w:r w:rsidR="00CB3D5B" w:rsidRPr="00B65278">
        <w:rPr>
          <w:rFonts w:cs="Times New Roman"/>
          <w:lang w:val="ru-RU"/>
        </w:rPr>
        <w:t>округа, принявших</w:t>
      </w:r>
      <w:r w:rsidR="00522DE2" w:rsidRPr="00B65278">
        <w:rPr>
          <w:rFonts w:cs="Times New Roman"/>
          <w:lang w:val="ru-RU"/>
        </w:rPr>
        <w:t xml:space="preserve"> участие в </w:t>
      </w:r>
      <w:r w:rsidRPr="00B65278">
        <w:rPr>
          <w:rFonts w:cs="Times New Roman"/>
          <w:lang w:val="ru-RU"/>
        </w:rPr>
        <w:t xml:space="preserve">краевых, всероссийских и других официальных соревнованиях. </w:t>
      </w:r>
    </w:p>
    <w:p w:rsidR="00706BCB" w:rsidRPr="00B65278" w:rsidRDefault="0014612C" w:rsidP="00522DE2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В целом в округе</w:t>
      </w:r>
      <w:r w:rsidR="00706BCB" w:rsidRPr="00B65278">
        <w:rPr>
          <w:rFonts w:cs="Times New Roman"/>
          <w:lang w:val="ru-RU"/>
        </w:rPr>
        <w:t xml:space="preserve"> удалось сохранить физкультурные кадры. В настоящее время 12</w:t>
      </w:r>
      <w:r w:rsidRPr="00B65278">
        <w:rPr>
          <w:rFonts w:cs="Times New Roman"/>
          <w:lang w:val="ru-RU"/>
        </w:rPr>
        <w:t>1 штатная единица</w:t>
      </w:r>
      <w:r w:rsidR="00D02537">
        <w:rPr>
          <w:rFonts w:cs="Times New Roman"/>
          <w:lang w:val="ru-RU"/>
        </w:rPr>
        <w:t xml:space="preserve"> </w:t>
      </w:r>
      <w:r w:rsidR="00522DE2" w:rsidRPr="00B65278">
        <w:rPr>
          <w:rFonts w:cs="Times New Roman"/>
          <w:lang w:val="ru-RU"/>
        </w:rPr>
        <w:t>физкультурных работников, которые проводя</w:t>
      </w:r>
      <w:r w:rsidR="00706BCB" w:rsidRPr="00B65278">
        <w:rPr>
          <w:rFonts w:cs="Times New Roman"/>
          <w:lang w:val="ru-RU"/>
        </w:rPr>
        <w:t xml:space="preserve">т физкультурно-оздоровительную, спортивную и туристическую работу среди </w:t>
      </w:r>
      <w:r w:rsidRPr="00B65278">
        <w:rPr>
          <w:rFonts w:cs="Times New Roman"/>
          <w:lang w:val="ru-RU"/>
        </w:rPr>
        <w:t>различных слоев населения округа</w:t>
      </w:r>
      <w:r w:rsidR="00706BCB" w:rsidRPr="00B65278">
        <w:rPr>
          <w:rFonts w:cs="Times New Roman"/>
          <w:lang w:val="ru-RU"/>
        </w:rPr>
        <w:t xml:space="preserve">. </w:t>
      </w:r>
    </w:p>
    <w:p w:rsidR="00ED68B2" w:rsidRPr="00B65278" w:rsidRDefault="00ED68B2" w:rsidP="00522DE2">
      <w:pPr>
        <w:pStyle w:val="a3"/>
        <w:ind w:left="0" w:right="112" w:firstLine="709"/>
        <w:jc w:val="both"/>
        <w:rPr>
          <w:rFonts w:eastAsia="Calibri" w:cs="Times New Roman"/>
          <w:lang w:val="ru-RU"/>
        </w:rPr>
      </w:pPr>
      <w:r w:rsidRPr="00B65278">
        <w:rPr>
          <w:rFonts w:eastAsia="Calibri" w:cs="Times New Roman"/>
          <w:lang w:val="ru-RU"/>
        </w:rPr>
        <w:t xml:space="preserve">Численность систематически занимающихся физической культурой и спортом </w:t>
      </w:r>
      <w:r w:rsidR="0014388C" w:rsidRPr="00B65278">
        <w:rPr>
          <w:rFonts w:eastAsia="Calibri" w:cs="Times New Roman"/>
          <w:lang w:val="ru-RU"/>
        </w:rPr>
        <w:t xml:space="preserve">по состоянию </w:t>
      </w:r>
      <w:r w:rsidR="0014612C" w:rsidRPr="00B65278">
        <w:rPr>
          <w:rFonts w:eastAsia="Calibri" w:cs="Times New Roman"/>
          <w:lang w:val="ru-RU"/>
        </w:rPr>
        <w:t xml:space="preserve">на </w:t>
      </w:r>
      <w:r w:rsidR="001C3F92" w:rsidRPr="00B65278">
        <w:rPr>
          <w:rFonts w:eastAsia="Calibri" w:cs="Times New Roman"/>
          <w:lang w:val="ru-RU"/>
        </w:rPr>
        <w:t>31 декабря 2018</w:t>
      </w:r>
      <w:r w:rsidRPr="00B65278">
        <w:rPr>
          <w:rFonts w:eastAsia="Calibri" w:cs="Times New Roman"/>
          <w:lang w:val="ru-RU"/>
        </w:rPr>
        <w:t xml:space="preserve"> года составляет </w:t>
      </w:r>
      <w:r w:rsidR="0014612C" w:rsidRPr="00B65278">
        <w:rPr>
          <w:rFonts w:eastAsia="Calibri" w:cs="Times New Roman"/>
          <w:lang w:val="ru-RU"/>
        </w:rPr>
        <w:t xml:space="preserve">25166 </w:t>
      </w:r>
      <w:r w:rsidRPr="00B65278">
        <w:rPr>
          <w:rFonts w:eastAsia="Calibri" w:cs="Times New Roman"/>
          <w:lang w:val="ru-RU"/>
        </w:rPr>
        <w:t>человек (</w:t>
      </w:r>
      <w:r w:rsidR="0014612C" w:rsidRPr="00B65278">
        <w:rPr>
          <w:rFonts w:eastAsia="Calibri" w:cs="Times New Roman"/>
          <w:lang w:val="ru-RU"/>
        </w:rPr>
        <w:t>46,</w:t>
      </w:r>
      <w:r w:rsidR="00C12771" w:rsidRPr="00B65278">
        <w:rPr>
          <w:rFonts w:eastAsia="Calibri" w:cs="Times New Roman"/>
          <w:lang w:val="ru-RU"/>
        </w:rPr>
        <w:t>7</w:t>
      </w:r>
      <w:r w:rsidRPr="00B65278">
        <w:rPr>
          <w:rFonts w:eastAsia="Calibri" w:cs="Times New Roman"/>
          <w:lang w:val="ru-RU"/>
        </w:rPr>
        <w:t xml:space="preserve"> процентов).</w:t>
      </w:r>
    </w:p>
    <w:p w:rsidR="00706BCB" w:rsidRPr="00B65278" w:rsidRDefault="00706BCB" w:rsidP="00522DE2">
      <w:pPr>
        <w:pStyle w:val="a3"/>
        <w:ind w:left="0" w:right="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В соответствии с календарным планом спорти</w:t>
      </w:r>
      <w:r w:rsidR="0014612C" w:rsidRPr="00B65278">
        <w:rPr>
          <w:rFonts w:cs="Times New Roman"/>
          <w:lang w:val="ru-RU"/>
        </w:rPr>
        <w:t>вно-массовых мероприятий, в 2018</w:t>
      </w:r>
      <w:r w:rsidRPr="00B65278">
        <w:rPr>
          <w:rFonts w:cs="Times New Roman"/>
          <w:lang w:val="ru-RU"/>
        </w:rPr>
        <w:t xml:space="preserve"> году проведено более 120 мероприятий, в которых приняло участие более </w:t>
      </w:r>
      <w:r w:rsidR="00CB3D5B" w:rsidRPr="00B65278">
        <w:rPr>
          <w:rFonts w:cs="Times New Roman"/>
          <w:lang w:val="ru-RU"/>
        </w:rPr>
        <w:t>120</w:t>
      </w:r>
      <w:r w:rsidRPr="00B65278">
        <w:rPr>
          <w:rFonts w:cs="Times New Roman"/>
          <w:lang w:val="ru-RU"/>
        </w:rPr>
        <w:t>00 человек</w:t>
      </w:r>
      <w:r w:rsidR="00ED68B2" w:rsidRPr="00B65278">
        <w:rPr>
          <w:rFonts w:cs="Times New Roman"/>
          <w:lang w:val="ru-RU"/>
        </w:rPr>
        <w:t>.</w:t>
      </w:r>
    </w:p>
    <w:p w:rsidR="00ED68B2" w:rsidRPr="00B65278" w:rsidRDefault="00ED68B2" w:rsidP="00522DE2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Наиболее популярными и массовыми соревнованиями являются: чемпионаты 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футболу, баскетболу, легкой атлетике, массовый легкоатлетический пробег «Благодарненская верста» в рамках всероссий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ского Дня бега «Кросс наций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ED68B2" w:rsidRPr="00B65278" w:rsidRDefault="00ED68B2" w:rsidP="00ED6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Спортсмены </w:t>
      </w:r>
      <w:r w:rsidR="008A032A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участвовали в 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39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краевых, 1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всероссийских, 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6 соревнованиях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Северо</w:t>
      </w:r>
      <w:r w:rsidR="00522DE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Кавказского</w:t>
      </w:r>
      <w:r w:rsidR="000509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и Южного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федеральных округов. Завоевано</w:t>
      </w:r>
      <w:r w:rsidR="0014388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0509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первых </w:t>
      </w:r>
      <w:r w:rsidR="00CB3D5B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мест, 30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вторых мест, 4</w:t>
      </w:r>
      <w:r w:rsidR="0014612C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третьих места.</w:t>
      </w:r>
    </w:p>
    <w:p w:rsidR="00ED68B2" w:rsidRPr="00B65278" w:rsidRDefault="0014612C" w:rsidP="00ED6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 2018</w:t>
      </w:r>
      <w:r w:rsidR="00ED68B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прошел второй этап сдачи нормативов Всероссийского физкультурно-спортивного комплекса «Готов к труду и обороне». В сдаче нормативов приняло участие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600 ч</w:t>
      </w:r>
      <w:r w:rsidR="00ED68B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еловек.</w:t>
      </w:r>
    </w:p>
    <w:p w:rsidR="00875990" w:rsidRPr="00B65278" w:rsidRDefault="00D131E3" w:rsidP="00D131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Благодарненского городского округа Ставропольского края находится 6 учреждений, занимающихся работой с инвалидами.</w:t>
      </w:r>
    </w:p>
    <w:p w:rsidR="00D131E3" w:rsidRPr="00B65278" w:rsidRDefault="00D131E3" w:rsidP="00D131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Среди инвалидов </w:t>
      </w:r>
      <w:r w:rsidR="00522DE2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культивируются 8 видов спорта: волейбол, гиревой спорт, легкая атлетика, настольный теннис, шахматы, шашки, баскетбол на колясках. В 2018 году сборная команда инвалидов Благодарненского городского округа Ставропольского края заняла первое место в Спартакиаде инвалидов Ставропольского края.</w:t>
      </w:r>
    </w:p>
    <w:p w:rsidR="00260E43" w:rsidRPr="00B65278" w:rsidRDefault="00260E43" w:rsidP="002A49AA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Для повышения мотивации и интереса к регулярным занятиям спортом и в целях улучшения социально-экономического положения, стимулирования спортивной, учебной и общественной активности, учреждена стипендия администрации спортсменам, которая назначается на один год и выплачивается ежемесячно. Ежегодно лучшие спортсмены </w:t>
      </w:r>
      <w:r w:rsidR="00522DE2" w:rsidRPr="00B65278">
        <w:rPr>
          <w:rFonts w:cs="Times New Roman"/>
          <w:lang w:val="ru-RU"/>
        </w:rPr>
        <w:t>округа</w:t>
      </w:r>
      <w:r w:rsidR="00D131E3" w:rsidRPr="00B65278">
        <w:rPr>
          <w:rFonts w:cs="Times New Roman"/>
          <w:lang w:val="ru-RU"/>
        </w:rPr>
        <w:t xml:space="preserve"> получают эту стипендию. В 2018</w:t>
      </w:r>
      <w:r w:rsidRPr="00B65278">
        <w:rPr>
          <w:rFonts w:cs="Times New Roman"/>
          <w:lang w:val="ru-RU"/>
        </w:rPr>
        <w:t xml:space="preserve"> году 2 спортсменам выплачена стипенди</w:t>
      </w:r>
      <w:r w:rsidR="002A49AA">
        <w:rPr>
          <w:rFonts w:cs="Times New Roman"/>
          <w:lang w:val="ru-RU"/>
        </w:rPr>
        <w:t>я на общую сумму 28800 рублей.</w:t>
      </w:r>
    </w:p>
    <w:p w:rsidR="00713D42" w:rsidRPr="00B65278" w:rsidRDefault="00A70116" w:rsidP="00713D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ходе рабочей поездки </w:t>
      </w:r>
      <w:r w:rsidR="00567D5D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2016 году </w:t>
      </w:r>
      <w:r w:rsidR="005E625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Губернатор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ом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2DE2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Ставропольского края </w:t>
      </w:r>
      <w:r w:rsidR="005E625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дано поручение подготовить необходимые документы для строительства в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городе </w:t>
      </w:r>
      <w:r w:rsidR="005E625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Благодарный плавательного бассейна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3D42" w:rsidRPr="00B65278" w:rsidRDefault="00713D42" w:rsidP="00713D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обществом с ограниченной ответственностью «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Росспецпроект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(далее - </w:t>
      </w:r>
      <w:r w:rsidRPr="00B6527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«Росспецпроект»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 муниципальный контракт на выполнение работ п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изготовлению проектной и рабочей документации для строительства объекта «Физкультурно – оздоровительный комплекс с плавательным бассейном, 25*8.5 м.» расположенный по адресу: Ставропольский край, г. Благодарный, ул. Свобода, б/н.». Единовременная пропускная способность 40 человек, стоимостью 120,75 млн. рублей. В настоящее время ведется обработка и подготовка проекта для выгрузки на прохождение государственной экспертизы.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2018 году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 проект загружен для проведения экспертизы в автономное учреждение «Государственная экспертиза Ставропольского края», но были выявлены замечания, которые в настоящий момент устраняются.</w:t>
      </w:r>
    </w:p>
    <w:p w:rsidR="007A118A" w:rsidRPr="00B65278" w:rsidRDefault="00522DE2" w:rsidP="00713D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Разработан дизайн-</w:t>
      </w:r>
      <w:r w:rsidR="007A118A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проект по благоустройству прилегающей территории к объекту </w:t>
      </w:r>
      <w:r w:rsidR="007A118A" w:rsidRPr="00B652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«Физкультурно – оздоровительный ко</w:t>
      </w:r>
      <w:r w:rsidRPr="00B652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мплекс с плавательным бассейном,</w:t>
      </w:r>
      <w:r w:rsidR="002A49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A118A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тоимость проекта 10 млн.рублей.</w:t>
      </w:r>
    </w:p>
    <w:p w:rsidR="007A118A" w:rsidRPr="00B65278" w:rsidRDefault="007A118A" w:rsidP="007A11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Все эти мероприятия позволят увлечь подрастающее поколение жизненно необходимым видом спорт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>а -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плаванием, появится возможность проведения различных краевых турниров, что существенно улучшит подготовку и повысит конкурентоспособность наших спортсменов не только на краевых, региональных, но всероссийских и даже международных соревнованиях.</w:t>
      </w:r>
    </w:p>
    <w:p w:rsidR="007A118A" w:rsidRPr="00B65278" w:rsidRDefault="007A118A" w:rsidP="007A118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программе поддержки местных инициатив Ставропольского края заключен муниципальный контракт на реконструкцию футбольного поля с местами для болельщиков (200 мест) в селе Мирном, стоимостью 2,1 млн. рублей.</w:t>
      </w:r>
    </w:p>
    <w:p w:rsidR="00164143" w:rsidRPr="00B65278" w:rsidRDefault="007A118A" w:rsidP="007A11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целях создания условий для привлечения жителей к сдаче нормативов </w:t>
      </w:r>
      <w:r w:rsidRPr="00B6527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Всероссийского физкультурно-спортивного комплекса «Готов к труду и обороне» (ГТО)»,</w:t>
      </w:r>
      <w:r w:rsidR="002A49A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территории </w:t>
      </w:r>
      <w:r w:rsidR="00522DE2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муниципального автономного учреждения физкультурно-оздоровительный комплекс 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>«Колос»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2DE2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города Благодарного 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планируется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июня 2019 года  строительство площадки </w:t>
      </w:r>
      <w:r w:rsidR="002A49A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общей </w:t>
      </w:r>
      <w:r w:rsidR="002A49A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lastRenderedPageBreak/>
        <w:t>площадью 315 кв. метров,</w:t>
      </w:r>
      <w:r w:rsidRPr="00B6527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подготовки и сдачи</w:t>
      </w:r>
      <w:r w:rsidRPr="00B6527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нормативов комплекса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Стоимость проекта 3 млн.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рублей.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счет средств бюджета Благодарненского городского округа </w:t>
      </w:r>
      <w:r w:rsidR="008557C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Ставропольского края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будут выполнены работы по подготовке основания по установке и сертификации площадки для сдачи ГТО. 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Культура</w:t>
      </w:r>
    </w:p>
    <w:p w:rsidR="00475CBC" w:rsidRPr="00B65278" w:rsidRDefault="00475CBC" w:rsidP="008557C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45D9" w:rsidRPr="00B65278" w:rsidRDefault="008557C1" w:rsidP="00855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1D6F5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2018</w:t>
      </w:r>
      <w:r w:rsidR="006345D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 учреждениями культуры проведено 3</w:t>
      </w:r>
      <w:r w:rsidR="001D6F5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648</w:t>
      </w:r>
      <w:r w:rsidR="006345D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культурно-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массовых </w:t>
      </w:r>
      <w:r w:rsidR="001D6F55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В 2018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году общее число клубн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ых формирований составляет – 199 единиц (2017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год– 19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>), число участ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ников в них – 3285 человек (2017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3226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человек).</w:t>
      </w:r>
    </w:p>
    <w:p w:rsidR="00A70116" w:rsidRPr="00B65278" w:rsidRDefault="006345D9" w:rsidP="00855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Число формирований для детей 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– 81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единиц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>а, число участников – 1357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человек. Из общего числа формирований самодеятельного народного творчест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ва – 165 единиц</w:t>
      </w:r>
      <w:r w:rsidR="001D6F55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(2017 год – 163), участников в них – 2566 человек (2017 год –2512 человек). Из них 11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коллективов носят почётное звание «Народный»</w:t>
      </w:r>
      <w:r w:rsidR="00A70116" w:rsidRPr="00B65278">
        <w:rPr>
          <w:rFonts w:ascii="Times New Roman" w:hAnsi="Times New Roman" w:cs="Times New Roman"/>
          <w:sz w:val="28"/>
          <w:szCs w:val="28"/>
          <w:lang w:val="ru-RU"/>
        </w:rPr>
        <w:t>. В селе Александрия уже 50 лет существует народно-этнографический ансамбль «Селяночка». В 2019 году вышла в свет книга народных песен села, автор Толстокорова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Е.В. </w:t>
      </w:r>
      <w:r w:rsidR="00A70116" w:rsidRPr="00B65278">
        <w:rPr>
          <w:rFonts w:ascii="Times New Roman" w:hAnsi="Times New Roman" w:cs="Times New Roman"/>
          <w:sz w:val="28"/>
          <w:szCs w:val="28"/>
          <w:lang w:val="ru-RU"/>
        </w:rPr>
        <w:t>(методист государственного ансамбля «Ставрополье») «И туда гора, и сюда гора»  при соавторстве руководителя ансамбля «Селяночка» Сериково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А.М.</w:t>
      </w:r>
    </w:p>
    <w:p w:rsidR="006345D9" w:rsidRPr="00B65278" w:rsidRDefault="006345D9" w:rsidP="00855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среднем на одно клубное учреждение приходится 14 клубных формирований.</w:t>
      </w:r>
    </w:p>
    <w:p w:rsidR="006345D9" w:rsidRPr="00B65278" w:rsidRDefault="001D6F55" w:rsidP="00855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За 2018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 произошло увеличение общего количества клубных формирований, в результате чего выросла и численность участников в них,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также увеличилось</w:t>
      </w:r>
      <w:r w:rsidR="006345D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направлений их творческой деятельности. </w:t>
      </w:r>
    </w:p>
    <w:p w:rsidR="006345D9" w:rsidRPr="00B65278" w:rsidRDefault="006345D9" w:rsidP="008557C1">
      <w:pPr>
        <w:tabs>
          <w:tab w:val="left" w:pos="9356"/>
        </w:tabs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По состоянию на 01 января 201</w:t>
      </w:r>
      <w:r w:rsidR="00A70116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библиотеках </w:t>
      </w:r>
      <w:r w:rsidR="003E04F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зарегистрировано 18,5 тыс. читателей</w:t>
      </w:r>
      <w:r w:rsidR="00AD3B04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Пользо</w:t>
      </w:r>
      <w:r w:rsidR="003E04F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вателями библиотек являются 31,5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процент</w:t>
      </w:r>
      <w:r w:rsidR="008557C1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жителей </w:t>
      </w:r>
      <w:r w:rsidR="003E04F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округа. За 2018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работниками библиотек проведено 1352 массовых мероприятия, которые посетили более 34</w:t>
      </w:r>
      <w:r w:rsidR="003E04F3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,8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человек.</w:t>
      </w:r>
    </w:p>
    <w:p w:rsidR="008C67E7" w:rsidRPr="00B65278" w:rsidRDefault="008C67E7" w:rsidP="008C67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На комплектование книжных фондов, подписку на периодические печатные издания муниципального учреждения культуры «Благодарненская централизованная библиотечная система» в 2018 году выделено 296,4 тыс. руб. из средств федерального, краевого, местного бюджетов.</w:t>
      </w:r>
    </w:p>
    <w:p w:rsidR="008557C1" w:rsidRPr="00B65278" w:rsidRDefault="004F78A6" w:rsidP="008557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31 декабря 2018 года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муниципальное учреждение культуры</w:t>
      </w:r>
      <w:r w:rsidR="00A70116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«Благодарненский районный историко-краеведческий имени Петра Федоровича Грибцова» посетило 17698 человек.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Обеспечено хранение музейных предметов и музейных коллекций, </w:t>
      </w:r>
      <w:r w:rsidR="005965DF" w:rsidRPr="00B65278">
        <w:rPr>
          <w:rFonts w:ascii="Times New Roman" w:hAnsi="Times New Roman" w:cs="Times New Roman"/>
          <w:sz w:val="28"/>
          <w:szCs w:val="28"/>
          <w:lang w:val="ru-RU"/>
        </w:rPr>
        <w:t>организовано п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роведен</w:t>
      </w:r>
      <w:r w:rsidR="005965DF" w:rsidRPr="00B65278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32 выстав</w:t>
      </w:r>
      <w:r w:rsidR="005965DF" w:rsidRPr="00B652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к и 61 лекци</w:t>
      </w:r>
      <w:r w:rsidR="005965DF" w:rsidRPr="00B6527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65DF" w:rsidRPr="00B65278" w:rsidRDefault="005965DF" w:rsidP="008557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 2018 году на развити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 материально-технической базы д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омов культуры фактически было израсходовано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,4 млн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рублей (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2017 год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8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,3 млн. рублей):</w:t>
      </w:r>
    </w:p>
    <w:p w:rsidR="005965DF" w:rsidRPr="00B65278" w:rsidRDefault="005965DF" w:rsidP="005965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ремонт системы электроснабжения, установку видеонаблюдения,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ремонт кровли, замена окон, текущий ремонт помещений на сумму 21,8 млн.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рублей; </w:t>
      </w:r>
    </w:p>
    <w:p w:rsidR="005965DF" w:rsidRPr="00B65278" w:rsidRDefault="005965DF" w:rsidP="005965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приобретены костюмы, музыкальные инструменты, компьютеры, бытовые приборы, мебель всего на сумму 0,6 млн. рублей.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Определяющими направлениями развития отрасли «Культура» в 2018 году стали мероприятия по реализации Указа Президента Российской Федерации от 07 мая 2012 года № 597 «О мерах по реализации государственной социальной  политики».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Одной из основных задач является достижение целевых показателей размера средней заработной платы работников культуры.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Среднемесячная заработная плата отдельных категорий работников муниципальных учреждений за 2018 год составила: 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работников культуры –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24035,80</w:t>
      </w:r>
      <w:r w:rsidR="000509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рублей (планируемая в Ставропольском крае 22893,30 рублей);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педагогических работников в отрасли культура –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24457,50</w:t>
      </w: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 (планируемая в Ставропольском крае 23352,25 рублей).</w:t>
      </w:r>
    </w:p>
    <w:p w:rsidR="005965DF" w:rsidRPr="00B65278" w:rsidRDefault="005965DF" w:rsidP="005965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 w:eastAsia="ru-RU"/>
        </w:rPr>
        <w:t>Целевые показатели по исполнению майских Указов Президента достигнуты.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2019 году в реализации проектов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программе поддержки местных инициатив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Ставропольского края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участвуют следующие учреждения культуры: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учреждение культуры «Дом культуры села Бурлацкое» - ремонт фасада и помещений 1 этажа здания. (4,6 млн.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муниципальное учреждение культуры «Дом культуры села Алексеевское» - замена оконных блоков. (1,1 млн.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учреждение культуры «Сотниковский дворец культуры» - ремонт помещений 1 этажа здания. (3,7 млн.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учреждение культуры «Дом культуры села Александрия» - ремонт помещений 1 этажа здания. (650 тыс.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муниципальное учреждение культуры «Дом культуры села Спасское» - ремонт помещений 1 этажа здания. (3,1 </w:t>
      </w:r>
      <w:r w:rsidR="008A032A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млн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 руб.).</w:t>
      </w:r>
    </w:p>
    <w:p w:rsidR="006408C5" w:rsidRPr="00B65278" w:rsidRDefault="006408C5" w:rsidP="006408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2019 году из краевого бюджета будет выделена субсидии на приобретение автоклуба муниципальным бюджетным учреждением культуры «Благодарненский центр культуры и досуга» в размере 5 млн. рублей, в том числе за счет средств федерального бюджета 4,7 млн. рублей, краевого бюджета 247,3 тыс. рублей, местного бюджета 250  тыс. рублей.  На текущей момент заключено соглашение с министерством культуры Ставропольского края. 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>акже в 2019 году за счет средст</w:t>
      </w:r>
      <w:r w:rsidR="00050993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краевого бюджета будут выполнены работы по ремонту: 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кровли и подвала здания муниципального учреждения культуры «Благодарненский центр культуры и досуга» (14,4 млн. руб.);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капитального ремонта сооружения «Фонтан» и благоустройство прилегающей территории к нему (14,1 млн. руб.)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обновление материально-технической базы на сумму 775,1 тыс. рублей Дома культуры с. Шишкино.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За счет средств бюджета округа будет проведен: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ремонт здания городского дома культуры, расположенного по адресу: г. Б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>лагодарный, ул. Московская, 112 (2,5 млн.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руб.);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ремонт фасада здания муниципального учреждения культуры «Дом культуры х. Большевик» на сумму 1,2 млн. рублей;</w:t>
      </w:r>
    </w:p>
    <w:p w:rsidR="001F1E83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обновление материально-технической базы и подключение к широкополосному Интернету на сумму 265,6 тыс. рублей;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открытие городской библиотеки- филиала на пл. Строителей, 6 (ремонт, обеспечение противопожарной безопасности и приобретение оборудования 414,6 тыс. рублей);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ремонт электропроводки в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муниципальном учреждении культуры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«Сотниковский дворец культуры»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сумму 319,8 тыс. рублей;</w:t>
      </w:r>
    </w:p>
    <w:p w:rsidR="006408C5" w:rsidRPr="00B65278" w:rsidRDefault="006408C5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 рамках подготовки к празднованию 74-й годовщины Победы в Великой Отечественной в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>ойне 1941-1945 годов проводятся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работы по подключению Вечных огней на общую сумму 947,3 тыс.рублей на мемориалах в селах Александрия 140,8 тыс. рублей, Бурлацкое 143,5 тыс. рублей, Алексеевское 157,4 тыс. рублей, Каменная Балка 162,5 тыс. рублей, х. Алтухов 170,8 тыс. рублей, а. Эдельбай 172,1 тыс. рублей. Газопроводы низкого и высокого д</w:t>
      </w:r>
      <w:r w:rsidR="008557C1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авления будут проложены к трем м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емориалам, где работы ведутся с нулевого цикла. На трех объектах проводится реконструкция: идет замена газогорелочных устройств, устанавливаются узлы учета расхода газа.</w:t>
      </w:r>
    </w:p>
    <w:p w:rsidR="008557C1" w:rsidRPr="00B65278" w:rsidRDefault="008557C1" w:rsidP="006408C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90194" w:rsidRPr="00B65278" w:rsidRDefault="00890194" w:rsidP="00713D4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B652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Молодежная политика</w:t>
      </w:r>
    </w:p>
    <w:p w:rsidR="00B638AC" w:rsidRPr="00B65278" w:rsidRDefault="00B638AC" w:rsidP="00713D4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890194" w:rsidRPr="00B65278" w:rsidRDefault="00890194" w:rsidP="008557C1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Одним из приоритетных направлений в деятельности органов местного самоуправления Благодарненского городского округа Ставропольского края является молодежная политика, направленная на социальную деятельность, профилактику экстремисткой деятельности в молодежной среде и гражданско-патриотическое воспитание молодежи. Наиболее значимыми стали: районная патриотическая инициатива «Бессмертный полк», муниципальный этап краевого конкурса «Наследники Победы», муниципальный этап Всероссийского слета участников туристско-краеведческого движения «Отечество», районный День призывника, мемориальная акция «Свеча памяти», акция «Знамя Победы», районный фестиваль художественной самодеятельности детей и подростков и выставка декоративно-прикладного творчества.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Традиционно в мае проходит муниципальный этап Всероссийской военно-патриотической игры «Зарница». Отрядами «Милосердие» проводится большая работа по благоустройству мемориалов и обелисков.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Проводятся различные мероприятия и конкурсы, в ходе которых выявляются молодые талантливые люди. Они становятся активными участниками мероприятий различного уровня: районный этап краевого конкурса «Лидер», районный конкурс «Королева Осени», ежегодный конкурс среди добровольцев района «Волонтер года», научно-практическая </w:t>
      </w:r>
      <w:r w:rsidRPr="00B65278">
        <w:rPr>
          <w:rFonts w:cs="Times New Roman"/>
          <w:lang w:val="ru-RU"/>
        </w:rPr>
        <w:lastRenderedPageBreak/>
        <w:t>конференция «Таланты XXI века», игра «Интеллектуальный калейдоскоп».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Старшеклассники школ округа принимают активное участие в краевых конкурсах: игра «ЖЭКа», Юниор - Лига КВН, молодежная научно – познавательная игра «Наука 0+». Двум одаренным обучающимся общеобразовательных организаций назначена именная стипендия администрации Благодарненского городского округа Ставропольского края. 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В 2018 году команда ученической производственной бригады Благодарненского городского округа заняла 2 место в краевом слете ученических производственных бригад. </w:t>
      </w:r>
    </w:p>
    <w:p w:rsidR="008557C1" w:rsidRPr="00B65278" w:rsidRDefault="00890194" w:rsidP="008557C1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Одним из направлений молодежной политики является развитие волонтерского движения в округе, вовлечение молодежи в добровольческую деятельность.</w:t>
      </w:r>
    </w:p>
    <w:p w:rsidR="009E4C88" w:rsidRPr="00B65278" w:rsidRDefault="009E4C88" w:rsidP="008557C1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 w:eastAsia="ru-RU"/>
        </w:rPr>
        <w:t xml:space="preserve">В 2018 году, объявленным Годом волонтёра, активизирована работа по развитию добровольческого движения, основной деятельностью которого является организация помощи ветеранам войны и труда, проведение молодёжных акций и мероприятий. В копилке добрых дел ребят благоустройство и уборка мусора, помощь одиноким людям, участие в районных акциях. 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По итогам 2018 года проведено более 120 волонтерских акций. Среди традиционных акций: мемориальная акция «Свеча памяти», «Ветеран живет рядом», «Георгиевская ленточка», «Обниму за улыбку», «День семьи, любви и верности», День волонтера, «Скажи наркотикам нет!», «Стоп-рак», «Зарядка», экологические акции.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С целью профилактики негативных явлений в молодежной среде молодежь округа привлекается к участию в профилактических и спортивных мероприятиях: конкурс «Школа - территория здоровья», «За здоровье и безопасность наших детей», месячник здоровья, мероприятия по Всемирному Дню борьбы со СПИДом.</w:t>
      </w:r>
    </w:p>
    <w:p w:rsidR="00890194" w:rsidRPr="00B65278" w:rsidRDefault="00890194" w:rsidP="00890194">
      <w:pPr>
        <w:pStyle w:val="a3"/>
        <w:ind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В 2019 году планируется провести более 150 мероприятий различной направленности, активизировать работу по приобщению молодёжи к волонтёрской деятельности, регулярным занятиям физической культурой и спортом, патриотическому воспитанию.</w:t>
      </w: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highlight w:val="yellow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Оказание услуг населению</w:t>
      </w:r>
    </w:p>
    <w:p w:rsidR="00B638AC" w:rsidRPr="00B65278" w:rsidRDefault="00B638AC" w:rsidP="00164143">
      <w:pPr>
        <w:pStyle w:val="a3"/>
        <w:ind w:left="0" w:right="112" w:firstLine="709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 xml:space="preserve">Ключевым направлением в деятельности администрации </w:t>
      </w:r>
      <w:r w:rsidR="008A032A" w:rsidRPr="00B65278">
        <w:rPr>
          <w:rFonts w:cs="Times New Roman"/>
          <w:lang w:val="ru-RU"/>
        </w:rPr>
        <w:t xml:space="preserve">округа </w:t>
      </w:r>
      <w:r w:rsidRPr="00B65278">
        <w:rPr>
          <w:rFonts w:cs="Times New Roman"/>
          <w:lang w:val="ru-RU"/>
        </w:rPr>
        <w:t>является предоставление услуг населению по принципу «одного окна» по месту пребывания, с наименьшими затратами и с наибольшими удобствами, что способствует популяризации у населения центра «одного окна».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С 2015 года осуществляет свою деятельность многофункциональный центр предоставления государственных и муни</w:t>
      </w:r>
      <w:r w:rsidR="00A1474A" w:rsidRPr="00B65278">
        <w:rPr>
          <w:rFonts w:ascii="Times New Roman" w:hAnsi="Times New Roman" w:cs="Times New Roman"/>
          <w:sz w:val="28"/>
          <w:szCs w:val="28"/>
          <w:lang w:val="ru-RU"/>
        </w:rPr>
        <w:t>ципальных услуг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/далее – МФЦ/</w:t>
      </w:r>
      <w:r w:rsidR="00A1474A" w:rsidRPr="00B65278">
        <w:rPr>
          <w:rFonts w:ascii="Times New Roman" w:hAnsi="Times New Roman" w:cs="Times New Roman"/>
          <w:sz w:val="28"/>
          <w:szCs w:val="28"/>
          <w:lang w:val="ru-RU"/>
        </w:rPr>
        <w:t>, оказывающий 126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21 – муниципальную услуг</w:t>
      </w:r>
      <w:r w:rsidR="00AD3B04" w:rsidRPr="00B6527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сельских 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населенных пунктах округа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74A" w:rsidRPr="00B65278">
        <w:rPr>
          <w:rFonts w:ascii="Times New Roman" w:hAnsi="Times New Roman" w:cs="Times New Roman"/>
          <w:sz w:val="28"/>
          <w:szCs w:val="28"/>
          <w:lang w:val="ru-RU"/>
        </w:rPr>
        <w:t>функционируют 9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территориально-обособленных структурных подразделений (офисов) МФЦ,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которые позволяют гражданам получать государственные и муниципальные услуги в шаговой доступности.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Растёт спектр услуг, оказываемых через МФЦ и, соответственно, растет число обращений, которое за прошлый год увеличилось до 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66220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В тече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ние 2018 года поступило 2616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обращений граждан о регистрации в Единой системе идентификации и аутентификации (на портале Госуслуг).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числе самых востребованных услуг: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Федеральной регистрационной службы, кадастра и картографии по Ставропольскому краю – 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25676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обращений;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внутренних дел – 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19330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обращений;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Пенсионного ф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онда Российской Федерации – 5100 обращений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Управления записи актов гражданского состо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>яния Ставропольского края – 601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обращение;</w:t>
      </w:r>
    </w:p>
    <w:p w:rsidR="00671096" w:rsidRPr="00B65278" w:rsidRDefault="00671096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труда и социальной защиты населения администрации Благодарненского </w:t>
      </w:r>
      <w:r w:rsidR="005E6259" w:rsidRPr="00B65278"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Ставропольского края -1279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</w:t>
      </w:r>
      <w:r w:rsidR="009476DA" w:rsidRPr="00B652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1096" w:rsidRPr="00B65278" w:rsidRDefault="009476DA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71096" w:rsidRPr="00B65278">
        <w:rPr>
          <w:rFonts w:ascii="Times New Roman" w:hAnsi="Times New Roman" w:cs="Times New Roman"/>
          <w:sz w:val="28"/>
          <w:szCs w:val="28"/>
          <w:lang w:val="ru-RU"/>
        </w:rPr>
        <w:t>правление Федеральной налоговой службы по С</w:t>
      </w:r>
      <w:r w:rsidR="008557C1" w:rsidRPr="00B65278">
        <w:rPr>
          <w:rFonts w:ascii="Times New Roman" w:hAnsi="Times New Roman" w:cs="Times New Roman"/>
          <w:sz w:val="28"/>
          <w:szCs w:val="28"/>
          <w:lang w:val="ru-RU"/>
        </w:rPr>
        <w:t>тавропольскому краю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D65A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3289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5A0" w:rsidRPr="00B65278" w:rsidRDefault="001D65A0" w:rsidP="006710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В многофункциональном центре организовано предоставление платных услуг, доход от которых в 2018 году составил 460 тыс. рублей</w:t>
      </w:r>
      <w:r w:rsidR="007C12D7"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1CFE" w:rsidRPr="00B65278" w:rsidRDefault="00C11CFE" w:rsidP="00C11CF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Указом Президента Российской Федерации от 07 мая 2012 года № 601 </w:t>
      </w:r>
      <w:r w:rsidRPr="00B652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"Об основных направлениях совершенствования системы государственного управления» предусмотрено достижение показателя «доля граждан, использующих механизм получения государственных и муниципальных услуг в электронной форме к 2018 году, не менее 70 процентов».</w:t>
      </w:r>
    </w:p>
    <w:p w:rsidR="00C11CFE" w:rsidRPr="00B65278" w:rsidRDefault="00C11CFE" w:rsidP="008557C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итогам 2018 года доля граждан (в возрасте от 14 до 72 лет) Благодарненского городского округа Ставропольского края, зарегистрированных в Единой системе идентификации и аутентификации, составила 79,18 процентов.</w:t>
      </w:r>
    </w:p>
    <w:p w:rsidR="007C12D7" w:rsidRPr="00B65278" w:rsidRDefault="007C12D7" w:rsidP="008557C1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По результатам проведённого мониторинга качества государственных услуг «Ваш контроль» свидетельствуют о том, что по итогам 2018 года более 95 процентов заявителей высоко оценивают качество предоставленных услуг через многофункциональный центр.</w:t>
      </w:r>
    </w:p>
    <w:p w:rsidR="005E6259" w:rsidRPr="00B65278" w:rsidRDefault="004C21BE" w:rsidP="008557C1">
      <w:pPr>
        <w:shd w:val="clear" w:color="auto" w:fill="FFFFFF" w:themeFill="background1"/>
        <w:tabs>
          <w:tab w:val="left" w:pos="0"/>
        </w:tabs>
        <w:ind w:right="23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В 2018 году п</w:t>
      </w:r>
      <w:r w:rsidR="005E6259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о результатам проводимого министерством экономического развития Ставропольского края, регионального конкурса «Лучший многофункциональный центр Ставропольского края», муниципальное учреждение «Многофункциональный центр предоставления государственных и муниципальных услуг» Благодарненского района Ставропольского края становилось неоднократно лауреатом данного конкурса. </w:t>
      </w:r>
    </w:p>
    <w:p w:rsidR="005E6259" w:rsidRPr="00B65278" w:rsidRDefault="005E6259" w:rsidP="008557C1">
      <w:pPr>
        <w:shd w:val="clear" w:color="auto" w:fill="FFFFFF" w:themeFill="background1"/>
        <w:tabs>
          <w:tab w:val="left" w:pos="0"/>
        </w:tabs>
        <w:ind w:right="23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Так в</w:t>
      </w:r>
      <w:r w:rsidR="008557C1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2015 году работник учреждения </w:t>
      </w: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признан победителем в номинации «Лучший универсальный специалист Ставропольского края». </w:t>
      </w:r>
    </w:p>
    <w:p w:rsidR="005E6259" w:rsidRPr="00B65278" w:rsidRDefault="008557C1" w:rsidP="008557C1">
      <w:pPr>
        <w:shd w:val="clear" w:color="auto" w:fill="FFFFFF" w:themeFill="background1"/>
        <w:tabs>
          <w:tab w:val="left" w:pos="0"/>
        </w:tabs>
        <w:ind w:right="23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В 2017 году м</w:t>
      </w:r>
      <w:r w:rsidR="005E6259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униципальное учреждение «Многофункциональный центр предоставления государственных и муниципальных услуг» Благодарненск</w:t>
      </w: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ого района Ставропольского края</w:t>
      </w:r>
      <w:r w:rsidR="005E6259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признано лучшим в категории «Народное признание»</w:t>
      </w:r>
      <w:r w:rsidR="005E625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номинации «Лучший МФЦ Ставропольского края»</w:t>
      </w:r>
      <w:r w:rsidR="005E6259"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. </w:t>
      </w:r>
    </w:p>
    <w:p w:rsidR="005E6259" w:rsidRPr="00B65278" w:rsidRDefault="005E6259" w:rsidP="008557C1">
      <w:pPr>
        <w:shd w:val="clear" w:color="auto" w:fill="FFFFFF" w:themeFill="background1"/>
        <w:tabs>
          <w:tab w:val="left" w:pos="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lastRenderedPageBreak/>
        <w:t xml:space="preserve">В 2018 году учреждение признано победителем в номинации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«Лучший МФЦ Ставропольского края».</w:t>
      </w:r>
    </w:p>
    <w:p w:rsidR="001D65A0" w:rsidRPr="00B65278" w:rsidRDefault="001D65A0" w:rsidP="001D65A0">
      <w:pPr>
        <w:pStyle w:val="a3"/>
        <w:ind w:left="0" w:right="112" w:firstLine="709"/>
        <w:jc w:val="both"/>
        <w:rPr>
          <w:rFonts w:cs="Times New Roman"/>
          <w:lang w:val="ru-RU"/>
        </w:rPr>
      </w:pPr>
    </w:p>
    <w:p w:rsidR="00164143" w:rsidRPr="00B65278" w:rsidRDefault="00164143" w:rsidP="00164143">
      <w:pPr>
        <w:pStyle w:val="a3"/>
        <w:spacing w:line="240" w:lineRule="exact"/>
        <w:ind w:left="0" w:firstLine="709"/>
        <w:jc w:val="both"/>
        <w:rPr>
          <w:rFonts w:cs="Times New Roman"/>
          <w:b/>
          <w:i/>
          <w:u w:val="single"/>
          <w:lang w:val="ru-RU"/>
        </w:rPr>
      </w:pPr>
      <w:r w:rsidRPr="00B65278">
        <w:rPr>
          <w:rFonts w:cs="Times New Roman"/>
          <w:b/>
          <w:i/>
          <w:u w:val="single"/>
          <w:lang w:val="ru-RU"/>
        </w:rPr>
        <w:t>Организация деятельности по обеспечению безопасности населения</w:t>
      </w:r>
    </w:p>
    <w:p w:rsidR="00B638AC" w:rsidRPr="00B65278" w:rsidRDefault="00B638AC" w:rsidP="00164143">
      <w:pPr>
        <w:pStyle w:val="a3"/>
        <w:spacing w:line="240" w:lineRule="exact"/>
        <w:ind w:left="0" w:firstLine="709"/>
        <w:jc w:val="both"/>
        <w:rPr>
          <w:rFonts w:cs="Times New Roman"/>
          <w:b/>
          <w:i/>
          <w:u w:val="single"/>
          <w:lang w:val="ru-RU"/>
        </w:rPr>
      </w:pPr>
    </w:p>
    <w:p w:rsidR="00164143" w:rsidRPr="00B65278" w:rsidRDefault="00164143" w:rsidP="00164143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B65278">
        <w:rPr>
          <w:rFonts w:cs="Times New Roman"/>
          <w:lang w:val="ru-RU"/>
        </w:rPr>
        <w:t>Социальный и экономический прогресс на любой территории приносит пользу, если граждане чувствуют себя защищенными и в безопасности.</w:t>
      </w:r>
    </w:p>
    <w:p w:rsidR="006E137A" w:rsidRPr="00B65278" w:rsidRDefault="006E137A" w:rsidP="006E13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ушедшем году велась работа по обеспечению общественной безопасности, охраны правопорядка, профилактики экстремизма, терроризма, обеспечению мер пожарной безопасности, снижению рисков чрезвычайных ситуаций.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Для координации деятельности по выполнению полномочий по участию в профилактике терроризма и экстремизма в администрации округа осуществляла деятельность 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антитеррористическая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комиссия</w:t>
      </w:r>
      <w:r w:rsidR="002A4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Благодарненского городского округа Ставропольского края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 В те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чение года проведено 6 заседаний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комиссии, на которых рассмотрены вопросы антитеррористической направленности. В отчетном периоде выполнялись мероприятия по повышению антитеррористической защиты на объектах бюджетной сферы, местах массового пребывания людей.</w:t>
      </w:r>
    </w:p>
    <w:p w:rsidR="006E137A" w:rsidRPr="00B65278" w:rsidRDefault="006E137A" w:rsidP="006E13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обеспечения правопорядка на территории </w:t>
      </w:r>
      <w:r w:rsidR="00C82C31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привлекались члены добровольных народных дружин и казачества. Добровольные дружины и члены казачьего общества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оказывали содействие участковым уполномоченном полиции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обеспечении правопорядка в местах массового пребывания людей на всех общественных мероприятиях. По итогам работы за 2018 год 98 членам народных дружин, принимавших активное участие в обеспечении правопорядка, произведена выплата денежного поощрения.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Благодарненского городского округа проживают представители более 80 национальностей. Благодарненский район исторически сложился как полиэтнический.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целях разработки и осуществления мер, направленных на укрепление межнационального и межконфессионального согласия народов, проживающих на территории 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профилактику межнациональных конфликтов в </w:t>
      </w:r>
      <w:r w:rsidR="00C82C31" w:rsidRPr="00B65278">
        <w:rPr>
          <w:rFonts w:ascii="Times New Roman" w:hAnsi="Times New Roman" w:cs="Times New Roman"/>
          <w:sz w:val="28"/>
          <w:szCs w:val="28"/>
          <w:lang w:val="ru-RU"/>
        </w:rPr>
        <w:t>округе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мониторинг состояния межнациональных отношений. В случае возникновения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конфликтной ситуации совместными усилиями администрации, правоохранительных структур, руководителей национально-культурных, общественных и религиозных организаций </w:t>
      </w:r>
      <w:r w:rsidR="00C82C31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принимаются меры по своевременному урегулированию конфликта, а также минимизации его последствий. По результатам мониторинга в 2018 году на территории Благодарненского </w:t>
      </w:r>
      <w:r w:rsidR="00C82C31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городского 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конфликтных ситуаций, которые повлияли на межэтнический отношения, не зафиксировано. Для укрепления межнациональных связей и гармонизации отношений между разными национальными группами в округе проводятся массовые мероприятия с участием представителей разных наций проживающих в Благодарненском </w:t>
      </w:r>
      <w:r w:rsidR="00C82C31"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городском округе Ставропольского края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Большую работу ведет администрация по комплексу мероприятий, направленных на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 Проводились обследования гидротехнических сооружений, организован контроль и наблюдение за уровнем воды в реке Мокрая Буйвола.</w:t>
      </w:r>
    </w:p>
    <w:p w:rsidR="006E137A" w:rsidRPr="00B65278" w:rsidRDefault="006E137A" w:rsidP="006E13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летний пожароопасный период администрацией совместно со специалистами отделения надзорной деятельности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проводилась совместная работа по предотвращению пожаров. Через средства массовой информации, среди населения проводилась разъяснительная работа о правилах пожарной безопасности в пожароопасный период.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Чрезвычайных ситуаций на территории Благодарненского городского округа </w:t>
      </w:r>
      <w:r w:rsidR="00B112D4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Ставропольского края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в 2018 году не зарегистрировано.</w:t>
      </w:r>
    </w:p>
    <w:p w:rsidR="006E137A" w:rsidRPr="00B65278" w:rsidRDefault="006E137A" w:rsidP="006E13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круглосуточном режиме работает диспетчерская служба и осуществляется дежурство аварийно-спасательной службы. Полностью укомплектован штат </w:t>
      </w:r>
      <w:r w:rsidR="00B112D4" w:rsidRPr="00B65278">
        <w:rPr>
          <w:rFonts w:ascii="Times New Roman" w:hAnsi="Times New Roman" w:cs="Times New Roman"/>
          <w:sz w:val="28"/>
          <w:szCs w:val="28"/>
          <w:lang w:val="ru-RU"/>
        </w:rPr>
        <w:t>муниципального учреждения «Единая дежурно-диспетчерская служба Благодарненского района Ставропольского края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E137A" w:rsidRPr="00B65278" w:rsidRDefault="006E137A" w:rsidP="006E13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ежедневной оперативной и профилактической работы сохранялся должный контроль, не были допущены резонансные нарушения общественного порядка, массовые беспорядки и масштабные чрезвычайные ситуации.</w:t>
      </w:r>
    </w:p>
    <w:p w:rsidR="00667443" w:rsidRPr="00B65278" w:rsidRDefault="00667443" w:rsidP="00C91480">
      <w:pPr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В 2018 году по результатам регионального смотра- конкурса «Лучшее</w:t>
      </w:r>
      <w:r w:rsidR="00050993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аварийно-спасательной службы</w:t>
      </w: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муниципальных образований Ставропольского края», </w:t>
      </w:r>
      <w:r w:rsidR="00C91480" w:rsidRPr="00B652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среди аварийно-спасательных формировании муниципальных районов и городских округов Ставропольского края</w:t>
      </w:r>
      <w:r w:rsidR="002A49A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B65278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заняли 3 место. </w:t>
      </w:r>
    </w:p>
    <w:p w:rsidR="00050993" w:rsidRPr="00B65278" w:rsidRDefault="00050993" w:rsidP="002510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2DBC" w:rsidRPr="00B65278" w:rsidRDefault="00B112D4" w:rsidP="00B112D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65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Коммуникационная система</w:t>
      </w:r>
    </w:p>
    <w:p w:rsidR="00B638AC" w:rsidRPr="00B65278" w:rsidRDefault="00B638AC" w:rsidP="00B112D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095298" w:rsidRPr="00B65278" w:rsidRDefault="00095298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 каждым годом становится всё больше информации и, если правильно ее подать, можно добиться больших успехов. Важно лишь правильно ею распорядиться.</w:t>
      </w:r>
    </w:p>
    <w:p w:rsidR="00095298" w:rsidRPr="00B65278" w:rsidRDefault="00922CBA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территории округа жители могут получать информацию о деятельности органов местного самоуправления посредством официального портала, социальных сетей (В</w:t>
      </w:r>
      <w:r w:rsidR="002A49A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контакте, Inst</w:t>
      </w:r>
      <w:r w:rsidR="002A49A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agram, Одноклассники, Facebook)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газет, путём обращений, а также на встречах с населением.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Значительная доля населения опирается в своих рассуждениях на информацию, полученную по сети Интернет или через </w:t>
      </w:r>
      <w:r w:rsidR="00B112D4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средства массовой информации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 отчетный период сделано немало для реализации одного из основных принципов работы органов местного самоуправления – информационной открытости.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А</w:t>
      </w:r>
      <w:r w:rsidR="00B112D4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дминистрация городского округа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использует официальный портал, находящийся в сети Интернет по адресу: </w:t>
      </w:r>
      <w:r w:rsidRPr="00B65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http://abmrsk.ru/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который содержит информацию об органах местного самоуправления, общественных организациях и учреждениях, экономической жизни </w:t>
      </w:r>
      <w:r w:rsidR="00B112D4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 социальной сфере. 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отчётном году была продолжена работа по информационной наполняемости интернет-ресурса. В первую очередь, это обновление новостной ленты, в которой публикуется актуальная информация о деятельности органов местного самоуправления </w:t>
      </w:r>
      <w:r w:rsidR="00B112D4" w:rsidRPr="00B652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округа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руководителей структурных подразделений, подведомственных учреждений социальной сферы, также пополняется фотогалерея сайта праздничными и событийными фоторепортажами. </w:t>
      </w:r>
      <w:r w:rsidR="00B112D4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Если в 2016 году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было размещено 500 различных материалов, то за 2018 год их количество превысило 1500. </w:t>
      </w:r>
    </w:p>
    <w:p w:rsidR="00095298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Портал имеет современный дизайн, удобные для пользователей средства навигации</w:t>
      </w:r>
      <w:r w:rsidRPr="00B652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увеличил свою аудиторию за последние три года более чем в 8 раз. (2016 год – 709, 2017 год – 2106, 2018 год - 5847) .</w:t>
      </w:r>
    </w:p>
    <w:p w:rsidR="00095298" w:rsidRPr="00B65278" w:rsidRDefault="00B112D4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Интернет-сообщество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вится всё популярнее не только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среди жителей округа, об этом свидетельствует появл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ение во многих социальных сетях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таких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«Одноклассники», «В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контакте» и других, активных комментариев к новостям и проблемным вопросам.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Для того, чтобы проанализировать эффективность механизма оповещения а</w:t>
      </w:r>
      <w:r w:rsidR="00B112D4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дминистрацией населения, проведен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подсчет пользователей, подписанных на тот или иной информационный источник в социальных сетях и интернет-портал.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Проведенный анализ показал, что </w:t>
      </w:r>
      <w:r w:rsidR="00C26CCA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11,7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процент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жителей округа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оповещаются о деятельности администрации посредством интернет- порталов.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На территории Благодарненского городского округа осуществляет свою деятельность газета «Благодарненские вести». Общий тираж СМИ на территории городского округа составляет 7050 экземпляров.</w:t>
      </w:r>
      <w:r w:rsidR="002A49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Выходит с периодичностью 2 раза в неделю (среда 8 полос, суббота – 12 полос)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9E674E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лотность подписки составила 12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экземпляров на 100 жителей округа. Охват населения составил </w:t>
      </w:r>
      <w:r w:rsidR="00373844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35,0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процентов.</w:t>
      </w:r>
    </w:p>
    <w:p w:rsidR="00C12771" w:rsidRPr="00B65278" w:rsidRDefault="002A49AA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2018 году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E77D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информационное сопровождение деятельности органа местного самоуправления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</w:t>
      </w:r>
      <w:r w:rsidR="005E77D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заключенного муниципального контракта направлено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1,5 млн. рублей (в 2017 году </w:t>
      </w:r>
      <w:r w:rsidR="005E77D0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1,4 млн. рублей, на 2019 год – 1,2 млн. рублей).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Обеспечивалось постоянное информирование населения о работе органов муниципальной власти через печатные и электронные СМИ размещено </w:t>
      </w:r>
      <w:r w:rsidR="005E77D0" w:rsidRPr="00B652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205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5E77D0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статей (в 2017 году 130 статей).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сайте редакции выкладывается </w:t>
      </w:r>
      <w:r w:rsidR="009E674E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электронная версия газеты, что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делает газету доступнее для читателей.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Для наибольшего охвата целевой аудитории у  газеты  5047 подписчиков в одноклассниках и 2470 участников группы с одноименным названием.  Охват подписчиков 8,6 процентов.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течение 2018 года районная газета справлялась с поставленной задачей – читатели получали полную и достоверную информацию о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деятельности администрации округа, её структурных подразделений, важнейших событиях в жизни трудовых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коллективов всех форм собственности, учреждений образования, культурно-просветительны</w:t>
      </w:r>
      <w:r w:rsidR="00B1113C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 организаций. Особое внимание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газета уделяет актуальным темам современного общественного процесса, а именно – пенсионной р</w:t>
      </w:r>
      <w:r w:rsidR="00B1113C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еформе, организации работы с твердыми коммунальными отходами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 пассажи</w:t>
      </w:r>
      <w:r w:rsidR="00B1113C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рским перевозкам, росту тарифов жилищно-коммунального хозяйства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Посредством аккаунтов в социальных сетях администрация совместно с редакцией постоянно отслеживает обратную связь с читательской аудиторией. Самые актуальные и серьезные темы подвергаются активному обсуждению читателей, которые добавляют комментарии к статьям на сайте и в аккаунте в Одноклассниках. В ходе обсуждения даются пояснения, что влияет на общественное мнение.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Благодаря этой работе, а также постоянному мониторингу настроения читателей удается нивелировать оппозиционные мнения на этапе предварительной работы и не допускать к публикации резких критических выпадов в сторону власти.</w:t>
      </w:r>
    </w:p>
    <w:p w:rsidR="00C12771" w:rsidRPr="00B65278" w:rsidRDefault="005E77D0" w:rsidP="00B638AC">
      <w:pPr>
        <w:widowControl/>
        <w:pBdr>
          <w:bottom w:val="single" w:sz="4" w:space="26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 целью оперативного реагирования и решения жизненно важных проблем жителей округа с использ</w:t>
      </w:r>
      <w:r w:rsidR="00A97039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ованием современных технологий, </w:t>
      </w:r>
      <w:r w:rsidRPr="00B6527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продолжает действовать проект обратной связи с населением «Инцидент-менеджмент». 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За 2018 </w:t>
      </w:r>
      <w:r w:rsidR="00251006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год и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текущий период 2019 года на «</w:t>
      </w:r>
      <w:r w:rsidRPr="00B6527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Инцидент-менеджмент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 поступило </w:t>
      </w:r>
      <w:r w:rsidR="002A5663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25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сообщений</w:t>
      </w:r>
      <w:r w:rsidR="002A5663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из них </w:t>
      </w:r>
      <w:r w:rsidR="00A97039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</w:t>
      </w:r>
      <w:r w:rsidR="00251006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2018 год</w:t>
      </w:r>
      <w:r w:rsidR="00A97039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</w:t>
      </w:r>
      <w:r w:rsidR="002A5663"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18 обращений</w:t>
      </w:r>
      <w:r w:rsidRPr="00B6527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по которым приняты соответствующие меры.</w:t>
      </w:r>
    </w:p>
    <w:p w:rsidR="00C12771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 2017 года газетой «Благодарненские вести» в рамках заключенных контрактов по соз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данию видеоконтента подготовлен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91 видеоролик и размещен  на сайте администрации в разделе «Видеоархив», а также на </w:t>
      </w:r>
      <w:r w:rsidRPr="00B65278">
        <w:rPr>
          <w:rFonts w:ascii="Times New Roman" w:eastAsia="Calibri" w:hAnsi="Times New Roman" w:cs="Times New Roman"/>
          <w:sz w:val="28"/>
          <w:szCs w:val="28"/>
        </w:rPr>
        <w:t>YouTube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канале и на сайте газеты «Благодарненские вести», ссылка на видеоролик размещается на нескольк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их аккаунтах в Одноклассниках, 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задача, которая успешно реализуется на протяжении двух лет. Суммарный просмотр видеоролика составляет от 2 до 20 тысяч просмотров.</w:t>
      </w:r>
    </w:p>
    <w:p w:rsidR="00C12771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Видеоконтент – это не только возможность визуализации массовых мероприятий и событий, происходящих в 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округе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возможность показать жителям 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мероприятия, которые он не смог посетить и побудить его к активности, способ показать населению, посетившему праздник, видеорепортаж с их участием, но и удобство коммуникации. </w:t>
      </w:r>
    </w:p>
    <w:p w:rsidR="00C12771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Это еще один из аспектов охвата целевой аудитории, формирования положительного мнения жителей округа о работе органов власти Благодарненского городского округа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Ставропольского края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638A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Пресс-служба администрации округа на протяжении последних 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лет взаимодействует с журналом «Ставпресс»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 телеканал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ом Вести «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Ста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вропольский край»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 журналом «Вестник» издательский дом "Юг Медиа", телеканал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ом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«СвоеТВ».</w:t>
      </w:r>
    </w:p>
    <w:p w:rsidR="00B638A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Для объективной оценки деятельности органов местного самоуправления, выявления мнения населения и его учета при принятии решений органами и должностными лицами местного самоуправления на сайте администрации городского округа ежеквартально размещается анкета с перечнем вопросов. За период 2018 года пров</w:t>
      </w:r>
      <w:r w:rsidR="00A97039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едено 4 опроса, приняло участие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9519 человек. </w:t>
      </w:r>
    </w:p>
    <w:p w:rsidR="0002221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Встречи с населением — инструмент для диалога. Д</w:t>
      </w:r>
      <w:r w:rsidRPr="00B6527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ru-RU" w:eastAsia="ru-RU"/>
        </w:rPr>
        <w:t>ля населения эти встречи нужны. Жители округа хотят видеть деятельность органов местного самоуправления, а живое общение – одна из эффективных форм обратной связи с населением.</w:t>
      </w:r>
    </w:p>
    <w:p w:rsidR="0002221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2018 год проведено </w:t>
      </w:r>
      <w:r w:rsidR="0018467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170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встреч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населением, на которых присутствовало </w:t>
      </w:r>
      <w:r w:rsidR="0018467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15783</w:t>
      </w:r>
      <w:r w:rsidR="00A97039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</w:t>
      </w:r>
      <w:r w:rsidR="0018467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221C" w:rsidRPr="00B65278" w:rsidRDefault="005E77D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Важное место занимает работа с обращениями граждан, ведется строгий контроль за их рассмотрением. Ни одно обращение не остается без внимания.</w:t>
      </w:r>
    </w:p>
    <w:p w:rsidR="0002221C" w:rsidRPr="00B65278" w:rsidRDefault="002A68E4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2018 год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поступило </w:t>
      </w:r>
      <w:r w:rsidR="00F47C43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847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обращений граждан. Жители округа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обращались по вопросам: хозяйственной деятельности (замена лампочек, перезахоронение), ж</w:t>
      </w:r>
      <w:r w:rsidR="005937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илищно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5937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коммунальной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937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социальной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сферы,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9379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храны окружающей среды, законности и права, сельского хозяйства, оказания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транспортных услуг, </w:t>
      </w:r>
      <w:r w:rsidR="0059379C" w:rsidRPr="00B65278">
        <w:rPr>
          <w:rFonts w:ascii="Times New Roman" w:hAnsi="Times New Roman" w:cs="Times New Roman"/>
          <w:sz w:val="28"/>
          <w:szCs w:val="28"/>
          <w:lang w:val="ru-RU"/>
        </w:rPr>
        <w:t>обследования</w:t>
      </w:r>
      <w:r w:rsidR="00E228C7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жилья и другие</w:t>
      </w:r>
      <w:r w:rsidR="00E228C7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2221C" w:rsidRPr="00B65278" w:rsidRDefault="00E228C7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Только власть, непосредственно советующаяся с обществом, способна более оперативно и грамотно принимать решения, четко понимать первостепенную значимость рассматриваемых вопросов. Наши усилия в деле развития территории должны совпадать с ожиданиями и предпочтениями граждан.</w:t>
      </w:r>
    </w:p>
    <w:p w:rsidR="0002221C" w:rsidRPr="00B65278" w:rsidRDefault="007B0990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Как и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прежде важным</w:t>
      </w:r>
      <w:r w:rsidR="00760A06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связующим звеном остаются органы </w:t>
      </w:r>
      <w:r w:rsidR="00C921EB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760A06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ерриториального общественного самоуправления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(далее - ТОС)</w:t>
      </w:r>
      <w:r w:rsidR="00760A06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Они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наши активные помощники в решении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поставленных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задач.</w:t>
      </w:r>
    </w:p>
    <w:p w:rsidR="0012217E" w:rsidRDefault="00170EE8" w:rsidP="00B66E27">
      <w:pPr>
        <w:widowControl/>
        <w:pBdr>
          <w:bottom w:val="single" w:sz="4" w:space="23" w:color="FFFFFF"/>
        </w:pBdr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в Благодарненском городском округе Ставропольского края зарегистрировано 59 органов территориального общественного самоуправления, из них 51 -в сельских </w:t>
      </w:r>
      <w:r w:rsidR="00A27979" w:rsidRPr="00B65278">
        <w:rPr>
          <w:rFonts w:ascii="Times New Roman" w:hAnsi="Times New Roman" w:cs="Times New Roman"/>
          <w:sz w:val="28"/>
          <w:szCs w:val="28"/>
          <w:lang w:val="ru-RU"/>
        </w:rPr>
        <w:t>населенных пунктах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8 </w:t>
      </w:r>
      <w:r w:rsidR="00A27979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в город</w:t>
      </w:r>
      <w:r w:rsidR="00A27979" w:rsidRPr="00B652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. Общее число активистов-общественников, занятых в деятельности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органов территориального общественного самоуправления,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в круге</w:t>
      </w:r>
      <w:r w:rsidR="0012217E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17E">
        <w:rPr>
          <w:rFonts w:ascii="Times New Roman" w:hAnsi="Times New Roman" w:cs="Times New Roman"/>
          <w:sz w:val="28"/>
          <w:szCs w:val="28"/>
          <w:lang w:val="ru-RU"/>
        </w:rPr>
        <w:t>285 человек.</w:t>
      </w:r>
    </w:p>
    <w:p w:rsidR="00170EE8" w:rsidRPr="00B65278" w:rsidRDefault="001C5A77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Территориальное общественное самоуправление участвуе</w:t>
      </w:r>
      <w:r w:rsidR="00760A06" w:rsidRPr="00B65278">
        <w:rPr>
          <w:rFonts w:ascii="Times New Roman" w:hAnsi="Times New Roman" w:cs="Times New Roman"/>
          <w:sz w:val="28"/>
          <w:szCs w:val="28"/>
          <w:lang w:val="ru-RU"/>
        </w:rPr>
        <w:t>т в работах по благоустройству, наведению санитарного порядка на своих территориях, не стоят в стороне при организации и проведении различных мероприятий и акций, досуга детей и взрослых, участвуют в общественных мероприятиях.</w:t>
      </w:r>
      <w:r w:rsidR="00170EE8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ак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период 2018 года на территории Благодарненского городского округа Ставропольского края было проведено 286 субботников.</w:t>
      </w:r>
    </w:p>
    <w:p w:rsidR="00170EE8" w:rsidRPr="00B65278" w:rsidRDefault="001F1E83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целях вовлечения населения в принятие управленческих решений </w:t>
      </w:r>
      <w:r w:rsidR="001C5A77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в состав Совета «Мира и Дружбы»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включены представители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территориального общественного самоуправления</w:t>
      </w:r>
      <w:r w:rsidR="00B66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(9 человек).</w:t>
      </w:r>
    </w:p>
    <w:p w:rsidR="00170EE8" w:rsidRPr="00B65278" w:rsidRDefault="00170EE8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В качестве лучших практик и положительного опыта по реализации мероприятий, направленных на развитие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территориального общественного самоуправления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Благодарненского городского округа Ставропольского края, можно</w:t>
      </w:r>
      <w:r w:rsidR="001C5A77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выделить с. Елизаветинское, Бурлацкое, Мирное, 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Сотниковское.</w:t>
      </w:r>
    </w:p>
    <w:p w:rsidR="00170EE8" w:rsidRPr="00B65278" w:rsidRDefault="001F1E83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целях повышения информирования населения о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территориальном общественном самоуправлении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 о самых активных председателях, о непосредственном участии населения в формировании благоприятной городской среды и решению наиболее социально значимых проблем муниципалитета, основанных на местных инициативах, а также о культурно-массовых мероприятиях</w:t>
      </w:r>
      <w:r w:rsidR="001C5A77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проводимых с участием представителей </w:t>
      </w:r>
      <w:r w:rsidR="001C5A77" w:rsidRPr="00B65278">
        <w:rPr>
          <w:rFonts w:ascii="Times New Roman" w:hAnsi="Times New Roman" w:cs="Times New Roman"/>
          <w:sz w:val="28"/>
          <w:szCs w:val="28"/>
          <w:lang w:val="ru-RU"/>
        </w:rPr>
        <w:t>территориального общественного самоуправления</w:t>
      </w:r>
      <w:r w:rsidR="001C5A77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размещается информация на стендах, социальных сетях, а такж</w:t>
      </w:r>
      <w:r w:rsidR="00170EE8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 в средствах массой информации.</w:t>
      </w:r>
    </w:p>
    <w:p w:rsidR="001F1E83" w:rsidRPr="00B65278" w:rsidRDefault="00170EE8" w:rsidP="00170EE8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ерриториальное общественное самоуправление становится эффективным институт</w:t>
      </w:r>
      <w:r w:rsidR="00B66E27">
        <w:rPr>
          <w:rFonts w:ascii="Times New Roman" w:eastAsia="Calibri" w:hAnsi="Times New Roman" w:cs="Times New Roman"/>
          <w:sz w:val="28"/>
          <w:szCs w:val="28"/>
          <w:lang w:val="ru-RU"/>
        </w:rPr>
        <w:t>ом гражданского общества и являе</w:t>
      </w:r>
      <w:r w:rsidR="001F1E83" w:rsidRPr="00B65278">
        <w:rPr>
          <w:rFonts w:ascii="Times New Roman" w:eastAsia="Calibri" w:hAnsi="Times New Roman" w:cs="Times New Roman"/>
          <w:sz w:val="28"/>
          <w:szCs w:val="28"/>
          <w:lang w:val="ru-RU"/>
        </w:rPr>
        <w:t>тся площадкой для согласования позиций по существенным вопросам между властью и населением.</w:t>
      </w:r>
    </w:p>
    <w:p w:rsidR="00B638AC" w:rsidRPr="00B65278" w:rsidRDefault="00760A06" w:rsidP="00B638AC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Ключевая задача в работе </w:t>
      </w:r>
      <w:r w:rsidR="00C921EB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округа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эффективная работа с населением.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ласти максимально открыта.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Используе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любую возможность для общения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людьми, для  вовлечения их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решение важнейших вопросов. 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позволяет нам лучше узнать проблемы </w:t>
      </w:r>
      <w:r w:rsidR="00475CBC"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жителей</w:t>
      </w:r>
      <w:r w:rsidRPr="00B65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им, в свою очер</w:t>
      </w:r>
      <w:r w:rsidR="00B66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едь, - лучше понимать власть.</w:t>
      </w:r>
    </w:p>
    <w:p w:rsidR="00B638AC" w:rsidRPr="00B65278" w:rsidRDefault="00B638AC" w:rsidP="00B638AC">
      <w:pPr>
        <w:widowControl/>
        <w:pBdr>
          <w:bottom w:val="single" w:sz="4" w:space="31" w:color="FFFFFF"/>
        </w:pBdr>
        <w:tabs>
          <w:tab w:val="left" w:pos="954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38AC" w:rsidRPr="00B65278" w:rsidRDefault="00164143" w:rsidP="00B638AC">
      <w:pPr>
        <w:widowControl/>
        <w:pBdr>
          <w:bottom w:val="single" w:sz="4" w:space="31" w:color="FFFFFF"/>
        </w:pBdr>
        <w:tabs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Уважаемые </w:t>
      </w:r>
      <w:r w:rsidR="00475CBC" w:rsidRPr="00B65278">
        <w:rPr>
          <w:rFonts w:ascii="Times New Roman" w:hAnsi="Times New Roman" w:cs="Times New Roman"/>
          <w:b/>
          <w:sz w:val="28"/>
          <w:szCs w:val="28"/>
          <w:lang w:val="ru-RU"/>
        </w:rPr>
        <w:t>депутаты</w:t>
      </w:r>
      <w:r w:rsidR="00B638AC" w:rsidRPr="00B65278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B638AC" w:rsidRPr="00B65278" w:rsidRDefault="00B638AC" w:rsidP="00B638AC">
      <w:pPr>
        <w:widowControl/>
        <w:pBdr>
          <w:bottom w:val="single" w:sz="4" w:space="31" w:color="FFFFFF"/>
        </w:pBdr>
        <w:tabs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38AC" w:rsidRPr="00B65278" w:rsidRDefault="00164143" w:rsidP="00B638AC">
      <w:pPr>
        <w:widowControl/>
        <w:pBdr>
          <w:bottom w:val="single" w:sz="4" w:space="31" w:color="FFFFFF"/>
        </w:pBdr>
        <w:tabs>
          <w:tab w:val="lef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6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нас мног</w:t>
      </w:r>
      <w:r w:rsidR="00C735CA" w:rsidRPr="00B65278">
        <w:rPr>
          <w:rFonts w:ascii="Times New Roman" w:hAnsi="Times New Roman" w:cs="Times New Roman"/>
          <w:sz w:val="28"/>
          <w:szCs w:val="28"/>
          <w:lang w:val="ru-RU"/>
        </w:rPr>
        <w:t>о достижений, тем не менее, 2018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год показал, что для сохранения в </w:t>
      </w:r>
      <w:r w:rsidR="00C735CA" w:rsidRPr="00B65278">
        <w:rPr>
          <w:rFonts w:ascii="Times New Roman" w:hAnsi="Times New Roman" w:cs="Times New Roman"/>
          <w:sz w:val="28"/>
          <w:szCs w:val="28"/>
          <w:lang w:val="ru-RU"/>
        </w:rPr>
        <w:t>округе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благоприятной социально-экономической и общественно-политической ситуации нам необходимо всем вместе много работать. Наша общая работа должна быть направлена на стабильность, обеспечение достойной жизни граждан, развитие и процветание </w:t>
      </w:r>
      <w:r w:rsidR="00C735CA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B6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4143" w:rsidRPr="00B65278" w:rsidRDefault="00BC6B87" w:rsidP="00B638AC">
      <w:pPr>
        <w:widowControl/>
        <w:pBdr>
          <w:bottom w:val="single" w:sz="4" w:space="31" w:color="FFFFFF"/>
        </w:pBdr>
        <w:tabs>
          <w:tab w:val="left" w:pos="954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Нас ждет большая работа во всех сферах. </w:t>
      </w:r>
      <w:r w:rsidR="00164143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Мы уверены, что вместе создаем условия для дальнейшего развития, делаем нашу жизнь лучше и заинтересованы в том, чтобы все механизмы взаимоотношений были эффективными, стабильными и безопасными, развивалась экономика нашего </w:t>
      </w:r>
      <w:r w:rsidR="00C735CA" w:rsidRPr="00B6527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="00164143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, улучшалось качество жизни наших людей. </w:t>
      </w:r>
      <w:r w:rsidR="003E6F30" w:rsidRPr="00B65278">
        <w:rPr>
          <w:rFonts w:ascii="Times New Roman" w:hAnsi="Times New Roman" w:cs="Times New Roman"/>
          <w:sz w:val="28"/>
          <w:szCs w:val="28"/>
          <w:lang w:val="ru-RU"/>
        </w:rPr>
        <w:t xml:space="preserve">Подводя итог, хотелось бы сказать, что учитывая все удачи и недоработки, надо делать всё возможное для развития Благодарненского городского округа Ставропольского края, для комфортного проживания в нём граждан. </w:t>
      </w:r>
    </w:p>
    <w:p w:rsidR="00164143" w:rsidRPr="00B65278" w:rsidRDefault="00B66E27" w:rsidP="005C658C">
      <w:pPr>
        <w:pStyle w:val="a3"/>
        <w:ind w:right="112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</w:t>
      </w:r>
    </w:p>
    <w:sectPr w:rsidR="00164143" w:rsidRPr="00B65278" w:rsidSect="0012217E">
      <w:headerReference w:type="default" r:id="rId8"/>
      <w:pgSz w:w="11910" w:h="16840"/>
      <w:pgMar w:top="1134" w:right="567" w:bottom="1134" w:left="1985" w:header="56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86" w:rsidRDefault="00E93186">
      <w:r>
        <w:separator/>
      </w:r>
    </w:p>
  </w:endnote>
  <w:endnote w:type="continuationSeparator" w:id="1">
    <w:p w:rsidR="00E93186" w:rsidRDefault="00E9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86" w:rsidRDefault="00E93186">
      <w:r>
        <w:separator/>
      </w:r>
    </w:p>
  </w:footnote>
  <w:footnote w:type="continuationSeparator" w:id="1">
    <w:p w:rsidR="00E93186" w:rsidRDefault="00E9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746"/>
      <w:docPartObj>
        <w:docPartGallery w:val="Page Numbers (Top of Page)"/>
        <w:docPartUnique/>
      </w:docPartObj>
    </w:sdtPr>
    <w:sdtContent>
      <w:p w:rsidR="00050993" w:rsidRDefault="00A070EF">
        <w:pPr>
          <w:pStyle w:val="a6"/>
          <w:jc w:val="right"/>
        </w:pPr>
        <w:fldSimple w:instr="PAGE   \* MERGEFORMAT">
          <w:r w:rsidR="00177A18" w:rsidRPr="00177A18">
            <w:rPr>
              <w:noProof/>
              <w:lang w:val="ru-RU"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143"/>
    <w:rsid w:val="00000AB7"/>
    <w:rsid w:val="00004052"/>
    <w:rsid w:val="00005711"/>
    <w:rsid w:val="0002221C"/>
    <w:rsid w:val="000379EB"/>
    <w:rsid w:val="00045372"/>
    <w:rsid w:val="00046286"/>
    <w:rsid w:val="00050993"/>
    <w:rsid w:val="000633D6"/>
    <w:rsid w:val="000661E9"/>
    <w:rsid w:val="00070BE4"/>
    <w:rsid w:val="00071882"/>
    <w:rsid w:val="00095298"/>
    <w:rsid w:val="000A1331"/>
    <w:rsid w:val="000A5754"/>
    <w:rsid w:val="000B2756"/>
    <w:rsid w:val="000C60C2"/>
    <w:rsid w:val="000C7C25"/>
    <w:rsid w:val="000E0C94"/>
    <w:rsid w:val="000E1F83"/>
    <w:rsid w:val="00102A50"/>
    <w:rsid w:val="00104AE6"/>
    <w:rsid w:val="00105C17"/>
    <w:rsid w:val="00110A0E"/>
    <w:rsid w:val="0011179F"/>
    <w:rsid w:val="00115AD1"/>
    <w:rsid w:val="00115CEE"/>
    <w:rsid w:val="0012099E"/>
    <w:rsid w:val="00120C3C"/>
    <w:rsid w:val="0012217E"/>
    <w:rsid w:val="001372D8"/>
    <w:rsid w:val="0014388C"/>
    <w:rsid w:val="0014612C"/>
    <w:rsid w:val="00164143"/>
    <w:rsid w:val="0016465D"/>
    <w:rsid w:val="00164874"/>
    <w:rsid w:val="00170EE8"/>
    <w:rsid w:val="00177A18"/>
    <w:rsid w:val="00184673"/>
    <w:rsid w:val="001848BD"/>
    <w:rsid w:val="00185925"/>
    <w:rsid w:val="0019214B"/>
    <w:rsid w:val="00196141"/>
    <w:rsid w:val="001A323A"/>
    <w:rsid w:val="001B2ED4"/>
    <w:rsid w:val="001B7B87"/>
    <w:rsid w:val="001C3F92"/>
    <w:rsid w:val="001C5A77"/>
    <w:rsid w:val="001D4ED5"/>
    <w:rsid w:val="001D65A0"/>
    <w:rsid w:val="001D6F55"/>
    <w:rsid w:val="001E1687"/>
    <w:rsid w:val="001E38B2"/>
    <w:rsid w:val="001F1E83"/>
    <w:rsid w:val="001F3DB0"/>
    <w:rsid w:val="001F7301"/>
    <w:rsid w:val="00212985"/>
    <w:rsid w:val="0022363F"/>
    <w:rsid w:val="002245A4"/>
    <w:rsid w:val="00225ADF"/>
    <w:rsid w:val="00251006"/>
    <w:rsid w:val="00252861"/>
    <w:rsid w:val="00254E62"/>
    <w:rsid w:val="00260E43"/>
    <w:rsid w:val="002710DA"/>
    <w:rsid w:val="00272A58"/>
    <w:rsid w:val="002731EB"/>
    <w:rsid w:val="00284C65"/>
    <w:rsid w:val="00291CE7"/>
    <w:rsid w:val="002A3373"/>
    <w:rsid w:val="002A49AA"/>
    <w:rsid w:val="002A5663"/>
    <w:rsid w:val="002A68E4"/>
    <w:rsid w:val="002B370E"/>
    <w:rsid w:val="002D4282"/>
    <w:rsid w:val="002E2004"/>
    <w:rsid w:val="002E2B8A"/>
    <w:rsid w:val="002E459E"/>
    <w:rsid w:val="0031302B"/>
    <w:rsid w:val="00322DBC"/>
    <w:rsid w:val="00332E58"/>
    <w:rsid w:val="0033437F"/>
    <w:rsid w:val="00340AC6"/>
    <w:rsid w:val="00353DD8"/>
    <w:rsid w:val="00365538"/>
    <w:rsid w:val="003702DB"/>
    <w:rsid w:val="0037354B"/>
    <w:rsid w:val="00373844"/>
    <w:rsid w:val="00373C3C"/>
    <w:rsid w:val="00376A8D"/>
    <w:rsid w:val="0039244F"/>
    <w:rsid w:val="003A2EE6"/>
    <w:rsid w:val="003A7074"/>
    <w:rsid w:val="003A7D68"/>
    <w:rsid w:val="003B3339"/>
    <w:rsid w:val="003D4774"/>
    <w:rsid w:val="003E04F3"/>
    <w:rsid w:val="003E0B2E"/>
    <w:rsid w:val="003E6F30"/>
    <w:rsid w:val="00402B80"/>
    <w:rsid w:val="00407F57"/>
    <w:rsid w:val="00411483"/>
    <w:rsid w:val="00416655"/>
    <w:rsid w:val="00424980"/>
    <w:rsid w:val="00440E19"/>
    <w:rsid w:val="004421FD"/>
    <w:rsid w:val="00443247"/>
    <w:rsid w:val="00460B2F"/>
    <w:rsid w:val="004610C8"/>
    <w:rsid w:val="00470476"/>
    <w:rsid w:val="00475CBC"/>
    <w:rsid w:val="0048470C"/>
    <w:rsid w:val="0048563B"/>
    <w:rsid w:val="004876AF"/>
    <w:rsid w:val="00492431"/>
    <w:rsid w:val="00497139"/>
    <w:rsid w:val="00497933"/>
    <w:rsid w:val="004A0C08"/>
    <w:rsid w:val="004B214B"/>
    <w:rsid w:val="004C21BE"/>
    <w:rsid w:val="004C6241"/>
    <w:rsid w:val="004C6AB2"/>
    <w:rsid w:val="004E4B94"/>
    <w:rsid w:val="004F03D4"/>
    <w:rsid w:val="004F78A6"/>
    <w:rsid w:val="00517007"/>
    <w:rsid w:val="0052205E"/>
    <w:rsid w:val="00522A87"/>
    <w:rsid w:val="00522DE2"/>
    <w:rsid w:val="0053776D"/>
    <w:rsid w:val="005400E1"/>
    <w:rsid w:val="00542834"/>
    <w:rsid w:val="0054319A"/>
    <w:rsid w:val="00546124"/>
    <w:rsid w:val="00554C01"/>
    <w:rsid w:val="00565E3D"/>
    <w:rsid w:val="00567D5D"/>
    <w:rsid w:val="00582826"/>
    <w:rsid w:val="00585CA8"/>
    <w:rsid w:val="00586946"/>
    <w:rsid w:val="0059379C"/>
    <w:rsid w:val="00594E8C"/>
    <w:rsid w:val="005965DF"/>
    <w:rsid w:val="005C3F0A"/>
    <w:rsid w:val="005C658C"/>
    <w:rsid w:val="005D17E9"/>
    <w:rsid w:val="005D1DA0"/>
    <w:rsid w:val="005D5775"/>
    <w:rsid w:val="005E1F75"/>
    <w:rsid w:val="005E3062"/>
    <w:rsid w:val="005E6259"/>
    <w:rsid w:val="005E77D0"/>
    <w:rsid w:val="005F6689"/>
    <w:rsid w:val="006010B0"/>
    <w:rsid w:val="006031B1"/>
    <w:rsid w:val="006037DD"/>
    <w:rsid w:val="00623C6C"/>
    <w:rsid w:val="006345D9"/>
    <w:rsid w:val="006408C5"/>
    <w:rsid w:val="00664D07"/>
    <w:rsid w:val="0066605F"/>
    <w:rsid w:val="00667443"/>
    <w:rsid w:val="00671096"/>
    <w:rsid w:val="00674850"/>
    <w:rsid w:val="00676E66"/>
    <w:rsid w:val="006852EB"/>
    <w:rsid w:val="00685B04"/>
    <w:rsid w:val="006B0EB1"/>
    <w:rsid w:val="006B56CA"/>
    <w:rsid w:val="006E0983"/>
    <w:rsid w:val="006E137A"/>
    <w:rsid w:val="006E13E6"/>
    <w:rsid w:val="006E2E03"/>
    <w:rsid w:val="006F175A"/>
    <w:rsid w:val="006F437C"/>
    <w:rsid w:val="00706BCB"/>
    <w:rsid w:val="00713D42"/>
    <w:rsid w:val="007222EE"/>
    <w:rsid w:val="00730AC5"/>
    <w:rsid w:val="00747360"/>
    <w:rsid w:val="00747BCF"/>
    <w:rsid w:val="007528B3"/>
    <w:rsid w:val="007608BA"/>
    <w:rsid w:val="00760A06"/>
    <w:rsid w:val="00784CBC"/>
    <w:rsid w:val="00791874"/>
    <w:rsid w:val="007A118A"/>
    <w:rsid w:val="007A39D2"/>
    <w:rsid w:val="007A5B8E"/>
    <w:rsid w:val="007B0990"/>
    <w:rsid w:val="007B0F78"/>
    <w:rsid w:val="007C12D7"/>
    <w:rsid w:val="007D2731"/>
    <w:rsid w:val="007D2C2B"/>
    <w:rsid w:val="007D3C40"/>
    <w:rsid w:val="007E67D9"/>
    <w:rsid w:val="007F1F4D"/>
    <w:rsid w:val="007F73AB"/>
    <w:rsid w:val="007F7638"/>
    <w:rsid w:val="00813035"/>
    <w:rsid w:val="00813443"/>
    <w:rsid w:val="00813F47"/>
    <w:rsid w:val="00836963"/>
    <w:rsid w:val="00837E5D"/>
    <w:rsid w:val="00844547"/>
    <w:rsid w:val="008557C1"/>
    <w:rsid w:val="00871CC6"/>
    <w:rsid w:val="00875990"/>
    <w:rsid w:val="00883837"/>
    <w:rsid w:val="00890194"/>
    <w:rsid w:val="00891F5F"/>
    <w:rsid w:val="00895E2D"/>
    <w:rsid w:val="008A032A"/>
    <w:rsid w:val="008A0952"/>
    <w:rsid w:val="008A4C0D"/>
    <w:rsid w:val="008C67E7"/>
    <w:rsid w:val="008D05BA"/>
    <w:rsid w:val="008D62CA"/>
    <w:rsid w:val="008D6FF7"/>
    <w:rsid w:val="008E5086"/>
    <w:rsid w:val="008E54F2"/>
    <w:rsid w:val="008E572F"/>
    <w:rsid w:val="008E6C37"/>
    <w:rsid w:val="008F3D78"/>
    <w:rsid w:val="00911A75"/>
    <w:rsid w:val="0091543C"/>
    <w:rsid w:val="00917518"/>
    <w:rsid w:val="00922CBA"/>
    <w:rsid w:val="0092579A"/>
    <w:rsid w:val="00934778"/>
    <w:rsid w:val="00942A3B"/>
    <w:rsid w:val="009476DA"/>
    <w:rsid w:val="009522A2"/>
    <w:rsid w:val="00973E83"/>
    <w:rsid w:val="0097692B"/>
    <w:rsid w:val="00980E1B"/>
    <w:rsid w:val="00984ED8"/>
    <w:rsid w:val="00996D2B"/>
    <w:rsid w:val="009A0B30"/>
    <w:rsid w:val="009A1BD7"/>
    <w:rsid w:val="009A3B81"/>
    <w:rsid w:val="009B3F46"/>
    <w:rsid w:val="009C6BB4"/>
    <w:rsid w:val="009E4C88"/>
    <w:rsid w:val="009E674E"/>
    <w:rsid w:val="009E6F6C"/>
    <w:rsid w:val="009F14B3"/>
    <w:rsid w:val="009F722B"/>
    <w:rsid w:val="009F7D82"/>
    <w:rsid w:val="00A070EF"/>
    <w:rsid w:val="00A1474A"/>
    <w:rsid w:val="00A2557B"/>
    <w:rsid w:val="00A27979"/>
    <w:rsid w:val="00A43C68"/>
    <w:rsid w:val="00A500D5"/>
    <w:rsid w:val="00A500FB"/>
    <w:rsid w:val="00A53141"/>
    <w:rsid w:val="00A567F6"/>
    <w:rsid w:val="00A57678"/>
    <w:rsid w:val="00A578CC"/>
    <w:rsid w:val="00A66BB4"/>
    <w:rsid w:val="00A70116"/>
    <w:rsid w:val="00A734D8"/>
    <w:rsid w:val="00A8108F"/>
    <w:rsid w:val="00A95853"/>
    <w:rsid w:val="00A97039"/>
    <w:rsid w:val="00AB6EEE"/>
    <w:rsid w:val="00AC14EF"/>
    <w:rsid w:val="00AC7D19"/>
    <w:rsid w:val="00AD2494"/>
    <w:rsid w:val="00AD30CD"/>
    <w:rsid w:val="00AD3B04"/>
    <w:rsid w:val="00AD436A"/>
    <w:rsid w:val="00AE31CC"/>
    <w:rsid w:val="00AE4217"/>
    <w:rsid w:val="00AF116F"/>
    <w:rsid w:val="00B1113C"/>
    <w:rsid w:val="00B112D4"/>
    <w:rsid w:val="00B135D8"/>
    <w:rsid w:val="00B20878"/>
    <w:rsid w:val="00B325D2"/>
    <w:rsid w:val="00B43922"/>
    <w:rsid w:val="00B4626E"/>
    <w:rsid w:val="00B62A33"/>
    <w:rsid w:val="00B638AC"/>
    <w:rsid w:val="00B65278"/>
    <w:rsid w:val="00B66E27"/>
    <w:rsid w:val="00B670A7"/>
    <w:rsid w:val="00B72319"/>
    <w:rsid w:val="00B76AD1"/>
    <w:rsid w:val="00B82FAA"/>
    <w:rsid w:val="00B8503C"/>
    <w:rsid w:val="00BB1668"/>
    <w:rsid w:val="00BB54B3"/>
    <w:rsid w:val="00BC23B7"/>
    <w:rsid w:val="00BC47EE"/>
    <w:rsid w:val="00BC6B87"/>
    <w:rsid w:val="00BD4E33"/>
    <w:rsid w:val="00BD64AD"/>
    <w:rsid w:val="00BE0358"/>
    <w:rsid w:val="00BE5E7F"/>
    <w:rsid w:val="00BE6FBB"/>
    <w:rsid w:val="00BF236D"/>
    <w:rsid w:val="00C06C78"/>
    <w:rsid w:val="00C108EE"/>
    <w:rsid w:val="00C1164A"/>
    <w:rsid w:val="00C11CFE"/>
    <w:rsid w:val="00C121A3"/>
    <w:rsid w:val="00C12771"/>
    <w:rsid w:val="00C22596"/>
    <w:rsid w:val="00C26CCA"/>
    <w:rsid w:val="00C31445"/>
    <w:rsid w:val="00C34BFF"/>
    <w:rsid w:val="00C42BFD"/>
    <w:rsid w:val="00C557D1"/>
    <w:rsid w:val="00C56C72"/>
    <w:rsid w:val="00C5766D"/>
    <w:rsid w:val="00C61D71"/>
    <w:rsid w:val="00C71BDE"/>
    <w:rsid w:val="00C735CA"/>
    <w:rsid w:val="00C77063"/>
    <w:rsid w:val="00C77F19"/>
    <w:rsid w:val="00C82C31"/>
    <w:rsid w:val="00C91480"/>
    <w:rsid w:val="00C921EB"/>
    <w:rsid w:val="00C92C23"/>
    <w:rsid w:val="00CA20B4"/>
    <w:rsid w:val="00CB1355"/>
    <w:rsid w:val="00CB3D5B"/>
    <w:rsid w:val="00CC1B3C"/>
    <w:rsid w:val="00CE3E47"/>
    <w:rsid w:val="00CF463E"/>
    <w:rsid w:val="00CF551E"/>
    <w:rsid w:val="00CF5FC7"/>
    <w:rsid w:val="00D02537"/>
    <w:rsid w:val="00D1069C"/>
    <w:rsid w:val="00D131E3"/>
    <w:rsid w:val="00D17F81"/>
    <w:rsid w:val="00D310AC"/>
    <w:rsid w:val="00D3367D"/>
    <w:rsid w:val="00D35383"/>
    <w:rsid w:val="00D357F0"/>
    <w:rsid w:val="00D424D2"/>
    <w:rsid w:val="00D45082"/>
    <w:rsid w:val="00D578AE"/>
    <w:rsid w:val="00D6601F"/>
    <w:rsid w:val="00D675FA"/>
    <w:rsid w:val="00D749DB"/>
    <w:rsid w:val="00D82708"/>
    <w:rsid w:val="00DB050D"/>
    <w:rsid w:val="00DB1DEF"/>
    <w:rsid w:val="00DB669A"/>
    <w:rsid w:val="00DD70B3"/>
    <w:rsid w:val="00DE2E47"/>
    <w:rsid w:val="00E01366"/>
    <w:rsid w:val="00E01E39"/>
    <w:rsid w:val="00E053DA"/>
    <w:rsid w:val="00E06EC0"/>
    <w:rsid w:val="00E15077"/>
    <w:rsid w:val="00E22643"/>
    <w:rsid w:val="00E228C7"/>
    <w:rsid w:val="00E31740"/>
    <w:rsid w:val="00E375DB"/>
    <w:rsid w:val="00E504AB"/>
    <w:rsid w:val="00E632EE"/>
    <w:rsid w:val="00E63CDC"/>
    <w:rsid w:val="00E73F4F"/>
    <w:rsid w:val="00E81743"/>
    <w:rsid w:val="00E85718"/>
    <w:rsid w:val="00E92E98"/>
    <w:rsid w:val="00E93186"/>
    <w:rsid w:val="00E94E84"/>
    <w:rsid w:val="00EC08B4"/>
    <w:rsid w:val="00EC599C"/>
    <w:rsid w:val="00EC6F7C"/>
    <w:rsid w:val="00ED68B2"/>
    <w:rsid w:val="00ED74A0"/>
    <w:rsid w:val="00EE1EDB"/>
    <w:rsid w:val="00EE4BB7"/>
    <w:rsid w:val="00EF2EA6"/>
    <w:rsid w:val="00F11B0D"/>
    <w:rsid w:val="00F260A7"/>
    <w:rsid w:val="00F425D3"/>
    <w:rsid w:val="00F43284"/>
    <w:rsid w:val="00F47898"/>
    <w:rsid w:val="00F47C43"/>
    <w:rsid w:val="00F54AEC"/>
    <w:rsid w:val="00F55045"/>
    <w:rsid w:val="00F6048A"/>
    <w:rsid w:val="00F62738"/>
    <w:rsid w:val="00F636F0"/>
    <w:rsid w:val="00F64098"/>
    <w:rsid w:val="00F8588F"/>
    <w:rsid w:val="00F86E51"/>
    <w:rsid w:val="00F93AF3"/>
    <w:rsid w:val="00F968DA"/>
    <w:rsid w:val="00F97D42"/>
    <w:rsid w:val="00FA2DD1"/>
    <w:rsid w:val="00FA7AC7"/>
    <w:rsid w:val="00FB5087"/>
    <w:rsid w:val="00FB51C6"/>
    <w:rsid w:val="00FC144C"/>
    <w:rsid w:val="00FC226E"/>
    <w:rsid w:val="00FC2586"/>
    <w:rsid w:val="00FD277D"/>
    <w:rsid w:val="00FF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4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2510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4143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4143"/>
    <w:rPr>
      <w:rFonts w:ascii="Times New Roman" w:eastAsia="Times New Roman" w:hAnsi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1641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4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14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39"/>
    <w:rPr>
      <w:rFonts w:ascii="Tahoma" w:hAnsi="Tahoma" w:cs="Tahoma"/>
      <w:sz w:val="16"/>
      <w:szCs w:val="16"/>
      <w:lang w:val="en-US"/>
    </w:rPr>
  </w:style>
  <w:style w:type="paragraph" w:styleId="aa">
    <w:name w:val="No Spacing"/>
    <w:link w:val="ab"/>
    <w:uiPriority w:val="1"/>
    <w:qFormat/>
    <w:rsid w:val="003E0B2E"/>
    <w:pPr>
      <w:widowControl w:val="0"/>
      <w:spacing w:after="0" w:line="240" w:lineRule="auto"/>
    </w:pPr>
    <w:rPr>
      <w:lang w:val="en-US"/>
    </w:rPr>
  </w:style>
  <w:style w:type="character" w:customStyle="1" w:styleId="ab">
    <w:name w:val="Без интервала Знак"/>
    <w:link w:val="aa"/>
    <w:uiPriority w:val="1"/>
    <w:locked/>
    <w:rsid w:val="003E0B2E"/>
    <w:rPr>
      <w:lang w:val="en-US"/>
    </w:rPr>
  </w:style>
  <w:style w:type="paragraph" w:customStyle="1" w:styleId="11">
    <w:name w:val="Знак Знак Знак1 Знак Знак Знак Знак Знак Знак1 Знак"/>
    <w:basedOn w:val="a"/>
    <w:rsid w:val="006B56CA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character" w:styleId="ac">
    <w:name w:val="Strong"/>
    <w:uiPriority w:val="22"/>
    <w:qFormat/>
    <w:rsid w:val="006345D9"/>
    <w:rPr>
      <w:b/>
      <w:bCs/>
    </w:rPr>
  </w:style>
  <w:style w:type="paragraph" w:styleId="ad">
    <w:name w:val="Normal (Web)"/>
    <w:basedOn w:val="a"/>
    <w:uiPriority w:val="99"/>
    <w:rsid w:val="001D4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5"/>
    <w:uiPriority w:val="59"/>
    <w:rsid w:val="00922C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Основной текст_"/>
    <w:basedOn w:val="a0"/>
    <w:link w:val="2"/>
    <w:rsid w:val="002510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25100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rsid w:val="00251006"/>
    <w:rPr>
      <w:color w:val="0066CC"/>
      <w:u w:val="single"/>
    </w:rPr>
  </w:style>
  <w:style w:type="paragraph" w:customStyle="1" w:styleId="ConsPlusTitle">
    <w:name w:val="ConsPlusTitle"/>
    <w:rsid w:val="00AE4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Знак Знак"/>
    <w:basedOn w:val="a"/>
    <w:rsid w:val="00DE2E47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475CBC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5C65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C658C"/>
    <w:rPr>
      <w:lang w:val="en-US"/>
    </w:rPr>
  </w:style>
  <w:style w:type="paragraph" w:styleId="af3">
    <w:name w:val="List Paragraph"/>
    <w:basedOn w:val="a"/>
    <w:uiPriority w:val="34"/>
    <w:qFormat/>
    <w:rsid w:val="00122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4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2510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4143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4143"/>
    <w:rPr>
      <w:rFonts w:ascii="Times New Roman" w:eastAsia="Times New Roman" w:hAnsi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1641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4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14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39"/>
    <w:rPr>
      <w:rFonts w:ascii="Tahoma" w:hAnsi="Tahoma" w:cs="Tahoma"/>
      <w:sz w:val="16"/>
      <w:szCs w:val="16"/>
      <w:lang w:val="en-US"/>
    </w:rPr>
  </w:style>
  <w:style w:type="paragraph" w:styleId="aa">
    <w:name w:val="No Spacing"/>
    <w:link w:val="ab"/>
    <w:uiPriority w:val="1"/>
    <w:qFormat/>
    <w:rsid w:val="003E0B2E"/>
    <w:pPr>
      <w:widowControl w:val="0"/>
      <w:spacing w:after="0" w:line="240" w:lineRule="auto"/>
    </w:pPr>
    <w:rPr>
      <w:lang w:val="en-US"/>
    </w:rPr>
  </w:style>
  <w:style w:type="character" w:customStyle="1" w:styleId="ab">
    <w:name w:val="Без интервала Знак"/>
    <w:link w:val="aa"/>
    <w:uiPriority w:val="1"/>
    <w:locked/>
    <w:rsid w:val="003E0B2E"/>
    <w:rPr>
      <w:lang w:val="en-US"/>
    </w:rPr>
  </w:style>
  <w:style w:type="paragraph" w:customStyle="1" w:styleId="11">
    <w:name w:val="Знак Знак Знак1 Знак Знак Знак Знак Знак Знак1 Знак"/>
    <w:basedOn w:val="a"/>
    <w:rsid w:val="006B56CA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character" w:styleId="ac">
    <w:name w:val="Strong"/>
    <w:uiPriority w:val="22"/>
    <w:qFormat/>
    <w:rsid w:val="006345D9"/>
    <w:rPr>
      <w:b/>
      <w:bCs/>
    </w:rPr>
  </w:style>
  <w:style w:type="paragraph" w:styleId="ad">
    <w:name w:val="Normal (Web)"/>
    <w:basedOn w:val="a"/>
    <w:uiPriority w:val="99"/>
    <w:rsid w:val="001D4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5"/>
    <w:uiPriority w:val="59"/>
    <w:rsid w:val="00922C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Основной текст_"/>
    <w:basedOn w:val="a0"/>
    <w:link w:val="2"/>
    <w:rsid w:val="002510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25100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rsid w:val="00251006"/>
    <w:rPr>
      <w:color w:val="0066CC"/>
      <w:u w:val="single"/>
    </w:rPr>
  </w:style>
  <w:style w:type="paragraph" w:customStyle="1" w:styleId="ConsPlusTitle">
    <w:name w:val="ConsPlusTitle"/>
    <w:rsid w:val="00AE4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Знак Знак"/>
    <w:basedOn w:val="a"/>
    <w:rsid w:val="00DE2E47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475CBC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FC8C4E8963139AA7D35089B80E612753BF9E9BAD07410583C3E0AD26824138533A16EDB3E9440EEBEBFEAECFCFBD381BFC2D957F5774C43d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2FAA-99C9-4FAC-BB4E-1267E1AC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14977</Words>
  <Characters>85375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Пользователь</cp:lastModifiedBy>
  <cp:revision>13</cp:revision>
  <cp:lastPrinted>2019-04-29T09:51:00Z</cp:lastPrinted>
  <dcterms:created xsi:type="dcterms:W3CDTF">2019-04-18T11:43:00Z</dcterms:created>
  <dcterms:modified xsi:type="dcterms:W3CDTF">2019-04-29T09:53:00Z</dcterms:modified>
</cp:coreProperties>
</file>