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3E" w:rsidRPr="00C64E1E" w:rsidRDefault="00D85D3E" w:rsidP="00D85D3E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D85D3E" w:rsidRPr="00C64E1E" w:rsidRDefault="00D85D3E" w:rsidP="00D85D3E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городского округа </w:t>
      </w:r>
      <w:r w:rsidRPr="00C64E1E">
        <w:rPr>
          <w:sz w:val="28"/>
          <w:szCs w:val="28"/>
        </w:rPr>
        <w:t xml:space="preserve">Ставропольского края за </w:t>
      </w:r>
      <w:r>
        <w:rPr>
          <w:sz w:val="28"/>
          <w:szCs w:val="28"/>
        </w:rPr>
        <w:t>декабрь</w:t>
      </w:r>
      <w:r w:rsidRPr="00C64E1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64E1E">
        <w:rPr>
          <w:sz w:val="28"/>
          <w:szCs w:val="28"/>
        </w:rPr>
        <w:t xml:space="preserve"> года</w:t>
      </w:r>
    </w:p>
    <w:p w:rsidR="00D85D3E" w:rsidRPr="00C64E1E" w:rsidRDefault="00D85D3E" w:rsidP="00D85D3E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 w:rsidR="00D85D3E" w:rsidRDefault="00D85D3E" w:rsidP="00D85D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64E1E">
        <w:rPr>
          <w:sz w:val="28"/>
          <w:szCs w:val="28"/>
        </w:rPr>
        <w:t xml:space="preserve">За </w:t>
      </w:r>
      <w:r>
        <w:rPr>
          <w:sz w:val="28"/>
          <w:szCs w:val="28"/>
        </w:rPr>
        <w:t>декабрь 2019</w:t>
      </w:r>
      <w:r w:rsidRPr="00C64E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администрацию Благодарненского городского округа Ставропольского края поступило 143 обращения граждан, в том числе: 37 письменных, 11 электронных, на «Прямую линию Губернатора Ставропольского края» - 3. 24 заявителя принято на устном приеме граждан, 28 звонков поступило на «Телефон доверия Главы Благодарненского городского округа Ставропольского края», 29 заявителей принято во время личных приемов Главой округа (27) и его</w:t>
      </w:r>
      <w:proofErr w:type="gramEnd"/>
      <w:r>
        <w:rPr>
          <w:sz w:val="28"/>
          <w:szCs w:val="28"/>
        </w:rPr>
        <w:t xml:space="preserve"> заместителями (2).</w:t>
      </w:r>
    </w:p>
    <w:p w:rsidR="00D85D3E" w:rsidRDefault="00D85D3E" w:rsidP="00D85D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Организовано проведение выездных приемов граждан по личным вопросам: Никишиным В.Г., представителем Губернатора Ставропольского края в муниципальном образовании Ставропольского края и Золотаревым А.Е., заместителем председателя Правительства Ставропольского края, к ним обратились 8 и 3 жителей Благодарненского района соответственно. </w:t>
      </w:r>
    </w:p>
    <w:p w:rsidR="00D85D3E" w:rsidRPr="006F2889" w:rsidRDefault="00D85D3E" w:rsidP="00D85D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Pr="006F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93,0</w:t>
      </w:r>
      <w:r w:rsidRPr="006F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288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взято на контроль.</w:t>
      </w:r>
    </w:p>
    <w:p w:rsidR="00D85D3E" w:rsidRPr="006F2889" w:rsidRDefault="00D85D3E" w:rsidP="00D85D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исполнено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6F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F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стадии исполнения.</w:t>
      </w:r>
    </w:p>
    <w:p w:rsidR="005865FD" w:rsidRDefault="005865FD">
      <w:bookmarkStart w:id="0" w:name="_GoBack"/>
      <w:bookmarkEnd w:id="0"/>
    </w:p>
    <w:sectPr w:rsidR="0058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3E"/>
    <w:rsid w:val="005865FD"/>
    <w:rsid w:val="00D8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1</cp:revision>
  <dcterms:created xsi:type="dcterms:W3CDTF">2020-03-11T08:53:00Z</dcterms:created>
  <dcterms:modified xsi:type="dcterms:W3CDTF">2020-03-11T08:53:00Z</dcterms:modified>
</cp:coreProperties>
</file>