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577BFC" w:rsidTr="00202131">
        <w:trPr>
          <w:trHeight w:val="2399"/>
        </w:trPr>
        <w:tc>
          <w:tcPr>
            <w:tcW w:w="4786" w:type="dxa"/>
          </w:tcPr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577BFC">
            <w:pPr>
              <w:spacing w:line="240" w:lineRule="exact"/>
            </w:pPr>
          </w:p>
          <w:p w:rsidR="00577BFC" w:rsidRDefault="004E0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77BFC" w:rsidRDefault="004E0DFD" w:rsidP="004E0D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</w:tcPr>
          <w:p w:rsidR="00577BFC" w:rsidRDefault="00577BFC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Аппарат Правительства </w:t>
            </w:r>
          </w:p>
          <w:p w:rsidR="00577BFC" w:rsidRDefault="00577BFC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Ставропольского края</w:t>
            </w:r>
          </w:p>
          <w:p w:rsidR="00577BFC" w:rsidRDefault="00577BFC">
            <w:pPr>
              <w:spacing w:line="240" w:lineRule="exact"/>
              <w:jc w:val="center"/>
              <w:rPr>
                <w:sz w:val="28"/>
              </w:rPr>
            </w:pPr>
          </w:p>
          <w:p w:rsidR="00577BFC" w:rsidRDefault="00577BFC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по работе с обращениями граждан </w:t>
            </w:r>
          </w:p>
          <w:p w:rsidR="00577BFC" w:rsidRDefault="00577BFC">
            <w:pPr>
              <w:spacing w:line="240" w:lineRule="exact"/>
              <w:jc w:val="center"/>
              <w:rPr>
                <w:sz w:val="28"/>
              </w:rPr>
            </w:pPr>
          </w:p>
          <w:p w:rsidR="00577BFC" w:rsidRPr="004E0DFD" w:rsidRDefault="00577BFC" w:rsidP="004E0DF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Ленина,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2"/>
                  <w:szCs w:val="22"/>
                </w:rPr>
                <w:t>1, г</w:t>
              </w:r>
            </w:smartTag>
            <w:r>
              <w:rPr>
                <w:sz w:val="22"/>
                <w:szCs w:val="22"/>
              </w:rPr>
              <w:t>. Ставрополь</w:t>
            </w:r>
          </w:p>
        </w:tc>
      </w:tr>
    </w:tbl>
    <w:p w:rsidR="00577BFC" w:rsidRDefault="00577BFC" w:rsidP="00577BFC">
      <w:pPr>
        <w:rPr>
          <w:sz w:val="28"/>
        </w:rPr>
      </w:pPr>
    </w:p>
    <w:p w:rsidR="007F18C5" w:rsidRDefault="007F18C5" w:rsidP="00577BFC">
      <w:pPr>
        <w:rPr>
          <w:sz w:val="28"/>
        </w:rPr>
      </w:pPr>
    </w:p>
    <w:p w:rsidR="00202131" w:rsidRDefault="00202131" w:rsidP="00577BFC">
      <w:pPr>
        <w:rPr>
          <w:sz w:val="28"/>
        </w:rPr>
      </w:pPr>
    </w:p>
    <w:p w:rsidR="00202131" w:rsidRDefault="00202131" w:rsidP="00577BFC">
      <w:pPr>
        <w:rPr>
          <w:sz w:val="28"/>
        </w:rPr>
      </w:pPr>
    </w:p>
    <w:p w:rsidR="00202131" w:rsidRDefault="00202131" w:rsidP="00577BFC">
      <w:pPr>
        <w:rPr>
          <w:sz w:val="28"/>
        </w:rPr>
      </w:pPr>
    </w:p>
    <w:p w:rsidR="00202131" w:rsidRDefault="00202131" w:rsidP="00577BFC">
      <w:pPr>
        <w:rPr>
          <w:sz w:val="28"/>
        </w:rPr>
      </w:pPr>
    </w:p>
    <w:p w:rsidR="00577BFC" w:rsidRDefault="00577BFC" w:rsidP="00577BFC">
      <w:pPr>
        <w:spacing w:line="240" w:lineRule="exact"/>
        <w:jc w:val="center"/>
        <w:rPr>
          <w:sz w:val="28"/>
        </w:rPr>
      </w:pPr>
      <w:r>
        <w:rPr>
          <w:sz w:val="28"/>
        </w:rPr>
        <w:t>О Т Ч Е Т</w:t>
      </w:r>
    </w:p>
    <w:p w:rsidR="00577BFC" w:rsidRDefault="00577BFC" w:rsidP="00202131">
      <w:pPr>
        <w:spacing w:line="240" w:lineRule="exact"/>
        <w:jc w:val="both"/>
        <w:rPr>
          <w:sz w:val="28"/>
        </w:rPr>
      </w:pPr>
      <w:r>
        <w:rPr>
          <w:sz w:val="28"/>
        </w:rPr>
        <w:t>о работе администрации Благодарненского муниципального района</w:t>
      </w:r>
      <w:r w:rsidR="007F18C5">
        <w:rPr>
          <w:sz w:val="28"/>
        </w:rPr>
        <w:t xml:space="preserve"> Ставропольского края</w:t>
      </w:r>
      <w:r>
        <w:rPr>
          <w:sz w:val="28"/>
        </w:rPr>
        <w:t xml:space="preserve"> и муниципальных образований района с письменными и устными обращениями граждан, поступившими в январе – декабре 201</w:t>
      </w:r>
      <w:r w:rsidR="00D76ADB">
        <w:rPr>
          <w:sz w:val="28"/>
        </w:rPr>
        <w:t>2</w:t>
      </w:r>
      <w:r>
        <w:rPr>
          <w:sz w:val="28"/>
        </w:rPr>
        <w:t xml:space="preserve"> года</w:t>
      </w:r>
    </w:p>
    <w:p w:rsidR="00577BFC" w:rsidRDefault="00577BFC" w:rsidP="00577BFC">
      <w:pPr>
        <w:jc w:val="both"/>
        <w:rPr>
          <w:sz w:val="28"/>
        </w:rPr>
      </w:pP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В администрации Благодарненского муниципального района </w:t>
      </w:r>
      <w:r w:rsidR="007F18C5">
        <w:rPr>
          <w:sz w:val="28"/>
        </w:rPr>
        <w:t xml:space="preserve">Ставропольского края </w:t>
      </w:r>
      <w:r>
        <w:rPr>
          <w:sz w:val="28"/>
        </w:rPr>
        <w:t>установлена единая система регистрации поступающей корреспонденции от населения по существу поставленных вопросов  и принятых по ним мерах.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Учет </w:t>
      </w:r>
      <w:proofErr w:type="gramStart"/>
      <w:r>
        <w:rPr>
          <w:sz w:val="28"/>
        </w:rPr>
        <w:t>письменных обращений граждан, поступающих в администрацию  Благодарненского муниципального района ведется</w:t>
      </w:r>
      <w:proofErr w:type="gramEnd"/>
      <w:r w:rsidR="00B46191">
        <w:rPr>
          <w:sz w:val="28"/>
        </w:rPr>
        <w:t xml:space="preserve"> в Системе автоматизации делопроизводства и электронного документооборота «Дело» (до 19 ноября 2012 года</w:t>
      </w:r>
      <w:r>
        <w:rPr>
          <w:sz w:val="28"/>
        </w:rPr>
        <w:t xml:space="preserve"> в программе «Система учета писем и обращений граждан»</w:t>
      </w:r>
      <w:r w:rsidR="00B46191">
        <w:rPr>
          <w:sz w:val="28"/>
        </w:rPr>
        <w:t>)</w:t>
      </w:r>
      <w:r>
        <w:rPr>
          <w:sz w:val="28"/>
        </w:rPr>
        <w:t>.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При поступлении письменных обращений граждан в администрацию они рассматриваются и направляются исполнителям лично главой администрации Благодарненского муниципального района, а в его отсутствие – заместителем главы администрации Благодарненского муниципального района, исполняющим его обязанности. Сроки рассмотрения обращений устанавливаются в соответствии с Федеральным законом от </w:t>
      </w:r>
      <w:r w:rsidR="0043153A">
        <w:rPr>
          <w:sz w:val="28"/>
        </w:rPr>
        <w:t>0</w:t>
      </w:r>
      <w:r>
        <w:rPr>
          <w:sz w:val="28"/>
        </w:rPr>
        <w:t xml:space="preserve">2 мая 2006 года № 59 «О порядке работы с обращениями граждан Российской Федерации», а также согласно распоряжениям и указаниям вышестоящих органов. 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По всем письменным обращениям граждан в администрацию Благодарненского муниципального района по разрешению конфликтных ситуаций, главой администрации Благодарненского муниципального района принимаются распоряжения о создании конфликтных комиссий, в состав которых включаются начальники отделов, специалисты администрации Благодарненского муниципального района, руководители районных служб, компетентные в решении вопросов, поставленных в письменных обращениях. Комиссия на месте рассматривает конфликтную ситуацию, дает разъяснения конфликтующим сторонам. В случае  необходимости, в ходе разбирательства составляется акт, в котором указываются нарушения и сроки </w:t>
      </w:r>
      <w:r>
        <w:rPr>
          <w:sz w:val="28"/>
        </w:rPr>
        <w:lastRenderedPageBreak/>
        <w:t xml:space="preserve">их устранения. </w:t>
      </w:r>
      <w:r w:rsidRPr="000C22B8">
        <w:rPr>
          <w:sz w:val="28"/>
        </w:rPr>
        <w:t>В 201</w:t>
      </w:r>
      <w:r w:rsidR="0075573D">
        <w:rPr>
          <w:sz w:val="28"/>
        </w:rPr>
        <w:t>2</w:t>
      </w:r>
      <w:r w:rsidRPr="000C22B8">
        <w:rPr>
          <w:sz w:val="28"/>
        </w:rPr>
        <w:t xml:space="preserve"> году комиссионно рассмотрено </w:t>
      </w:r>
      <w:r w:rsidR="000C22B8" w:rsidRPr="000C22B8">
        <w:rPr>
          <w:sz w:val="28"/>
        </w:rPr>
        <w:t>4</w:t>
      </w:r>
      <w:r w:rsidRPr="000C22B8">
        <w:rPr>
          <w:sz w:val="28"/>
        </w:rPr>
        <w:t xml:space="preserve"> обращени</w:t>
      </w:r>
      <w:r w:rsidR="000C22B8" w:rsidRPr="000C22B8">
        <w:rPr>
          <w:sz w:val="28"/>
        </w:rPr>
        <w:t>я</w:t>
      </w:r>
      <w:r w:rsidR="000C22B8">
        <w:rPr>
          <w:sz w:val="28"/>
        </w:rPr>
        <w:t xml:space="preserve"> (в 201</w:t>
      </w:r>
      <w:r w:rsidR="0075573D">
        <w:rPr>
          <w:sz w:val="28"/>
        </w:rPr>
        <w:t>1</w:t>
      </w:r>
      <w:r w:rsidR="000C22B8">
        <w:rPr>
          <w:sz w:val="28"/>
        </w:rPr>
        <w:t xml:space="preserve"> – </w:t>
      </w:r>
      <w:r w:rsidR="0075573D">
        <w:rPr>
          <w:sz w:val="28"/>
        </w:rPr>
        <w:t>4)</w:t>
      </w:r>
      <w:r w:rsidR="000C22B8">
        <w:rPr>
          <w:sz w:val="28"/>
        </w:rPr>
        <w:t>.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Все обращения, поступающие в администрацию Благодарненского муниципального района, требующие в ходе исполнения дополнительной информации, расследования, проверки, берутся на контроль. </w:t>
      </w:r>
      <w:r w:rsidRPr="00133F60">
        <w:rPr>
          <w:sz w:val="28"/>
        </w:rPr>
        <w:t>За 201</w:t>
      </w:r>
      <w:r w:rsidR="0075573D">
        <w:rPr>
          <w:sz w:val="28"/>
        </w:rPr>
        <w:t>2</w:t>
      </w:r>
      <w:r w:rsidRPr="00133F60">
        <w:rPr>
          <w:sz w:val="28"/>
        </w:rPr>
        <w:t xml:space="preserve"> год было поставлено на контроль </w:t>
      </w:r>
      <w:r w:rsidR="0075573D">
        <w:rPr>
          <w:sz w:val="28"/>
        </w:rPr>
        <w:t>76</w:t>
      </w:r>
      <w:r w:rsidRPr="00133F60">
        <w:rPr>
          <w:sz w:val="28"/>
        </w:rPr>
        <w:t xml:space="preserve"> обращени</w:t>
      </w:r>
      <w:r w:rsidR="0075573D">
        <w:rPr>
          <w:sz w:val="28"/>
        </w:rPr>
        <w:t>й</w:t>
      </w:r>
      <w:r w:rsidRPr="00133F60">
        <w:rPr>
          <w:sz w:val="28"/>
        </w:rPr>
        <w:t xml:space="preserve"> (в 20</w:t>
      </w:r>
      <w:r w:rsidR="00613CA2" w:rsidRPr="00133F60">
        <w:rPr>
          <w:sz w:val="28"/>
        </w:rPr>
        <w:t>1</w:t>
      </w:r>
      <w:r w:rsidR="0075573D">
        <w:rPr>
          <w:sz w:val="28"/>
        </w:rPr>
        <w:t>1</w:t>
      </w:r>
      <w:r w:rsidRPr="00133F60">
        <w:rPr>
          <w:sz w:val="28"/>
        </w:rPr>
        <w:t xml:space="preserve"> году – </w:t>
      </w:r>
      <w:r w:rsidR="0075573D">
        <w:rPr>
          <w:sz w:val="28"/>
        </w:rPr>
        <w:t>82</w:t>
      </w:r>
      <w:r w:rsidRPr="00133F60">
        <w:rPr>
          <w:sz w:val="28"/>
        </w:rPr>
        <w:t>).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Гражданам, обратившимся в администрацию Благодарненского муниципального района по разрешению конфликтных ситуаций и не согласных с решением конфликтных комиссий, даются устные и письменные разъяснения,  об их праве обжаловать решение в установленном законом порядке в районном суде. 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>По письмам после окончательного рассмотрения формируется дело в следующем порядке: завод</w:t>
      </w:r>
      <w:r w:rsidR="007F18C5">
        <w:rPr>
          <w:sz w:val="28"/>
        </w:rPr>
        <w:t>ится накопительная папка – дело</w:t>
      </w:r>
      <w:r>
        <w:rPr>
          <w:sz w:val="28"/>
        </w:rPr>
        <w:t xml:space="preserve"> опре</w:t>
      </w:r>
      <w:r w:rsidR="007F18C5">
        <w:rPr>
          <w:sz w:val="28"/>
        </w:rPr>
        <w:t>деленного стандарта, на обложке</w:t>
      </w:r>
      <w:r>
        <w:rPr>
          <w:sz w:val="28"/>
        </w:rPr>
        <w:t xml:space="preserve"> которой указывается номер и дата поступившего обращения, фамилия, имя, отчество заявителя, адрес заявителя, начало дела, окончание дела и количество листов в деле. В дело подшиваются: письменное обращение заявителя или его копия с резолюцией руководителя, препроводительное письмо, если обращение поступило из вышестоящих органов или других организаций, а также все материалы, накопленные в ходе рассмотрения обращения.</w:t>
      </w:r>
    </w:p>
    <w:p w:rsidR="00577BFC" w:rsidRDefault="006E08F9" w:rsidP="00577BFC">
      <w:pPr>
        <w:ind w:firstLine="720"/>
        <w:jc w:val="both"/>
        <w:rPr>
          <w:sz w:val="28"/>
        </w:rPr>
      </w:pPr>
      <w:r>
        <w:rPr>
          <w:sz w:val="28"/>
        </w:rPr>
        <w:t>Ответ на обращение</w:t>
      </w:r>
      <w:r w:rsidR="00577BFC">
        <w:rPr>
          <w:sz w:val="28"/>
        </w:rPr>
        <w:t xml:space="preserve"> подписывается главой или заместителем главы администрации Благодарненского муниципального района и отправляется: один экземпляр – заявителю, второй – в вышестоящие органы, если письмо было направлено оттуда и третий экземпляр – в дело. </w:t>
      </w:r>
      <w:r>
        <w:rPr>
          <w:sz w:val="28"/>
        </w:rPr>
        <w:t>Ответ на обращение</w:t>
      </w:r>
      <w:r w:rsidR="00577BFC">
        <w:rPr>
          <w:sz w:val="28"/>
        </w:rPr>
        <w:t xml:space="preserve"> подписывается только при оконч</w:t>
      </w:r>
      <w:r w:rsidR="00F745AE">
        <w:rPr>
          <w:sz w:val="28"/>
        </w:rPr>
        <w:t>ательном рассмотрении обращения,</w:t>
      </w:r>
      <w:r w:rsidR="00577BFC">
        <w:rPr>
          <w:sz w:val="28"/>
        </w:rPr>
        <w:t xml:space="preserve"> </w:t>
      </w:r>
      <w:r w:rsidR="00F745AE">
        <w:rPr>
          <w:sz w:val="28"/>
        </w:rPr>
        <w:t>в</w:t>
      </w:r>
      <w:r w:rsidR="00577BFC">
        <w:rPr>
          <w:sz w:val="28"/>
        </w:rPr>
        <w:t xml:space="preserve"> </w:t>
      </w:r>
      <w:r w:rsidR="00F745AE">
        <w:rPr>
          <w:sz w:val="28"/>
        </w:rPr>
        <w:t>котором</w:t>
      </w:r>
      <w:r w:rsidR="00577BFC">
        <w:rPr>
          <w:sz w:val="28"/>
        </w:rPr>
        <w:t xml:space="preserve"> излагается информация об окончательном или промежуточном решении, аргументируются отказы в удовлетворении требований заявителя. При  необходимости даются рекомендации для решения вопросов, поднятых в письме, а также, если обращение попадает под юрисдикцию другой инстанции, даются разъяснения, как нужно обратиться к тем лицам, в компетенции которых находятся решения данных вопросов. Всем заявителям письменно сообщается о принятых мерах по вопросам, поднятым в их обращениях,  а также, если вопрос решается с выездом на место, даются устные, подробные разъяснения. Кроме того, для решения некоторых вопросов администрацией направляются в соответствующие организации запросы, ходатайства.</w:t>
      </w:r>
    </w:p>
    <w:p w:rsidR="00577BFC" w:rsidRDefault="00577BFC" w:rsidP="00577BFC">
      <w:pPr>
        <w:ind w:firstLine="720"/>
        <w:jc w:val="both"/>
        <w:rPr>
          <w:sz w:val="28"/>
        </w:rPr>
      </w:pPr>
      <w:r w:rsidRPr="007B0B60">
        <w:rPr>
          <w:sz w:val="28"/>
        </w:rPr>
        <w:t>Общее количество обращений в администрацию Благодарненского муниципального района за 201</w:t>
      </w:r>
      <w:r w:rsidR="00C2199B">
        <w:rPr>
          <w:sz w:val="28"/>
        </w:rPr>
        <w:t>2</w:t>
      </w:r>
      <w:r w:rsidRPr="007B0B60">
        <w:rPr>
          <w:sz w:val="28"/>
        </w:rPr>
        <w:t xml:space="preserve"> год у</w:t>
      </w:r>
      <w:r w:rsidR="007B0B60" w:rsidRPr="007B0B60">
        <w:rPr>
          <w:sz w:val="28"/>
        </w:rPr>
        <w:t>меньши</w:t>
      </w:r>
      <w:r w:rsidRPr="007B0B60">
        <w:rPr>
          <w:sz w:val="28"/>
        </w:rPr>
        <w:t xml:space="preserve">лось на </w:t>
      </w:r>
      <w:r w:rsidR="00C2199B">
        <w:rPr>
          <w:sz w:val="28"/>
        </w:rPr>
        <w:t>47</w:t>
      </w:r>
      <w:r w:rsidRPr="007B0B60">
        <w:rPr>
          <w:sz w:val="28"/>
        </w:rPr>
        <w:t xml:space="preserve"> и составило </w:t>
      </w:r>
      <w:r w:rsidR="007B0B60" w:rsidRPr="007B0B60">
        <w:rPr>
          <w:sz w:val="28"/>
        </w:rPr>
        <w:t>8</w:t>
      </w:r>
      <w:r w:rsidR="00C2199B">
        <w:rPr>
          <w:sz w:val="28"/>
        </w:rPr>
        <w:t>7</w:t>
      </w:r>
      <w:r w:rsidR="007B0B60" w:rsidRPr="007B0B60">
        <w:rPr>
          <w:sz w:val="28"/>
        </w:rPr>
        <w:t>,</w:t>
      </w:r>
      <w:r w:rsidR="00C2199B">
        <w:rPr>
          <w:sz w:val="28"/>
        </w:rPr>
        <w:t>26</w:t>
      </w:r>
      <w:r w:rsidRPr="007B0B60">
        <w:rPr>
          <w:sz w:val="28"/>
        </w:rPr>
        <w:t xml:space="preserve"> процентов к уровню прошлого года (</w:t>
      </w:r>
      <w:r w:rsidR="007F18C5">
        <w:rPr>
          <w:sz w:val="28"/>
        </w:rPr>
        <w:t xml:space="preserve">за 2012 год – 322 обращения, </w:t>
      </w:r>
      <w:r w:rsidRPr="007B0B60">
        <w:rPr>
          <w:sz w:val="28"/>
        </w:rPr>
        <w:t>за 20</w:t>
      </w:r>
      <w:r w:rsidR="00F745AE" w:rsidRPr="007B0B60">
        <w:rPr>
          <w:sz w:val="28"/>
        </w:rPr>
        <w:t>1</w:t>
      </w:r>
      <w:r w:rsidR="00C2199B">
        <w:rPr>
          <w:sz w:val="28"/>
        </w:rPr>
        <w:t>1</w:t>
      </w:r>
      <w:r w:rsidR="007F18C5">
        <w:rPr>
          <w:sz w:val="28"/>
        </w:rPr>
        <w:t xml:space="preserve"> </w:t>
      </w:r>
      <w:r w:rsidRPr="007B0B60">
        <w:rPr>
          <w:sz w:val="28"/>
        </w:rPr>
        <w:t xml:space="preserve"> – </w:t>
      </w:r>
      <w:r w:rsidR="00C2199B">
        <w:rPr>
          <w:sz w:val="28"/>
        </w:rPr>
        <w:t>369</w:t>
      </w:r>
      <w:r w:rsidRPr="007B0B60">
        <w:rPr>
          <w:sz w:val="28"/>
        </w:rPr>
        <w:t xml:space="preserve">). </w:t>
      </w:r>
    </w:p>
    <w:p w:rsidR="0094171F" w:rsidRDefault="0094171F" w:rsidP="00577BFC">
      <w:pPr>
        <w:ind w:firstLine="720"/>
        <w:jc w:val="both"/>
        <w:rPr>
          <w:sz w:val="28"/>
        </w:rPr>
      </w:pPr>
    </w:p>
    <w:p w:rsidR="0094171F" w:rsidRDefault="0094171F" w:rsidP="00577BFC">
      <w:pPr>
        <w:ind w:firstLine="720"/>
        <w:jc w:val="both"/>
        <w:rPr>
          <w:sz w:val="28"/>
        </w:rPr>
      </w:pPr>
    </w:p>
    <w:p w:rsidR="0094171F" w:rsidRDefault="0094171F" w:rsidP="00577BFC">
      <w:pPr>
        <w:ind w:firstLine="720"/>
        <w:jc w:val="both"/>
        <w:rPr>
          <w:sz w:val="28"/>
        </w:rPr>
      </w:pPr>
    </w:p>
    <w:p w:rsidR="0094171F" w:rsidRDefault="0094171F" w:rsidP="00577BFC">
      <w:pPr>
        <w:ind w:firstLine="720"/>
        <w:jc w:val="both"/>
        <w:rPr>
          <w:sz w:val="28"/>
        </w:rPr>
      </w:pPr>
    </w:p>
    <w:p w:rsidR="0094171F" w:rsidRPr="007B0B60" w:rsidRDefault="0094171F" w:rsidP="00577BFC">
      <w:pPr>
        <w:ind w:firstLine="720"/>
        <w:jc w:val="both"/>
        <w:rPr>
          <w:sz w:val="28"/>
        </w:rPr>
      </w:pP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Результаты их рассмотрения: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>письменные обращения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03"/>
        <w:gridCol w:w="1610"/>
        <w:gridCol w:w="1676"/>
        <w:gridCol w:w="1800"/>
        <w:gridCol w:w="2316"/>
      </w:tblGrid>
      <w:tr w:rsidR="00577BFC" w:rsidTr="00C2199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C" w:rsidRDefault="00577BFC">
            <w:pPr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 w:rsidP="00C21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745AE">
              <w:rPr>
                <w:sz w:val="28"/>
              </w:rPr>
              <w:t>1</w:t>
            </w:r>
            <w:r w:rsidR="00C2199B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 w:rsidP="00C21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2199B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 w:rsidP="00432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32C24">
              <w:rPr>
                <w:sz w:val="28"/>
              </w:rPr>
              <w:t xml:space="preserve">2 </w:t>
            </w:r>
            <w:r>
              <w:rPr>
                <w:sz w:val="28"/>
              </w:rPr>
              <w:t>г. в % к 20</w:t>
            </w:r>
            <w:r w:rsidR="00432C24">
              <w:rPr>
                <w:sz w:val="28"/>
              </w:rPr>
              <w:t>11</w:t>
            </w:r>
            <w:r>
              <w:rPr>
                <w:sz w:val="28"/>
              </w:rPr>
              <w:t xml:space="preserve"> г.</w:t>
            </w:r>
          </w:p>
        </w:tc>
      </w:tr>
      <w:tr w:rsidR="00C2199B" w:rsidTr="00C2199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9B" w:rsidRDefault="00C2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95,9</w:t>
            </w:r>
          </w:p>
        </w:tc>
      </w:tr>
      <w:tr w:rsidR="00C2199B" w:rsidTr="00C2199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9B" w:rsidRDefault="00C2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46 </w:t>
            </w:r>
          </w:p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(15+31)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48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</w:p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(16+22)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 w:rsidP="004257F5">
            <w:pPr>
              <w:tabs>
                <w:tab w:val="left" w:pos="148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82,6</w:t>
            </w:r>
          </w:p>
        </w:tc>
      </w:tr>
      <w:tr w:rsidR="00C2199B" w:rsidTr="00C2199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9B" w:rsidRDefault="00C2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 w:rsidP="001241FC">
            <w:pPr>
              <w:jc w:val="righ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+8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105,6</w:t>
            </w:r>
          </w:p>
        </w:tc>
      </w:tr>
      <w:tr w:rsidR="00C2199B" w:rsidTr="00C2199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9B" w:rsidRDefault="00C2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дело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 w:rsidP="00910048">
            <w:pPr>
              <w:tabs>
                <w:tab w:val="left" w:pos="147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77BFC" w:rsidRDefault="00577BFC" w:rsidP="00577BFC">
      <w:pPr>
        <w:jc w:val="both"/>
        <w:rPr>
          <w:sz w:val="28"/>
        </w:rPr>
      </w:pP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>устные обращения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04"/>
        <w:gridCol w:w="1714"/>
        <w:gridCol w:w="1714"/>
        <w:gridCol w:w="1894"/>
        <w:gridCol w:w="2079"/>
      </w:tblGrid>
      <w:tr w:rsidR="00577BFC" w:rsidTr="00C2199B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C" w:rsidRDefault="00577BFC">
            <w:pPr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 w:rsidP="00C21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CC59F9">
              <w:rPr>
                <w:sz w:val="28"/>
              </w:rPr>
              <w:t>1</w:t>
            </w:r>
            <w:r w:rsidR="00C2199B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 w:rsidP="00C219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2199B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C" w:rsidRDefault="00577BFC" w:rsidP="008D18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D18EA">
              <w:rPr>
                <w:sz w:val="28"/>
              </w:rPr>
              <w:t>2</w:t>
            </w:r>
            <w:r>
              <w:rPr>
                <w:sz w:val="28"/>
              </w:rPr>
              <w:t>г. в % к 20</w:t>
            </w:r>
            <w:r w:rsidR="00CC59F9">
              <w:rPr>
                <w:sz w:val="28"/>
              </w:rPr>
              <w:t>1</w:t>
            </w:r>
            <w:r w:rsidR="008D18EA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</w:tr>
      <w:tr w:rsidR="00C2199B" w:rsidTr="00C2199B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9B" w:rsidRDefault="00C2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8D18EA">
            <w:pPr>
              <w:jc w:val="righ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8D18EA">
            <w:pPr>
              <w:jc w:val="right"/>
              <w:rPr>
                <w:sz w:val="28"/>
              </w:rPr>
            </w:pPr>
            <w:r>
              <w:rPr>
                <w:sz w:val="28"/>
              </w:rPr>
              <w:t>-39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8D18EA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77,33</w:t>
            </w:r>
          </w:p>
        </w:tc>
      </w:tr>
      <w:tr w:rsidR="00C2199B" w:rsidTr="00C2199B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9B" w:rsidRDefault="00C2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 w:rsidR="00C2199B" w:rsidRDefault="00C2199B" w:rsidP="0022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(17+24)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8D18EA">
            <w:pPr>
              <w:jc w:val="right"/>
              <w:rPr>
                <w:sz w:val="28"/>
              </w:rPr>
            </w:pPr>
            <w:r>
              <w:rPr>
                <w:sz w:val="28"/>
              </w:rPr>
              <w:t>19 (6+13)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8D18EA" w:rsidP="008D18EA">
            <w:pPr>
              <w:tabs>
                <w:tab w:val="left" w:pos="13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8D18EA" w:rsidP="004257F5">
            <w:pPr>
              <w:tabs>
                <w:tab w:val="left" w:pos="139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в 2,2 раза меньше</w:t>
            </w:r>
          </w:p>
        </w:tc>
      </w:tr>
      <w:tr w:rsidR="00C2199B" w:rsidTr="00C2199B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9B" w:rsidRDefault="00C2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C2199B" w:rsidP="002228B9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8D18EA" w:rsidP="001241FC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 w:rsidP="004257F5">
            <w:pPr>
              <w:tabs>
                <w:tab w:val="left" w:pos="15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9B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86,3</w:t>
            </w:r>
          </w:p>
        </w:tc>
      </w:tr>
      <w:tr w:rsidR="008D18EA" w:rsidTr="00C2199B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EA" w:rsidRDefault="008D18E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отказано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EA" w:rsidRDefault="008D18EA" w:rsidP="002228B9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EA" w:rsidRDefault="008D18EA" w:rsidP="001241FC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EA" w:rsidRDefault="00910048" w:rsidP="004257F5">
            <w:pPr>
              <w:tabs>
                <w:tab w:val="left" w:pos="15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EA" w:rsidRDefault="00910048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77BFC" w:rsidRDefault="00577BFC" w:rsidP="00577BFC">
      <w:pPr>
        <w:jc w:val="both"/>
        <w:rPr>
          <w:sz w:val="28"/>
        </w:rPr>
      </w:pPr>
    </w:p>
    <w:p w:rsidR="00577BFC" w:rsidRDefault="00577BFC" w:rsidP="00577BFC">
      <w:pPr>
        <w:ind w:firstLine="720"/>
        <w:jc w:val="both"/>
        <w:rPr>
          <w:sz w:val="28"/>
        </w:rPr>
      </w:pPr>
      <w:r w:rsidRPr="00856256">
        <w:rPr>
          <w:sz w:val="28"/>
        </w:rPr>
        <w:t>Повторных обращений в администрацию Благодарненского муниципального района в 201</w:t>
      </w:r>
      <w:r w:rsidR="00C2199B">
        <w:rPr>
          <w:sz w:val="28"/>
        </w:rPr>
        <w:t>2</w:t>
      </w:r>
      <w:r w:rsidRPr="00856256">
        <w:rPr>
          <w:sz w:val="28"/>
        </w:rPr>
        <w:t xml:space="preserve"> году поступило  </w:t>
      </w:r>
      <w:r w:rsidR="00C2199B">
        <w:rPr>
          <w:sz w:val="28"/>
        </w:rPr>
        <w:t>42</w:t>
      </w:r>
      <w:r w:rsidR="000D0713">
        <w:rPr>
          <w:sz w:val="28"/>
        </w:rPr>
        <w:t xml:space="preserve"> </w:t>
      </w:r>
      <w:r w:rsidRPr="00856256">
        <w:rPr>
          <w:sz w:val="28"/>
        </w:rPr>
        <w:t xml:space="preserve"> </w:t>
      </w:r>
      <w:r w:rsidRPr="00CC59F9">
        <w:rPr>
          <w:sz w:val="28"/>
        </w:rPr>
        <w:t>(в 20</w:t>
      </w:r>
      <w:r w:rsidR="00CC59F9" w:rsidRPr="00CC59F9">
        <w:rPr>
          <w:sz w:val="28"/>
        </w:rPr>
        <w:t>1</w:t>
      </w:r>
      <w:r w:rsidR="000D0713">
        <w:rPr>
          <w:sz w:val="28"/>
        </w:rPr>
        <w:t>1</w:t>
      </w:r>
      <w:r w:rsidRPr="00CC59F9">
        <w:rPr>
          <w:sz w:val="28"/>
        </w:rPr>
        <w:t xml:space="preserve"> году – </w:t>
      </w:r>
      <w:r w:rsidR="00C2199B">
        <w:rPr>
          <w:sz w:val="28"/>
        </w:rPr>
        <w:t>49</w:t>
      </w:r>
      <w:r w:rsidR="000D0713">
        <w:rPr>
          <w:sz w:val="28"/>
        </w:rPr>
        <w:t xml:space="preserve">). </w:t>
      </w:r>
      <w:r>
        <w:rPr>
          <w:sz w:val="28"/>
        </w:rPr>
        <w:t xml:space="preserve">Все повторные обращения направлены для рассмотрения специалистам, компетентным по данным вопросам. 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>Причины повторных обращений: недостаточная информированность населения по сути вопроса, неосведомленность населения о формах, способах и возможностях получения тех или  иных льгот, а также незнание финансового состояния и положения дел в районе.</w:t>
      </w:r>
    </w:p>
    <w:p w:rsidR="00577BFC" w:rsidRDefault="00577BFC" w:rsidP="00577BFC">
      <w:pPr>
        <w:ind w:firstLine="720"/>
        <w:jc w:val="both"/>
        <w:rPr>
          <w:sz w:val="28"/>
        </w:rPr>
      </w:pPr>
      <w:r w:rsidRPr="00856256">
        <w:rPr>
          <w:sz w:val="28"/>
        </w:rPr>
        <w:t xml:space="preserve">Из вышестоящих органов поступило </w:t>
      </w:r>
      <w:r w:rsidR="000D0713">
        <w:rPr>
          <w:sz w:val="28"/>
        </w:rPr>
        <w:t>124</w:t>
      </w:r>
      <w:r w:rsidRPr="00856256">
        <w:rPr>
          <w:sz w:val="28"/>
        </w:rPr>
        <w:t xml:space="preserve"> </w:t>
      </w:r>
      <w:r>
        <w:rPr>
          <w:sz w:val="28"/>
        </w:rPr>
        <w:t>письменных обращени</w:t>
      </w:r>
      <w:r w:rsidR="000D0713">
        <w:rPr>
          <w:sz w:val="28"/>
        </w:rPr>
        <w:t>я</w:t>
      </w:r>
      <w:r>
        <w:rPr>
          <w:sz w:val="28"/>
        </w:rPr>
        <w:t xml:space="preserve">, что </w:t>
      </w:r>
      <w:r w:rsidR="000D0713">
        <w:rPr>
          <w:sz w:val="28"/>
        </w:rPr>
        <w:t>составило 98,4 процентов к уровню прошлого</w:t>
      </w:r>
      <w:r>
        <w:rPr>
          <w:sz w:val="28"/>
        </w:rPr>
        <w:t xml:space="preserve"> год</w:t>
      </w:r>
      <w:r w:rsidR="000D0713">
        <w:rPr>
          <w:sz w:val="28"/>
        </w:rPr>
        <w:t>а</w:t>
      </w:r>
      <w:r>
        <w:rPr>
          <w:sz w:val="28"/>
        </w:rPr>
        <w:t xml:space="preserve"> (за 20</w:t>
      </w:r>
      <w:r w:rsidR="00CC59F9">
        <w:rPr>
          <w:sz w:val="28"/>
        </w:rPr>
        <w:t>1</w:t>
      </w:r>
      <w:r w:rsidR="000D0713">
        <w:rPr>
          <w:sz w:val="28"/>
        </w:rPr>
        <w:t>1</w:t>
      </w:r>
      <w:r>
        <w:rPr>
          <w:sz w:val="28"/>
        </w:rPr>
        <w:t xml:space="preserve"> год – </w:t>
      </w:r>
      <w:r w:rsidR="000D0713">
        <w:rPr>
          <w:sz w:val="28"/>
        </w:rPr>
        <w:t>126</w:t>
      </w:r>
      <w:r>
        <w:rPr>
          <w:sz w:val="28"/>
        </w:rPr>
        <w:t xml:space="preserve"> обращений). </w:t>
      </w:r>
    </w:p>
    <w:p w:rsidR="00577BFC" w:rsidRDefault="00577BFC" w:rsidP="00577BFC">
      <w:pPr>
        <w:pStyle w:val="2"/>
      </w:pPr>
      <w:r>
        <w:t>За 201</w:t>
      </w:r>
      <w:r w:rsidR="000D0713">
        <w:t>2</w:t>
      </w:r>
      <w:r>
        <w:t xml:space="preserve"> год в  администрацию Благодарненского муниципального района поступило </w:t>
      </w:r>
      <w:r w:rsidR="00503A66">
        <w:t>12</w:t>
      </w:r>
      <w:r>
        <w:t xml:space="preserve"> коллективных обращени</w:t>
      </w:r>
      <w:r w:rsidR="00856256">
        <w:t>й</w:t>
      </w:r>
      <w:r>
        <w:t xml:space="preserve">, что </w:t>
      </w:r>
      <w:r w:rsidR="00503A66">
        <w:t xml:space="preserve">составило 80 процентов к </w:t>
      </w:r>
      <w:r>
        <w:t>уровн</w:t>
      </w:r>
      <w:r w:rsidR="00503A66">
        <w:t>ю</w:t>
      </w:r>
      <w:r>
        <w:t xml:space="preserve"> прошлого года (в 20</w:t>
      </w:r>
      <w:r w:rsidR="00CC59F9">
        <w:t>1</w:t>
      </w:r>
      <w:r w:rsidR="000D0713">
        <w:t>1</w:t>
      </w:r>
      <w:r>
        <w:t xml:space="preserve"> году – </w:t>
      </w:r>
      <w:r w:rsidR="000D0713">
        <w:t>15</w:t>
      </w:r>
      <w:r>
        <w:t xml:space="preserve"> обращений). </w:t>
      </w:r>
    </w:p>
    <w:p w:rsidR="00577BFC" w:rsidRPr="002B76B8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Прием граждан руководством администрации Благодарненского муниципального района проводится согласно графику, который </w:t>
      </w:r>
      <w:r w:rsidRPr="002B76B8">
        <w:rPr>
          <w:sz w:val="28"/>
        </w:rPr>
        <w:t>утверждается главой администрации и еженедельно публикуется в местной газете «Благодарненские вести» и размещается на сайте администрации.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В управлениях, отделах и службах района также имеются графики приема граждан руководителями и их заместителями. Часы приема граждан соблюдаются во всех подразделениях района. Запись желающих попасть на </w:t>
      </w:r>
      <w:r>
        <w:rPr>
          <w:sz w:val="28"/>
        </w:rPr>
        <w:lastRenderedPageBreak/>
        <w:t xml:space="preserve">прием ведется специалистом отдела по организационным и общим вопросам ежедневно, как предварительная, так и  в день приема граждан, поэтому людям не приходится часами ожидать своей очереди на прием. </w:t>
      </w:r>
    </w:p>
    <w:p w:rsidR="00577BFC" w:rsidRDefault="00577BFC" w:rsidP="00577BFC">
      <w:pPr>
        <w:ind w:firstLine="720"/>
        <w:jc w:val="both"/>
        <w:rPr>
          <w:color w:val="FF0000"/>
          <w:sz w:val="28"/>
        </w:rPr>
      </w:pPr>
      <w:r>
        <w:rPr>
          <w:sz w:val="28"/>
        </w:rPr>
        <w:t>Прием граждан и рассмотрение устных обращений</w:t>
      </w:r>
      <w:r w:rsidR="007F18C5">
        <w:rPr>
          <w:sz w:val="28"/>
        </w:rPr>
        <w:t>,</w:t>
      </w:r>
      <w:r>
        <w:rPr>
          <w:sz w:val="28"/>
        </w:rPr>
        <w:t xml:space="preserve"> кроме главы администрации, проводят его заместители, начальники управления труда и социальной защиты населения, отдел</w:t>
      </w:r>
      <w:r w:rsidR="007F18C5">
        <w:rPr>
          <w:sz w:val="28"/>
        </w:rPr>
        <w:t>ов,</w:t>
      </w:r>
      <w:r>
        <w:rPr>
          <w:sz w:val="28"/>
        </w:rPr>
        <w:t xml:space="preserve"> главные специалисты. </w:t>
      </w:r>
      <w:r w:rsidRPr="000B21E1">
        <w:rPr>
          <w:sz w:val="28"/>
        </w:rPr>
        <w:t>За 201</w:t>
      </w:r>
      <w:r w:rsidR="0031044A">
        <w:rPr>
          <w:sz w:val="28"/>
        </w:rPr>
        <w:t>2</w:t>
      </w:r>
      <w:r w:rsidRPr="000B21E1">
        <w:rPr>
          <w:sz w:val="28"/>
        </w:rPr>
        <w:t xml:space="preserve"> год принято на личных приемах </w:t>
      </w:r>
      <w:r w:rsidR="002B76B8" w:rsidRPr="000B21E1">
        <w:rPr>
          <w:sz w:val="28"/>
        </w:rPr>
        <w:t>1</w:t>
      </w:r>
      <w:r w:rsidR="0031044A">
        <w:rPr>
          <w:sz w:val="28"/>
        </w:rPr>
        <w:t>33</w:t>
      </w:r>
      <w:r w:rsidRPr="000B21E1">
        <w:rPr>
          <w:sz w:val="28"/>
        </w:rPr>
        <w:t xml:space="preserve"> человека в том числе: главой администрации – </w:t>
      </w:r>
      <w:r w:rsidR="005331CA">
        <w:rPr>
          <w:sz w:val="28"/>
        </w:rPr>
        <w:t>94</w:t>
      </w:r>
      <w:r w:rsidRPr="000B21E1">
        <w:rPr>
          <w:sz w:val="28"/>
        </w:rPr>
        <w:t xml:space="preserve">, его заместителями – </w:t>
      </w:r>
      <w:r w:rsidR="005331CA">
        <w:rPr>
          <w:sz w:val="28"/>
        </w:rPr>
        <w:t>39</w:t>
      </w:r>
      <w:r w:rsidRPr="000B21E1">
        <w:rPr>
          <w:sz w:val="28"/>
        </w:rPr>
        <w:t xml:space="preserve"> </w:t>
      </w:r>
      <w:r>
        <w:rPr>
          <w:sz w:val="28"/>
        </w:rPr>
        <w:t>(за 12 месяцев 20</w:t>
      </w:r>
      <w:r w:rsidR="00CC59F9">
        <w:rPr>
          <w:sz w:val="28"/>
        </w:rPr>
        <w:t>1</w:t>
      </w:r>
      <w:r w:rsidR="0031044A">
        <w:rPr>
          <w:sz w:val="28"/>
        </w:rPr>
        <w:t>1</w:t>
      </w:r>
      <w:r>
        <w:rPr>
          <w:sz w:val="28"/>
        </w:rPr>
        <w:t xml:space="preserve"> года – </w:t>
      </w:r>
      <w:r w:rsidR="0031044A">
        <w:rPr>
          <w:sz w:val="28"/>
        </w:rPr>
        <w:t>172</w:t>
      </w:r>
      <w:r>
        <w:rPr>
          <w:sz w:val="28"/>
        </w:rPr>
        <w:t xml:space="preserve"> человека в том числе: главой администрации – </w:t>
      </w:r>
      <w:r w:rsidR="0031044A">
        <w:rPr>
          <w:sz w:val="28"/>
        </w:rPr>
        <w:t>97</w:t>
      </w:r>
      <w:r>
        <w:rPr>
          <w:sz w:val="28"/>
        </w:rPr>
        <w:t xml:space="preserve">, </w:t>
      </w:r>
      <w:r w:rsidR="005331CA">
        <w:rPr>
          <w:sz w:val="28"/>
        </w:rPr>
        <w:t>его заместителями</w:t>
      </w:r>
      <w:r w:rsidR="0031044A" w:rsidRPr="000B21E1">
        <w:rPr>
          <w:sz w:val="28"/>
        </w:rPr>
        <w:t xml:space="preserve"> – 75</w:t>
      </w:r>
      <w:r>
        <w:rPr>
          <w:sz w:val="28"/>
        </w:rPr>
        <w:t>).</w:t>
      </w:r>
    </w:p>
    <w:p w:rsidR="00577BFC" w:rsidRDefault="00577BFC" w:rsidP="005331CA">
      <w:pPr>
        <w:ind w:firstLine="720"/>
        <w:jc w:val="both"/>
        <w:rPr>
          <w:sz w:val="28"/>
        </w:rPr>
      </w:pPr>
      <w:r>
        <w:rPr>
          <w:sz w:val="28"/>
        </w:rPr>
        <w:t>Учет п</w:t>
      </w:r>
      <w:r w:rsidR="00E40F63">
        <w:rPr>
          <w:sz w:val="28"/>
        </w:rPr>
        <w:t>осетителей, обращающихся лично</w:t>
      </w:r>
      <w:r>
        <w:rPr>
          <w:sz w:val="28"/>
        </w:rPr>
        <w:t>, ведется специалистом отдела по организационным и общим вопросам</w:t>
      </w:r>
      <w:r w:rsidR="005331CA" w:rsidRPr="005331CA">
        <w:rPr>
          <w:sz w:val="28"/>
        </w:rPr>
        <w:t xml:space="preserve"> </w:t>
      </w:r>
      <w:r w:rsidR="005331CA">
        <w:rPr>
          <w:sz w:val="28"/>
        </w:rPr>
        <w:t xml:space="preserve">в Системе автоматизации делопроизводства и электронного документооборота «Дело» (до 19 ноября 2012 года в программе «Система учета писем и обращений граждан»). </w:t>
      </w:r>
      <w:r>
        <w:rPr>
          <w:sz w:val="28"/>
        </w:rPr>
        <w:t>На граждан, записавшихся на прием, заполняется карточка регистрации приема посетителей, которая после приема направляется с резолюцией руководителя, ведущего прием, исполнителю для принятия мер.</w:t>
      </w:r>
    </w:p>
    <w:p w:rsidR="005331CA" w:rsidRDefault="00577BFC" w:rsidP="005331C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устных обращений граждан осуществляется специалистом отдела по организационным и общим вопросам. 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>В случаях обращений, носящих информационный характер, дается справка или консультация и</w:t>
      </w:r>
      <w:r w:rsidR="005331CA">
        <w:rPr>
          <w:sz w:val="28"/>
        </w:rPr>
        <w:t xml:space="preserve"> в карточке регистрации приема посетителей</w:t>
      </w:r>
      <w:r>
        <w:rPr>
          <w:sz w:val="28"/>
        </w:rPr>
        <w:t xml:space="preserve"> делается отметка «Даны разъяснения». Уведомление граждан о принятых мерах осуществляется теми работниками, которым поручено решение данных вопросов. Во всех случаях </w:t>
      </w:r>
      <w:proofErr w:type="gramStart"/>
      <w:r>
        <w:rPr>
          <w:sz w:val="28"/>
        </w:rPr>
        <w:t>обратившиеся</w:t>
      </w:r>
      <w:proofErr w:type="gramEnd"/>
      <w:r>
        <w:rPr>
          <w:sz w:val="28"/>
        </w:rPr>
        <w:t xml:space="preserve"> получают устное или письменное уведомление о принятых мерах. Факты формального подхода должностных лиц при организации личного приема населения, их уклонения от участия в личном приеме граждан, перепоручение его лицам, не имеющим полномочий для разрешения вопросов, не допускаются.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>Работает «Телефон доверия» в соответствии с Положением о «телефоне доверия» главы администрации Благодарненского муниципального района Ставропольского края. «Телефон доверия» обеспечивает возможность граждан обращаться по телефону с предложениями, заявлениями, жалобами в адрес главы администрации Благодарненского муниципального района.</w:t>
      </w:r>
      <w:r w:rsidR="005331CA">
        <w:rPr>
          <w:sz w:val="28"/>
        </w:rPr>
        <w:t xml:space="preserve">  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>Прием информации, поступающий на «телефон доверия»</w:t>
      </w:r>
      <w:r w:rsidR="007F18C5">
        <w:rPr>
          <w:sz w:val="28"/>
        </w:rPr>
        <w:t>:</w:t>
      </w:r>
      <w:r>
        <w:rPr>
          <w:sz w:val="28"/>
        </w:rPr>
        <w:t xml:space="preserve">  2-13-33, осуществляется с 8 до 17 часов в рабочие дни. </w:t>
      </w:r>
    </w:p>
    <w:p w:rsidR="00577BFC" w:rsidRDefault="00577BFC" w:rsidP="00577BFC">
      <w:pPr>
        <w:ind w:firstLine="720"/>
        <w:jc w:val="both"/>
        <w:rPr>
          <w:sz w:val="28"/>
        </w:rPr>
      </w:pPr>
      <w:r>
        <w:rPr>
          <w:sz w:val="28"/>
        </w:rPr>
        <w:t xml:space="preserve">Специалист, отвечающий за работу «телефона доверия», осуществляет прием обращений граждан по мере поступления, заполняет карточки, которые  рассматриваются и направляются исполнителям лично главой администрации Благодарненского муниципального района, а в его отсутствие – заместителем главы администрации Благодарненского муниципального района, исполняющим его обязанности. </w:t>
      </w:r>
    </w:p>
    <w:p w:rsidR="00577BFC" w:rsidRDefault="00577BFC" w:rsidP="00577BFC">
      <w:pPr>
        <w:pStyle w:val="2"/>
      </w:pPr>
      <w:r>
        <w:t>За 201</w:t>
      </w:r>
      <w:r w:rsidR="005331CA">
        <w:t>2</w:t>
      </w:r>
      <w:r>
        <w:t xml:space="preserve"> год на «телефон доверия» поступило </w:t>
      </w:r>
      <w:r w:rsidR="005331CA">
        <w:t>4</w:t>
      </w:r>
      <w:r>
        <w:t xml:space="preserve"> обращени</w:t>
      </w:r>
      <w:r w:rsidR="005331CA">
        <w:t>я</w:t>
      </w:r>
      <w:r>
        <w:t xml:space="preserve"> (за 20</w:t>
      </w:r>
      <w:r w:rsidR="00CC59F9">
        <w:t>1</w:t>
      </w:r>
      <w:r w:rsidR="005331CA">
        <w:t>1</w:t>
      </w:r>
      <w:r>
        <w:t xml:space="preserve"> год – </w:t>
      </w:r>
      <w:r w:rsidR="005331CA">
        <w:t>7</w:t>
      </w:r>
      <w:r>
        <w:t xml:space="preserve"> обращени</w:t>
      </w:r>
      <w:r w:rsidR="00CC59F9">
        <w:t>й</w:t>
      </w:r>
      <w:r>
        <w:t xml:space="preserve">).  </w:t>
      </w:r>
    </w:p>
    <w:p w:rsidR="00577BFC" w:rsidRDefault="00577BFC" w:rsidP="00577BFC">
      <w:pPr>
        <w:pStyle w:val="2"/>
      </w:pPr>
      <w:r>
        <w:lastRenderedPageBreak/>
        <w:t>Регулярно в местной газете «Благодарненские вести» публикуются информационные материалы управлений и ведомств района, разъясняющие действующее законодательство по тем или иным вопросам.</w:t>
      </w:r>
    </w:p>
    <w:p w:rsidR="00577BFC" w:rsidRDefault="00577BFC" w:rsidP="00577BFC">
      <w:pPr>
        <w:pStyle w:val="2"/>
      </w:pPr>
    </w:p>
    <w:p w:rsidR="00577BFC" w:rsidRDefault="00577BFC" w:rsidP="00577BFC">
      <w:pPr>
        <w:spacing w:line="24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Приложение: </w:t>
      </w:r>
      <w:r>
        <w:rPr>
          <w:sz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</w:rPr>
          <w:t>4 л</w:t>
        </w:r>
      </w:smartTag>
      <w:r>
        <w:rPr>
          <w:sz w:val="28"/>
        </w:rPr>
        <w:t>.</w:t>
      </w:r>
      <w:r w:rsidR="007F18C5">
        <w:rPr>
          <w:sz w:val="28"/>
        </w:rPr>
        <w:t xml:space="preserve"> в 1 экз.</w:t>
      </w:r>
    </w:p>
    <w:p w:rsidR="00577BFC" w:rsidRDefault="00577BFC" w:rsidP="00577BFC">
      <w:pPr>
        <w:jc w:val="both"/>
        <w:rPr>
          <w:sz w:val="24"/>
        </w:rPr>
      </w:pPr>
    </w:p>
    <w:p w:rsidR="0094171F" w:rsidRDefault="0094171F" w:rsidP="00577BFC">
      <w:pPr>
        <w:jc w:val="both"/>
        <w:rPr>
          <w:sz w:val="24"/>
        </w:rPr>
      </w:pPr>
    </w:p>
    <w:p w:rsidR="0094171F" w:rsidRDefault="0094171F" w:rsidP="00577BFC">
      <w:pPr>
        <w:jc w:val="both"/>
        <w:rPr>
          <w:sz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228"/>
        <w:gridCol w:w="4228"/>
      </w:tblGrid>
      <w:tr w:rsidR="00577BFC" w:rsidTr="004E0DFD">
        <w:tc>
          <w:tcPr>
            <w:tcW w:w="6228" w:type="dxa"/>
            <w:hideMark/>
          </w:tcPr>
          <w:p w:rsidR="0094171F" w:rsidRDefault="00577BFC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577BFC" w:rsidRDefault="00577BFC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Благодарненского муниципального района </w:t>
            </w:r>
          </w:p>
          <w:p w:rsidR="00577BFC" w:rsidRDefault="00577BFC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Ставропольского края</w:t>
            </w:r>
          </w:p>
        </w:tc>
        <w:tc>
          <w:tcPr>
            <w:tcW w:w="4228" w:type="dxa"/>
          </w:tcPr>
          <w:p w:rsidR="00577BFC" w:rsidRDefault="00577BFC">
            <w:pPr>
              <w:spacing w:line="240" w:lineRule="exact"/>
              <w:jc w:val="both"/>
              <w:rPr>
                <w:sz w:val="28"/>
              </w:rPr>
            </w:pPr>
          </w:p>
          <w:p w:rsidR="00577BFC" w:rsidRDefault="00577BFC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</w:p>
          <w:p w:rsidR="00577BFC" w:rsidRDefault="004E0DFD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В.А. Шумаков</w:t>
            </w:r>
          </w:p>
        </w:tc>
      </w:tr>
    </w:tbl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94171F" w:rsidP="00577BFC">
      <w:pPr>
        <w:jc w:val="both"/>
      </w:pPr>
    </w:p>
    <w:p w:rsidR="0094171F" w:rsidRDefault="00577BFC" w:rsidP="00577BFC">
      <w:pPr>
        <w:jc w:val="both"/>
        <w:rPr>
          <w:sz w:val="24"/>
          <w:szCs w:val="24"/>
        </w:rPr>
      </w:pPr>
      <w:r w:rsidRPr="0094171F">
        <w:rPr>
          <w:sz w:val="24"/>
          <w:szCs w:val="24"/>
        </w:rPr>
        <w:t>Белозорева В.Н.</w:t>
      </w:r>
      <w:r w:rsidR="004E0DFD" w:rsidRPr="0094171F">
        <w:rPr>
          <w:sz w:val="24"/>
          <w:szCs w:val="24"/>
        </w:rPr>
        <w:t xml:space="preserve">, </w:t>
      </w:r>
    </w:p>
    <w:p w:rsidR="00577BFC" w:rsidRPr="0094171F" w:rsidRDefault="0094171F" w:rsidP="0094171F">
      <w:pPr>
        <w:rPr>
          <w:sz w:val="24"/>
          <w:szCs w:val="24"/>
        </w:rPr>
        <w:sectPr w:rsidR="00577BFC" w:rsidRPr="0094171F" w:rsidSect="0094171F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>2-13-3</w:t>
      </w:r>
      <w:r w:rsidR="009B2888">
        <w:rPr>
          <w:sz w:val="24"/>
          <w:szCs w:val="24"/>
        </w:rPr>
        <w:t>3</w:t>
      </w:r>
    </w:p>
    <w:p w:rsidR="000B21E1" w:rsidRPr="00FE1137" w:rsidRDefault="000B21E1" w:rsidP="0094171F">
      <w:pPr>
        <w:pStyle w:val="a6"/>
        <w:spacing w:line="240" w:lineRule="exact"/>
        <w:rPr>
          <w:szCs w:val="28"/>
        </w:rPr>
      </w:pPr>
      <w:r w:rsidRPr="00FE1137">
        <w:rPr>
          <w:szCs w:val="28"/>
        </w:rPr>
        <w:lastRenderedPageBreak/>
        <w:t>ИНФОРМАЦИЯ</w:t>
      </w:r>
    </w:p>
    <w:p w:rsidR="000B21E1" w:rsidRPr="00FE1137" w:rsidRDefault="000B21E1" w:rsidP="000B21E1">
      <w:pPr>
        <w:pStyle w:val="a3"/>
        <w:spacing w:line="240" w:lineRule="exact"/>
        <w:rPr>
          <w:sz w:val="28"/>
          <w:szCs w:val="28"/>
        </w:rPr>
      </w:pPr>
      <w:r w:rsidRPr="00FE1137">
        <w:rPr>
          <w:sz w:val="28"/>
          <w:szCs w:val="28"/>
        </w:rPr>
        <w:t>по поступившим обращениям граждан в администрацию Благодарненского муниципального района за 12 месяцев 201</w:t>
      </w:r>
      <w:r w:rsidR="00D76ADB">
        <w:rPr>
          <w:sz w:val="28"/>
          <w:szCs w:val="28"/>
        </w:rPr>
        <w:t>2</w:t>
      </w:r>
      <w:r w:rsidRPr="00FE1137">
        <w:rPr>
          <w:sz w:val="28"/>
          <w:szCs w:val="28"/>
        </w:rPr>
        <w:t xml:space="preserve"> года</w:t>
      </w:r>
    </w:p>
    <w:p w:rsidR="0094171F" w:rsidRDefault="0094171F" w:rsidP="0094171F">
      <w:pPr>
        <w:pStyle w:val="a3"/>
        <w:spacing w:line="24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97"/>
        <w:gridCol w:w="900"/>
        <w:gridCol w:w="900"/>
        <w:gridCol w:w="900"/>
        <w:gridCol w:w="900"/>
        <w:gridCol w:w="900"/>
        <w:gridCol w:w="826"/>
      </w:tblGrid>
      <w:tr w:rsidR="000B21E1" w:rsidTr="00D76ADB">
        <w:trPr>
          <w:cantSplit/>
        </w:trPr>
        <w:tc>
          <w:tcPr>
            <w:tcW w:w="647" w:type="dxa"/>
            <w:vMerge w:val="restart"/>
          </w:tcPr>
          <w:p w:rsidR="000B21E1" w:rsidRPr="0094171F" w:rsidRDefault="000B21E1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№ </w:t>
            </w:r>
            <w:proofErr w:type="gramStart"/>
            <w:r w:rsidRPr="0094171F">
              <w:rPr>
                <w:sz w:val="24"/>
                <w:szCs w:val="24"/>
              </w:rPr>
              <w:t>п</w:t>
            </w:r>
            <w:proofErr w:type="gramEnd"/>
            <w:r w:rsidRPr="0094171F">
              <w:rPr>
                <w:sz w:val="24"/>
                <w:szCs w:val="24"/>
              </w:rPr>
              <w:t>/п</w:t>
            </w:r>
          </w:p>
        </w:tc>
        <w:tc>
          <w:tcPr>
            <w:tcW w:w="3597" w:type="dxa"/>
            <w:vMerge w:val="restart"/>
          </w:tcPr>
          <w:p w:rsidR="000B21E1" w:rsidRPr="0094171F" w:rsidRDefault="000B21E1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94171F">
              <w:rPr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800" w:type="dxa"/>
            <w:gridSpan w:val="2"/>
          </w:tcPr>
          <w:p w:rsidR="000B21E1" w:rsidRPr="0094171F" w:rsidRDefault="000B21E1" w:rsidP="00D76ADB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устных</w:t>
            </w:r>
          </w:p>
        </w:tc>
        <w:tc>
          <w:tcPr>
            <w:tcW w:w="1800" w:type="dxa"/>
            <w:gridSpan w:val="2"/>
          </w:tcPr>
          <w:p w:rsidR="000B21E1" w:rsidRPr="0094171F" w:rsidRDefault="000B21E1" w:rsidP="00D76ADB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письменных</w:t>
            </w:r>
          </w:p>
        </w:tc>
        <w:tc>
          <w:tcPr>
            <w:tcW w:w="1726" w:type="dxa"/>
            <w:gridSpan w:val="2"/>
          </w:tcPr>
          <w:p w:rsidR="000B21E1" w:rsidRPr="0094171F" w:rsidRDefault="000B21E1" w:rsidP="00D76ADB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всего</w:t>
            </w:r>
          </w:p>
        </w:tc>
      </w:tr>
      <w:tr w:rsidR="00D76ADB" w:rsidTr="00D76ADB">
        <w:trPr>
          <w:cantSplit/>
        </w:trPr>
        <w:tc>
          <w:tcPr>
            <w:tcW w:w="647" w:type="dxa"/>
            <w:vMerge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6ADB" w:rsidRPr="0094171F" w:rsidRDefault="00D76ADB" w:rsidP="0094171F">
            <w:pPr>
              <w:ind w:left="-133" w:right="-34" w:firstLine="133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ind w:left="-74"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2012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ind w:left="-90"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ind w:left="-140"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2012</w:t>
            </w:r>
          </w:p>
        </w:tc>
        <w:tc>
          <w:tcPr>
            <w:tcW w:w="900" w:type="dxa"/>
          </w:tcPr>
          <w:p w:rsidR="00D76ADB" w:rsidRPr="0094171F" w:rsidRDefault="00D76ADB" w:rsidP="00D76ADB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2011</w:t>
            </w:r>
          </w:p>
        </w:tc>
        <w:tc>
          <w:tcPr>
            <w:tcW w:w="826" w:type="dxa"/>
          </w:tcPr>
          <w:p w:rsidR="00D76ADB" w:rsidRPr="0094171F" w:rsidRDefault="00D76ADB" w:rsidP="0094171F">
            <w:pPr>
              <w:ind w:left="-97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2012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рабочих и работников сельского хозяйства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43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53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служащих всех форм собственности и предпринимателей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26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учащихся и студентов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работников образования и здравоохранения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пенсионеров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104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192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161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офицеров запаса, военнослужащих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беженцев и вынужденных переселенцев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8.</w:t>
            </w: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Не работающих, прочих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70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Коллективные (анонимные)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 (1)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 (1)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</w:tr>
      <w:tr w:rsidR="00D76ADB" w:rsidTr="00D76ADB">
        <w:tc>
          <w:tcPr>
            <w:tcW w:w="647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76ADB" w:rsidRPr="0094171F" w:rsidRDefault="00D76ADB" w:rsidP="00D76ADB">
            <w:pPr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826" w:type="dxa"/>
          </w:tcPr>
          <w:p w:rsidR="00D76ADB" w:rsidRPr="0094171F" w:rsidRDefault="002962FC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322</w:t>
            </w:r>
          </w:p>
        </w:tc>
      </w:tr>
    </w:tbl>
    <w:p w:rsidR="000B21E1" w:rsidRDefault="000B21E1" w:rsidP="000B21E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900"/>
        <w:gridCol w:w="900"/>
        <w:gridCol w:w="900"/>
        <w:gridCol w:w="900"/>
        <w:gridCol w:w="900"/>
        <w:gridCol w:w="822"/>
      </w:tblGrid>
      <w:tr w:rsidR="000B21E1" w:rsidTr="00D76ADB">
        <w:trPr>
          <w:cantSplit/>
        </w:trPr>
        <w:tc>
          <w:tcPr>
            <w:tcW w:w="648" w:type="dxa"/>
            <w:vMerge w:val="restart"/>
          </w:tcPr>
          <w:p w:rsidR="000B21E1" w:rsidRPr="0094171F" w:rsidRDefault="000B21E1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№ </w:t>
            </w:r>
            <w:proofErr w:type="gramStart"/>
            <w:r w:rsidRPr="0094171F">
              <w:rPr>
                <w:sz w:val="24"/>
                <w:szCs w:val="24"/>
              </w:rPr>
              <w:t>п</w:t>
            </w:r>
            <w:proofErr w:type="gramEnd"/>
            <w:r w:rsidRPr="0094171F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Merge w:val="restart"/>
          </w:tcPr>
          <w:p w:rsidR="000B21E1" w:rsidRPr="0094171F" w:rsidRDefault="000B21E1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800" w:type="dxa"/>
            <w:gridSpan w:val="2"/>
          </w:tcPr>
          <w:p w:rsidR="000B21E1" w:rsidRPr="0094171F" w:rsidRDefault="000B21E1" w:rsidP="00D76ADB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устных</w:t>
            </w:r>
          </w:p>
        </w:tc>
        <w:tc>
          <w:tcPr>
            <w:tcW w:w="1800" w:type="dxa"/>
            <w:gridSpan w:val="2"/>
          </w:tcPr>
          <w:p w:rsidR="000B21E1" w:rsidRPr="0094171F" w:rsidRDefault="000B21E1" w:rsidP="00D76ADB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письменных</w:t>
            </w:r>
          </w:p>
        </w:tc>
        <w:tc>
          <w:tcPr>
            <w:tcW w:w="1722" w:type="dxa"/>
            <w:gridSpan w:val="2"/>
          </w:tcPr>
          <w:p w:rsidR="000B21E1" w:rsidRPr="0094171F" w:rsidRDefault="000B21E1" w:rsidP="00D76ADB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всего</w:t>
            </w:r>
          </w:p>
        </w:tc>
      </w:tr>
      <w:tr w:rsidR="00D76ADB" w:rsidTr="00D76ADB">
        <w:trPr>
          <w:cantSplit/>
        </w:trPr>
        <w:tc>
          <w:tcPr>
            <w:tcW w:w="648" w:type="dxa"/>
            <w:vMerge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76ADB" w:rsidRPr="0094171F" w:rsidRDefault="00D76ADB" w:rsidP="0094171F">
            <w:pPr>
              <w:ind w:right="-30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ind w:right="-122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2012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ind w:right="-72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ind w:left="-144" w:right="-23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2012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ind w:left="-51" w:right="-115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</w:t>
            </w:r>
            <w:r w:rsidR="0094171F">
              <w:rPr>
                <w:sz w:val="24"/>
                <w:szCs w:val="24"/>
              </w:rPr>
              <w:t>.</w:t>
            </w:r>
            <w:r w:rsidRPr="0094171F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822" w:type="dxa"/>
          </w:tcPr>
          <w:p w:rsidR="00D76ADB" w:rsidRPr="0094171F" w:rsidRDefault="00D76ADB" w:rsidP="0094171F">
            <w:pPr>
              <w:ind w:left="-101" w:right="-144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2012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47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56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67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137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21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работы связи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6ADB" w:rsidRPr="0094171F" w:rsidRDefault="00D76ADB" w:rsidP="00D76ADB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ab/>
              <w:t>образования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торговли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66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42</w:t>
            </w:r>
          </w:p>
        </w:tc>
      </w:tr>
      <w:tr w:rsidR="00D76ADB" w:rsidTr="00D76ADB">
        <w:tc>
          <w:tcPr>
            <w:tcW w:w="648" w:type="dxa"/>
          </w:tcPr>
          <w:p w:rsidR="00D76ADB" w:rsidRPr="0094171F" w:rsidRDefault="00D76ADB" w:rsidP="00D76A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6ADB" w:rsidRPr="0094171F" w:rsidRDefault="002962FC" w:rsidP="002962FC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24</w:t>
            </w:r>
          </w:p>
        </w:tc>
      </w:tr>
      <w:tr w:rsidR="00D76ADB" w:rsidTr="00D76ADB">
        <w:trPr>
          <w:cantSplit/>
        </w:trPr>
        <w:tc>
          <w:tcPr>
            <w:tcW w:w="4248" w:type="dxa"/>
            <w:gridSpan w:val="2"/>
          </w:tcPr>
          <w:p w:rsidR="00D76ADB" w:rsidRPr="0094171F" w:rsidRDefault="00D76ADB" w:rsidP="0094171F">
            <w:pPr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D76ADB" w:rsidRPr="0094171F" w:rsidRDefault="002962FC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900" w:type="dxa"/>
          </w:tcPr>
          <w:p w:rsidR="00D76ADB" w:rsidRPr="0094171F" w:rsidRDefault="00D76ADB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822" w:type="dxa"/>
          </w:tcPr>
          <w:p w:rsidR="00D76ADB" w:rsidRPr="0094171F" w:rsidRDefault="002962FC" w:rsidP="0094171F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322</w:t>
            </w:r>
          </w:p>
        </w:tc>
      </w:tr>
    </w:tbl>
    <w:p w:rsidR="002855E9" w:rsidRDefault="002855E9" w:rsidP="0094171F">
      <w:pPr>
        <w:pStyle w:val="a6"/>
        <w:spacing w:line="240" w:lineRule="exact"/>
      </w:pPr>
    </w:p>
    <w:p w:rsidR="002855E9" w:rsidRDefault="002855E9" w:rsidP="0094171F">
      <w:pPr>
        <w:pStyle w:val="a6"/>
        <w:spacing w:line="240" w:lineRule="exact"/>
      </w:pPr>
    </w:p>
    <w:p w:rsidR="002855E9" w:rsidRDefault="002855E9" w:rsidP="0094171F">
      <w:pPr>
        <w:pStyle w:val="a6"/>
        <w:spacing w:line="240" w:lineRule="exact"/>
      </w:pPr>
    </w:p>
    <w:p w:rsidR="000B21E1" w:rsidRDefault="000B21E1" w:rsidP="0094171F">
      <w:pPr>
        <w:pStyle w:val="a6"/>
        <w:spacing w:line="240" w:lineRule="exact"/>
      </w:pPr>
      <w:bookmarkStart w:id="0" w:name="_GoBack"/>
      <w:bookmarkEnd w:id="0"/>
      <w:r>
        <w:lastRenderedPageBreak/>
        <w:t>ИНФОРМАЦИЯ</w:t>
      </w:r>
    </w:p>
    <w:p w:rsidR="000B21E1" w:rsidRDefault="000B21E1" w:rsidP="000B21E1">
      <w:pPr>
        <w:pStyle w:val="a6"/>
        <w:spacing w:line="240" w:lineRule="exact"/>
      </w:pPr>
      <w:r>
        <w:t>о количестве рассмотренных обращений граждан в администрации Благодарненского муниципального района Ставропольского края и муниципальных образованиях района за 12 месяцев 201</w:t>
      </w:r>
      <w:r w:rsidR="00F7001C">
        <w:t>2</w:t>
      </w:r>
      <w:r>
        <w:t xml:space="preserve"> года</w:t>
      </w:r>
    </w:p>
    <w:p w:rsidR="000B21E1" w:rsidRDefault="000B21E1" w:rsidP="000B21E1">
      <w:pPr>
        <w:spacing w:line="240" w:lineRule="exact"/>
        <w:jc w:val="center"/>
        <w:rPr>
          <w:sz w:val="28"/>
          <w:szCs w:val="28"/>
        </w:rPr>
      </w:pPr>
    </w:p>
    <w:p w:rsidR="0094171F" w:rsidRDefault="0094171F" w:rsidP="000B21E1">
      <w:pPr>
        <w:spacing w:line="240" w:lineRule="exact"/>
        <w:jc w:val="center"/>
        <w:rPr>
          <w:sz w:val="28"/>
          <w:szCs w:val="28"/>
        </w:rPr>
      </w:pPr>
    </w:p>
    <w:p w:rsidR="0094171F" w:rsidRPr="00CA6FED" w:rsidRDefault="0094171F" w:rsidP="000B21E1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900"/>
        <w:gridCol w:w="842"/>
        <w:gridCol w:w="958"/>
        <w:gridCol w:w="900"/>
        <w:gridCol w:w="900"/>
        <w:gridCol w:w="822"/>
      </w:tblGrid>
      <w:tr w:rsidR="000B21E1" w:rsidTr="00D76ADB">
        <w:trPr>
          <w:cantSplit/>
        </w:trPr>
        <w:tc>
          <w:tcPr>
            <w:tcW w:w="648" w:type="dxa"/>
            <w:vMerge w:val="restart"/>
          </w:tcPr>
          <w:p w:rsidR="000B21E1" w:rsidRPr="0094171F" w:rsidRDefault="000B21E1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№ </w:t>
            </w:r>
            <w:proofErr w:type="gramStart"/>
            <w:r w:rsidRPr="0094171F">
              <w:rPr>
                <w:sz w:val="24"/>
                <w:szCs w:val="24"/>
              </w:rPr>
              <w:t>п</w:t>
            </w:r>
            <w:proofErr w:type="gramEnd"/>
            <w:r w:rsidRPr="0094171F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Merge w:val="restart"/>
          </w:tcPr>
          <w:p w:rsidR="000B21E1" w:rsidRPr="0094171F" w:rsidRDefault="000B21E1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Наименование администраций</w:t>
            </w:r>
          </w:p>
        </w:tc>
        <w:tc>
          <w:tcPr>
            <w:tcW w:w="1742" w:type="dxa"/>
            <w:gridSpan w:val="2"/>
          </w:tcPr>
          <w:p w:rsidR="000B21E1" w:rsidRPr="0094171F" w:rsidRDefault="000B21E1" w:rsidP="00D76ADB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устных</w:t>
            </w:r>
          </w:p>
        </w:tc>
        <w:tc>
          <w:tcPr>
            <w:tcW w:w="1858" w:type="dxa"/>
            <w:gridSpan w:val="2"/>
          </w:tcPr>
          <w:p w:rsidR="000B21E1" w:rsidRPr="0094171F" w:rsidRDefault="000B21E1" w:rsidP="00D76ADB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письменных</w:t>
            </w:r>
          </w:p>
        </w:tc>
        <w:tc>
          <w:tcPr>
            <w:tcW w:w="1722" w:type="dxa"/>
            <w:gridSpan w:val="2"/>
          </w:tcPr>
          <w:p w:rsidR="000B21E1" w:rsidRPr="0094171F" w:rsidRDefault="000B21E1" w:rsidP="00D76ADB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всего</w:t>
            </w:r>
          </w:p>
        </w:tc>
      </w:tr>
      <w:tr w:rsidR="00F7001C" w:rsidTr="00D76ADB">
        <w:trPr>
          <w:cantSplit/>
        </w:trPr>
        <w:tc>
          <w:tcPr>
            <w:tcW w:w="648" w:type="dxa"/>
            <w:vMerge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7001C" w:rsidRPr="0094171F" w:rsidRDefault="00F7001C" w:rsidP="00B46191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2011</w:t>
            </w:r>
          </w:p>
        </w:tc>
        <w:tc>
          <w:tcPr>
            <w:tcW w:w="842" w:type="dxa"/>
          </w:tcPr>
          <w:p w:rsidR="00F7001C" w:rsidRPr="0094171F" w:rsidRDefault="0094171F" w:rsidP="0094171F">
            <w:pPr>
              <w:tabs>
                <w:tab w:val="left" w:pos="806"/>
              </w:tabs>
              <w:ind w:left="-45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12ме</w:t>
            </w:r>
            <w:r w:rsidR="00F7001C" w:rsidRPr="0094171F">
              <w:rPr>
                <w:sz w:val="24"/>
                <w:szCs w:val="24"/>
              </w:rPr>
              <w:t>с 2012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2011</w:t>
            </w:r>
          </w:p>
        </w:tc>
        <w:tc>
          <w:tcPr>
            <w:tcW w:w="900" w:type="dxa"/>
          </w:tcPr>
          <w:p w:rsidR="00F7001C" w:rsidRPr="0094171F" w:rsidRDefault="00F7001C" w:rsidP="00D76ADB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2012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2011</w:t>
            </w:r>
          </w:p>
        </w:tc>
        <w:tc>
          <w:tcPr>
            <w:tcW w:w="822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2012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Администрация Благодарненского муниципального района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172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133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189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369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322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г. Благодарный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186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202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276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388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462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590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Муниципальное образование Александрийский сельсовет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22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31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4171F">
              <w:rPr>
                <w:sz w:val="24"/>
                <w:szCs w:val="24"/>
              </w:rPr>
              <w:t>с</w:t>
            </w:r>
            <w:proofErr w:type="gramStart"/>
            <w:r w:rsidRPr="0094171F">
              <w:rPr>
                <w:sz w:val="24"/>
                <w:szCs w:val="24"/>
              </w:rPr>
              <w:t>.А</w:t>
            </w:r>
            <w:proofErr w:type="gramEnd"/>
            <w:r w:rsidRPr="0094171F">
              <w:rPr>
                <w:sz w:val="24"/>
                <w:szCs w:val="24"/>
              </w:rPr>
              <w:t>лексеевское</w:t>
            </w:r>
            <w:proofErr w:type="spellEnd"/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39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25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х. Большевик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28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Бурлацкое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Елизаветинское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28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19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Муниципальное образование Красноключевский сельсовет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39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34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Муниципальное образование Каменнобалковский сельсовет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31</w:t>
            </w:r>
          </w:p>
        </w:tc>
        <w:tc>
          <w:tcPr>
            <w:tcW w:w="842" w:type="dxa"/>
          </w:tcPr>
          <w:p w:rsidR="00F7001C" w:rsidRPr="0094171F" w:rsidRDefault="001267FA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001C" w:rsidRPr="0094171F" w:rsidRDefault="001267FA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F7001C" w:rsidRPr="0094171F" w:rsidRDefault="001267FA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Мирное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83</w:t>
            </w:r>
          </w:p>
        </w:tc>
        <w:tc>
          <w:tcPr>
            <w:tcW w:w="842" w:type="dxa"/>
          </w:tcPr>
          <w:p w:rsidR="00F7001C" w:rsidRPr="0094171F" w:rsidRDefault="00D1005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88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87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91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Сотниковское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F7001C" w:rsidRPr="0094171F" w:rsidRDefault="00FB4296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23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proofErr w:type="gramStart"/>
            <w:r w:rsidRPr="0094171F">
              <w:rPr>
                <w:sz w:val="24"/>
                <w:szCs w:val="24"/>
              </w:rPr>
              <w:t>с</w:t>
            </w:r>
            <w:proofErr w:type="gramEnd"/>
            <w:r w:rsidRPr="0094171F">
              <w:rPr>
                <w:sz w:val="24"/>
                <w:szCs w:val="24"/>
              </w:rPr>
              <w:t>. Спасское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F7001C" w:rsidRPr="0094171F" w:rsidRDefault="00FB4296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20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Муниципальное образование Ставропольский сельсовет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</w:tcPr>
          <w:p w:rsidR="00F7001C" w:rsidRPr="0094171F" w:rsidRDefault="00FB4296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58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Шишкино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47</w:t>
            </w:r>
          </w:p>
        </w:tc>
        <w:tc>
          <w:tcPr>
            <w:tcW w:w="842" w:type="dxa"/>
          </w:tcPr>
          <w:p w:rsidR="00F7001C" w:rsidRPr="0094171F" w:rsidRDefault="00FB4296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47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25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а. Эдельбай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F7001C" w:rsidRPr="0094171F" w:rsidRDefault="00FB4296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F7001C" w:rsidRPr="0094171F" w:rsidRDefault="00E14E8C" w:rsidP="00D76ADB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30</w:t>
            </w:r>
            <w:r w:rsidR="0021639F" w:rsidRPr="0094171F">
              <w:rPr>
                <w:sz w:val="24"/>
                <w:szCs w:val="24"/>
              </w:rPr>
              <w:t xml:space="preserve"> </w:t>
            </w:r>
          </w:p>
        </w:tc>
      </w:tr>
      <w:tr w:rsidR="00F7001C" w:rsidTr="00D76ADB">
        <w:tc>
          <w:tcPr>
            <w:tcW w:w="648" w:type="dxa"/>
          </w:tcPr>
          <w:p w:rsidR="00F7001C" w:rsidRPr="0094171F" w:rsidRDefault="00F7001C" w:rsidP="00D76ADB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:rsidR="00F7001C" w:rsidRPr="0094171F" w:rsidRDefault="00F7001C" w:rsidP="00D76ADB">
            <w:pPr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783</w:t>
            </w:r>
          </w:p>
        </w:tc>
        <w:tc>
          <w:tcPr>
            <w:tcW w:w="842" w:type="dxa"/>
          </w:tcPr>
          <w:p w:rsidR="00F7001C" w:rsidRPr="0094171F" w:rsidRDefault="001267FA" w:rsidP="00D76ADB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958" w:type="dxa"/>
          </w:tcPr>
          <w:p w:rsidR="00F7001C" w:rsidRPr="0094171F" w:rsidRDefault="00F7001C" w:rsidP="00B46191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900" w:type="dxa"/>
          </w:tcPr>
          <w:p w:rsidR="00F7001C" w:rsidRPr="0094171F" w:rsidRDefault="00330CA4" w:rsidP="00D76ADB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671</w:t>
            </w:r>
          </w:p>
        </w:tc>
        <w:tc>
          <w:tcPr>
            <w:tcW w:w="900" w:type="dxa"/>
          </w:tcPr>
          <w:p w:rsidR="00F7001C" w:rsidRPr="0094171F" w:rsidRDefault="00F7001C" w:rsidP="00B46191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1308</w:t>
            </w:r>
          </w:p>
        </w:tc>
        <w:tc>
          <w:tcPr>
            <w:tcW w:w="822" w:type="dxa"/>
          </w:tcPr>
          <w:p w:rsidR="00F7001C" w:rsidRPr="0094171F" w:rsidRDefault="00330CA4" w:rsidP="00D76ADB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1296</w:t>
            </w:r>
          </w:p>
        </w:tc>
      </w:tr>
    </w:tbl>
    <w:p w:rsidR="00577BFC" w:rsidRDefault="00577BFC" w:rsidP="00577BFC"/>
    <w:p w:rsidR="000B21E1" w:rsidRDefault="000B21E1" w:rsidP="00577BFC"/>
    <w:p w:rsidR="000B21E1" w:rsidRDefault="000B21E1" w:rsidP="00577BFC"/>
    <w:p w:rsidR="0094171F" w:rsidRDefault="0094171F" w:rsidP="00577BFC">
      <w:pPr>
        <w:sectPr w:rsidR="0094171F" w:rsidSect="0094171F">
          <w:pgSz w:w="11906" w:h="16838"/>
          <w:pgMar w:top="567" w:right="567" w:bottom="1134" w:left="1985" w:header="720" w:footer="720" w:gutter="0"/>
          <w:cols w:space="720"/>
        </w:sectPr>
      </w:pPr>
    </w:p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0B21E1" w:rsidRDefault="000B21E1" w:rsidP="00577BFC"/>
    <w:p w:rsidR="00FE1137" w:rsidRDefault="00FE1137" w:rsidP="00577BFC">
      <w:pPr>
        <w:sectPr w:rsidR="00FE1137" w:rsidSect="00FE1137">
          <w:pgSz w:w="11906" w:h="16838"/>
          <w:pgMar w:top="567" w:right="1134" w:bottom="1134" w:left="1134" w:header="720" w:footer="720" w:gutter="0"/>
          <w:cols w:space="720"/>
        </w:sectPr>
      </w:pPr>
    </w:p>
    <w:p w:rsidR="000B21E1" w:rsidRDefault="000B21E1" w:rsidP="00577BFC"/>
    <w:p w:rsidR="000B21E1" w:rsidRDefault="000B21E1" w:rsidP="00577BFC"/>
    <w:p w:rsidR="000B21E1" w:rsidRDefault="000B21E1" w:rsidP="000B21E1">
      <w:pPr>
        <w:rPr>
          <w:sz w:val="28"/>
        </w:rPr>
      </w:pPr>
    </w:p>
    <w:p w:rsidR="000B21E1" w:rsidRPr="00FE1137" w:rsidRDefault="000B21E1" w:rsidP="000B21E1">
      <w:pPr>
        <w:pStyle w:val="a6"/>
        <w:spacing w:line="240" w:lineRule="exact"/>
        <w:rPr>
          <w:szCs w:val="28"/>
        </w:rPr>
      </w:pPr>
      <w:r w:rsidRPr="00FE1137">
        <w:rPr>
          <w:szCs w:val="28"/>
        </w:rPr>
        <w:t>ИНФОРМАЦИЯ</w:t>
      </w:r>
    </w:p>
    <w:p w:rsidR="000B21E1" w:rsidRPr="00FE1137" w:rsidRDefault="000B21E1" w:rsidP="000B21E1">
      <w:pPr>
        <w:pStyle w:val="a3"/>
        <w:spacing w:line="240" w:lineRule="exact"/>
        <w:rPr>
          <w:sz w:val="28"/>
          <w:szCs w:val="28"/>
        </w:rPr>
      </w:pPr>
      <w:r w:rsidRPr="00FE1137">
        <w:rPr>
          <w:sz w:val="28"/>
          <w:szCs w:val="28"/>
        </w:rPr>
        <w:t xml:space="preserve">по поступившим обращениям граждан в администрацию Благодарненского муниципального района </w:t>
      </w:r>
    </w:p>
    <w:p w:rsidR="000B21E1" w:rsidRPr="00FE1137" w:rsidRDefault="000B21E1" w:rsidP="000B21E1">
      <w:pPr>
        <w:pStyle w:val="a3"/>
        <w:spacing w:line="240" w:lineRule="exact"/>
        <w:rPr>
          <w:sz w:val="28"/>
          <w:szCs w:val="28"/>
        </w:rPr>
      </w:pPr>
      <w:r w:rsidRPr="00FE1137">
        <w:rPr>
          <w:sz w:val="28"/>
          <w:szCs w:val="28"/>
        </w:rPr>
        <w:t>и муниципальные образования района за 12 месяцев 201</w:t>
      </w:r>
      <w:r w:rsidR="00F7001C">
        <w:rPr>
          <w:sz w:val="28"/>
          <w:szCs w:val="28"/>
        </w:rPr>
        <w:t>2</w:t>
      </w:r>
      <w:r w:rsidRPr="00FE1137">
        <w:rPr>
          <w:sz w:val="28"/>
          <w:szCs w:val="28"/>
        </w:rPr>
        <w:t xml:space="preserve"> года</w:t>
      </w:r>
    </w:p>
    <w:p w:rsidR="000B21E1" w:rsidRDefault="000B21E1" w:rsidP="000B21E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92"/>
        <w:gridCol w:w="636"/>
        <w:gridCol w:w="658"/>
        <w:gridCol w:w="696"/>
        <w:gridCol w:w="715"/>
        <w:gridCol w:w="636"/>
        <w:gridCol w:w="653"/>
        <w:gridCol w:w="696"/>
        <w:gridCol w:w="706"/>
        <w:gridCol w:w="636"/>
        <w:gridCol w:w="643"/>
        <w:gridCol w:w="696"/>
        <w:gridCol w:w="697"/>
        <w:gridCol w:w="636"/>
        <w:gridCol w:w="636"/>
        <w:gridCol w:w="696"/>
        <w:gridCol w:w="696"/>
        <w:gridCol w:w="776"/>
        <w:gridCol w:w="776"/>
      </w:tblGrid>
      <w:tr w:rsidR="000B21E1" w:rsidRPr="00C73461" w:rsidTr="00D76ADB">
        <w:tc>
          <w:tcPr>
            <w:tcW w:w="550" w:type="dxa"/>
            <w:vMerge w:val="restart"/>
            <w:shd w:val="clear" w:color="auto" w:fill="auto"/>
          </w:tcPr>
          <w:p w:rsidR="000B21E1" w:rsidRPr="00C73461" w:rsidRDefault="000B21E1" w:rsidP="00D76ADB">
            <w:r w:rsidRPr="00C73461">
              <w:t xml:space="preserve">№ </w:t>
            </w:r>
            <w:proofErr w:type="gramStart"/>
            <w:r w:rsidRPr="00C73461">
              <w:t>п</w:t>
            </w:r>
            <w:proofErr w:type="gramEnd"/>
            <w:r w:rsidRPr="00C73461">
              <w:t>/п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0B21E1" w:rsidRPr="005B1F4E" w:rsidRDefault="000B21E1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 xml:space="preserve">Категория </w:t>
            </w:r>
            <w:proofErr w:type="gramStart"/>
            <w:r w:rsidRPr="005B1F4E">
              <w:rPr>
                <w:sz w:val="22"/>
              </w:rPr>
              <w:t>обратившихся</w:t>
            </w:r>
            <w:proofErr w:type="gramEnd"/>
          </w:p>
        </w:tc>
        <w:tc>
          <w:tcPr>
            <w:tcW w:w="2705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АБМР</w:t>
            </w:r>
          </w:p>
        </w:tc>
        <w:tc>
          <w:tcPr>
            <w:tcW w:w="2671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адм. г.</w:t>
            </w:r>
            <w:r w:rsidR="00AB6A83">
              <w:t xml:space="preserve"> </w:t>
            </w:r>
            <w:r>
              <w:t>Благодарный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МО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всего: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итого:</w:t>
            </w:r>
          </w:p>
        </w:tc>
      </w:tr>
      <w:tr w:rsidR="00F7001C" w:rsidRPr="00C73461" w:rsidTr="00D76ADB">
        <w:tc>
          <w:tcPr>
            <w:tcW w:w="550" w:type="dxa"/>
            <w:vMerge/>
            <w:shd w:val="clear" w:color="auto" w:fill="auto"/>
          </w:tcPr>
          <w:p w:rsidR="00F7001C" w:rsidRPr="00C73461" w:rsidRDefault="00F7001C" w:rsidP="00D76ADB"/>
        </w:tc>
        <w:tc>
          <w:tcPr>
            <w:tcW w:w="1992" w:type="dxa"/>
            <w:vMerge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58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715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16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53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706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16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43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97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16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32" w:type="dxa"/>
            <w:shd w:val="clear" w:color="auto" w:fill="auto"/>
          </w:tcPr>
          <w:p w:rsidR="00F7001C" w:rsidRPr="005B1F4E" w:rsidRDefault="00F7001C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F7001C" w:rsidRPr="005B1F4E" w:rsidRDefault="001954BC" w:rsidP="00D76ADB">
            <w:r>
              <w:t>2012</w:t>
            </w:r>
          </w:p>
        </w:tc>
      </w:tr>
      <w:tr w:rsidR="00F7001C" w:rsidRPr="00C73461" w:rsidTr="00D76ADB">
        <w:tc>
          <w:tcPr>
            <w:tcW w:w="550" w:type="dxa"/>
            <w:vMerge/>
            <w:shd w:val="clear" w:color="auto" w:fill="auto"/>
          </w:tcPr>
          <w:p w:rsidR="00F7001C" w:rsidRPr="00C73461" w:rsidRDefault="00F7001C" w:rsidP="00D76ADB"/>
        </w:tc>
        <w:tc>
          <w:tcPr>
            <w:tcW w:w="1992" w:type="dxa"/>
            <w:vMerge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658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715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1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653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706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1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643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697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1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632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F7001C" w:rsidP="00B46191">
            <w:r w:rsidRPr="005B1F4E">
              <w:t>2011</w:t>
            </w:r>
          </w:p>
        </w:tc>
        <w:tc>
          <w:tcPr>
            <w:tcW w:w="696" w:type="dxa"/>
            <w:shd w:val="clear" w:color="auto" w:fill="auto"/>
          </w:tcPr>
          <w:p w:rsidR="00F7001C" w:rsidRPr="005B1F4E" w:rsidRDefault="00AB6A83" w:rsidP="00D76ADB">
            <w:r>
              <w:t>2012</w:t>
            </w:r>
          </w:p>
        </w:tc>
        <w:tc>
          <w:tcPr>
            <w:tcW w:w="696" w:type="dxa"/>
            <w:vMerge/>
            <w:shd w:val="clear" w:color="auto" w:fill="auto"/>
          </w:tcPr>
          <w:p w:rsidR="00F7001C" w:rsidRPr="005B1F4E" w:rsidRDefault="00F7001C" w:rsidP="00D76ADB"/>
        </w:tc>
        <w:tc>
          <w:tcPr>
            <w:tcW w:w="696" w:type="dxa"/>
            <w:vMerge/>
            <w:shd w:val="clear" w:color="auto" w:fill="auto"/>
          </w:tcPr>
          <w:p w:rsidR="00F7001C" w:rsidRPr="005B1F4E" w:rsidRDefault="00F7001C" w:rsidP="00D76ADB"/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1.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От рабочих и работников сельского хозяйства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45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28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6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11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62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45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32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47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94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92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2.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От служащих всех форм собственности и предпринимателей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13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10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69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12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42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25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5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5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76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44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80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34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156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78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3.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От учащихся и студентов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13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13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14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2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4.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От работников образования и здравоохранения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10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8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8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14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20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4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29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31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16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16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45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47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5.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От пенсионеров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94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39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96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188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206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128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30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42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404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243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214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315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tabs>
                <w:tab w:val="left" w:pos="195"/>
              </w:tabs>
              <w:jc w:val="right"/>
            </w:pPr>
            <w:r>
              <w:t>618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tabs>
                <w:tab w:val="left" w:pos="195"/>
              </w:tabs>
              <w:jc w:val="right"/>
            </w:pPr>
            <w:r>
              <w:t>558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6.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От офицеров запаса, военнослужащих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1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3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1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7.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От беженцев и вынужденных переселенцев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5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9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9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9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8.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Не работающих, прочих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B82A96">
            <w:pPr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56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146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97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B82A96">
            <w:pPr>
              <w:jc w:val="right"/>
            </w:pPr>
            <w:r>
              <w:t>171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118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89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10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B82A96">
            <w:pPr>
              <w:jc w:val="right"/>
            </w:pPr>
            <w:r>
              <w:t>30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198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259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163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247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82A96">
            <w:pPr>
              <w:jc w:val="right"/>
            </w:pPr>
            <w:r>
              <w:t>361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B82A96">
            <w:pPr>
              <w:jc w:val="right"/>
            </w:pPr>
            <w:r>
              <w:t>506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>
            <w:r>
              <w:t>9.</w:t>
            </w:r>
          </w:p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Коллективные (анонимные)</w:t>
            </w:r>
          </w:p>
        </w:tc>
        <w:tc>
          <w:tcPr>
            <w:tcW w:w="636" w:type="dxa"/>
            <w:shd w:val="clear" w:color="auto" w:fill="auto"/>
          </w:tcPr>
          <w:p w:rsidR="00F7001C" w:rsidRDefault="00F7001C" w:rsidP="00B46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F7001C" w:rsidRDefault="0033037F" w:rsidP="00D76A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461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(1)</w:t>
            </w:r>
          </w:p>
        </w:tc>
        <w:tc>
          <w:tcPr>
            <w:tcW w:w="715" w:type="dxa"/>
            <w:shd w:val="clear" w:color="auto" w:fill="auto"/>
          </w:tcPr>
          <w:p w:rsidR="00F7001C" w:rsidRDefault="0033037F" w:rsidP="00D76A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46191">
            <w:pPr>
              <w:jc w:val="right"/>
            </w:pPr>
            <w:r>
              <w:t>-</w:t>
            </w:r>
          </w:p>
        </w:tc>
        <w:tc>
          <w:tcPr>
            <w:tcW w:w="653" w:type="dxa"/>
            <w:shd w:val="clear" w:color="auto" w:fill="auto"/>
          </w:tcPr>
          <w:p w:rsidR="00F7001C" w:rsidRDefault="001954BC" w:rsidP="00D76ADB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46191">
            <w:pPr>
              <w:jc w:val="right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F7001C" w:rsidRDefault="001954BC" w:rsidP="00D76ADB">
            <w:pPr>
              <w:jc w:val="right"/>
            </w:pPr>
            <w:r>
              <w:t>-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46191">
            <w:pPr>
              <w:jc w:val="right"/>
            </w:pPr>
            <w:r>
              <w:t>-</w:t>
            </w:r>
          </w:p>
        </w:tc>
        <w:tc>
          <w:tcPr>
            <w:tcW w:w="643" w:type="dxa"/>
            <w:shd w:val="clear" w:color="auto" w:fill="auto"/>
          </w:tcPr>
          <w:p w:rsidR="00F7001C" w:rsidRDefault="00B23F27" w:rsidP="00D76ADB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46191">
            <w:pPr>
              <w:jc w:val="right"/>
            </w:pPr>
            <w:r>
              <w:t>-</w:t>
            </w:r>
          </w:p>
        </w:tc>
        <w:tc>
          <w:tcPr>
            <w:tcW w:w="697" w:type="dxa"/>
            <w:shd w:val="clear" w:color="auto" w:fill="auto"/>
          </w:tcPr>
          <w:p w:rsidR="00F7001C" w:rsidRDefault="00B23F27" w:rsidP="00D76ADB">
            <w:pPr>
              <w:jc w:val="right"/>
            </w:pPr>
            <w:r>
              <w:t>1</w:t>
            </w:r>
          </w:p>
        </w:tc>
        <w:tc>
          <w:tcPr>
            <w:tcW w:w="616" w:type="dxa"/>
            <w:shd w:val="clear" w:color="auto" w:fill="auto"/>
          </w:tcPr>
          <w:p w:rsidR="00F7001C" w:rsidRDefault="00F7001C" w:rsidP="00B46191">
            <w:pPr>
              <w:jc w:val="right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F7001C" w:rsidRDefault="00C43E5D" w:rsidP="00D76ADB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46191">
            <w:pPr>
              <w:jc w:val="right"/>
            </w:pPr>
            <w:r>
              <w:t>11 (1)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D76ADB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F7001C" w:rsidRDefault="00F7001C" w:rsidP="00B46191">
            <w:pPr>
              <w:jc w:val="right"/>
            </w:pPr>
            <w:r>
              <w:t>11 (1)</w:t>
            </w:r>
          </w:p>
        </w:tc>
        <w:tc>
          <w:tcPr>
            <w:tcW w:w="696" w:type="dxa"/>
            <w:shd w:val="clear" w:color="auto" w:fill="auto"/>
          </w:tcPr>
          <w:p w:rsidR="00F7001C" w:rsidRDefault="00C43E5D" w:rsidP="00D76ADB">
            <w:pPr>
              <w:jc w:val="right"/>
            </w:pPr>
            <w:r>
              <w:t>3</w:t>
            </w:r>
          </w:p>
        </w:tc>
      </w:tr>
      <w:tr w:rsidR="00F7001C" w:rsidRPr="00C73461" w:rsidTr="00D76ADB">
        <w:tc>
          <w:tcPr>
            <w:tcW w:w="550" w:type="dxa"/>
            <w:shd w:val="clear" w:color="auto" w:fill="auto"/>
          </w:tcPr>
          <w:p w:rsidR="00F7001C" w:rsidRPr="00C73461" w:rsidRDefault="00F7001C" w:rsidP="00D76ADB"/>
        </w:tc>
        <w:tc>
          <w:tcPr>
            <w:tcW w:w="1992" w:type="dxa"/>
            <w:shd w:val="clear" w:color="auto" w:fill="auto"/>
          </w:tcPr>
          <w:p w:rsidR="00F7001C" w:rsidRPr="005B1F4E" w:rsidRDefault="00F7001C" w:rsidP="00D76ADB">
            <w:pPr>
              <w:rPr>
                <w:b/>
                <w:sz w:val="22"/>
              </w:rPr>
            </w:pPr>
            <w:r w:rsidRPr="005B1F4E">
              <w:rPr>
                <w:b/>
                <w:sz w:val="22"/>
              </w:rPr>
              <w:t>ВСЕГО:</w:t>
            </w:r>
          </w:p>
        </w:tc>
        <w:tc>
          <w:tcPr>
            <w:tcW w:w="636" w:type="dxa"/>
            <w:shd w:val="clear" w:color="auto" w:fill="auto"/>
          </w:tcPr>
          <w:p w:rsidR="00F7001C" w:rsidRPr="00761C06" w:rsidRDefault="00F7001C" w:rsidP="00B4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658" w:type="dxa"/>
            <w:shd w:val="clear" w:color="auto" w:fill="auto"/>
          </w:tcPr>
          <w:p w:rsidR="00F7001C" w:rsidRPr="00761C06" w:rsidRDefault="0033037F" w:rsidP="00D76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696" w:type="dxa"/>
            <w:shd w:val="clear" w:color="auto" w:fill="auto"/>
          </w:tcPr>
          <w:p w:rsidR="00F7001C" w:rsidRPr="00761C06" w:rsidRDefault="00F7001C" w:rsidP="00B4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715" w:type="dxa"/>
            <w:shd w:val="clear" w:color="auto" w:fill="auto"/>
          </w:tcPr>
          <w:p w:rsidR="00F7001C" w:rsidRPr="00761C06" w:rsidRDefault="0033037F" w:rsidP="00D76A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616" w:type="dxa"/>
            <w:shd w:val="clear" w:color="auto" w:fill="auto"/>
          </w:tcPr>
          <w:p w:rsidR="00F7001C" w:rsidRPr="001954BC" w:rsidRDefault="00F7001C" w:rsidP="00B46191">
            <w:pPr>
              <w:jc w:val="right"/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653" w:type="dxa"/>
            <w:shd w:val="clear" w:color="auto" w:fill="auto"/>
          </w:tcPr>
          <w:p w:rsidR="00F7001C" w:rsidRPr="001954BC" w:rsidRDefault="001954BC" w:rsidP="00D76ADB">
            <w:pPr>
              <w:jc w:val="right"/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696" w:type="dxa"/>
            <w:shd w:val="clear" w:color="auto" w:fill="auto"/>
          </w:tcPr>
          <w:p w:rsidR="00F7001C" w:rsidRPr="001954BC" w:rsidRDefault="00F7001C" w:rsidP="00B46191">
            <w:pPr>
              <w:jc w:val="right"/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706" w:type="dxa"/>
            <w:shd w:val="clear" w:color="auto" w:fill="auto"/>
          </w:tcPr>
          <w:p w:rsidR="00F7001C" w:rsidRPr="001954BC" w:rsidRDefault="001954BC" w:rsidP="00D76A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</w:t>
            </w:r>
          </w:p>
        </w:tc>
        <w:tc>
          <w:tcPr>
            <w:tcW w:w="616" w:type="dxa"/>
            <w:shd w:val="clear" w:color="auto" w:fill="auto"/>
          </w:tcPr>
          <w:p w:rsidR="00F7001C" w:rsidRPr="001954BC" w:rsidRDefault="00F7001C" w:rsidP="00B46191">
            <w:pPr>
              <w:jc w:val="right"/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643" w:type="dxa"/>
            <w:shd w:val="clear" w:color="auto" w:fill="auto"/>
          </w:tcPr>
          <w:p w:rsidR="00F7001C" w:rsidRPr="001954BC" w:rsidRDefault="00B23F27" w:rsidP="00D76A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696" w:type="dxa"/>
            <w:shd w:val="clear" w:color="auto" w:fill="auto"/>
          </w:tcPr>
          <w:p w:rsidR="00F7001C" w:rsidRPr="001954BC" w:rsidRDefault="00F7001C" w:rsidP="00B46191">
            <w:pPr>
              <w:jc w:val="right"/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97" w:type="dxa"/>
            <w:shd w:val="clear" w:color="auto" w:fill="auto"/>
          </w:tcPr>
          <w:p w:rsidR="00F7001C" w:rsidRPr="001954BC" w:rsidRDefault="00B23F27" w:rsidP="00D76A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16" w:type="dxa"/>
            <w:shd w:val="clear" w:color="auto" w:fill="auto"/>
          </w:tcPr>
          <w:p w:rsidR="00F7001C" w:rsidRPr="001954BC" w:rsidRDefault="00F7001C" w:rsidP="00B46191">
            <w:pPr>
              <w:jc w:val="right"/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783</w:t>
            </w:r>
          </w:p>
        </w:tc>
        <w:tc>
          <w:tcPr>
            <w:tcW w:w="632" w:type="dxa"/>
            <w:shd w:val="clear" w:color="auto" w:fill="auto"/>
          </w:tcPr>
          <w:p w:rsidR="00F7001C" w:rsidRPr="001954BC" w:rsidRDefault="00C43E5D" w:rsidP="00D76A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696" w:type="dxa"/>
            <w:shd w:val="clear" w:color="auto" w:fill="auto"/>
          </w:tcPr>
          <w:p w:rsidR="00F7001C" w:rsidRPr="001954BC" w:rsidRDefault="00F7001C" w:rsidP="00B46191">
            <w:pPr>
              <w:jc w:val="right"/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525</w:t>
            </w:r>
          </w:p>
        </w:tc>
        <w:tc>
          <w:tcPr>
            <w:tcW w:w="696" w:type="dxa"/>
            <w:shd w:val="clear" w:color="auto" w:fill="auto"/>
          </w:tcPr>
          <w:p w:rsidR="00F7001C" w:rsidRPr="001954BC" w:rsidRDefault="00C43E5D" w:rsidP="00D76A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</w:t>
            </w:r>
          </w:p>
        </w:tc>
        <w:tc>
          <w:tcPr>
            <w:tcW w:w="696" w:type="dxa"/>
            <w:shd w:val="clear" w:color="auto" w:fill="auto"/>
          </w:tcPr>
          <w:p w:rsidR="00F7001C" w:rsidRPr="001954BC" w:rsidRDefault="00F7001C" w:rsidP="00B46191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 w:rsidRPr="001954BC">
              <w:rPr>
                <w:b/>
                <w:sz w:val="28"/>
                <w:szCs w:val="28"/>
              </w:rPr>
              <w:t>1308</w:t>
            </w:r>
          </w:p>
        </w:tc>
        <w:tc>
          <w:tcPr>
            <w:tcW w:w="696" w:type="dxa"/>
            <w:shd w:val="clear" w:color="auto" w:fill="auto"/>
          </w:tcPr>
          <w:p w:rsidR="00F7001C" w:rsidRPr="001954BC" w:rsidRDefault="00C43E5D" w:rsidP="00D76ADB">
            <w:pPr>
              <w:tabs>
                <w:tab w:val="left" w:pos="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1296</w:t>
            </w:r>
          </w:p>
        </w:tc>
      </w:tr>
    </w:tbl>
    <w:p w:rsidR="000B21E1" w:rsidRDefault="000B21E1" w:rsidP="000B21E1">
      <w:pPr>
        <w:rPr>
          <w:sz w:val="28"/>
        </w:rPr>
      </w:pPr>
    </w:p>
    <w:p w:rsidR="000B21E1" w:rsidRDefault="000B21E1" w:rsidP="000B21E1">
      <w:pPr>
        <w:rPr>
          <w:sz w:val="28"/>
        </w:rPr>
      </w:pPr>
    </w:p>
    <w:p w:rsidR="0094171F" w:rsidRDefault="0094171F" w:rsidP="00D76ADB">
      <w:pPr>
        <w:sectPr w:rsidR="0094171F" w:rsidSect="000B21E1">
          <w:pgSz w:w="16838" w:h="11906" w:orient="landscape"/>
          <w:pgMar w:top="1134" w:right="567" w:bottom="1134" w:left="1134" w:header="720" w:footer="720" w:gutter="0"/>
          <w:cols w:space="720"/>
        </w:sect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96"/>
        <w:gridCol w:w="636"/>
        <w:gridCol w:w="636"/>
        <w:gridCol w:w="696"/>
        <w:gridCol w:w="696"/>
        <w:gridCol w:w="636"/>
        <w:gridCol w:w="636"/>
        <w:gridCol w:w="696"/>
        <w:gridCol w:w="696"/>
        <w:gridCol w:w="636"/>
        <w:gridCol w:w="636"/>
        <w:gridCol w:w="696"/>
        <w:gridCol w:w="696"/>
        <w:gridCol w:w="636"/>
        <w:gridCol w:w="636"/>
        <w:gridCol w:w="696"/>
        <w:gridCol w:w="696"/>
        <w:gridCol w:w="776"/>
        <w:gridCol w:w="776"/>
      </w:tblGrid>
      <w:tr w:rsidR="000B21E1" w:rsidRPr="00C73461" w:rsidTr="0094171F">
        <w:tc>
          <w:tcPr>
            <w:tcW w:w="486" w:type="dxa"/>
            <w:vMerge w:val="restart"/>
            <w:shd w:val="clear" w:color="auto" w:fill="auto"/>
          </w:tcPr>
          <w:p w:rsidR="000B21E1" w:rsidRPr="00C73461" w:rsidRDefault="000B21E1" w:rsidP="00D76ADB">
            <w:r w:rsidRPr="00C73461">
              <w:lastRenderedPageBreak/>
              <w:t xml:space="preserve">№ </w:t>
            </w:r>
            <w:proofErr w:type="gramStart"/>
            <w:r w:rsidRPr="00C73461">
              <w:t>п</w:t>
            </w:r>
            <w:proofErr w:type="gramEnd"/>
            <w:r w:rsidRPr="00C73461">
              <w:t>/п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0B21E1" w:rsidRPr="005B1F4E" w:rsidRDefault="000B21E1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По каким вопросам обращались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АБМР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адм. г.Благодарный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МО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всего: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0B21E1" w:rsidRPr="00C73461" w:rsidRDefault="000B21E1" w:rsidP="00D76ADB">
            <w:pPr>
              <w:jc w:val="center"/>
            </w:pPr>
            <w:r>
              <w:t>итого:</w:t>
            </w:r>
          </w:p>
        </w:tc>
      </w:tr>
      <w:tr w:rsidR="00C80675" w:rsidRPr="00C73461" w:rsidTr="0094171F">
        <w:tc>
          <w:tcPr>
            <w:tcW w:w="486" w:type="dxa"/>
            <w:vMerge/>
            <w:shd w:val="clear" w:color="auto" w:fill="auto"/>
          </w:tcPr>
          <w:p w:rsidR="00C80675" w:rsidRPr="00C73461" w:rsidRDefault="00C80675" w:rsidP="00D76ADB"/>
        </w:tc>
        <w:tc>
          <w:tcPr>
            <w:tcW w:w="2296" w:type="dxa"/>
            <w:vMerge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D76ADB">
            <w:r w:rsidRPr="005B1F4E">
              <w:t>уст.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D76ADB">
            <w:proofErr w:type="spellStart"/>
            <w:r w:rsidRPr="005B1F4E">
              <w:t>писм</w:t>
            </w:r>
            <w:proofErr w:type="spellEnd"/>
            <w:r w:rsidRPr="005B1F4E">
              <w:t>.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</w:tr>
      <w:tr w:rsidR="00C80675" w:rsidRPr="00C73461" w:rsidTr="0094171F">
        <w:tc>
          <w:tcPr>
            <w:tcW w:w="486" w:type="dxa"/>
            <w:vMerge/>
            <w:shd w:val="clear" w:color="auto" w:fill="auto"/>
          </w:tcPr>
          <w:p w:rsidR="00C80675" w:rsidRPr="00C73461" w:rsidRDefault="00C80675" w:rsidP="00D76ADB"/>
        </w:tc>
        <w:tc>
          <w:tcPr>
            <w:tcW w:w="2296" w:type="dxa"/>
            <w:vMerge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3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C80675" w:rsidP="00B46191">
            <w:r w:rsidRPr="005B1F4E">
              <w:t>2011</w:t>
            </w:r>
          </w:p>
        </w:tc>
        <w:tc>
          <w:tcPr>
            <w:tcW w:w="696" w:type="dxa"/>
            <w:shd w:val="clear" w:color="auto" w:fill="auto"/>
          </w:tcPr>
          <w:p w:rsidR="00C80675" w:rsidRPr="005B1F4E" w:rsidRDefault="00AB6A83" w:rsidP="00D76ADB">
            <w:r>
              <w:t>2012</w:t>
            </w:r>
          </w:p>
        </w:tc>
        <w:tc>
          <w:tcPr>
            <w:tcW w:w="776" w:type="dxa"/>
            <w:vMerge/>
            <w:shd w:val="clear" w:color="auto" w:fill="auto"/>
          </w:tcPr>
          <w:p w:rsidR="00C80675" w:rsidRPr="005B1F4E" w:rsidRDefault="00C80675" w:rsidP="00D76ADB"/>
        </w:tc>
        <w:tc>
          <w:tcPr>
            <w:tcW w:w="776" w:type="dxa"/>
            <w:vMerge/>
            <w:shd w:val="clear" w:color="auto" w:fill="auto"/>
          </w:tcPr>
          <w:p w:rsidR="00C80675" w:rsidRPr="005B1F4E" w:rsidRDefault="00C80675" w:rsidP="00D76ADB"/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Default="00C80675" w:rsidP="00D76ADB">
            <w:r>
              <w:t>1.</w:t>
            </w:r>
          </w:p>
        </w:tc>
        <w:tc>
          <w:tcPr>
            <w:tcW w:w="2296" w:type="dxa"/>
            <w:shd w:val="clear" w:color="auto" w:fill="auto"/>
          </w:tcPr>
          <w:p w:rsidR="0094171F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 xml:space="preserve">Вопросы с/х, </w:t>
            </w:r>
            <w:proofErr w:type="spellStart"/>
            <w:r w:rsidRPr="005B1F4E">
              <w:rPr>
                <w:sz w:val="22"/>
              </w:rPr>
              <w:t>обеспе</w:t>
            </w:r>
            <w:proofErr w:type="spellEnd"/>
          </w:p>
          <w:p w:rsidR="00C80675" w:rsidRPr="005B1F4E" w:rsidRDefault="00C80675" w:rsidP="00D76ADB">
            <w:pPr>
              <w:rPr>
                <w:sz w:val="22"/>
              </w:rPr>
            </w:pPr>
            <w:proofErr w:type="spellStart"/>
            <w:r w:rsidRPr="005B1F4E">
              <w:rPr>
                <w:sz w:val="22"/>
              </w:rPr>
              <w:t>чения</w:t>
            </w:r>
            <w:proofErr w:type="spellEnd"/>
            <w:r w:rsidRPr="005B1F4E">
              <w:rPr>
                <w:sz w:val="22"/>
              </w:rPr>
              <w:t xml:space="preserve"> земельного законодательства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10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58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28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22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30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61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73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78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56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139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129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2.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жилищного законодательства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55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34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65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52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57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40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4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11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128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74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109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63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237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137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3.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коммунального хозяйства, водоснабжения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63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73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61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129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73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27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9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162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151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109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224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271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375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/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Благоустройства города, села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12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20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14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6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34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11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4.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труда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4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31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31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9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3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46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44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-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58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44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5.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 xml:space="preserve">Вопросы социальной защиты 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24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47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19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17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66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28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6.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обеспечения законности и права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29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16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24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16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13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35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49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22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38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57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87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7.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работы связи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10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10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8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2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11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10</w:t>
            </w:r>
          </w:p>
        </w:tc>
      </w:tr>
      <w:tr w:rsidR="0094171F" w:rsidRPr="00C73461" w:rsidTr="0094171F">
        <w:tc>
          <w:tcPr>
            <w:tcW w:w="486" w:type="dxa"/>
            <w:vMerge w:val="restart"/>
            <w:shd w:val="clear" w:color="auto" w:fill="auto"/>
          </w:tcPr>
          <w:p w:rsidR="0094171F" w:rsidRPr="00C73461" w:rsidRDefault="0094171F" w:rsidP="00D76ADB">
            <w:r>
              <w:t>8.</w:t>
            </w:r>
          </w:p>
        </w:tc>
        <w:tc>
          <w:tcPr>
            <w:tcW w:w="2296" w:type="dxa"/>
            <w:shd w:val="clear" w:color="auto" w:fill="auto"/>
          </w:tcPr>
          <w:p w:rsidR="0094171F" w:rsidRPr="005B1F4E" w:rsidRDefault="0094171F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здравоохранения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9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22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15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10</w:t>
            </w:r>
          </w:p>
        </w:tc>
        <w:tc>
          <w:tcPr>
            <w:tcW w:w="77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37</w:t>
            </w:r>
          </w:p>
        </w:tc>
        <w:tc>
          <w:tcPr>
            <w:tcW w:w="77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17</w:t>
            </w:r>
          </w:p>
        </w:tc>
      </w:tr>
      <w:tr w:rsidR="0094171F" w:rsidRPr="00C73461" w:rsidTr="0094171F">
        <w:tc>
          <w:tcPr>
            <w:tcW w:w="486" w:type="dxa"/>
            <w:vMerge/>
            <w:shd w:val="clear" w:color="auto" w:fill="auto"/>
          </w:tcPr>
          <w:p w:rsidR="0094171F" w:rsidRPr="00C73461" w:rsidRDefault="0094171F" w:rsidP="00D76ADB"/>
        </w:tc>
        <w:tc>
          <w:tcPr>
            <w:tcW w:w="2296" w:type="dxa"/>
            <w:shd w:val="clear" w:color="auto" w:fill="auto"/>
          </w:tcPr>
          <w:p w:rsidR="0094171F" w:rsidRPr="005B1F4E" w:rsidRDefault="0094171F" w:rsidP="0094171F">
            <w:pPr>
              <w:tabs>
                <w:tab w:val="left" w:pos="-60"/>
              </w:tabs>
              <w:rPr>
                <w:sz w:val="22"/>
              </w:rPr>
            </w:pPr>
            <w:r>
              <w:rPr>
                <w:sz w:val="22"/>
              </w:rPr>
              <w:t>о</w:t>
            </w:r>
            <w:r w:rsidRPr="005B1F4E">
              <w:rPr>
                <w:sz w:val="22"/>
              </w:rPr>
              <w:t>бразования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6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4</w:t>
            </w:r>
          </w:p>
        </w:tc>
        <w:tc>
          <w:tcPr>
            <w:tcW w:w="69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6</w:t>
            </w:r>
          </w:p>
        </w:tc>
        <w:tc>
          <w:tcPr>
            <w:tcW w:w="77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7</w:t>
            </w:r>
          </w:p>
        </w:tc>
        <w:tc>
          <w:tcPr>
            <w:tcW w:w="776" w:type="dxa"/>
            <w:shd w:val="clear" w:color="auto" w:fill="auto"/>
          </w:tcPr>
          <w:p w:rsidR="0094171F" w:rsidRDefault="0094171F" w:rsidP="0094171F">
            <w:pPr>
              <w:jc w:val="right"/>
            </w:pPr>
            <w:r>
              <w:t>12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9.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торговли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6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2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7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5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4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11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6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10.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дотаций, пособий, субсидий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17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9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17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10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2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18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12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11.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Вопросы оказания материальной помощи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5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3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14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21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7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35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8</w:t>
            </w:r>
          </w:p>
        </w:tc>
      </w:tr>
      <w:tr w:rsidR="0033037F" w:rsidRPr="00C73461" w:rsidTr="0094171F">
        <w:tc>
          <w:tcPr>
            <w:tcW w:w="486" w:type="dxa"/>
            <w:shd w:val="clear" w:color="auto" w:fill="auto"/>
          </w:tcPr>
          <w:p w:rsidR="0033037F" w:rsidRDefault="0033037F" w:rsidP="00D76ADB"/>
        </w:tc>
        <w:tc>
          <w:tcPr>
            <w:tcW w:w="2296" w:type="dxa"/>
            <w:shd w:val="clear" w:color="auto" w:fill="auto"/>
          </w:tcPr>
          <w:p w:rsidR="0033037F" w:rsidRPr="005B1F4E" w:rsidRDefault="0033037F" w:rsidP="00D76ADB">
            <w:pPr>
              <w:rPr>
                <w:sz w:val="22"/>
              </w:rPr>
            </w:pPr>
            <w:r>
              <w:rPr>
                <w:sz w:val="22"/>
              </w:rPr>
              <w:t>Вопросы промышленности и транспорта</w:t>
            </w:r>
          </w:p>
        </w:tc>
        <w:tc>
          <w:tcPr>
            <w:tcW w:w="636" w:type="dxa"/>
            <w:shd w:val="clear" w:color="auto" w:fill="auto"/>
          </w:tcPr>
          <w:p w:rsidR="0033037F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33037F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33037F" w:rsidRDefault="0033037F" w:rsidP="0094171F">
            <w:pPr>
              <w:jc w:val="right"/>
              <w:rPr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3037F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36" w:type="dxa"/>
            <w:shd w:val="clear" w:color="auto" w:fill="auto"/>
          </w:tcPr>
          <w:p w:rsidR="0033037F" w:rsidRDefault="0033037F" w:rsidP="0094171F">
            <w:pPr>
              <w:jc w:val="right"/>
            </w:pPr>
          </w:p>
        </w:tc>
        <w:tc>
          <w:tcPr>
            <w:tcW w:w="636" w:type="dxa"/>
            <w:shd w:val="clear" w:color="auto" w:fill="auto"/>
          </w:tcPr>
          <w:p w:rsidR="0033037F" w:rsidRDefault="00BD5EBE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33037F" w:rsidRDefault="0033037F" w:rsidP="0094171F">
            <w:pPr>
              <w:jc w:val="right"/>
            </w:pPr>
          </w:p>
        </w:tc>
        <w:tc>
          <w:tcPr>
            <w:tcW w:w="696" w:type="dxa"/>
            <w:shd w:val="clear" w:color="auto" w:fill="auto"/>
          </w:tcPr>
          <w:p w:rsidR="0033037F" w:rsidRDefault="006D29B2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33037F" w:rsidRDefault="0033037F" w:rsidP="0094171F">
            <w:pPr>
              <w:jc w:val="right"/>
            </w:pPr>
          </w:p>
        </w:tc>
        <w:tc>
          <w:tcPr>
            <w:tcW w:w="636" w:type="dxa"/>
            <w:shd w:val="clear" w:color="auto" w:fill="auto"/>
          </w:tcPr>
          <w:p w:rsidR="0033037F" w:rsidRDefault="00B23F27" w:rsidP="0094171F">
            <w:pPr>
              <w:jc w:val="right"/>
            </w:pPr>
            <w:r>
              <w:t>-</w:t>
            </w:r>
          </w:p>
        </w:tc>
        <w:tc>
          <w:tcPr>
            <w:tcW w:w="696" w:type="dxa"/>
            <w:shd w:val="clear" w:color="auto" w:fill="auto"/>
          </w:tcPr>
          <w:p w:rsidR="0033037F" w:rsidRDefault="0033037F" w:rsidP="0094171F">
            <w:pPr>
              <w:jc w:val="right"/>
            </w:pPr>
          </w:p>
        </w:tc>
        <w:tc>
          <w:tcPr>
            <w:tcW w:w="696" w:type="dxa"/>
            <w:shd w:val="clear" w:color="auto" w:fill="auto"/>
          </w:tcPr>
          <w:p w:rsidR="0033037F" w:rsidRDefault="00AB6A83" w:rsidP="0094171F">
            <w:pPr>
              <w:jc w:val="right"/>
            </w:pPr>
            <w:r>
              <w:t>-</w:t>
            </w:r>
          </w:p>
        </w:tc>
        <w:tc>
          <w:tcPr>
            <w:tcW w:w="636" w:type="dxa"/>
            <w:shd w:val="clear" w:color="auto" w:fill="auto"/>
          </w:tcPr>
          <w:p w:rsidR="0033037F" w:rsidRDefault="0033037F" w:rsidP="0094171F">
            <w:pPr>
              <w:jc w:val="right"/>
            </w:pPr>
          </w:p>
        </w:tc>
        <w:tc>
          <w:tcPr>
            <w:tcW w:w="636" w:type="dxa"/>
            <w:shd w:val="clear" w:color="auto" w:fill="auto"/>
          </w:tcPr>
          <w:p w:rsidR="0033037F" w:rsidRDefault="00C40DC4" w:rsidP="0094171F">
            <w:pPr>
              <w:jc w:val="right"/>
            </w:pPr>
            <w:r>
              <w:t>9</w:t>
            </w:r>
          </w:p>
        </w:tc>
        <w:tc>
          <w:tcPr>
            <w:tcW w:w="696" w:type="dxa"/>
            <w:shd w:val="clear" w:color="auto" w:fill="auto"/>
          </w:tcPr>
          <w:p w:rsidR="0033037F" w:rsidRDefault="0033037F" w:rsidP="0094171F">
            <w:pPr>
              <w:jc w:val="right"/>
            </w:pPr>
          </w:p>
        </w:tc>
        <w:tc>
          <w:tcPr>
            <w:tcW w:w="696" w:type="dxa"/>
            <w:shd w:val="clear" w:color="auto" w:fill="auto"/>
          </w:tcPr>
          <w:p w:rsidR="0033037F" w:rsidRDefault="00C40DC4" w:rsidP="0094171F">
            <w:pPr>
              <w:jc w:val="right"/>
            </w:pPr>
            <w:r>
              <w:t>15</w:t>
            </w:r>
          </w:p>
        </w:tc>
        <w:tc>
          <w:tcPr>
            <w:tcW w:w="776" w:type="dxa"/>
            <w:shd w:val="clear" w:color="auto" w:fill="auto"/>
          </w:tcPr>
          <w:p w:rsidR="0033037F" w:rsidRDefault="0033037F" w:rsidP="0094171F">
            <w:pPr>
              <w:jc w:val="right"/>
            </w:pPr>
          </w:p>
        </w:tc>
        <w:tc>
          <w:tcPr>
            <w:tcW w:w="776" w:type="dxa"/>
            <w:shd w:val="clear" w:color="auto" w:fill="auto"/>
          </w:tcPr>
          <w:p w:rsidR="0033037F" w:rsidRDefault="00C40DC4" w:rsidP="0094171F">
            <w:pPr>
              <w:jc w:val="right"/>
            </w:pPr>
            <w:r>
              <w:t>24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>
            <w:r>
              <w:t>12.</w:t>
            </w:r>
          </w:p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rPr>
                <w:sz w:val="22"/>
              </w:rPr>
            </w:pPr>
            <w:r w:rsidRPr="005B1F4E">
              <w:rPr>
                <w:sz w:val="22"/>
              </w:rPr>
              <w:t>Прочие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C80675" w:rsidRDefault="0033037F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96" w:type="dxa"/>
            <w:shd w:val="clear" w:color="auto" w:fill="auto"/>
          </w:tcPr>
          <w:p w:rsidR="00C80675" w:rsidRDefault="0011793B" w:rsidP="0094171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43</w:t>
            </w:r>
          </w:p>
        </w:tc>
        <w:tc>
          <w:tcPr>
            <w:tcW w:w="636" w:type="dxa"/>
            <w:shd w:val="clear" w:color="auto" w:fill="auto"/>
          </w:tcPr>
          <w:p w:rsidR="00C80675" w:rsidRDefault="00BD5EBE" w:rsidP="0094171F">
            <w:pPr>
              <w:jc w:val="right"/>
            </w:pPr>
            <w:r>
              <w:t>21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56</w:t>
            </w:r>
          </w:p>
        </w:tc>
        <w:tc>
          <w:tcPr>
            <w:tcW w:w="696" w:type="dxa"/>
            <w:shd w:val="clear" w:color="auto" w:fill="auto"/>
          </w:tcPr>
          <w:p w:rsidR="00C80675" w:rsidRDefault="006D29B2" w:rsidP="0094171F">
            <w:pPr>
              <w:jc w:val="right"/>
            </w:pPr>
            <w:r>
              <w:t>157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138</w:t>
            </w:r>
          </w:p>
        </w:tc>
        <w:tc>
          <w:tcPr>
            <w:tcW w:w="636" w:type="dxa"/>
            <w:shd w:val="clear" w:color="auto" w:fill="auto"/>
          </w:tcPr>
          <w:p w:rsidR="00C80675" w:rsidRDefault="00B23F27" w:rsidP="0094171F">
            <w:pPr>
              <w:jc w:val="right"/>
            </w:pPr>
            <w:r>
              <w:t>135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24</w:t>
            </w:r>
          </w:p>
        </w:tc>
        <w:tc>
          <w:tcPr>
            <w:tcW w:w="696" w:type="dxa"/>
            <w:shd w:val="clear" w:color="auto" w:fill="auto"/>
          </w:tcPr>
          <w:p w:rsidR="00C80675" w:rsidRDefault="00AB6A83" w:rsidP="0094171F">
            <w:pPr>
              <w:jc w:val="right"/>
            </w:pPr>
            <w:r>
              <w:t>41</w:t>
            </w:r>
          </w:p>
        </w:tc>
        <w:tc>
          <w:tcPr>
            <w:tcW w:w="63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211</w:t>
            </w:r>
          </w:p>
        </w:tc>
        <w:tc>
          <w:tcPr>
            <w:tcW w:w="63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172</w:t>
            </w:r>
          </w:p>
        </w:tc>
        <w:tc>
          <w:tcPr>
            <w:tcW w:w="69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116</w:t>
            </w:r>
          </w:p>
        </w:tc>
        <w:tc>
          <w:tcPr>
            <w:tcW w:w="69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224</w:t>
            </w:r>
          </w:p>
        </w:tc>
        <w:tc>
          <w:tcPr>
            <w:tcW w:w="776" w:type="dxa"/>
            <w:shd w:val="clear" w:color="auto" w:fill="auto"/>
          </w:tcPr>
          <w:p w:rsidR="00C80675" w:rsidRDefault="00C80675" w:rsidP="0094171F">
            <w:pPr>
              <w:jc w:val="right"/>
            </w:pPr>
            <w:r>
              <w:t>327</w:t>
            </w:r>
          </w:p>
        </w:tc>
        <w:tc>
          <w:tcPr>
            <w:tcW w:w="776" w:type="dxa"/>
            <w:shd w:val="clear" w:color="auto" w:fill="auto"/>
          </w:tcPr>
          <w:p w:rsidR="00C80675" w:rsidRDefault="00C40DC4" w:rsidP="0094171F">
            <w:pPr>
              <w:jc w:val="right"/>
            </w:pPr>
            <w:r>
              <w:t>396</w:t>
            </w:r>
          </w:p>
        </w:tc>
      </w:tr>
      <w:tr w:rsidR="00C80675" w:rsidRPr="00C73461" w:rsidTr="0094171F">
        <w:tc>
          <w:tcPr>
            <w:tcW w:w="486" w:type="dxa"/>
            <w:shd w:val="clear" w:color="auto" w:fill="auto"/>
          </w:tcPr>
          <w:p w:rsidR="00C80675" w:rsidRPr="00C73461" w:rsidRDefault="00C80675" w:rsidP="00D76ADB"/>
        </w:tc>
        <w:tc>
          <w:tcPr>
            <w:tcW w:w="2296" w:type="dxa"/>
            <w:shd w:val="clear" w:color="auto" w:fill="auto"/>
          </w:tcPr>
          <w:p w:rsidR="00C80675" w:rsidRPr="005B1F4E" w:rsidRDefault="00C80675" w:rsidP="00D76ADB">
            <w:pPr>
              <w:jc w:val="center"/>
              <w:rPr>
                <w:b/>
                <w:sz w:val="28"/>
                <w:szCs w:val="28"/>
              </w:rPr>
            </w:pPr>
            <w:r w:rsidRPr="005B1F4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36" w:type="dxa"/>
            <w:shd w:val="clear" w:color="auto" w:fill="auto"/>
          </w:tcPr>
          <w:p w:rsidR="00C80675" w:rsidRPr="00D3729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636" w:type="dxa"/>
            <w:shd w:val="clear" w:color="auto" w:fill="auto"/>
          </w:tcPr>
          <w:p w:rsidR="00C80675" w:rsidRPr="00D3729E" w:rsidRDefault="0033037F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696" w:type="dxa"/>
            <w:shd w:val="clear" w:color="auto" w:fill="auto"/>
          </w:tcPr>
          <w:p w:rsidR="00C80675" w:rsidRPr="00D3729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696" w:type="dxa"/>
            <w:shd w:val="clear" w:color="auto" w:fill="auto"/>
          </w:tcPr>
          <w:p w:rsidR="00C80675" w:rsidRPr="00D3729E" w:rsidRDefault="0011793B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636" w:type="dxa"/>
            <w:shd w:val="clear" w:color="auto" w:fill="auto"/>
          </w:tcPr>
          <w:p w:rsidR="00C80675" w:rsidRPr="00BD5EB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636" w:type="dxa"/>
            <w:shd w:val="clear" w:color="auto" w:fill="auto"/>
          </w:tcPr>
          <w:p w:rsidR="00C80675" w:rsidRPr="00BD5EBE" w:rsidRDefault="00BD5EBE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696" w:type="dxa"/>
            <w:shd w:val="clear" w:color="auto" w:fill="auto"/>
          </w:tcPr>
          <w:p w:rsidR="00C80675" w:rsidRPr="00BD5EB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696" w:type="dxa"/>
            <w:shd w:val="clear" w:color="auto" w:fill="auto"/>
          </w:tcPr>
          <w:p w:rsidR="00C80675" w:rsidRPr="00BD5EBE" w:rsidRDefault="006D29B2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</w:t>
            </w:r>
          </w:p>
        </w:tc>
        <w:tc>
          <w:tcPr>
            <w:tcW w:w="636" w:type="dxa"/>
            <w:shd w:val="clear" w:color="auto" w:fill="auto"/>
          </w:tcPr>
          <w:p w:rsidR="00C80675" w:rsidRPr="00BD5EB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636" w:type="dxa"/>
            <w:shd w:val="clear" w:color="auto" w:fill="auto"/>
          </w:tcPr>
          <w:p w:rsidR="00C80675" w:rsidRPr="00BD5EBE" w:rsidRDefault="00B23F27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696" w:type="dxa"/>
            <w:shd w:val="clear" w:color="auto" w:fill="auto"/>
          </w:tcPr>
          <w:p w:rsidR="00C80675" w:rsidRPr="00BD5EB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96" w:type="dxa"/>
            <w:shd w:val="clear" w:color="auto" w:fill="auto"/>
          </w:tcPr>
          <w:p w:rsidR="00C80675" w:rsidRPr="00BD5EBE" w:rsidRDefault="00AB6A83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36" w:type="dxa"/>
            <w:shd w:val="clear" w:color="auto" w:fill="auto"/>
          </w:tcPr>
          <w:p w:rsidR="00C80675" w:rsidRPr="00BD5EB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783</w:t>
            </w:r>
          </w:p>
        </w:tc>
        <w:tc>
          <w:tcPr>
            <w:tcW w:w="636" w:type="dxa"/>
            <w:shd w:val="clear" w:color="auto" w:fill="auto"/>
          </w:tcPr>
          <w:p w:rsidR="00C80675" w:rsidRPr="00BD5EBE" w:rsidRDefault="00C40DC4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696" w:type="dxa"/>
            <w:shd w:val="clear" w:color="auto" w:fill="auto"/>
          </w:tcPr>
          <w:p w:rsidR="00C80675" w:rsidRPr="00BD5EB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525</w:t>
            </w:r>
          </w:p>
        </w:tc>
        <w:tc>
          <w:tcPr>
            <w:tcW w:w="696" w:type="dxa"/>
            <w:shd w:val="clear" w:color="auto" w:fill="auto"/>
          </w:tcPr>
          <w:p w:rsidR="00C80675" w:rsidRPr="00BD5EBE" w:rsidRDefault="00C40DC4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</w:t>
            </w:r>
          </w:p>
        </w:tc>
        <w:tc>
          <w:tcPr>
            <w:tcW w:w="776" w:type="dxa"/>
            <w:shd w:val="clear" w:color="auto" w:fill="auto"/>
          </w:tcPr>
          <w:p w:rsidR="00C80675" w:rsidRPr="00BD5EBE" w:rsidRDefault="00C80675" w:rsidP="0094171F">
            <w:pPr>
              <w:jc w:val="right"/>
              <w:rPr>
                <w:b/>
                <w:sz w:val="28"/>
                <w:szCs w:val="28"/>
              </w:rPr>
            </w:pPr>
            <w:r w:rsidRPr="00BD5EBE">
              <w:rPr>
                <w:b/>
                <w:sz w:val="28"/>
                <w:szCs w:val="28"/>
              </w:rPr>
              <w:t>1308</w:t>
            </w:r>
          </w:p>
        </w:tc>
        <w:tc>
          <w:tcPr>
            <w:tcW w:w="776" w:type="dxa"/>
            <w:shd w:val="clear" w:color="auto" w:fill="auto"/>
          </w:tcPr>
          <w:p w:rsidR="00C80675" w:rsidRPr="00BD5EBE" w:rsidRDefault="00C40DC4" w:rsidP="009417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1296</w:t>
            </w:r>
          </w:p>
        </w:tc>
      </w:tr>
    </w:tbl>
    <w:p w:rsidR="0094171F" w:rsidRDefault="0094171F"/>
    <w:tbl>
      <w:tblPr>
        <w:tblW w:w="12441" w:type="dxa"/>
        <w:tblLook w:val="01E0" w:firstRow="1" w:lastRow="1" w:firstColumn="1" w:lastColumn="1" w:noHBand="0" w:noVBand="0"/>
      </w:tblPr>
      <w:tblGrid>
        <w:gridCol w:w="6325"/>
        <w:gridCol w:w="6116"/>
      </w:tblGrid>
      <w:tr w:rsidR="00C80675" w:rsidTr="0094171F">
        <w:tc>
          <w:tcPr>
            <w:tcW w:w="6325" w:type="dxa"/>
            <w:hideMark/>
          </w:tcPr>
          <w:p w:rsidR="00C80675" w:rsidRDefault="00C80675" w:rsidP="000B21E1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6116" w:type="dxa"/>
          </w:tcPr>
          <w:p w:rsidR="00C80675" w:rsidRDefault="00C80675">
            <w:pPr>
              <w:spacing w:line="240" w:lineRule="exact"/>
              <w:rPr>
                <w:sz w:val="28"/>
              </w:rPr>
            </w:pPr>
          </w:p>
          <w:p w:rsidR="00C80675" w:rsidRDefault="00C80675">
            <w:pPr>
              <w:spacing w:line="240" w:lineRule="exact"/>
              <w:rPr>
                <w:sz w:val="28"/>
              </w:rPr>
            </w:pPr>
          </w:p>
          <w:p w:rsidR="00C80675" w:rsidRDefault="00C80675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В.И. Наурузова</w:t>
            </w:r>
          </w:p>
        </w:tc>
      </w:tr>
    </w:tbl>
    <w:p w:rsidR="0094171F" w:rsidRDefault="0094171F" w:rsidP="00577BFC">
      <w:pPr>
        <w:sectPr w:rsidR="0094171F" w:rsidSect="0094171F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671501" w:rsidRDefault="00671501"/>
    <w:sectPr w:rsidR="006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B4" w:rsidRDefault="004174B4" w:rsidP="0094171F">
      <w:r>
        <w:separator/>
      </w:r>
    </w:p>
  </w:endnote>
  <w:endnote w:type="continuationSeparator" w:id="0">
    <w:p w:rsidR="004174B4" w:rsidRDefault="004174B4" w:rsidP="0094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B4" w:rsidRDefault="004174B4" w:rsidP="0094171F">
      <w:r>
        <w:separator/>
      </w:r>
    </w:p>
  </w:footnote>
  <w:footnote w:type="continuationSeparator" w:id="0">
    <w:p w:rsidR="004174B4" w:rsidRDefault="004174B4" w:rsidP="0094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F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FC"/>
    <w:rsid w:val="00024498"/>
    <w:rsid w:val="000857E2"/>
    <w:rsid w:val="00093F65"/>
    <w:rsid w:val="000B21E1"/>
    <w:rsid w:val="000C22B8"/>
    <w:rsid w:val="000D0713"/>
    <w:rsid w:val="0011793B"/>
    <w:rsid w:val="001241FC"/>
    <w:rsid w:val="001267FA"/>
    <w:rsid w:val="00133F60"/>
    <w:rsid w:val="001954BC"/>
    <w:rsid w:val="00202131"/>
    <w:rsid w:val="0021639F"/>
    <w:rsid w:val="002855E9"/>
    <w:rsid w:val="002962FC"/>
    <w:rsid w:val="002B76B8"/>
    <w:rsid w:val="0031044A"/>
    <w:rsid w:val="0033037F"/>
    <w:rsid w:val="00330CA4"/>
    <w:rsid w:val="00353D3B"/>
    <w:rsid w:val="003A25C0"/>
    <w:rsid w:val="004174B4"/>
    <w:rsid w:val="004257F5"/>
    <w:rsid w:val="0043153A"/>
    <w:rsid w:val="00432C24"/>
    <w:rsid w:val="00494224"/>
    <w:rsid w:val="004E0DFD"/>
    <w:rsid w:val="00503A66"/>
    <w:rsid w:val="00524FC5"/>
    <w:rsid w:val="005331CA"/>
    <w:rsid w:val="00577BFC"/>
    <w:rsid w:val="00613CA2"/>
    <w:rsid w:val="00671501"/>
    <w:rsid w:val="006D29B2"/>
    <w:rsid w:val="006E08F9"/>
    <w:rsid w:val="0075573D"/>
    <w:rsid w:val="007B0B60"/>
    <w:rsid w:val="007F18C5"/>
    <w:rsid w:val="00856256"/>
    <w:rsid w:val="008D18EA"/>
    <w:rsid w:val="00910048"/>
    <w:rsid w:val="0094171F"/>
    <w:rsid w:val="009B2888"/>
    <w:rsid w:val="00AB6A83"/>
    <w:rsid w:val="00AC7390"/>
    <w:rsid w:val="00B23F27"/>
    <w:rsid w:val="00B46191"/>
    <w:rsid w:val="00B82A96"/>
    <w:rsid w:val="00BD5EBE"/>
    <w:rsid w:val="00C2199B"/>
    <w:rsid w:val="00C40DC4"/>
    <w:rsid w:val="00C43E5D"/>
    <w:rsid w:val="00C80675"/>
    <w:rsid w:val="00CC59F9"/>
    <w:rsid w:val="00CF482D"/>
    <w:rsid w:val="00D1005C"/>
    <w:rsid w:val="00D54CE5"/>
    <w:rsid w:val="00D76ADB"/>
    <w:rsid w:val="00E14E8C"/>
    <w:rsid w:val="00E40F63"/>
    <w:rsid w:val="00E967E7"/>
    <w:rsid w:val="00EE33B9"/>
    <w:rsid w:val="00F7001C"/>
    <w:rsid w:val="00F745AE"/>
    <w:rsid w:val="00FB4296"/>
    <w:rsid w:val="00FE1137"/>
    <w:rsid w:val="00FE6AEF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7BF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77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77BF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77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7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B2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B21E1"/>
    <w:pPr>
      <w:jc w:val="center"/>
    </w:pPr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A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1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1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7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7BF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77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77BF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77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7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B2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B21E1"/>
    <w:pPr>
      <w:jc w:val="center"/>
    </w:pPr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A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1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41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7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55</cp:revision>
  <cp:lastPrinted>2013-01-11T06:48:00Z</cp:lastPrinted>
  <dcterms:created xsi:type="dcterms:W3CDTF">2012-01-10T13:43:00Z</dcterms:created>
  <dcterms:modified xsi:type="dcterms:W3CDTF">2014-08-21T07:22:00Z</dcterms:modified>
</cp:coreProperties>
</file>