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A" w:rsidRPr="00585787" w:rsidRDefault="000430DA" w:rsidP="000430DA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0430DA" w:rsidRPr="00585787" w:rsidRDefault="000430DA" w:rsidP="000430DA">
      <w:pPr>
        <w:jc w:val="center"/>
        <w:rPr>
          <w:b/>
          <w:szCs w:val="28"/>
        </w:rPr>
      </w:pPr>
    </w:p>
    <w:p w:rsidR="000430DA" w:rsidRPr="00585787" w:rsidRDefault="000430DA" w:rsidP="000430DA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430DA" w:rsidRPr="00585787" w:rsidTr="00D81C16">
        <w:trPr>
          <w:trHeight w:val="80"/>
        </w:trPr>
        <w:tc>
          <w:tcPr>
            <w:tcW w:w="675" w:type="dxa"/>
          </w:tcPr>
          <w:p w:rsidR="000430DA" w:rsidRPr="00585787" w:rsidRDefault="000430DA" w:rsidP="00D81C1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430DA" w:rsidRPr="00585787" w:rsidRDefault="000430DA" w:rsidP="00D81C1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февраля  </w:t>
            </w:r>
          </w:p>
        </w:tc>
        <w:tc>
          <w:tcPr>
            <w:tcW w:w="1701" w:type="dxa"/>
          </w:tcPr>
          <w:p w:rsidR="000430DA" w:rsidRPr="00585787" w:rsidRDefault="000430DA" w:rsidP="00D81C1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0430DA" w:rsidRPr="00585787" w:rsidRDefault="000430DA" w:rsidP="00D81C16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430DA" w:rsidRPr="00585787" w:rsidRDefault="000430DA" w:rsidP="00D81C16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0430DA" w:rsidRPr="00585787" w:rsidRDefault="000430DA" w:rsidP="00D81C16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</w:tr>
    </w:tbl>
    <w:p w:rsidR="000430DA" w:rsidRPr="002B7F3D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Pr="002B7F3D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Pr="005A7509" w:rsidRDefault="000430DA" w:rsidP="000430DA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0430DA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1214)</w:t>
      </w:r>
      <w:r w:rsidRPr="00A7676B">
        <w:rPr>
          <w:szCs w:val="28"/>
        </w:rPr>
        <w:t>, распоряжением администрации Благодарненского городского округа Ставропольского края от 06 июня 2022 года № 332-р «Об утверждении перечня муниципальных программ Благодарненского городского округа Ставропольского края</w:t>
      </w:r>
      <w:r w:rsidRPr="00A7676B">
        <w:rPr>
          <w:b/>
          <w:szCs w:val="28"/>
        </w:rPr>
        <w:t>»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</w:p>
    <w:p w:rsidR="000430DA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0430DA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3A399F">
        <w:rPr>
          <w:rFonts w:eastAsia="Times New Roman"/>
          <w:szCs w:val="24"/>
          <w:lang w:eastAsia="ru-RU"/>
        </w:rPr>
        <w:t>Внести</w:t>
      </w:r>
      <w:r w:rsidRPr="003A399F"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</w:t>
      </w:r>
      <w:r w:rsidRPr="003A399F">
        <w:lastRenderedPageBreak/>
        <w:t xml:space="preserve">округа  Ставропольского края от </w:t>
      </w:r>
      <w:r>
        <w:t>18</w:t>
      </w:r>
      <w:r w:rsidRPr="003A399F">
        <w:t xml:space="preserve"> </w:t>
      </w:r>
      <w:r>
        <w:t>января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30</w:t>
      </w:r>
      <w:r w:rsidRPr="003A399F">
        <w:t xml:space="preserve">, от </w:t>
      </w:r>
      <w:r>
        <w:t>19</w:t>
      </w:r>
      <w:r w:rsidRPr="003A399F">
        <w:t xml:space="preserve"> </w:t>
      </w:r>
      <w:r>
        <w:t>января</w:t>
      </w:r>
      <w:r w:rsidRPr="003A399F">
        <w:t xml:space="preserve"> 20</w:t>
      </w:r>
      <w:r>
        <w:t>23</w:t>
      </w:r>
      <w:r w:rsidRPr="003A399F">
        <w:t xml:space="preserve"> года № </w:t>
      </w:r>
      <w:r>
        <w:t>31</w:t>
      </w:r>
      <w:r w:rsidRPr="003A399F">
        <w:t>)</w:t>
      </w:r>
      <w:r>
        <w:t xml:space="preserve"> </w:t>
      </w:r>
      <w:r w:rsidRPr="003A399F">
        <w:t>изменения,</w:t>
      </w:r>
      <w:r w:rsidRPr="003A399F">
        <w:rPr>
          <w:bCs/>
        </w:rPr>
        <w:t xml:space="preserve"> изложив ее в </w:t>
      </w:r>
      <w:r>
        <w:rPr>
          <w:bCs/>
        </w:rPr>
        <w:t xml:space="preserve">прилагаемой </w:t>
      </w:r>
      <w:r w:rsidRPr="003A399F">
        <w:rPr>
          <w:bCs/>
        </w:rPr>
        <w:t xml:space="preserve"> редакции</w:t>
      </w:r>
      <w:r w:rsidRPr="00A7676B">
        <w:rPr>
          <w:b/>
          <w:bCs/>
        </w:rPr>
        <w:t>.</w:t>
      </w:r>
    </w:p>
    <w:p w:rsidR="000430DA" w:rsidRDefault="000430DA" w:rsidP="000430DA">
      <w:pPr>
        <w:ind w:firstLine="709"/>
        <w:jc w:val="both"/>
        <w:rPr>
          <w:rFonts w:eastAsia="Times New Roman"/>
        </w:rPr>
      </w:pPr>
    </w:p>
    <w:p w:rsidR="000430DA" w:rsidRDefault="000430DA" w:rsidP="000430DA">
      <w:pPr>
        <w:ind w:firstLine="709"/>
        <w:jc w:val="both"/>
        <w:rPr>
          <w:bCs/>
        </w:rPr>
      </w:pPr>
      <w:r>
        <w:rPr>
          <w:rFonts w:eastAsia="Times New Roman"/>
        </w:rPr>
        <w:t xml:space="preserve">2. </w:t>
      </w:r>
      <w:r>
        <w:rPr>
          <w:bCs/>
        </w:rPr>
        <w:t>Признать утратившими силу постановления администрации Благодарненского городского округа Ставропольского края:</w:t>
      </w:r>
    </w:p>
    <w:p w:rsidR="000430DA" w:rsidRDefault="000430DA" w:rsidP="000430DA">
      <w:pPr>
        <w:ind w:firstLine="709"/>
        <w:jc w:val="both"/>
      </w:pPr>
      <w:r>
        <w:rPr>
          <w:bCs/>
        </w:rPr>
        <w:t xml:space="preserve"> от 18 января 2023 года № 30 «О внесении изменений в муниципальную программу  </w:t>
      </w:r>
      <w:r w:rsidRPr="003A399F">
        <w:t xml:space="preserve">Благодарненского муниципального района Ставропольского края </w:t>
      </w:r>
      <w:r w:rsidRPr="003A399F">
        <w:rPr>
          <w:b/>
          <w:bCs/>
        </w:rPr>
        <w:t>«</w:t>
      </w:r>
      <w:r w:rsidRPr="003A399F">
        <w:t>Осуществление местного самоуправления в Благодарненском городском округе Ставропольского края»</w:t>
      </w:r>
      <w:r>
        <w:t>;</w:t>
      </w:r>
    </w:p>
    <w:p w:rsidR="000430DA" w:rsidRDefault="000430DA" w:rsidP="000430DA">
      <w:pPr>
        <w:ind w:firstLine="709"/>
        <w:jc w:val="both"/>
        <w:rPr>
          <w:rFonts w:eastAsia="Times New Roman"/>
        </w:rPr>
      </w:pPr>
      <w:r>
        <w:rPr>
          <w:bCs/>
        </w:rPr>
        <w:t xml:space="preserve">от 19 января 2023 года № 31 «О внесении изменений в муниципальную программу  </w:t>
      </w:r>
      <w:r w:rsidRPr="003A399F">
        <w:t xml:space="preserve">Благодарненского муниципального района Ставропольского края </w:t>
      </w:r>
      <w:r w:rsidRPr="003A399F">
        <w:rPr>
          <w:b/>
          <w:bCs/>
        </w:rPr>
        <w:t>«</w:t>
      </w:r>
      <w:r w:rsidRPr="003A399F">
        <w:t>Осуществление местного самоуправления в Благодарненском городском округе Ставропольского края»</w:t>
      </w:r>
      <w:r>
        <w:t>.</w:t>
      </w:r>
    </w:p>
    <w:p w:rsidR="000430DA" w:rsidRDefault="000430DA" w:rsidP="000430DA">
      <w:pPr>
        <w:ind w:firstLine="709"/>
        <w:jc w:val="both"/>
        <w:rPr>
          <w:rFonts w:eastAsia="Times New Roman"/>
        </w:rPr>
      </w:pPr>
    </w:p>
    <w:p w:rsidR="000430DA" w:rsidRPr="00A7676B" w:rsidRDefault="000430DA" w:rsidP="000430D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A7676B">
        <w:rPr>
          <w:rFonts w:eastAsia="Times New Roman"/>
        </w:rPr>
        <w:t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0430DA" w:rsidRDefault="000430DA" w:rsidP="000430DA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4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Pr="00A7676B" w:rsidRDefault="000430DA" w:rsidP="000430DA">
      <w:pPr>
        <w:jc w:val="both"/>
      </w:pPr>
    </w:p>
    <w:p w:rsidR="000430DA" w:rsidRPr="00A7676B" w:rsidRDefault="000430DA" w:rsidP="000430D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430DA" w:rsidRPr="00A7676B" w:rsidTr="00D81C16">
        <w:trPr>
          <w:trHeight w:val="708"/>
        </w:trPr>
        <w:tc>
          <w:tcPr>
            <w:tcW w:w="7196" w:type="dxa"/>
            <w:hideMark/>
          </w:tcPr>
          <w:p w:rsidR="000430DA" w:rsidRPr="00A7676B" w:rsidRDefault="000430DA" w:rsidP="00D81C16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0430DA" w:rsidRPr="00A7676B" w:rsidRDefault="000430DA" w:rsidP="00D81C16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0430DA" w:rsidRPr="00A7676B" w:rsidRDefault="000430DA" w:rsidP="00D81C16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430DA" w:rsidRPr="00A7676B" w:rsidRDefault="000430DA" w:rsidP="00D81C1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430DA" w:rsidRPr="00A7676B" w:rsidRDefault="000430DA" w:rsidP="00D81C16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430DA" w:rsidRPr="00A7676B" w:rsidRDefault="000430DA" w:rsidP="00D81C16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0430DA" w:rsidRPr="00A7676B" w:rsidRDefault="000430DA" w:rsidP="000430DA"/>
    <w:p w:rsidR="000430DA" w:rsidRPr="00A7676B" w:rsidRDefault="000430DA" w:rsidP="000430DA"/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/>
    <w:tbl>
      <w:tblPr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0430DA" w:rsidRPr="00A7676B" w:rsidTr="000430DA">
        <w:tc>
          <w:tcPr>
            <w:tcW w:w="4219" w:type="dxa"/>
          </w:tcPr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УТВЕРЖДЕНА</w:t>
            </w:r>
          </w:p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0430DA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декабря 2022 года № 1708</w:t>
            </w:r>
          </w:p>
          <w:p w:rsidR="000430DA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в редакции постановления администрации Благодарненского городского округа Ставропольского края</w:t>
            </w:r>
          </w:p>
          <w:p w:rsidR="000430DA" w:rsidRPr="00A7676B" w:rsidRDefault="000430DA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14 февраля  2023 года № 153</w:t>
            </w:r>
          </w:p>
        </w:tc>
      </w:tr>
    </w:tbl>
    <w:p w:rsidR="000430DA" w:rsidRDefault="000430DA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430DA" w:rsidRDefault="000430DA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rFonts w:eastAsia="Times New Roman"/>
          <w:szCs w:val="24"/>
          <w:lang w:eastAsia="ru-RU"/>
        </w:rPr>
        <w:t xml:space="preserve">МУНИЦИПАЛЬНАЯ </w:t>
      </w:r>
      <w:r w:rsidRPr="00A7676B">
        <w:rPr>
          <w:bCs/>
          <w:szCs w:val="28"/>
        </w:rPr>
        <w:t>ПРОГРАММА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Благодарненского городского округа Ставропольского края </w:t>
      </w:r>
      <w:r w:rsidR="00DF08C4">
        <w:rPr>
          <w:b/>
          <w:bCs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</w:rPr>
        <w:t>»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0" w:name="Par30"/>
      <w:bookmarkStart w:id="1" w:name="Par36"/>
      <w:bookmarkEnd w:id="0"/>
      <w:bookmarkEnd w:id="1"/>
      <w:r w:rsidRPr="00A7676B">
        <w:rPr>
          <w:szCs w:val="28"/>
        </w:rPr>
        <w:t>ПАСПОРТ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D656E0" w:rsidRPr="00A7676B" w:rsidRDefault="006B512F" w:rsidP="00D656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- Программа)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A7676B" w:rsidRDefault="006B512F" w:rsidP="00052E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управление имущественных и земельных отношений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052EC3">
              <w:rPr>
                <w:szCs w:val="28"/>
              </w:rPr>
              <w:t xml:space="preserve"> (далее – УИЗО АБГО СК)</w:t>
            </w:r>
            <w:r w:rsidR="004C6902" w:rsidRPr="00A7676B">
              <w:rPr>
                <w:szCs w:val="28"/>
              </w:rPr>
              <w:t xml:space="preserve">; </w:t>
            </w:r>
          </w:p>
          <w:p w:rsidR="006B512F" w:rsidRPr="00A7676B" w:rsidRDefault="004C6902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культур</w:t>
            </w:r>
            <w:r w:rsidR="00952722" w:rsidRPr="00A7676B">
              <w:rPr>
                <w:szCs w:val="28"/>
              </w:rPr>
              <w:t>ы</w:t>
            </w:r>
            <w:r w:rsidR="00102E24" w:rsidRPr="00A7676B">
              <w:rPr>
                <w:szCs w:val="28"/>
              </w:rPr>
              <w:t xml:space="preserve">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052EC3">
              <w:rPr>
                <w:szCs w:val="28"/>
              </w:rPr>
              <w:t xml:space="preserve"> (далее – УК АБГО СК)</w:t>
            </w:r>
            <w:r w:rsidRPr="00A7676B">
              <w:rPr>
                <w:szCs w:val="28"/>
              </w:rPr>
              <w:t>;</w:t>
            </w:r>
          </w:p>
          <w:p w:rsidR="00FD6B5B" w:rsidRDefault="004C6902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физической культур</w:t>
            </w:r>
            <w:r w:rsidR="00952722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 xml:space="preserve"> и спорт</w:t>
            </w:r>
            <w:r w:rsidR="00952722" w:rsidRPr="00A7676B">
              <w:rPr>
                <w:szCs w:val="28"/>
              </w:rPr>
              <w:t>а</w:t>
            </w:r>
            <w:r w:rsidR="00102E24" w:rsidRPr="00A7676B">
              <w:rPr>
                <w:szCs w:val="28"/>
              </w:rPr>
              <w:t xml:space="preserve"> </w:t>
            </w:r>
            <w:r w:rsidR="00E2253F" w:rsidRPr="00A7676B">
              <w:rPr>
                <w:szCs w:val="28"/>
              </w:rPr>
              <w:t>администраци</w:t>
            </w:r>
            <w:r w:rsidR="00E2253F">
              <w:rPr>
                <w:szCs w:val="28"/>
              </w:rPr>
              <w:t>и</w:t>
            </w:r>
            <w:r w:rsidR="00E2253F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E2253F">
              <w:rPr>
                <w:szCs w:val="28"/>
              </w:rPr>
              <w:t xml:space="preserve"> (далее – УФКиС АБГО СК);</w:t>
            </w:r>
          </w:p>
          <w:p w:rsidR="00E2253F" w:rsidRPr="00A7676B" w:rsidRDefault="00E2253F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  <w:r w:rsidRPr="00A7676B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>
              <w:rPr>
                <w:szCs w:val="28"/>
              </w:rPr>
              <w:t xml:space="preserve"> (далее – УПДТ АБГО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A7676B" w:rsidRDefault="006B512F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A7676B" w:rsidRDefault="006B512F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подведомственные учреждения;</w:t>
            </w:r>
          </w:p>
          <w:p w:rsidR="006B512F" w:rsidRDefault="006B512F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A7676B">
              <w:rPr>
                <w:szCs w:val="28"/>
              </w:rPr>
              <w:t xml:space="preserve"> Благодарненского городск</w:t>
            </w:r>
            <w:r w:rsidR="00AA543A">
              <w:rPr>
                <w:szCs w:val="28"/>
              </w:rPr>
              <w:t>ого округа Ставропольского края</w:t>
            </w:r>
          </w:p>
          <w:p w:rsidR="00AA543A" w:rsidRPr="00A7676B" w:rsidRDefault="00AA543A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D1D1D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A7676B" w:rsidRDefault="00942A33" w:rsidP="00E2253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</w:t>
            </w:r>
            <w:r w:rsidR="006B512F" w:rsidRPr="00A7676B">
              <w:rPr>
                <w:lang w:eastAsia="en-US"/>
              </w:rPr>
              <w:t>одпрограмма</w:t>
            </w:r>
            <w:r>
              <w:rPr>
                <w:lang w:eastAsia="en-US"/>
              </w:rPr>
              <w:t xml:space="preserve"> </w:t>
            </w:r>
            <w:r w:rsidR="00DF08C4">
              <w:t>«</w:t>
            </w:r>
            <w:r w:rsidR="00EC2877"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t>»</w:t>
            </w:r>
            <w:r w:rsidR="006B512F" w:rsidRPr="00A7676B">
              <w:rPr>
                <w:lang w:eastAsia="en-US"/>
              </w:rPr>
              <w:t>;</w:t>
            </w:r>
          </w:p>
          <w:p w:rsidR="00B71172" w:rsidRDefault="00B71172" w:rsidP="004255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  <w:p w:rsidR="006A761F" w:rsidRPr="00A7676B" w:rsidRDefault="006A761F" w:rsidP="00425564">
            <w:pPr>
              <w:jc w:val="both"/>
              <w:rPr>
                <w:bCs/>
                <w:iCs/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  <w:r w:rsidRPr="00A7676B">
              <w:rPr>
                <w:bCs/>
                <w:iCs/>
                <w:szCs w:val="28"/>
              </w:rPr>
              <w:t>;</w:t>
            </w:r>
          </w:p>
          <w:p w:rsidR="006B512F" w:rsidRPr="00A7676B" w:rsidRDefault="006B512F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подпрограмма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>;</w:t>
            </w:r>
          </w:p>
          <w:p w:rsidR="00397C52" w:rsidRPr="00A7676B" w:rsidRDefault="00397C52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  <w:p w:rsidR="00D63098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реализации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и общепрограмные мероприятия</w:t>
            </w:r>
            <w:r w:rsidR="00DF08C4">
              <w:rPr>
                <w:szCs w:val="28"/>
              </w:rPr>
              <w:t>»</w:t>
            </w:r>
            <w:r w:rsidR="00D63098">
              <w:rPr>
                <w:szCs w:val="28"/>
              </w:rPr>
              <w:t>;</w:t>
            </w:r>
          </w:p>
          <w:p w:rsidR="006B512F" w:rsidRPr="00A7676B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благоприятного инвестиционного климата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="00425564">
              <w:rPr>
                <w:szCs w:val="28"/>
              </w:rPr>
              <w:t>.</w:t>
            </w:r>
            <w:r w:rsidRPr="00A7676B">
              <w:t xml:space="preserve">  </w:t>
            </w:r>
          </w:p>
        </w:tc>
      </w:tr>
      <w:tr w:rsidR="00101DDC" w:rsidRPr="00A7676B" w:rsidTr="000C5F24">
        <w:trPr>
          <w:trHeight w:val="868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B71172" w:rsidRPr="00A7676B" w:rsidRDefault="00B71172" w:rsidP="000C5F24">
            <w:pPr>
              <w:pStyle w:val="ConsPlusCell"/>
              <w:jc w:val="both"/>
            </w:pPr>
            <w:r w:rsidRPr="00A7676B">
              <w:t xml:space="preserve"> </w:t>
            </w:r>
            <w:r w:rsidR="0036371D" w:rsidRPr="00A7676B">
              <w:t>с</w:t>
            </w:r>
            <w:r w:rsidR="005C33CE" w:rsidRPr="00A7676B">
              <w:t>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Pr="00A7676B">
              <w:t xml:space="preserve">;      </w:t>
            </w:r>
          </w:p>
          <w:p w:rsidR="00B71172" w:rsidRPr="00942A33" w:rsidRDefault="00B71172" w:rsidP="000C5F24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942A33">
              <w:t>ф</w:t>
            </w:r>
            <w:r w:rsidRPr="00942A33">
              <w:t>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      </w:r>
          </w:p>
          <w:p w:rsidR="006B512F" w:rsidRPr="00942A33" w:rsidRDefault="00B71172" w:rsidP="00B71172">
            <w:pPr>
              <w:pStyle w:val="ConsPlusCell"/>
              <w:jc w:val="both"/>
            </w:pPr>
            <w:r w:rsidRPr="00942A33">
              <w:t xml:space="preserve">       </w:t>
            </w:r>
            <w:r w:rsidR="00967980" w:rsidRPr="00942A33">
              <w:t>р</w:t>
            </w:r>
            <w:r w:rsidR="007C214B" w:rsidRPr="00942A33">
              <w:t>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397C52" w:rsidRPr="00942A33">
              <w:t>;</w:t>
            </w:r>
          </w:p>
          <w:p w:rsidR="00397C52" w:rsidRPr="00A7676B" w:rsidRDefault="00397C52" w:rsidP="00B71172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A7676B">
              <w:t>р</w:t>
            </w:r>
            <w:r w:rsidRPr="00A7676B">
              <w:t>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      </w:r>
          </w:p>
          <w:p w:rsidR="00397C52" w:rsidRDefault="00397C52" w:rsidP="00967980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A7676B">
              <w:t>с</w:t>
            </w:r>
            <w:r w:rsidR="00A51008" w:rsidRPr="00A7676B">
              <w:t>оздание условий, обеспечивающих возможность населению Благодарненского городского округа Ставропольского края</w:t>
            </w:r>
            <w:r w:rsidR="00F40457" w:rsidRPr="00A7676B">
              <w:t xml:space="preserve"> </w:t>
            </w:r>
            <w:r w:rsidR="00A51008" w:rsidRPr="00A7676B">
              <w:t>систематически заниматься физической культурой и спортом</w:t>
            </w:r>
          </w:p>
          <w:p w:rsidR="00942A33" w:rsidRPr="00A7676B" w:rsidRDefault="00942A33" w:rsidP="00967980">
            <w:pPr>
              <w:pStyle w:val="ConsPlusCell"/>
              <w:jc w:val="both"/>
              <w:rPr>
                <w:lang w:eastAsia="en-US"/>
              </w:rPr>
            </w:pPr>
            <w:r w:rsidRPr="00A7676B">
              <w:t>повышение инвестиционной привлекательности;</w:t>
            </w:r>
          </w:p>
        </w:tc>
      </w:tr>
      <w:tr w:rsidR="00CB24D3" w:rsidRPr="00A7676B" w:rsidTr="000C5F24">
        <w:trPr>
          <w:trHeight w:val="34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Индикаторы</w:t>
            </w:r>
          </w:p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темп роста оборота розничной торговли на территории Благодарненского городского округа Ставропольского края, всего;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количество субъектов малого и среднего предпринимательства в Благодарненском городском округе Ставропольского края,</w:t>
            </w:r>
            <w:r w:rsidR="00113BBE" w:rsidRPr="00A7676B">
              <w:rPr>
                <w:rFonts w:eastAsia="Courier New"/>
              </w:rPr>
              <w:t xml:space="preserve"> включая самозанятых, </w:t>
            </w:r>
            <w:r w:rsidRPr="00A7676B">
              <w:rPr>
                <w:rFonts w:eastAsia="Courier New"/>
              </w:rPr>
              <w:t>всего;</w:t>
            </w:r>
          </w:p>
          <w:p w:rsidR="000C1569" w:rsidRPr="00A7676B" w:rsidRDefault="000C1569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A7676B">
              <w:rPr>
                <w:rFonts w:eastAsia="Calibri"/>
                <w:iCs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 w:rsidRPr="00A7676B">
              <w:t>;</w:t>
            </w:r>
          </w:p>
          <w:p w:rsidR="00906337" w:rsidRPr="00A7676B" w:rsidRDefault="00A51008" w:rsidP="00425564">
            <w:pPr>
              <w:pStyle w:val="ConsPlusCell"/>
              <w:jc w:val="both"/>
            </w:pPr>
            <w:r w:rsidRPr="00A7676B"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 xml:space="preserve">количество </w:t>
            </w:r>
            <w:r w:rsidR="00B8177F" w:rsidRPr="00A7676B">
              <w:t>культурных мероприятий</w:t>
            </w:r>
            <w:r w:rsidR="00967980" w:rsidRPr="00A7676B">
              <w:t>,</w:t>
            </w:r>
            <w:r w:rsidR="00B8177F" w:rsidRPr="00A7676B">
              <w:t xml:space="preserve"> проводимых </w:t>
            </w:r>
            <w:r w:rsidRPr="00A7676B">
              <w:t xml:space="preserve"> муниципальными у</w:t>
            </w:r>
            <w:r w:rsidR="00B8177F" w:rsidRPr="00A7676B">
              <w:t>чреждениями округа</w:t>
            </w:r>
            <w:r w:rsidRPr="00A7676B">
              <w:t>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>доля населения Благодарненского городского округа, систематически занимающегося физической культурой и спортом;</w:t>
            </w:r>
          </w:p>
          <w:p w:rsidR="00A51008" w:rsidRPr="00A7676B" w:rsidRDefault="00A5100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CB24D3" w:rsidRPr="00A7676B" w:rsidTr="000C5F24">
        <w:trPr>
          <w:trHeight w:val="9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Сроки реализации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A7676B" w:rsidRDefault="006B512F" w:rsidP="009F5E4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- 202</w:t>
            </w:r>
            <w:r w:rsidR="009F5E48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годы</w:t>
            </w:r>
          </w:p>
        </w:tc>
      </w:tr>
      <w:tr w:rsidR="00CB24D3" w:rsidRPr="00A7676B" w:rsidTr="000C5F24">
        <w:trPr>
          <w:trHeight w:val="626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A7676B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</w:t>
            </w:r>
            <w:r w:rsidR="006B512F" w:rsidRPr="00A7676B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425564">
              <w:rPr>
                <w:lang w:eastAsia="en-US"/>
              </w:rPr>
              <w:t>700362,54</w:t>
            </w:r>
            <w:r w:rsidR="006B512F"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</w:t>
            </w:r>
            <w:r w:rsidR="00425564">
              <w:rPr>
                <w:lang w:eastAsia="en-US"/>
              </w:rPr>
              <w:t>219339,52</w:t>
            </w:r>
            <w:r w:rsidR="00955863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4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</w:t>
            </w:r>
            <w:r w:rsidR="00425564">
              <w:t>301177,87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– </w:t>
            </w:r>
            <w:r w:rsidR="00425564">
              <w:t>179845,15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</w:t>
            </w:r>
            <w:r w:rsidR="00042AFB" w:rsidRPr="00A7676B">
              <w:rPr>
                <w:lang w:eastAsia="en-US"/>
              </w:rPr>
              <w:t>.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425564">
              <w:rPr>
                <w:szCs w:val="28"/>
              </w:rPr>
              <w:t>123764,18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1315,44</w:t>
            </w:r>
            <w:r w:rsidR="005B20C8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6B512F" w:rsidRPr="00A7676B" w:rsidRDefault="006B512F" w:rsidP="0042556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425564">
              <w:rPr>
                <w:szCs w:val="28"/>
              </w:rPr>
              <w:t>576598,36</w:t>
            </w:r>
            <w:r w:rsidR="00042AFB" w:rsidRPr="00A7676B">
              <w:t xml:space="preserve"> 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042AFB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425564">
              <w:rPr>
                <w:lang w:eastAsia="en-US"/>
              </w:rPr>
              <w:t>218024,08</w:t>
            </w:r>
            <w:r w:rsidR="00F145C2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42AFB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 xml:space="preserve">4 </w:t>
            </w:r>
            <w:r w:rsidRPr="00A7676B">
              <w:rPr>
                <w:lang w:eastAsia="en-US"/>
              </w:rPr>
              <w:t xml:space="preserve">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</w:t>
            </w:r>
            <w:r w:rsidR="00425564">
              <w:t>179039,87</w:t>
            </w:r>
            <w:r w:rsidR="00753F7F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 w:rsidR="00425564">
              <w:t>179534,41</w:t>
            </w:r>
            <w:r w:rsidR="00753F7F"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0,0 тыс. рублей;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0,0 тыс. рублей.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 0,0 тыс. рублей;</w:t>
            </w:r>
          </w:p>
        </w:tc>
      </w:tr>
      <w:tr w:rsidR="006B512F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увеличение о</w:t>
            </w:r>
            <w:r w:rsidRPr="00A7676B">
              <w:t>бъема инвестиций в основной капитал (за исключением бюджетных средств) в расчете на 1 жителя</w:t>
            </w:r>
            <w:r w:rsidRPr="00A7676B">
              <w:rPr>
                <w:szCs w:val="28"/>
              </w:rPr>
              <w:t xml:space="preserve">  к 202</w:t>
            </w:r>
            <w:r w:rsidR="0038720A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 </w:t>
            </w:r>
            <w:r w:rsidR="009F738F" w:rsidRPr="00A7676B">
              <w:rPr>
                <w:szCs w:val="28"/>
              </w:rPr>
              <w:t>12</w:t>
            </w:r>
            <w:r w:rsidR="00F847B9" w:rsidRPr="00A7676B">
              <w:rPr>
                <w:szCs w:val="28"/>
              </w:rPr>
              <w:t>,0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темпа роста  налоговых и неналоговых доходов местного бюджета  к уровню предыдущего года до </w:t>
            </w:r>
            <w:r w:rsidR="009F738F" w:rsidRPr="00A7676B">
              <w:rPr>
                <w:szCs w:val="28"/>
              </w:rPr>
              <w:t>102,0</w:t>
            </w:r>
            <w:r w:rsidRPr="00A7676B">
              <w:rPr>
                <w:szCs w:val="28"/>
              </w:rPr>
              <w:t xml:space="preserve"> процент</w:t>
            </w:r>
            <w:r w:rsidR="009F738F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 xml:space="preserve"> в 202</w:t>
            </w:r>
            <w:r w:rsidR="0038720A" w:rsidRPr="00A7676B">
              <w:rPr>
                <w:szCs w:val="28"/>
              </w:rPr>
              <w:t>5</w:t>
            </w:r>
            <w:r w:rsidR="007E1569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году</w:t>
            </w:r>
          </w:p>
          <w:p w:rsidR="006B512F" w:rsidRPr="00A7676B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A7676B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Pr="00A7676B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F06972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bookmarkStart w:id="2" w:name="_GoBack"/>
      <w:bookmarkEnd w:id="2"/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 xml:space="preserve">ПРИОРИТЕТЫ И ЦЕЛИ </w:t>
      </w: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r w:rsidRPr="00A7676B">
        <w:rPr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8" w:history="1">
        <w:r w:rsidRPr="00A7676B">
          <w:rPr>
            <w:rStyle w:val="a3"/>
            <w:color w:val="auto"/>
            <w:szCs w:val="28"/>
            <w:u w:val="none"/>
          </w:rPr>
          <w:t>Стратегией</w:t>
        </w:r>
      </w:hyperlink>
      <w:r w:rsidRPr="00A7676B">
        <w:rPr>
          <w:szCs w:val="28"/>
        </w:rPr>
        <w:t xml:space="preserve"> социально-экономического развития Благодарненского городского округа Ставропольского края на период до 2035 года (далее</w:t>
      </w:r>
      <w:r w:rsidR="001718A1" w:rsidRPr="00A7676B">
        <w:rPr>
          <w:szCs w:val="28"/>
        </w:rPr>
        <w:t xml:space="preserve"> -</w:t>
      </w:r>
      <w:r w:rsidRPr="00A7676B">
        <w:rPr>
          <w:szCs w:val="28"/>
        </w:rPr>
        <w:t xml:space="preserve"> Стратегия), утвержденн</w:t>
      </w:r>
      <w:r w:rsidR="00967980" w:rsidRPr="00A7676B">
        <w:rPr>
          <w:szCs w:val="28"/>
        </w:rPr>
        <w:t>ой</w:t>
      </w:r>
      <w:r w:rsidRPr="00A7676B">
        <w:rPr>
          <w:szCs w:val="28"/>
        </w:rPr>
        <w:t xml:space="preserve"> решением Совета депутатов Благодарненского городского округа Ставропольского края от 27 декабря 2019 года № 300, </w:t>
      </w:r>
      <w:r w:rsidR="002072C4" w:rsidRPr="00A7676B">
        <w:rPr>
          <w:szCs w:val="28"/>
        </w:rPr>
        <w:t xml:space="preserve"> </w:t>
      </w:r>
      <w:hyperlink r:id="rId9" w:history="1">
        <w:r w:rsidR="002072C4" w:rsidRPr="00A7676B">
          <w:t>Указом</w:t>
        </w:r>
      </w:hyperlink>
      <w:r w:rsidR="002072C4" w:rsidRPr="00A7676B">
        <w:t xml:space="preserve"> Президента Российской Феде</w:t>
      </w:r>
      <w:r w:rsidR="00225861" w:rsidRPr="00A7676B">
        <w:t xml:space="preserve">рации от 7 мая 2018 года № 204 </w:t>
      </w:r>
      <w:r w:rsidR="00DF08C4">
        <w:t>«</w:t>
      </w:r>
      <w:r w:rsidR="002072C4" w:rsidRPr="00A7676B">
        <w:t>О национальных целях и стратегических задачах развития Российской Федерации на период до 20</w:t>
      </w:r>
      <w:r w:rsidR="00225861" w:rsidRPr="00A7676B">
        <w:t>24 года</w:t>
      </w:r>
      <w:r w:rsidR="00DF08C4">
        <w:t>»</w:t>
      </w:r>
      <w:r w:rsidR="002072C4" w:rsidRPr="00A7676B">
        <w:t>;</w:t>
      </w:r>
    </w:p>
    <w:p w:rsidR="002337B1" w:rsidRPr="00A7676B" w:rsidRDefault="002337B1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>ф</w:t>
      </w:r>
      <w:r w:rsidR="001F4BEC" w:rsidRPr="00A7676B">
        <w:rPr>
          <w:szCs w:val="28"/>
        </w:rPr>
        <w:t>едеральным</w:t>
      </w:r>
      <w:r w:rsidRPr="00A7676B">
        <w:rPr>
          <w:szCs w:val="28"/>
        </w:rPr>
        <w:t>и</w:t>
      </w:r>
      <w:r w:rsidR="001F4BEC" w:rsidRPr="00A7676B">
        <w:rPr>
          <w:szCs w:val="28"/>
        </w:rPr>
        <w:t xml:space="preserve"> </w:t>
      </w:r>
      <w:r w:rsidRPr="00A7676B">
        <w:t xml:space="preserve">законами </w:t>
      </w:r>
      <w:r w:rsidR="001F4BEC" w:rsidRPr="00A7676B">
        <w:rPr>
          <w:szCs w:val="28"/>
        </w:rPr>
        <w:t>от</w:t>
      </w:r>
      <w:r w:rsidRPr="00A7676B">
        <w:rPr>
          <w:szCs w:val="28"/>
        </w:rPr>
        <w:t>:</w:t>
      </w:r>
      <w:r w:rsidR="001F4BEC" w:rsidRPr="00A7676B">
        <w:rPr>
          <w:szCs w:val="28"/>
        </w:rPr>
        <w:t xml:space="preserve"> </w:t>
      </w:r>
    </w:p>
    <w:p w:rsidR="000E2FCE" w:rsidRPr="00A7676B" w:rsidRDefault="000E2FCE" w:rsidP="000E2FCE">
      <w:pPr>
        <w:pStyle w:val="a4"/>
        <w:ind w:firstLine="567"/>
        <w:jc w:val="both"/>
        <w:rPr>
          <w:szCs w:val="28"/>
        </w:rPr>
      </w:pPr>
      <w:r w:rsidRPr="00A7676B">
        <w:rPr>
          <w:szCs w:val="28"/>
        </w:rPr>
        <w:t xml:space="preserve">от 06 октября 2003 года № 131-ФЗ </w:t>
      </w:r>
      <w:r w:rsidR="00DF08C4">
        <w:rPr>
          <w:szCs w:val="28"/>
        </w:rPr>
        <w:t>«</w:t>
      </w:r>
      <w:r w:rsidRPr="00A7676B">
        <w:rPr>
          <w:szCs w:val="28"/>
        </w:rPr>
        <w:t>Об общих принципах организации местного самоуправления в Российской Федерации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1F4BEC" w:rsidRPr="00A7676B" w:rsidRDefault="001F4BEC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25 февраля 1999 года № 39-ФЗ </w:t>
      </w:r>
      <w:r w:rsidR="00DF08C4">
        <w:rPr>
          <w:szCs w:val="28"/>
        </w:rPr>
        <w:t>«</w:t>
      </w:r>
      <w:r w:rsidRPr="00A7676B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1F4BEC" w:rsidRPr="00A7676B" w:rsidRDefault="001F4BEC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>24 июля 20</w:t>
      </w:r>
      <w:r w:rsidR="002337B1" w:rsidRPr="00A7676B">
        <w:rPr>
          <w:szCs w:val="28"/>
        </w:rPr>
        <w:t>07 года № 205-</w:t>
      </w:r>
      <w:r w:rsidRPr="00A7676B">
        <w:rPr>
          <w:szCs w:val="28"/>
        </w:rPr>
        <w:t xml:space="preserve">ФЗ </w:t>
      </w:r>
      <w:r w:rsidR="00DF08C4">
        <w:rPr>
          <w:szCs w:val="28"/>
        </w:rPr>
        <w:t>«</w:t>
      </w:r>
      <w:r w:rsidRPr="00A7676B">
        <w:rPr>
          <w:szCs w:val="28"/>
        </w:rPr>
        <w:t>О развитии малого и среднего предпринимательства в Российской Федерации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2337B1" w:rsidRPr="00A7676B" w:rsidRDefault="002337B1" w:rsidP="00022910">
      <w:pPr>
        <w:ind w:firstLine="709"/>
        <w:jc w:val="both"/>
        <w:rPr>
          <w:szCs w:val="28"/>
        </w:rPr>
      </w:pPr>
      <w:r w:rsidRPr="00A7676B">
        <w:t xml:space="preserve">законами </w:t>
      </w:r>
      <w:r w:rsidR="00022910" w:rsidRPr="00A7676B">
        <w:rPr>
          <w:szCs w:val="28"/>
        </w:rPr>
        <w:t>Ставропольского края о</w:t>
      </w:r>
      <w:r w:rsidRPr="00A7676B">
        <w:rPr>
          <w:szCs w:val="28"/>
        </w:rPr>
        <w:t>т:</w:t>
      </w:r>
      <w:r w:rsidR="00022910" w:rsidRPr="00A7676B">
        <w:rPr>
          <w:szCs w:val="28"/>
        </w:rPr>
        <w:t xml:space="preserve"> </w:t>
      </w:r>
    </w:p>
    <w:p w:rsidR="00022910" w:rsidRPr="00A7676B" w:rsidRDefault="00022910" w:rsidP="00022910">
      <w:pPr>
        <w:ind w:firstLine="709"/>
        <w:jc w:val="both"/>
        <w:rPr>
          <w:szCs w:val="28"/>
        </w:rPr>
      </w:pPr>
      <w:r w:rsidRPr="00A7676B">
        <w:rPr>
          <w:szCs w:val="28"/>
        </w:rPr>
        <w:t>01 октября 20</w:t>
      </w:r>
      <w:r w:rsidR="00967980" w:rsidRPr="00A7676B">
        <w:rPr>
          <w:szCs w:val="28"/>
        </w:rPr>
        <w:t>0</w:t>
      </w:r>
      <w:r w:rsidRPr="00A7676B">
        <w:rPr>
          <w:szCs w:val="28"/>
        </w:rPr>
        <w:t xml:space="preserve">7 года № 55-кз </w:t>
      </w:r>
      <w:r w:rsidR="00DF08C4">
        <w:rPr>
          <w:szCs w:val="28"/>
        </w:rPr>
        <w:t>«</w:t>
      </w:r>
      <w:r w:rsidRPr="00A7676B">
        <w:rPr>
          <w:szCs w:val="28"/>
        </w:rPr>
        <w:t>Об инвестиционной деятельности в Ставропольском крае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022910" w:rsidRPr="00A7676B" w:rsidRDefault="00022910" w:rsidP="00022910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15 октября 2008 года № 61-кз </w:t>
      </w:r>
      <w:r w:rsidR="00DF08C4">
        <w:rPr>
          <w:szCs w:val="28"/>
        </w:rPr>
        <w:t>«</w:t>
      </w:r>
      <w:r w:rsidRPr="00A7676B">
        <w:rPr>
          <w:szCs w:val="28"/>
        </w:rPr>
        <w:t>О развитии и поддержке малого и среднего предпринимательства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3866EA" w:rsidRPr="00A7676B" w:rsidRDefault="002337B1" w:rsidP="003866EA">
      <w:pPr>
        <w:pStyle w:val="a4"/>
        <w:ind w:firstLine="709"/>
        <w:jc w:val="both"/>
        <w:rPr>
          <w:szCs w:val="28"/>
        </w:rPr>
      </w:pPr>
      <w:r w:rsidRPr="00A7676B">
        <w:rPr>
          <w:szCs w:val="28"/>
        </w:rPr>
        <w:t xml:space="preserve">09 апреля </w:t>
      </w:r>
      <w:r w:rsidR="003866EA" w:rsidRPr="00A7676B">
        <w:rPr>
          <w:szCs w:val="28"/>
        </w:rPr>
        <w:t xml:space="preserve">2015 года № 36-кз </w:t>
      </w:r>
      <w:r w:rsidR="00DF08C4">
        <w:rPr>
          <w:szCs w:val="28"/>
        </w:rPr>
        <w:t>«</w:t>
      </w:r>
      <w:r w:rsidR="003866EA" w:rsidRPr="00A7676B">
        <w:rPr>
          <w:szCs w:val="28"/>
        </w:rPr>
        <w:t>О некоторых вопросах регулиро</w:t>
      </w:r>
      <w:r w:rsidRPr="00A7676B">
        <w:rPr>
          <w:szCs w:val="28"/>
        </w:rPr>
        <w:t>вания земельных отношений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(редакция</w:t>
      </w:r>
      <w:r w:rsidR="003866EA" w:rsidRPr="00A7676B">
        <w:rPr>
          <w:szCs w:val="28"/>
        </w:rPr>
        <w:t xml:space="preserve"> от 04.07.2018);</w:t>
      </w:r>
    </w:p>
    <w:p w:rsidR="003866EA" w:rsidRPr="00A7676B" w:rsidRDefault="002337B1" w:rsidP="003866EA">
      <w:pPr>
        <w:pStyle w:val="a4"/>
        <w:ind w:firstLine="709"/>
        <w:jc w:val="both"/>
        <w:rPr>
          <w:szCs w:val="28"/>
        </w:rPr>
      </w:pPr>
      <w:r w:rsidRPr="00A7676B">
        <w:rPr>
          <w:szCs w:val="28"/>
        </w:rPr>
        <w:t xml:space="preserve">13 марта </w:t>
      </w:r>
      <w:r w:rsidR="003866EA" w:rsidRPr="00A7676B">
        <w:rPr>
          <w:szCs w:val="28"/>
        </w:rPr>
        <w:t xml:space="preserve">2009 года № 11-кз </w:t>
      </w:r>
      <w:r w:rsidR="00DF08C4">
        <w:rPr>
          <w:szCs w:val="28"/>
        </w:rPr>
        <w:t>«</w:t>
      </w:r>
      <w:r w:rsidR="003866EA" w:rsidRPr="00A7676B">
        <w:rPr>
          <w:szCs w:val="28"/>
        </w:rPr>
        <w:t>О некоторых вопросах разграничения муниципального имущества на терри</w:t>
      </w:r>
      <w:r w:rsidRPr="00A7676B">
        <w:rPr>
          <w:szCs w:val="28"/>
        </w:rPr>
        <w:t>тории Ставропольского края (редакция</w:t>
      </w:r>
      <w:r w:rsidR="003866EA" w:rsidRPr="00A7676B">
        <w:rPr>
          <w:szCs w:val="28"/>
        </w:rPr>
        <w:t xml:space="preserve"> от 24.12.2010) и иными нормативными правовыми актами Ставропольского края;</w:t>
      </w:r>
    </w:p>
    <w:p w:rsidR="002072C4" w:rsidRPr="00A7676B" w:rsidRDefault="002072C4" w:rsidP="002072C4">
      <w:pPr>
        <w:ind w:firstLine="709"/>
        <w:jc w:val="both"/>
        <w:rPr>
          <w:szCs w:val="28"/>
        </w:rPr>
      </w:pPr>
      <w:r w:rsidRPr="00A7676B">
        <w:rPr>
          <w:szCs w:val="28"/>
        </w:rPr>
        <w:t>распоряжением администрации Благодарненского городского округа Ставропольского края от 06 </w:t>
      </w:r>
      <w:r w:rsidR="0038720A" w:rsidRPr="00A7676B">
        <w:rPr>
          <w:szCs w:val="28"/>
        </w:rPr>
        <w:t>июня</w:t>
      </w:r>
      <w:r w:rsidRPr="00A7676B">
        <w:rPr>
          <w:szCs w:val="28"/>
        </w:rPr>
        <w:t xml:space="preserve"> </w:t>
      </w:r>
      <w:r w:rsidR="0038720A" w:rsidRPr="00A7676B">
        <w:rPr>
          <w:szCs w:val="28"/>
        </w:rPr>
        <w:t>2022</w:t>
      </w:r>
      <w:r w:rsidRPr="00A7676B">
        <w:rPr>
          <w:szCs w:val="28"/>
        </w:rPr>
        <w:t xml:space="preserve"> года № </w:t>
      </w:r>
      <w:r w:rsidR="0038720A" w:rsidRPr="00A7676B">
        <w:rPr>
          <w:szCs w:val="28"/>
        </w:rPr>
        <w:t>332</w:t>
      </w:r>
      <w:r w:rsidRPr="00A7676B">
        <w:rPr>
          <w:szCs w:val="28"/>
        </w:rPr>
        <w:t xml:space="preserve">-р </w:t>
      </w:r>
      <w:r w:rsidR="00DF08C4">
        <w:rPr>
          <w:szCs w:val="28"/>
        </w:rPr>
        <w:t>«</w:t>
      </w:r>
      <w:r w:rsidRPr="00A7676B">
        <w:rPr>
          <w:szCs w:val="28"/>
        </w:rPr>
        <w:t>Об утверждении перечня муниципальных программ Благодарненского городского округа Ставропольского края</w:t>
      </w:r>
      <w:r w:rsidR="00DF08C4">
        <w:rPr>
          <w:b/>
          <w:szCs w:val="28"/>
        </w:rPr>
        <w:t>»</w:t>
      </w:r>
      <w:r w:rsidR="00022910" w:rsidRPr="00A7676B">
        <w:rPr>
          <w:szCs w:val="28"/>
        </w:rPr>
        <w:t>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К приоритетным направлениям реализации Программы относят:</w:t>
      </w:r>
    </w:p>
    <w:p w:rsidR="002C01DF" w:rsidRPr="00A7676B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A7676B">
        <w:rPr>
          <w:rFonts w:eastAsia="Times New Roman"/>
          <w:szCs w:val="28"/>
          <w:lang w:eastAsia="ru-RU"/>
        </w:rPr>
        <w:t>;</w:t>
      </w:r>
    </w:p>
    <w:p w:rsidR="002C01DF" w:rsidRPr="00A7676B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субъектов  малого и среднего предпринимательства  в районе;</w:t>
      </w:r>
    </w:p>
    <w:p w:rsidR="003866EA" w:rsidRPr="00A7676B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устойчивое развитие потребительского рынка; 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климата;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A7676B" w:rsidRDefault="003E470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единого культурного пространства на территории </w:t>
      </w:r>
      <w:r w:rsidR="00D707A0" w:rsidRPr="00A7676B">
        <w:rPr>
          <w:szCs w:val="28"/>
        </w:rPr>
        <w:t>Благодарненского городского округа</w:t>
      </w:r>
      <w:r w:rsidRPr="00A7676B">
        <w:rPr>
          <w:szCs w:val="28"/>
        </w:rPr>
        <w:t xml:space="preserve">, создание условий для обеспечения равного доступа населения </w:t>
      </w:r>
      <w:r w:rsidR="00D707A0" w:rsidRPr="00A7676B">
        <w:rPr>
          <w:szCs w:val="28"/>
        </w:rPr>
        <w:t>Благодарненского городского округа</w:t>
      </w:r>
      <w:r w:rsidRPr="00A7676B">
        <w:rPr>
          <w:szCs w:val="28"/>
        </w:rPr>
        <w:t xml:space="preserve"> к отечественным </w:t>
      </w:r>
      <w:r w:rsidR="00D707A0" w:rsidRPr="00A7676B">
        <w:rPr>
          <w:szCs w:val="28"/>
        </w:rPr>
        <w:t>и мировым культурным ценностям;</w:t>
      </w:r>
    </w:p>
    <w:p w:rsidR="00D707A0" w:rsidRPr="00A7676B" w:rsidRDefault="007878D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>развитие на территории Благодарненского городского округа физической культуры и спорта, профилактика работы по пропаганде здорового образа жизни.</w:t>
      </w:r>
    </w:p>
    <w:p w:rsidR="003866EA" w:rsidRPr="00A7676B" w:rsidRDefault="003866EA" w:rsidP="005776E8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="00F379F0" w:rsidRPr="00A7676B">
        <w:rPr>
          <w:szCs w:val="28"/>
        </w:rPr>
        <w:t>Целями</w:t>
      </w:r>
      <w:r w:rsidRPr="00A7676B">
        <w:rPr>
          <w:szCs w:val="28"/>
        </w:rPr>
        <w:t xml:space="preserve">  программы явля</w:t>
      </w:r>
      <w:r w:rsidR="00F379F0" w:rsidRPr="00A7676B">
        <w:rPr>
          <w:szCs w:val="28"/>
        </w:rPr>
        <w:t>ются</w:t>
      </w:r>
      <w:r w:rsidRPr="00A7676B">
        <w:rPr>
          <w:szCs w:val="28"/>
        </w:rPr>
        <w:t>: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повышение инвестиционной привлекательности;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развитие и совершенствование имущественных и земельных отношений в Благодарненском городском округе Ставропольского края.</w:t>
      </w:r>
    </w:p>
    <w:p w:rsidR="002F6302" w:rsidRPr="00A7676B" w:rsidRDefault="002F6302" w:rsidP="002F6302">
      <w:pPr>
        <w:pStyle w:val="ConsPlusCell"/>
        <w:ind w:firstLine="708"/>
        <w:jc w:val="both"/>
      </w:pPr>
      <w:r w:rsidRPr="00A7676B">
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</w:r>
    </w:p>
    <w:p w:rsidR="002F6302" w:rsidRPr="00A7676B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создание условий, обеспечивающих возможность населению Благодарненского городского округа Ставропольского края</w:t>
      </w:r>
      <w:r w:rsidR="00967980" w:rsidRPr="00A7676B">
        <w:rPr>
          <w:sz w:val="28"/>
          <w:szCs w:val="28"/>
        </w:rPr>
        <w:t xml:space="preserve"> </w:t>
      </w:r>
      <w:r w:rsidRPr="00A7676B">
        <w:rPr>
          <w:sz w:val="28"/>
          <w:szCs w:val="28"/>
        </w:rPr>
        <w:t>систематически заниматься физической культурой и спортом</w:t>
      </w:r>
      <w:r w:rsidR="005776E8" w:rsidRPr="00A7676B">
        <w:rPr>
          <w:sz w:val="28"/>
          <w:szCs w:val="28"/>
        </w:rPr>
        <w:t>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A7676B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3866EA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75722D" w:rsidRPr="00A7676B" w:rsidRDefault="0075722D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3866EA" w:rsidRPr="00A7676B" w:rsidRDefault="003866EA" w:rsidP="003866EA">
      <w:pPr>
        <w:pStyle w:val="ConsPlusNormal"/>
        <w:ind w:firstLine="709"/>
        <w:jc w:val="both"/>
      </w:pPr>
      <w:r w:rsidRPr="00A7676B">
        <w:t>Сведения о весовых коэффициентах, присвоенных целям Программы, задачам подпрограмм Программы</w:t>
      </w:r>
      <w:r w:rsidRPr="00A7676B">
        <w:rPr>
          <w:iCs/>
        </w:rPr>
        <w:t xml:space="preserve"> приведены в приложении 4 к Программе.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Сроки реализации Программы - 202</w:t>
      </w:r>
      <w:r w:rsidR="007E1569">
        <w:rPr>
          <w:szCs w:val="28"/>
        </w:rPr>
        <w:t>3</w:t>
      </w:r>
      <w:r w:rsidRPr="00A7676B">
        <w:rPr>
          <w:szCs w:val="28"/>
        </w:rPr>
        <w:t>- 202</w:t>
      </w:r>
      <w:r w:rsidR="007E1569">
        <w:rPr>
          <w:szCs w:val="28"/>
        </w:rPr>
        <w:t>5</w:t>
      </w:r>
      <w:r w:rsidRPr="00A7676B">
        <w:rPr>
          <w:szCs w:val="28"/>
        </w:rPr>
        <w:t xml:space="preserve">  годы.</w:t>
      </w:r>
    </w:p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AA543A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3" w:name="Par387"/>
      <w:bookmarkEnd w:id="3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A7676B" w:rsidTr="000C5F24">
        <w:tc>
          <w:tcPr>
            <w:tcW w:w="6912" w:type="dxa"/>
          </w:tcPr>
          <w:p w:rsidR="0053067A" w:rsidRPr="00A7676B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A7676B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A7676B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A7676B" w:rsidRDefault="0053067A" w:rsidP="0075722D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75722D" w:rsidRDefault="0075722D" w:rsidP="0075722D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0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4" w:name="Par522"/>
      <w:bookmarkEnd w:id="4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2337B1" w:rsidRPr="00A7676B" w:rsidRDefault="002337B1" w:rsidP="0075722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A7676B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A7676B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5</w:t>
            </w:r>
          </w:p>
        </w:tc>
      </w:tr>
      <w:tr w:rsidR="00913588" w:rsidRPr="00A7676B" w:rsidTr="00BA0C83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30730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123,4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C1FE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105,9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C1FE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821E1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821E1E">
              <w:rPr>
                <w:lang w:eastAsia="en-US"/>
              </w:rPr>
              <w:t>7</w:t>
            </w:r>
            <w:r w:rsidRPr="00A7676B">
              <w:rPr>
                <w:lang w:eastAsia="en-US"/>
              </w:rPr>
              <w:t>,0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>Количество субъектов малого и среднего предпринимательства в Благодарненском городском округе Ставропольского края, включая самозанятых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2942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3010</w:t>
            </w:r>
          </w:p>
        </w:tc>
      </w:tr>
      <w:tr w:rsidR="00AE12D0" w:rsidRPr="00A7676B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5646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7E1569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5F6C99"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5F6C99"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</w:t>
            </w:r>
            <w:r w:rsidR="005F6C99"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102,</w:t>
            </w:r>
            <w:r w:rsidR="005F6C99">
              <w:rPr>
                <w:lang w:eastAsia="en-US"/>
              </w:rPr>
              <w:t>3</w:t>
            </w:r>
          </w:p>
        </w:tc>
      </w:tr>
      <w:tr w:rsidR="00913588" w:rsidRPr="00A7676B" w:rsidTr="0075722D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5722D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Подпрограмма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5646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368,9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AE12D0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369,0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5F6C99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5F6C99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F6C99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372,0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AE12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27,2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2251C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2251C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</w:t>
            </w:r>
            <w:r w:rsidR="003B4C00">
              <w:rPr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B4C00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B4C00" w:rsidP="00550A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1084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1106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0112AE" w:rsidP="000112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913588" w:rsidRPr="00A7676B" w:rsidTr="00BA0C83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487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7676B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F3929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2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F3929" w:rsidP="00F2458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3</w:t>
            </w:r>
            <w:r w:rsidR="00913588" w:rsidRPr="00A7676B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AC6DD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4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5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 w:rsidR="00716820">
              <w:t>2</w:t>
            </w:r>
            <w:r w:rsidRPr="00A7676B">
              <w:t xml:space="preserve">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913588" w:rsidRPr="00A7676B" w:rsidTr="00BA0C83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13588" w:rsidRPr="00A7676B" w:rsidTr="00BA0C83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F2458B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jc w:val="right"/>
            </w:pPr>
            <w:r>
              <w:t>36</w:t>
            </w:r>
            <w:r w:rsidR="00913588" w:rsidRPr="00A7676B">
              <w:t>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2458B">
            <w:pPr>
              <w:jc w:val="right"/>
            </w:pPr>
            <w:r>
              <w:t>3</w:t>
            </w:r>
            <w:r w:rsidR="00FF27A5" w:rsidRPr="00A7676B">
              <w:t>7</w:t>
            </w:r>
            <w:r w:rsidR="00851A27" w:rsidRPr="00A7676B">
              <w:t>,</w:t>
            </w:r>
            <w: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F27A5" w:rsidRPr="00A7676B">
              <w:rPr>
                <w:szCs w:val="28"/>
              </w:rPr>
              <w:t>8</w:t>
            </w:r>
            <w:r w:rsidR="00851A27" w:rsidRPr="00A7676B">
              <w:rPr>
                <w:szCs w:val="28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jc w:val="right"/>
            </w:pPr>
            <w:r>
              <w:t>38,7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BA0C83">
            <w:pPr>
              <w:jc w:val="right"/>
            </w:pPr>
            <w:r>
              <w:t>45,0</w:t>
            </w:r>
          </w:p>
        </w:tc>
      </w:tr>
      <w:tr w:rsidR="00913588" w:rsidRPr="00A7676B" w:rsidTr="00CF18AB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F2458B" w:rsidP="007951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</w:t>
            </w:r>
            <w:r w:rsidR="00DF08C4">
              <w:rPr>
                <w:szCs w:val="28"/>
              </w:rPr>
              <w:t>«</w:t>
            </w:r>
            <w:r>
              <w:rPr>
                <w:szCs w:val="28"/>
              </w:rPr>
              <w:t>одного окна</w:t>
            </w:r>
            <w:r w:rsidR="00DF08C4">
              <w:rPr>
                <w:szCs w:val="28"/>
              </w:rPr>
              <w:t>»</w:t>
            </w:r>
            <w:r>
              <w:rPr>
                <w:szCs w:val="28"/>
              </w:rPr>
              <w:t xml:space="preserve">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="00DF08C4"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F08C4"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</w:pPr>
            <w:r>
              <w:t>63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851A27">
            <w:pPr>
              <w:jc w:val="right"/>
            </w:pPr>
            <w:r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</w:pPr>
            <w: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BA0C83">
            <w:pPr>
              <w:jc w:val="right"/>
            </w:pPr>
            <w:r>
              <w:t>70</w:t>
            </w:r>
          </w:p>
        </w:tc>
      </w:tr>
      <w:tr w:rsidR="00913588" w:rsidRPr="00A7676B" w:rsidTr="00BA0C83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9D2B2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</w:t>
            </w:r>
            <w:r w:rsidR="00F2458B">
              <w:rPr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</w:t>
            </w:r>
            <w:r w:rsidR="00F2458B">
              <w:rPr>
                <w:szCs w:val="2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913588" w:rsidRPr="00A7676B" w:rsidTr="00BA0C83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4031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487A9A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</w:t>
            </w:r>
            <w:r w:rsidR="00487A9A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487A9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 w:rsidR="00487A9A">
              <w:rPr>
                <w:szCs w:val="28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487A9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 w:rsidR="00487A9A">
              <w:rPr>
                <w:szCs w:val="28"/>
              </w:rPr>
              <w:t>44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66,46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913588" w:rsidRPr="00A7676B" w:rsidTr="00BA0C83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9D2B23"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 w:rsidR="009D2B23"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 w:rsidR="00DF08C4"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913588" w:rsidRPr="00A7676B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посетителей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17802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19580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20256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посетителей 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150492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170940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3785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3864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1118D3" w:rsidP="00487A9A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194</w:t>
            </w:r>
            <w:r w:rsidR="00487A9A" w:rsidRPr="002C79FB">
              <w:rPr>
                <w:szCs w:val="28"/>
              </w:rPr>
              <w:t>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0427CF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261013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0427CF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261116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0427CF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261213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1118D3" w:rsidP="00487A9A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</w:t>
            </w:r>
            <w:r w:rsidR="00487A9A" w:rsidRPr="002C79FB">
              <w:rPr>
                <w:szCs w:val="28"/>
              </w:rPr>
              <w:t>62140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7420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7510</w:t>
            </w:r>
          </w:p>
        </w:tc>
      </w:tr>
      <w:tr w:rsidR="00B23FB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B23FB2" w:rsidP="00C735D5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="00C735D5" w:rsidRPr="00A7676B">
              <w:rPr>
                <w:szCs w:val="28"/>
              </w:rPr>
              <w:t>т</w:t>
            </w:r>
            <w:r w:rsidRPr="00A7676B">
              <w:rPr>
                <w:szCs w:val="28"/>
              </w:rPr>
              <w:t>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6B7F9B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53796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тыс.</w:t>
            </w:r>
          </w:p>
          <w:p w:rsidR="00913588" w:rsidRPr="00A7676B" w:rsidRDefault="00913588" w:rsidP="0053796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rPr>
                <w:szCs w:val="28"/>
              </w:rPr>
            </w:pPr>
            <w:r w:rsidRPr="00A7676B">
              <w:rPr>
                <w:szCs w:val="28"/>
              </w:rPr>
              <w:t>53565,38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7E1569">
            <w:pPr>
              <w:ind w:hanging="86"/>
              <w:rPr>
                <w:szCs w:val="28"/>
              </w:rPr>
            </w:pPr>
            <w:r>
              <w:rPr>
                <w:szCs w:val="28"/>
              </w:rPr>
              <w:t>51152,3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0427CF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D8154D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BA0C83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9D2B2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83EDE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B7F9B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6B7F9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555762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D052A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Default="0053796F" w:rsidP="00BA0C83">
            <w:pPr>
              <w:jc w:val="center"/>
              <w:rPr>
                <w:szCs w:val="28"/>
              </w:rPr>
            </w:pPr>
          </w:p>
          <w:p w:rsidR="0053796F" w:rsidRDefault="0053796F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</w:pPr>
            <w:r w:rsidRPr="00A7676B">
              <w:t>97,0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</w:pPr>
            <w:r w:rsidRPr="00A7676B">
              <w:t>98,0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</w:pPr>
            <w:r w:rsidRPr="00A7676B">
              <w:t>98,5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500444" w:rsidRPr="00A7676B" w:rsidTr="0050044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A7676B" w:rsidRDefault="00500444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Default="0053796F" w:rsidP="002118FF">
            <w:pPr>
              <w:jc w:val="center"/>
              <w:rPr>
                <w:szCs w:val="28"/>
              </w:rPr>
            </w:pPr>
          </w:p>
          <w:p w:rsidR="0053796F" w:rsidRDefault="0053796F" w:rsidP="002118FF">
            <w:pPr>
              <w:jc w:val="center"/>
              <w:rPr>
                <w:szCs w:val="28"/>
              </w:rPr>
            </w:pPr>
          </w:p>
          <w:p w:rsidR="00500444" w:rsidRPr="00A7676B" w:rsidRDefault="00500444" w:rsidP="002118F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 w:rsidR="002118FF"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FE71E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30044,7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EA6D1A">
            <w:pPr>
              <w:jc w:val="center"/>
              <w:rPr>
                <w:sz w:val="24"/>
                <w:szCs w:val="24"/>
              </w:rPr>
            </w:pPr>
            <w:r w:rsidRPr="00A7676B">
              <w:t>3</w:t>
            </w:r>
            <w:r w:rsidR="00EA6D1A">
              <w:t>1</w:t>
            </w:r>
            <w:r w:rsidRPr="00A7676B">
              <w:t>946,0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EA6D1A" w:rsidP="00EA6D1A">
            <w:pPr>
              <w:jc w:val="center"/>
              <w:rPr>
                <w:sz w:val="24"/>
                <w:szCs w:val="24"/>
              </w:rPr>
            </w:pPr>
            <w:r>
              <w:t>32470,0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EA6D1A" w:rsidP="00EA6D1A">
            <w:pPr>
              <w:jc w:val="center"/>
              <w:rPr>
                <w:sz w:val="24"/>
                <w:szCs w:val="24"/>
              </w:rPr>
            </w:pPr>
            <w:r>
              <w:t>33140,0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EA6D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3</w:t>
            </w:r>
            <w:r w:rsidR="00EA6D1A">
              <w:rPr>
                <w:szCs w:val="28"/>
              </w:rPr>
              <w:t>38</w:t>
            </w:r>
            <w:r w:rsidRPr="00A7676B">
              <w:rPr>
                <w:szCs w:val="28"/>
              </w:rPr>
              <w:t>74,3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64626">
            <w:r>
              <w:rPr>
                <w:szCs w:val="28"/>
              </w:rPr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</w:pPr>
            <w:r w:rsidRPr="00A7676B">
              <w:t>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center"/>
            </w:pPr>
            <w:r w:rsidRPr="00A7676B">
              <w:t>60,0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center"/>
            </w:pPr>
            <w:r w:rsidRPr="00A7676B"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75,0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2118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2118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1540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D450A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6B7F9B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6B7F9B"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100,4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263028" w:rsidP="009D2B23">
            <w:pPr>
              <w:jc w:val="center"/>
              <w:rPr>
                <w:szCs w:val="28"/>
              </w:rPr>
            </w:pPr>
            <w:hyperlink r:id="rId11" w:anchor="Par1168" w:history="1">
              <w:r w:rsidR="00716820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16820" w:rsidRPr="00FD6DAE">
              <w:t xml:space="preserve">  </w:t>
            </w:r>
            <w:r w:rsidR="009D2B23" w:rsidRPr="00FD6DAE">
              <w:t>7</w:t>
            </w:r>
            <w:r w:rsidR="00716820" w:rsidRPr="00FD6DAE">
              <w:t xml:space="preserve">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</w:t>
            </w:r>
            <w:r w:rsidR="009D2B23" w:rsidRPr="00FD6DAE">
              <w:rPr>
                <w:szCs w:val="28"/>
              </w:rPr>
              <w:t>7</w:t>
            </w:r>
            <w:r w:rsidRPr="00FD6DAE">
              <w:rPr>
                <w:szCs w:val="28"/>
              </w:rPr>
              <w:t xml:space="preserve"> Программы </w:t>
            </w:r>
            <w:r w:rsidRPr="00FD6DAE">
              <w:t>«Создание благоприятных условий для привлечения инвестиций в</w:t>
            </w:r>
          </w:p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t>Благодарненском городском  округе Ставропольского края»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</w:t>
            </w:r>
          </w:p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3563,2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4112,8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4614,7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5033,7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5102,5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10,9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12,</w:t>
            </w:r>
            <w:r>
              <w:rPr>
                <w:szCs w:val="28"/>
              </w:rPr>
              <w:t>2</w:t>
            </w:r>
          </w:p>
        </w:tc>
      </w:tr>
    </w:tbl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A7676B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Pr="00A7676B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A7676B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A7676B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5189B" w:rsidRDefault="0085189B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5189B" w:rsidRPr="00A7676B" w:rsidRDefault="0085189B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A7676B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A7676B" w:rsidTr="00A6652C">
        <w:tc>
          <w:tcPr>
            <w:tcW w:w="7393" w:type="dxa"/>
          </w:tcPr>
          <w:p w:rsidR="00A6652C" w:rsidRPr="00A7676B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A7676B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A7676B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ПЕРЕЧЕНЬ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>основных мероприятий подпрограмм</w:t>
      </w:r>
      <w:r w:rsidRPr="00A7676B">
        <w:rPr>
          <w:b/>
          <w:bCs/>
          <w:szCs w:val="28"/>
        </w:rPr>
        <w:t xml:space="preserve">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</w:t>
      </w:r>
      <w:hyperlink r:id="rId12" w:anchor="Par2088" w:history="1">
        <w:r w:rsidRPr="00A7676B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5" w:name="Par2088"/>
      <w:bookmarkEnd w:id="5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84"/>
        <w:gridCol w:w="142"/>
        <w:gridCol w:w="54"/>
        <w:gridCol w:w="20"/>
        <w:gridCol w:w="1691"/>
        <w:gridCol w:w="75"/>
        <w:gridCol w:w="36"/>
        <w:gridCol w:w="13"/>
        <w:gridCol w:w="27"/>
        <w:gridCol w:w="2193"/>
        <w:gridCol w:w="55"/>
        <w:gridCol w:w="20"/>
        <w:gridCol w:w="853"/>
        <w:gridCol w:w="78"/>
        <w:gridCol w:w="756"/>
        <w:gridCol w:w="16"/>
        <w:gridCol w:w="82"/>
        <w:gridCol w:w="32"/>
        <w:gridCol w:w="3144"/>
      </w:tblGrid>
      <w:tr w:rsidR="00CB24D3" w:rsidRPr="00A7676B" w:rsidTr="002337B1">
        <w:trPr>
          <w:cantSplit/>
          <w:trHeight w:val="16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</w:t>
            </w:r>
            <w:r w:rsidRPr="00A7676B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ного меро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r w:rsidRPr="00A7676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исполнитель, участник) под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программы Про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граммы, основ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ного мероприя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тия подпрограм</w:t>
            </w:r>
          </w:p>
          <w:p w:rsidR="000C5F24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мы Программы</w:t>
            </w:r>
          </w:p>
        </w:tc>
        <w:tc>
          <w:tcPr>
            <w:tcW w:w="1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A7676B" w:rsidTr="002337B1">
        <w:trPr>
          <w:cantSplit/>
          <w:trHeight w:val="1134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05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A7676B" w:rsidTr="002337B1">
        <w:trPr>
          <w:cantSplit/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Цель 1 Программы  </w:t>
            </w:r>
            <w:r w:rsidR="00DF08C4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Создание благоприятных условий для развития малого и среднего предпринимательства , торговли и потребительского рынка Благодарненского городского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  <w:tr w:rsidR="00CB24D3" w:rsidRPr="00A7676B" w:rsidTr="00BC1FE0">
        <w:trPr>
          <w:cantSplit/>
          <w:trHeight w:val="1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Подпрограмма 1 </w:t>
            </w:r>
            <w:r w:rsidR="00564626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9E08C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9E08C4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9E08C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9E08C4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564626" w:rsidP="005646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="000C5F24"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1-3</w:t>
            </w:r>
            <w:r w:rsidR="003B405B" w:rsidRPr="00A7676B">
              <w:rPr>
                <w:szCs w:val="28"/>
              </w:rPr>
              <w:t xml:space="preserve"> приложения 1 к Программе</w:t>
            </w:r>
          </w:p>
        </w:tc>
      </w:tr>
      <w:tr w:rsidR="00CB24D3" w:rsidRPr="00A7676B" w:rsidTr="002337B1">
        <w:trPr>
          <w:cantSplit/>
          <w:trHeight w:val="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A7676B" w:rsidRDefault="00BF2E8A" w:rsidP="00BF2E8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</w:t>
            </w:r>
          </w:p>
          <w:p w:rsidR="000C5F24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применение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мер муници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564626" w:rsidP="005646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8D24EB" w:rsidRPr="00A7676B">
              <w:rPr>
                <w:szCs w:val="28"/>
              </w:rPr>
              <w:t>4</w:t>
            </w:r>
            <w:r>
              <w:rPr>
                <w:szCs w:val="28"/>
              </w:rPr>
              <w:t>, 5, 9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приложения1 к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пального регу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Программе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ind w:left="-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ab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8D24EB" w:rsidRPr="00A7676B" w:rsidRDefault="008D24EB" w:rsidP="008D24EB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применение мер муници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пального регу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6-8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приложения1 к Программе</w:t>
            </w:r>
          </w:p>
        </w:tc>
      </w:tr>
      <w:tr w:rsidR="00564626" w:rsidRPr="00A7676B" w:rsidTr="0056462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 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2337B1">
        <w:trPr>
          <w:cantSplit/>
          <w:trHeight w:val="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оптимизация    и  повышение качества предоставления государственных и муниципальных    услуг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8D24E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64626">
              <w:t xml:space="preserve">ункт </w:t>
            </w:r>
            <w:r>
              <w:t>10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t xml:space="preserve"> приложения 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EB" w:rsidRPr="00A7676B" w:rsidRDefault="008D24EB" w:rsidP="004255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1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8D24EB">
        <w:trPr>
          <w:cantSplit/>
          <w:trHeight w:val="5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одного окна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в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многофункциональных центрах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функций ор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ганами мест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самоуправ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ления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БГО СК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B83B3B" w:rsidP="00B83B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11,12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8D24EB">
        <w:trPr>
          <w:cantSplit/>
          <w:trHeight w:val="56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Сохранение и развитие культуры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13-15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Программы: Обеспечение роста посещаемости МУК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БРИКМ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за  счет внедрения инновационных форм работы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пункт 16 </w:t>
            </w:r>
            <w:r w:rsidR="008D24EB" w:rsidRPr="00A7676B">
              <w:rPr>
                <w:szCs w:val="28"/>
              </w:rPr>
              <w:t>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  <w:r w:rsidR="008D24EB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2 подпрограммы </w:t>
            </w:r>
            <w:r w:rsidR="00850FD4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: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17</w:t>
            </w:r>
          </w:p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  <w:r w:rsidR="008D24EB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3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: Обеспечение доступности культурных благ для</w:t>
            </w:r>
            <w:r w:rsidRPr="00A7676B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городского округа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18-21</w:t>
            </w:r>
          </w:p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1 к Программ</w:t>
            </w:r>
            <w:r w:rsidR="00850FD4">
              <w:t>е</w:t>
            </w:r>
          </w:p>
        </w:tc>
      </w:tr>
      <w:tr w:rsidR="008D24EB" w:rsidRPr="00A7676B" w:rsidTr="008D24EB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Программы</w:t>
            </w:r>
            <w:r w:rsidR="00680CB3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УИЗО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CB544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22</w:t>
            </w:r>
          </w:p>
          <w:p w:rsidR="008D24EB" w:rsidRPr="00A7676B" w:rsidRDefault="008D24EB" w:rsidP="00A738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53796F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Оформление пра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ва муниципальной собственности на объек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 недвижимого имущества и земельные участки,  находящиеся в   муниципальной собственности Благодарненского городско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го округа Ставропольского края, эффектив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ное управление, распоряжение этим имуще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ством и земельными участками и рацио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нальное их использование, увеличение ко личества муниципального имущества в Пе речне муниципального имущества Благода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рненского городского округа Ставропольс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кого края, предназначенного для предостав ления во владение и (или) в пользование субъектам малого и среднего предпринима 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тельства и организациям. образующим инф</w:t>
            </w:r>
          </w:p>
          <w:p w:rsidR="0085189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раструктуру поддержки субъектов малого</w:t>
            </w:r>
          </w:p>
          <w:p w:rsidR="00A7384E" w:rsidRPr="00A7676B" w:rsidRDefault="00A7384E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 функций органами местного самоуправле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ния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УИЗО АБГО СК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23-25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 приложения 1 к Программе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 физической культуры  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26, 27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5 Программы: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CB544B">
              <w:rPr>
                <w:szCs w:val="28"/>
              </w:rPr>
              <w:t>28, 29,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30, 31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42556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соисполнитель УИЗО</w:t>
            </w:r>
            <w:r w:rsidR="00425564">
              <w:rPr>
                <w:szCs w:val="28"/>
              </w:rPr>
              <w:t xml:space="preserve"> АБГО СК</w:t>
            </w:r>
          </w:p>
          <w:p w:rsidR="00425564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УК АБГО СК</w:t>
            </w:r>
          </w:p>
          <w:p w:rsidR="0085189B" w:rsidRPr="00A7676B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УФК и С АБГО СК</w:t>
            </w:r>
            <w:r w:rsidR="0085189B" w:rsidRPr="00A7676B">
              <w:rPr>
                <w:szCs w:val="28"/>
              </w:rPr>
              <w:t xml:space="preserve"> </w:t>
            </w:r>
          </w:p>
          <w:p w:rsidR="0085189B" w:rsidRPr="00AA543A" w:rsidRDefault="00425564" w:rsidP="00AA543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УПДТ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Цель 6 Программы «Повышение инвестиционной привлекательности»</w:t>
            </w:r>
          </w:p>
        </w:tc>
      </w:tr>
      <w:tr w:rsidR="0085189B" w:rsidRPr="00A7676B" w:rsidTr="00AA543A">
        <w:trPr>
          <w:cantSplit/>
          <w:trHeight w:val="1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A543A" w:rsidRDefault="0085189B" w:rsidP="0085189B">
            <w:pPr>
              <w:autoSpaceDE w:val="0"/>
              <w:autoSpaceDN w:val="0"/>
              <w:adjustRightInd w:val="0"/>
              <w:jc w:val="both"/>
            </w:pPr>
            <w:r w:rsidRPr="007A1E54">
              <w:rPr>
                <w:szCs w:val="28"/>
              </w:rPr>
              <w:t xml:space="preserve">Подпрограмма 7 </w:t>
            </w:r>
            <w:r w:rsidRPr="007A1E54">
              <w:t>«Формирование благоприятного инвестиционного климата в Благодарненском городском округе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32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 1 к Программе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 xml:space="preserve">Задача 1 подпрограммы 7 Программы </w:t>
            </w:r>
            <w:r w:rsidRPr="007A1E54">
              <w:t>«Создание благоприятных условий для привлечения инвестиций в Благодарненском городском округе Ставропольского края»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A1E54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A1E54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выполнение функций орга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нами местно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го самоуправ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</w:rPr>
              <w:t>ления округа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33, 34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</w:t>
            </w:r>
            <w:r w:rsidR="00CB544B">
              <w:rPr>
                <w:szCs w:val="28"/>
              </w:rPr>
              <w:t xml:space="preserve"> </w:t>
            </w:r>
            <w:r w:rsidRPr="007A1E54">
              <w:rPr>
                <w:szCs w:val="28"/>
              </w:rPr>
              <w:t>1 к Программе</w:t>
            </w:r>
          </w:p>
        </w:tc>
      </w:tr>
    </w:tbl>
    <w:p w:rsidR="00533887" w:rsidRPr="00A7676B" w:rsidRDefault="00533887" w:rsidP="000C5F24">
      <w:pPr>
        <w:rPr>
          <w:szCs w:val="28"/>
        </w:rPr>
      </w:pPr>
    </w:p>
    <w:p w:rsidR="000C5F24" w:rsidRPr="00A7676B" w:rsidRDefault="000C5F24" w:rsidP="000C5F24">
      <w:pPr>
        <w:rPr>
          <w:szCs w:val="28"/>
        </w:rPr>
      </w:pPr>
      <w:r w:rsidRPr="00A7676B">
        <w:rPr>
          <w:szCs w:val="28"/>
        </w:rPr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A7676B" w:rsidTr="001A5FD9">
        <w:tc>
          <w:tcPr>
            <w:tcW w:w="2600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администрация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</w:tcPr>
          <w:p w:rsidR="00F90EFB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12186" w:type="dxa"/>
          </w:tcPr>
          <w:p w:rsidR="00F90EFB" w:rsidRPr="00A7676B" w:rsidRDefault="00926D72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культуры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A7676B" w:rsidTr="001A5FD9">
        <w:tc>
          <w:tcPr>
            <w:tcW w:w="2600" w:type="dxa"/>
          </w:tcPr>
          <w:p w:rsidR="00926D72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 С АБГО СК</w:t>
            </w:r>
          </w:p>
        </w:tc>
        <w:tc>
          <w:tcPr>
            <w:tcW w:w="12186" w:type="dxa"/>
          </w:tcPr>
          <w:p w:rsidR="00926D72" w:rsidRPr="00A7676B" w:rsidRDefault="00926D72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Управление физической культуры и спорта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;</w:t>
            </w:r>
          </w:p>
        </w:tc>
      </w:tr>
      <w:tr w:rsidR="001718A1" w:rsidRPr="00A7676B" w:rsidTr="001A5FD9">
        <w:tc>
          <w:tcPr>
            <w:tcW w:w="2600" w:type="dxa"/>
          </w:tcPr>
          <w:p w:rsidR="001718A1" w:rsidRDefault="001718A1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  <w:p w:rsidR="00321979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21979" w:rsidRPr="00A7676B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УПДТ АБГО СК</w:t>
            </w:r>
          </w:p>
        </w:tc>
        <w:tc>
          <w:tcPr>
            <w:tcW w:w="12186" w:type="dxa"/>
          </w:tcPr>
          <w:p w:rsidR="001718A1" w:rsidRDefault="001718A1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</w:t>
            </w:r>
            <w:r w:rsidR="00D9463F" w:rsidRPr="00A7676B">
              <w:rPr>
                <w:szCs w:val="28"/>
              </w:rPr>
              <w:t>мени Петра Федоровича Грибцова</w:t>
            </w:r>
            <w:r w:rsidR="00DF08C4">
              <w:rPr>
                <w:szCs w:val="28"/>
              </w:rPr>
              <w:t>»</w:t>
            </w:r>
            <w:r w:rsidR="003373A7">
              <w:rPr>
                <w:szCs w:val="28"/>
              </w:rPr>
              <w:t>;</w:t>
            </w:r>
          </w:p>
          <w:p w:rsidR="00321979" w:rsidRPr="00A7676B" w:rsidRDefault="0032197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по делам территорий  </w:t>
            </w:r>
            <w:r w:rsidRPr="00A7676B">
              <w:rPr>
                <w:szCs w:val="28"/>
                <w:lang w:eastAsia="ru-RU"/>
              </w:rPr>
              <w:t>администраци</w:t>
            </w:r>
            <w:r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.</w:t>
            </w:r>
          </w:p>
        </w:tc>
      </w:tr>
    </w:tbl>
    <w:p w:rsidR="000C5F24" w:rsidRPr="00A7676B" w:rsidRDefault="000C5F24" w:rsidP="000C5F24"/>
    <w:p w:rsidR="000C5F24" w:rsidRPr="00A7676B" w:rsidRDefault="000C5F24" w:rsidP="000C5F24"/>
    <w:p w:rsidR="00B848C5" w:rsidRPr="00A7676B" w:rsidRDefault="00B848C5" w:rsidP="000C5F24"/>
    <w:p w:rsidR="00B848C5" w:rsidRPr="00A7676B" w:rsidRDefault="00B848C5" w:rsidP="000C5F24"/>
    <w:p w:rsidR="00B848C5" w:rsidRDefault="00B848C5" w:rsidP="000C5F24"/>
    <w:p w:rsidR="008D24EB" w:rsidRDefault="008D24EB" w:rsidP="000C5F24"/>
    <w:p w:rsidR="008D24EB" w:rsidRDefault="008D24EB" w:rsidP="000C5F24"/>
    <w:p w:rsidR="008D24EB" w:rsidRDefault="008D24EB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Pr="00A7676B" w:rsidRDefault="008D24EB" w:rsidP="000C5F24"/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CB24D3" w:rsidRPr="00A7676B" w:rsidTr="007A668F">
        <w:tc>
          <w:tcPr>
            <w:tcW w:w="8613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0A89" w:rsidRPr="00A7676B" w:rsidRDefault="00DB0A89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3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3373A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219339,52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219339,52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301177,87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179845,15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218024,08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179039,87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179534,41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BB56F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14838,49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64354,1</w:t>
            </w: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rPr>
                <w:szCs w:val="28"/>
              </w:rPr>
              <w:t>64609,46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BB56FE" w:rsidP="003373A7">
            <w:pPr>
              <w:jc w:val="right"/>
            </w:pPr>
            <w:r>
              <w:t>203185,59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114685,74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114924,95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t>9423,40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t>9423,40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BB56FE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25449,69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  <w:rPr>
                <w:bCs/>
                <w:szCs w:val="28"/>
              </w:rPr>
            </w:pPr>
            <w:r w:rsidRPr="0025270B">
              <w:rPr>
                <w:bCs/>
                <w:szCs w:val="28"/>
              </w:rPr>
              <w:t>23603,70</w:t>
            </w:r>
          </w:p>
        </w:tc>
      </w:tr>
      <w:tr w:rsidR="00BB56FE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A543A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Снижение административных    барьеров,    оптимизация    и  повышение качества предоставления государственных  и  муниципаль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ных  услуг  в Благодарненском городском округе  Ставропольско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го края, в том числе в многофунк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циональном  центре предоставле</w:t>
            </w:r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1541">
              <w:rPr>
                <w:szCs w:val="28"/>
              </w:rPr>
              <w:t>8</w:t>
            </w:r>
            <w:r>
              <w:rPr>
                <w:szCs w:val="28"/>
              </w:rPr>
              <w:t>111,96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1541">
              <w:rPr>
                <w:szCs w:val="28"/>
              </w:rPr>
              <w:t>8</w:t>
            </w:r>
            <w:r>
              <w:rPr>
                <w:szCs w:val="28"/>
              </w:rPr>
              <w:t>111,96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79154A" w:rsidP="003373A7">
            <w:pPr>
              <w:ind w:left="-108" w:right="-104"/>
              <w:jc w:val="right"/>
            </w:pPr>
            <w:r>
              <w:t>1</w:t>
            </w:r>
            <w:r w:rsidR="003373A7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ind w:left="-108" w:right="-104"/>
              <w:jc w:val="center"/>
            </w:pPr>
            <w:r w:rsidRPr="0025270B">
              <w:t xml:space="preserve">      </w:t>
            </w:r>
            <w:r w:rsidR="00C61541"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3373A7" w:rsidRPr="00A7676B" w:rsidTr="003373A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center"/>
            </w:pPr>
            <w:r w:rsidRPr="00776036"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  <w:r w:rsidRPr="00776036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  <w:r w:rsidRPr="00776036">
              <w:t xml:space="preserve">        310,74</w:t>
            </w:r>
          </w:p>
        </w:tc>
      </w:tr>
      <w:tr w:rsidR="003373A7" w:rsidRPr="00A7676B" w:rsidTr="003373A7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3A" w:rsidRDefault="00AA543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3A" w:rsidRDefault="00AA543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3A" w:rsidRDefault="00AA543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95DE8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95DE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</w:tr>
      <w:tr w:rsidR="0079154A" w:rsidRPr="00A7676B" w:rsidTr="00D80F7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C72611">
            <w:pPr>
              <w:jc w:val="right"/>
            </w:pPr>
            <w:r w:rsidRPr="0025270B">
              <w:t>0,00</w:t>
            </w: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C72611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rPr>
                <w:spacing w:val="-4"/>
                <w:szCs w:val="28"/>
              </w:rPr>
              <w:t xml:space="preserve">      </w:t>
            </w: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142367,4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142367,4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20544,8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79154A" w:rsidP="003373A7">
            <w:pPr>
              <w:jc w:val="right"/>
            </w:pPr>
            <w:r>
              <w:t>22314,65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20544,8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A7676B">
              <w:rPr>
                <w:szCs w:val="28"/>
              </w:rPr>
              <w:t>управление  физической культуры и спорта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>
              <w:t>19208,25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 xml:space="preserve">     </w:t>
            </w: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 xml:space="preserve">    </w:t>
            </w: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.Р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121944,5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121944,5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121,9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center"/>
            </w:pPr>
            <w:r w:rsidRPr="00776036">
              <w:t>121,9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center"/>
            </w:pPr>
            <w:r w:rsidRPr="00776036">
              <w:t>0,00</w:t>
            </w:r>
          </w:p>
        </w:tc>
      </w:tr>
      <w:tr w:rsidR="00431CC2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64046,64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ind w:left="-108" w:right="-250"/>
              <w:jc w:val="right"/>
            </w:pP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ind w:left="-108"/>
              <w:jc w:val="right"/>
            </w:pPr>
            <w:r w:rsidRPr="00776036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ind w:left="-108"/>
              <w:jc w:val="right"/>
            </w:pPr>
            <w:r w:rsidRPr="00776036">
              <w:t>49735,32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t>14548,4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t>14548,4</w:t>
            </w:r>
            <w:r>
              <w:t>8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t>0,00</w:t>
            </w:r>
          </w:p>
        </w:tc>
      </w:tr>
      <w:tr w:rsidR="00431CC2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ind w:left="-108" w:right="33"/>
              <w:jc w:val="right"/>
            </w:pPr>
            <w:r w:rsidRPr="00776036">
              <w:t>64283,80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ind w:left="-108" w:right="33"/>
              <w:jc w:val="right"/>
            </w:pPr>
            <w:r w:rsidRPr="0025270B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ind w:left="-108" w:right="33"/>
              <w:jc w:val="right"/>
            </w:pPr>
            <w:r w:rsidRPr="0025270B">
              <w:t>64283,</w:t>
            </w:r>
            <w:r>
              <w:t>80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ind w:left="-108" w:right="33"/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ind w:left="-108" w:right="33"/>
              <w:jc w:val="right"/>
            </w:pPr>
            <w:r w:rsidRPr="0025270B">
              <w:t>64046,6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ind w:left="-108" w:right="33"/>
              <w:jc w:val="right"/>
            </w:pPr>
            <w:r w:rsidRPr="0025270B">
              <w:t>64283,</w:t>
            </w:r>
            <w:r>
              <w:t>80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ind w:left="-108" w:right="-250"/>
              <w:jc w:val="right"/>
            </w:pP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ind w:left="-108"/>
              <w:jc w:val="right"/>
            </w:pPr>
            <w:r w:rsidRPr="0025270B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ind w:left="-108"/>
              <w:jc w:val="right"/>
            </w:pPr>
            <w:r w:rsidRPr="0025270B">
              <w:t>49735,32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jc w:val="right"/>
            </w:pPr>
            <w:r>
              <w:t>102440,91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jc w:val="right"/>
            </w:pPr>
            <w:r w:rsidRPr="0025270B">
              <w:t>14548,4</w:t>
            </w: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25270B" w:rsidRDefault="00431CC2" w:rsidP="00431CC2">
            <w:pPr>
              <w:jc w:val="right"/>
            </w:pPr>
            <w:r w:rsidRPr="0025270B">
              <w:t>14548,4</w:t>
            </w:r>
            <w:r>
              <w:t>8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6939,89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4473,55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Default="00431CC2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right"/>
            </w:pPr>
            <w:r w:rsidRPr="0025270B">
              <w:t>0,00</w:t>
            </w:r>
          </w:p>
        </w:tc>
      </w:tr>
      <w:tr w:rsidR="00431CC2" w:rsidRPr="00A7676B" w:rsidTr="003373A7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431CC2" w:rsidRPr="00A7676B" w:rsidRDefault="00431CC2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center"/>
            </w:pPr>
            <w:r>
              <w:t>-</w:t>
            </w:r>
          </w:p>
        </w:tc>
      </w:tr>
      <w:tr w:rsidR="00431CC2" w:rsidRPr="00A7676B" w:rsidTr="003373A7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431CC2" w:rsidRPr="00A7676B" w:rsidRDefault="00431CC2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25270B" w:rsidRDefault="00431CC2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180"/>
        <w:gridCol w:w="6237"/>
      </w:tblGrid>
      <w:tr w:rsidR="00C115DA" w:rsidRPr="00A7676B" w:rsidTr="00B848C5">
        <w:tc>
          <w:tcPr>
            <w:tcW w:w="9180" w:type="dxa"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6237" w:type="dxa"/>
            <w:hideMark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4</w:t>
            </w: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A7676B" w:rsidRDefault="00C115DA" w:rsidP="00C115DA">
      <w:pPr>
        <w:spacing w:line="240" w:lineRule="exact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СВЕДЕНИЯ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о весовых коэффициентах, присвоенных целям Программы, задачам подпрограмм Программы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CB24D3" w:rsidRPr="00A7676B" w:rsidTr="00C92C89">
        <w:tc>
          <w:tcPr>
            <w:tcW w:w="67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п/п</w:t>
            </w:r>
          </w:p>
        </w:tc>
        <w:tc>
          <w:tcPr>
            <w:tcW w:w="1120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A7676B" w:rsidTr="00C92C89">
        <w:tc>
          <w:tcPr>
            <w:tcW w:w="67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D2E60" w:rsidRPr="00A7676B" w:rsidRDefault="00AD2E60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D2E60" w:rsidRPr="00A7676B" w:rsidRDefault="00AD2E60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D2E60" w:rsidRPr="00A7676B" w:rsidRDefault="00F353AF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5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C115DA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1 </w:t>
            </w:r>
            <w:r>
              <w:t>«</w:t>
            </w:r>
            <w:r w:rsidRPr="00A7676B"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FD6B5B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t xml:space="preserve">Подпрограмма 1 </w:t>
            </w:r>
            <w:r w:rsidR="00DF08C4">
              <w:t>«</w:t>
            </w:r>
            <w:r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1.1.</w:t>
            </w:r>
          </w:p>
        </w:tc>
        <w:tc>
          <w:tcPr>
            <w:tcW w:w="11202" w:type="dxa"/>
          </w:tcPr>
          <w:p w:rsidR="00AD2E60" w:rsidRPr="00A7676B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1 Программы </w:t>
            </w:r>
            <w:r w:rsidR="00DF08C4">
              <w:t>«</w:t>
            </w:r>
            <w:r w:rsidRPr="00A7676B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DF08C4"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7A1E54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</w:t>
            </w:r>
            <w:r>
              <w:t>2</w:t>
            </w:r>
            <w:r w:rsidRPr="00A7676B">
              <w:t xml:space="preserve">  </w:t>
            </w:r>
            <w:r>
              <w:t>«</w:t>
            </w:r>
            <w:r w:rsidRPr="00A7676B">
      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7A1E54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5" w:type="dxa"/>
            <w:gridSpan w:val="4"/>
          </w:tcPr>
          <w:p w:rsidR="0053796F" w:rsidRPr="00A7676B" w:rsidRDefault="00AD2E60" w:rsidP="00AA543A">
            <w:pPr>
              <w:pStyle w:val="ConsPlusNormal"/>
              <w:jc w:val="center"/>
            </w:pPr>
            <w:r w:rsidRPr="00A7676B">
              <w:t xml:space="preserve">Подпрограмма  </w:t>
            </w:r>
            <w:r w:rsidR="007A1E54">
              <w:t>2</w:t>
            </w:r>
            <w:r w:rsidRPr="00A7676B">
              <w:t xml:space="preserve">  </w:t>
            </w:r>
            <w:r w:rsidR="00DF08C4">
              <w:t>«</w:t>
            </w:r>
            <w:r w:rsidRPr="00A7676B">
              <w:t>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C507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C5070F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A7676B">
              <w:t>Подпрограмма</w:t>
            </w:r>
            <w:r w:rsidR="00B97C46">
              <w:t xml:space="preserve"> 3</w:t>
            </w:r>
            <w:r w:rsidRPr="00A7676B">
              <w:t xml:space="preserve"> </w:t>
            </w:r>
            <w:r w:rsidR="00DF08C4">
              <w:t>«</w:t>
            </w:r>
            <w:r w:rsidRPr="00A7676B">
              <w:t>Сохранение и развитие культуры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роста посещаемости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за  счет внедрения инновационных форм работы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275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.3.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3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>: Обеспечение доступности культурных благ для</w:t>
            </w:r>
            <w:r w:rsidRPr="00A7676B">
              <w:rPr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Подпрограмма </w:t>
            </w:r>
            <w:r w:rsidR="00B97C46">
              <w:t>4</w:t>
            </w:r>
            <w:r w:rsidRPr="00A7676B">
              <w:t xml:space="preserve"> </w:t>
            </w:r>
            <w:r w:rsidR="00DF08C4">
              <w:t>«</w:t>
            </w:r>
            <w:r w:rsidRPr="00A7676B">
              <w:t>Управление муниципальной собственностью в области имущественных и земельных отношений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680CB3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D2E60" w:rsidRPr="00A7676B">
              <w:rPr>
                <w:lang w:eastAsia="en-US"/>
              </w:rPr>
              <w:t>.1</w:t>
            </w:r>
          </w:p>
        </w:tc>
        <w:tc>
          <w:tcPr>
            <w:tcW w:w="11202" w:type="dxa"/>
          </w:tcPr>
          <w:p w:rsidR="00AD2E60" w:rsidRPr="00A7676B" w:rsidRDefault="00680CB3" w:rsidP="00B97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 подпрограммы 5</w:t>
            </w:r>
            <w:r w:rsidR="00AD2E60"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="00AD2E60"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B97C46">
            <w:pPr>
              <w:pStyle w:val="ConsPlusNormal"/>
              <w:jc w:val="both"/>
              <w:rPr>
                <w:b/>
              </w:rPr>
            </w:pPr>
            <w:r w:rsidRPr="00A7676B">
              <w:t xml:space="preserve">Цель </w:t>
            </w:r>
            <w:r w:rsidR="00B97C46">
              <w:t>6</w:t>
            </w:r>
            <w:r w:rsidRPr="00A7676B">
              <w:t xml:space="preserve">  </w:t>
            </w:r>
            <w:r>
              <w:t>«</w:t>
            </w:r>
            <w:r w:rsidRPr="00A7676B">
              <w:t>Повышение инвестиционной привлекательности</w:t>
            </w:r>
            <w:r>
              <w:t>»</w:t>
            </w:r>
            <w:r w:rsidRPr="00A7676B">
              <w:rPr>
                <w:b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7A1E54" w:rsidRPr="00A7676B" w:rsidTr="00A3489F">
        <w:tc>
          <w:tcPr>
            <w:tcW w:w="672" w:type="dxa"/>
          </w:tcPr>
          <w:p w:rsidR="007A1E54" w:rsidRPr="00A7676B" w:rsidRDefault="007A1E54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5" w:type="dxa"/>
            <w:gridSpan w:val="4"/>
          </w:tcPr>
          <w:p w:rsidR="007A1E54" w:rsidRPr="00A7676B" w:rsidRDefault="00263028" w:rsidP="00A3489F">
            <w:pPr>
              <w:pStyle w:val="ConsPlusNormal"/>
              <w:jc w:val="center"/>
              <w:rPr>
                <w:lang w:eastAsia="en-US"/>
              </w:rPr>
            </w:pPr>
            <w:hyperlink r:id="rId14" w:anchor="Par1168" w:history="1">
              <w:r w:rsidR="007A1E54" w:rsidRPr="00A7676B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A1E54" w:rsidRPr="00A7676B">
              <w:t xml:space="preserve">  </w:t>
            </w:r>
            <w:r w:rsidR="007A1E54">
              <w:t>7</w:t>
            </w:r>
            <w:r w:rsidR="007A1E54" w:rsidRPr="00A7676B">
              <w:t xml:space="preserve"> </w:t>
            </w:r>
            <w:r w:rsidR="007A1E54">
              <w:t>«</w:t>
            </w:r>
            <w:r w:rsidR="007A1E54" w:rsidRPr="00A7676B">
              <w:t>Формирование благоприятного инвестиционного климата  в Благодарненском городском округе Ставропольского края</w:t>
            </w:r>
            <w:r w:rsidR="007A1E54">
              <w:t>»</w:t>
            </w:r>
          </w:p>
        </w:tc>
      </w:tr>
      <w:tr w:rsidR="007A1E54" w:rsidRPr="00A7676B" w:rsidTr="00C92C89">
        <w:tc>
          <w:tcPr>
            <w:tcW w:w="672" w:type="dxa"/>
          </w:tcPr>
          <w:p w:rsidR="007A1E54" w:rsidRPr="00A7676B" w:rsidRDefault="00B97C46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A1E54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7A1E54" w:rsidRPr="00A7676B" w:rsidRDefault="007A1E54" w:rsidP="00680CB3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</w:t>
            </w:r>
            <w:r w:rsidR="00B97C46">
              <w:t>7</w:t>
            </w:r>
            <w:r w:rsidRPr="00A7676B">
              <w:t xml:space="preserve"> </w:t>
            </w:r>
            <w:r>
              <w:t>«</w:t>
            </w:r>
            <w:r w:rsidRPr="00A7676B">
              <w:t>Создание благоприятных условий для привлечения инвестиций в Благодарненском городском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</w:tbl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C44EA" w:rsidRPr="00A7676B" w:rsidTr="00E85357">
        <w:tc>
          <w:tcPr>
            <w:tcW w:w="4219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351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5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3E7C52" w:rsidRPr="00A7676B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8D24EB" w:rsidRDefault="00DF08C4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«</w:t>
      </w:r>
      <w:r w:rsidR="00F236D3" w:rsidRPr="00A7676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="00CC44EA" w:rsidRPr="00A7676B">
        <w:rPr>
          <w:bCs/>
          <w:szCs w:val="28"/>
        </w:rPr>
        <w:t xml:space="preserve">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bCs/>
          <w:szCs w:val="28"/>
        </w:rPr>
        <w:t>«</w:t>
      </w:r>
      <w:r w:rsidR="00F236D3" w:rsidRPr="00A7676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DF08C4"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Pr="00A7676B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A7676B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 </w:t>
            </w:r>
            <w:r w:rsidR="00DF08C4">
              <w:rPr>
                <w:bCs/>
                <w:szCs w:val="28"/>
              </w:rPr>
              <w:t>«</w:t>
            </w:r>
            <w:r w:rsidR="00673746"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b/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A7676B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Pr="00A7676B" w:rsidRDefault="00CC44EA" w:rsidP="001A0423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A7676B">
              <w:rPr>
                <w:szCs w:val="28"/>
              </w:rPr>
              <w:t>;</w:t>
            </w:r>
          </w:p>
          <w:p w:rsidR="0034280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</w:t>
            </w:r>
            <w:r w:rsidR="00967980" w:rsidRPr="00A7676B">
              <w:rPr>
                <w:szCs w:val="28"/>
              </w:rPr>
              <w:t>,</w:t>
            </w:r>
            <w:r w:rsidRPr="00A7676B">
              <w:rPr>
                <w:szCs w:val="28"/>
              </w:rPr>
              <w:t xml:space="preserve"> проводимых на территории Благодарненского городского округа Ставропольского края;</w:t>
            </w:r>
          </w:p>
          <w:p w:rsidR="00CC44E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  <w:r w:rsidR="00F636FC" w:rsidRPr="00A7676B">
              <w:rPr>
                <w:szCs w:val="28"/>
              </w:rPr>
              <w:t>;</w:t>
            </w:r>
          </w:p>
          <w:p w:rsidR="00F636FC" w:rsidRPr="00A7676B" w:rsidRDefault="00F636FC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установленных торговых киосков, павильонов и т.д. за счет внебюджетных средств.</w:t>
            </w:r>
          </w:p>
        </w:tc>
      </w:tr>
      <w:tr w:rsidR="00F5761A" w:rsidRPr="00A7676B" w:rsidTr="00CC44EA">
        <w:tc>
          <w:tcPr>
            <w:tcW w:w="266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A7676B" w:rsidRDefault="00CC44EA" w:rsidP="00A332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202</w:t>
            </w:r>
            <w:r w:rsidR="00A332BE" w:rsidRPr="00A7676B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-202</w:t>
            </w:r>
            <w:r w:rsidR="00A332BE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0,0 тыс. рублей;</w:t>
            </w:r>
          </w:p>
          <w:p w:rsidR="00CC44EA" w:rsidRPr="00A7676B" w:rsidRDefault="00920045" w:rsidP="00A332B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0,0 тыс. рублей.</w:t>
            </w:r>
          </w:p>
        </w:tc>
      </w:tr>
      <w:tr w:rsidR="00CC44E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A7676B" w:rsidRDefault="0034280A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A7676B">
              <w:rPr>
                <w:rFonts w:eastAsia="Cambria"/>
                <w:szCs w:val="28"/>
              </w:rPr>
              <w:t>увеличение к 202</w:t>
            </w:r>
            <w:r w:rsidR="00572096" w:rsidRPr="00A7676B">
              <w:rPr>
                <w:rFonts w:eastAsia="Cambria"/>
                <w:szCs w:val="28"/>
              </w:rPr>
              <w:t>5</w:t>
            </w:r>
            <w:r w:rsidRPr="00A7676B">
              <w:rPr>
                <w:rFonts w:eastAsia="Cambria"/>
                <w:szCs w:val="28"/>
              </w:rPr>
              <w:t xml:space="preserve"> году числа субъектов </w:t>
            </w:r>
            <w:r w:rsidRPr="00A7676B">
              <w:rPr>
                <w:szCs w:val="28"/>
              </w:rPr>
              <w:t>малого и среднего предпринимательства</w:t>
            </w:r>
            <w:r w:rsidRPr="00A7676B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="008662E6" w:rsidRPr="00A7676B">
              <w:rPr>
                <w:rFonts w:eastAsia="Cambria"/>
                <w:szCs w:val="28"/>
              </w:rPr>
              <w:t xml:space="preserve">Благодарненского городского округа Ставропольского края </w:t>
            </w:r>
            <w:r w:rsidRPr="00A7676B">
              <w:rPr>
                <w:rFonts w:eastAsia="Cambria"/>
                <w:szCs w:val="28"/>
              </w:rPr>
              <w:t xml:space="preserve">до </w:t>
            </w:r>
            <w:r w:rsidR="00AC6DD2">
              <w:rPr>
                <w:rFonts w:eastAsia="Cambria"/>
                <w:szCs w:val="28"/>
              </w:rPr>
              <w:t>372,0</w:t>
            </w:r>
            <w:r w:rsidRPr="00A7676B">
              <w:rPr>
                <w:rFonts w:eastAsia="Cambria"/>
                <w:szCs w:val="28"/>
              </w:rPr>
              <w:t xml:space="preserve"> единиц</w:t>
            </w:r>
            <w:r w:rsidR="00AC6DD2">
              <w:rPr>
                <w:rFonts w:eastAsia="Cambria"/>
                <w:szCs w:val="28"/>
              </w:rPr>
              <w:t>ы</w:t>
            </w:r>
            <w:r w:rsidRPr="00A7676B">
              <w:t>,</w:t>
            </w:r>
          </w:p>
          <w:p w:rsidR="008662E6" w:rsidRPr="00A7676B" w:rsidRDefault="008662E6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t xml:space="preserve"> увеличение к 202</w:t>
            </w:r>
            <w:r w:rsidR="00572096" w:rsidRPr="00A7676B">
              <w:t>5</w:t>
            </w:r>
            <w:r w:rsidRPr="00A7676B">
              <w:t xml:space="preserve"> году д</w:t>
            </w:r>
            <w:r w:rsidRPr="00A7676B">
              <w:rPr>
                <w:szCs w:val="28"/>
              </w:rPr>
              <w:t xml:space="preserve">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A64ED7" w:rsidRPr="00A7676B">
              <w:rPr>
                <w:szCs w:val="28"/>
              </w:rPr>
              <w:t>27,2</w:t>
            </w:r>
            <w:r w:rsidRPr="00A7676B">
              <w:rPr>
                <w:szCs w:val="28"/>
              </w:rPr>
              <w:t xml:space="preserve"> процент</w:t>
            </w:r>
            <w:r w:rsidR="00A64ED7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8662E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 к 202</w:t>
            </w:r>
            <w:r w:rsidR="00572096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достигнет </w:t>
            </w:r>
            <w:r w:rsidR="002118FF">
              <w:rPr>
                <w:szCs w:val="28"/>
              </w:rPr>
              <w:t>640</w:t>
            </w:r>
            <w:r w:rsidRPr="00A7676B">
              <w:rPr>
                <w:szCs w:val="28"/>
              </w:rPr>
              <w:t xml:space="preserve"> единиц</w:t>
            </w:r>
            <w:r w:rsidR="00A64ED7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D9482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  <w:r w:rsidR="00F636FC" w:rsidRPr="00A7676B">
              <w:rPr>
                <w:szCs w:val="28"/>
              </w:rPr>
              <w:t xml:space="preserve"> к 202</w:t>
            </w:r>
            <w:r w:rsidR="00572096" w:rsidRPr="00A7676B">
              <w:rPr>
                <w:szCs w:val="28"/>
              </w:rPr>
              <w:t>5</w:t>
            </w:r>
            <w:r w:rsidR="00F636FC" w:rsidRPr="00A7676B">
              <w:rPr>
                <w:szCs w:val="28"/>
              </w:rPr>
              <w:t xml:space="preserve"> году </w:t>
            </w:r>
            <w:r w:rsidRPr="00A7676B">
              <w:rPr>
                <w:szCs w:val="28"/>
              </w:rPr>
              <w:t xml:space="preserve">составит </w:t>
            </w:r>
            <w:r w:rsidR="00A64ED7" w:rsidRPr="00A7676B">
              <w:rPr>
                <w:szCs w:val="28"/>
              </w:rPr>
              <w:t>1106</w:t>
            </w:r>
            <w:r w:rsidRPr="00A7676B">
              <w:rPr>
                <w:szCs w:val="28"/>
              </w:rPr>
              <w:t xml:space="preserve"> единицы;</w:t>
            </w:r>
          </w:p>
          <w:p w:rsidR="000277BF" w:rsidRPr="00A7676B" w:rsidRDefault="00D94826" w:rsidP="006F4A9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</w:t>
            </w:r>
            <w:r w:rsidR="006F4A97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достигнет уровня 145 единиц</w:t>
            </w:r>
            <w:r w:rsidR="00F636FC" w:rsidRPr="00A7676B">
              <w:rPr>
                <w:szCs w:val="28"/>
              </w:rPr>
              <w:t>;</w:t>
            </w:r>
          </w:p>
        </w:tc>
      </w:tr>
    </w:tbl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34280A" w:rsidRPr="00A7676B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 xml:space="preserve"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</w:t>
      </w:r>
      <w:r w:rsidR="00967980" w:rsidRPr="00A7676B">
        <w:rPr>
          <w:rFonts w:eastAsia="Times New Roman"/>
          <w:szCs w:val="28"/>
          <w:lang w:eastAsia="ru-RU"/>
        </w:rPr>
        <w:t>округа</w:t>
      </w:r>
      <w:r w:rsidRPr="00A7676B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 w:rsidR="00DF08C4">
        <w:rPr>
          <w:szCs w:val="28"/>
        </w:rPr>
        <w:t>«</w:t>
      </w:r>
      <w:r w:rsidRPr="00A7676B">
        <w:rPr>
          <w:szCs w:val="28"/>
        </w:rPr>
        <w:t>Интернет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A7676B">
        <w:rPr>
          <w:szCs w:val="28"/>
        </w:rPr>
        <w:t xml:space="preserve"> ;</w:t>
      </w:r>
    </w:p>
    <w:p w:rsidR="0034280A" w:rsidRPr="00A7676B" w:rsidRDefault="0034280A" w:rsidP="0034280A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Малое</w:t>
      </w:r>
      <w:bookmarkStart w:id="6" w:name="YANDEX_239"/>
      <w:bookmarkEnd w:id="6"/>
      <w:r w:rsidRPr="00A7676B">
        <w:rPr>
          <w:szCs w:val="28"/>
        </w:rPr>
        <w:t xml:space="preserve"> и </w:t>
      </w:r>
      <w:bookmarkStart w:id="7" w:name="YANDEX_240"/>
      <w:bookmarkEnd w:id="7"/>
      <w:r w:rsidRPr="00A7676B">
        <w:rPr>
          <w:szCs w:val="28"/>
        </w:rPr>
        <w:t xml:space="preserve">среднее </w:t>
      </w:r>
      <w:bookmarkStart w:id="8" w:name="YANDEX_241"/>
      <w:bookmarkEnd w:id="8"/>
      <w:r w:rsidRPr="00A7676B">
        <w:rPr>
          <w:szCs w:val="28"/>
        </w:rPr>
        <w:t xml:space="preserve">предпринимательство обладает такими необходимыми качествами, как гибкость </w:t>
      </w:r>
      <w:bookmarkStart w:id="9" w:name="YANDEX_242"/>
      <w:bookmarkEnd w:id="9"/>
      <w:r w:rsidRPr="00A7676B">
        <w:rPr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0" w:name="YANDEX_243"/>
      <w:bookmarkEnd w:id="10"/>
      <w:r w:rsidRPr="00A7676B">
        <w:rPr>
          <w:szCs w:val="28"/>
        </w:rPr>
        <w:t xml:space="preserve">и применять новые технологии </w:t>
      </w:r>
      <w:bookmarkStart w:id="11" w:name="YANDEX_244"/>
      <w:bookmarkEnd w:id="11"/>
      <w:r w:rsidRPr="00A7676B">
        <w:rPr>
          <w:szCs w:val="28"/>
        </w:rPr>
        <w:t xml:space="preserve"> и  научные разработки. 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Развитие </w:t>
      </w:r>
      <w:bookmarkStart w:id="12" w:name="YANDEX_245"/>
      <w:bookmarkEnd w:id="12"/>
      <w:r w:rsidRPr="00A7676B">
        <w:rPr>
          <w:szCs w:val="28"/>
        </w:rPr>
        <w:t>малого</w:t>
      </w:r>
      <w:bookmarkStart w:id="13" w:name="YANDEX_246"/>
      <w:bookmarkEnd w:id="13"/>
      <w:r w:rsidRPr="00A7676B">
        <w:rPr>
          <w:szCs w:val="28"/>
        </w:rPr>
        <w:t xml:space="preserve"> и </w:t>
      </w:r>
      <w:bookmarkStart w:id="14" w:name="YANDEX_247"/>
      <w:bookmarkEnd w:id="14"/>
      <w:r w:rsidRPr="00A7676B">
        <w:rPr>
          <w:szCs w:val="28"/>
        </w:rPr>
        <w:t xml:space="preserve"> среднего  </w:t>
      </w:r>
      <w:bookmarkStart w:id="15" w:name="YANDEX_248"/>
      <w:bookmarkEnd w:id="15"/>
      <w:r w:rsidRPr="00A7676B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6" w:name="YANDEX_249"/>
      <w:bookmarkEnd w:id="16"/>
      <w:r w:rsidRPr="00A7676B">
        <w:rPr>
          <w:szCs w:val="28"/>
        </w:rPr>
        <w:t xml:space="preserve"> и  служит основой для экономического развития </w:t>
      </w:r>
      <w:bookmarkStart w:id="17" w:name="YANDEX_250"/>
      <w:bookmarkEnd w:id="17"/>
      <w:r w:rsidRPr="00A7676B">
        <w:rPr>
          <w:szCs w:val="28"/>
        </w:rPr>
        <w:t> </w:t>
      </w:r>
      <w:bookmarkStart w:id="18" w:name="YANDEX_251"/>
      <w:bookmarkEnd w:id="18"/>
      <w:r w:rsidRPr="00A7676B">
        <w:rPr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A7676B">
        <w:t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Благодарненского городского округа Ставропольского края.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t>В Благодарненском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rPr>
          <w:szCs w:val="28"/>
        </w:rPr>
        <w:t xml:space="preserve">Кроме того, малый и средний бизнес создает рабочие места и способствует решению социальных проблем в </w:t>
      </w:r>
      <w:r w:rsidR="00967980" w:rsidRPr="00A7676B">
        <w:rPr>
          <w:szCs w:val="28"/>
        </w:rPr>
        <w:t>округе</w:t>
      </w:r>
      <w:r w:rsidRPr="00A7676B">
        <w:rPr>
          <w:szCs w:val="28"/>
        </w:rPr>
        <w:t>.</w:t>
      </w:r>
    </w:p>
    <w:p w:rsidR="0034280A" w:rsidRPr="00A7676B" w:rsidRDefault="0034280A" w:rsidP="0034280A">
      <w:pPr>
        <w:ind w:firstLine="720"/>
        <w:jc w:val="both"/>
        <w:rPr>
          <w:szCs w:val="28"/>
        </w:rPr>
      </w:pPr>
      <w:r w:rsidRPr="00A7676B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A7676B">
        <w:rPr>
          <w:rFonts w:eastAsia="Times New Roman"/>
          <w:szCs w:val="28"/>
          <w:lang w:eastAsia="ru-RU"/>
        </w:rPr>
        <w:t>Ставропольского  края</w:t>
      </w:r>
      <w:r w:rsidRPr="00A7676B">
        <w:rPr>
          <w:szCs w:val="28"/>
        </w:rPr>
        <w:t xml:space="preserve"> более 70 процентов занимает налог на доходы физических лиц. </w:t>
      </w:r>
    </w:p>
    <w:p w:rsidR="0034280A" w:rsidRPr="00A7676B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19" w:name="YANDEX_282"/>
      <w:bookmarkEnd w:id="19"/>
      <w:r w:rsidRPr="00A7676B">
        <w:rPr>
          <w:rFonts w:eastAsia="Times New Roman"/>
          <w:szCs w:val="28"/>
          <w:lang w:eastAsia="ru-RU"/>
        </w:rPr>
        <w:t>малого</w:t>
      </w:r>
      <w:bookmarkStart w:id="20" w:name="YANDEX_283"/>
      <w:bookmarkEnd w:id="20"/>
      <w:r w:rsidRPr="00A7676B">
        <w:rPr>
          <w:rFonts w:eastAsia="Times New Roman"/>
          <w:szCs w:val="28"/>
          <w:lang w:eastAsia="ru-RU"/>
        </w:rPr>
        <w:t xml:space="preserve"> и</w:t>
      </w:r>
      <w:bookmarkStart w:id="21" w:name="YANDEX_284"/>
      <w:bookmarkEnd w:id="21"/>
      <w:r w:rsidRPr="00A7676B">
        <w:rPr>
          <w:rFonts w:eastAsia="Times New Roman"/>
          <w:szCs w:val="28"/>
          <w:lang w:eastAsia="ru-RU"/>
        </w:rPr>
        <w:t xml:space="preserve"> среднего </w:t>
      </w:r>
      <w:bookmarkStart w:id="22" w:name="YANDEX_285"/>
      <w:bookmarkEnd w:id="22"/>
      <w:r w:rsidRPr="00A7676B">
        <w:rPr>
          <w:rFonts w:eastAsia="Times New Roman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3" w:name="YANDEX_288"/>
      <w:bookmarkEnd w:id="23"/>
      <w:r w:rsidRPr="00A7676B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4" w:name="YANDEX_289"/>
      <w:bookmarkEnd w:id="24"/>
      <w:r w:rsidRPr="00A7676B">
        <w:rPr>
          <w:rFonts w:eastAsia="Times New Roman"/>
          <w:szCs w:val="28"/>
          <w:lang w:eastAsia="ru-RU"/>
        </w:rPr>
        <w:t>и занятости населения</w:t>
      </w:r>
      <w:bookmarkStart w:id="25" w:name="YANDEX_290"/>
      <w:bookmarkEnd w:id="25"/>
      <w:r w:rsidRPr="00A7676B">
        <w:rPr>
          <w:rFonts w:eastAsia="Times New Roman"/>
          <w:szCs w:val="28"/>
          <w:lang w:eastAsia="ru-RU"/>
        </w:rPr>
        <w:t>.</w:t>
      </w:r>
    </w:p>
    <w:p w:rsidR="0034280A" w:rsidRPr="00A7676B" w:rsidRDefault="0034280A" w:rsidP="0034280A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A7676B">
        <w:rPr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34280A" w:rsidRPr="00A7676B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публикацию в периодических печатных изданиях Благодарненского городского округа Ставропольского  края о реализуемых в крае и </w:t>
      </w:r>
      <w:r w:rsidR="00967980" w:rsidRPr="00A7676B">
        <w:rPr>
          <w:szCs w:val="28"/>
        </w:rPr>
        <w:t>округе</w:t>
      </w:r>
      <w:r w:rsidRPr="00A7676B">
        <w:rPr>
          <w:szCs w:val="28"/>
        </w:rPr>
        <w:t xml:space="preserve">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</w:p>
    <w:p w:rsidR="0034280A" w:rsidRPr="00A7676B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A7676B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 xml:space="preserve">проведение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столов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A7676B" w:rsidRDefault="00263028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5" w:history="1">
        <w:r w:rsidR="0034280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Pr="00A7676B" w:rsidRDefault="0034280A" w:rsidP="0034280A">
      <w:pPr>
        <w:ind w:firstLine="709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DC1D4A" w:rsidRPr="00A7676B">
        <w:rPr>
          <w:rFonts w:eastAsia="Cambria"/>
          <w:szCs w:val="28"/>
        </w:rPr>
        <w:t>5</w:t>
      </w:r>
      <w:r w:rsidRPr="00A7676B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AC6DD2">
        <w:rPr>
          <w:rFonts w:eastAsia="Cambria"/>
          <w:szCs w:val="28"/>
        </w:rPr>
        <w:t>372,0</w:t>
      </w:r>
      <w:r w:rsidRPr="00A7676B">
        <w:rPr>
          <w:rFonts w:eastAsia="Cambria"/>
          <w:szCs w:val="28"/>
        </w:rPr>
        <w:t xml:space="preserve"> единиц.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F18AB" w:rsidRPr="00A7676B" w:rsidTr="00572096">
        <w:tc>
          <w:tcPr>
            <w:tcW w:w="4077" w:type="dxa"/>
          </w:tcPr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BC7ADC" w:rsidRPr="00A7676B" w:rsidRDefault="00BC7ADC" w:rsidP="006A1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6</w:t>
            </w:r>
          </w:p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DF08C4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>«</w:t>
      </w:r>
      <w:r w:rsidR="00CC44EA"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CC44EA"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szCs w:val="28"/>
        </w:rPr>
        <w:t>«</w:t>
      </w:r>
      <w:r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="00DF08C4">
        <w:t>»</w:t>
      </w:r>
      <w:r w:rsidRPr="00A7676B"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A7676B" w:rsidRDefault="00DA2F55" w:rsidP="002F5B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Снижение а</w:t>
            </w:r>
            <w:r w:rsidRPr="00A7676B">
              <w:rPr>
                <w:szCs w:val="28"/>
              </w:rPr>
              <w:t>дминистративных барьеров, оптимизация</w:t>
            </w:r>
            <w:r w:rsidR="00CC44EA" w:rsidRPr="00A7676B">
              <w:rPr>
                <w:szCs w:val="28"/>
              </w:rPr>
              <w:t xml:space="preserve"> и  повышение качества пред</w:t>
            </w:r>
            <w:r w:rsidRPr="00A7676B">
              <w:rPr>
                <w:szCs w:val="28"/>
              </w:rPr>
              <w:t>оставления государственных и муниципальных услуг</w:t>
            </w:r>
            <w:r w:rsidR="00CC44EA" w:rsidRPr="00A7676B">
              <w:rPr>
                <w:szCs w:val="28"/>
              </w:rPr>
              <w:t xml:space="preserve"> в </w:t>
            </w:r>
            <w:r w:rsidR="00CC44EA"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АБГО СК</w:t>
            </w:r>
          </w:p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F636FC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F18AB" w:rsidRPr="00A7676B" w:rsidTr="002F5B1D">
        <w:tc>
          <w:tcPr>
            <w:tcW w:w="2375" w:type="dxa"/>
          </w:tcPr>
          <w:p w:rsidR="00CC44EA" w:rsidRPr="00A7676B" w:rsidRDefault="00CC44EA" w:rsidP="002F5B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2F5B1D" w:rsidRPr="00A7676B" w:rsidRDefault="002F5B1D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предусмотрены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 w:rsidRPr="00A7676B">
              <w:rPr>
                <w:szCs w:val="28"/>
              </w:rPr>
              <w:t>;</w:t>
            </w:r>
          </w:p>
          <w:p w:rsidR="00316FB2" w:rsidRPr="00A7676B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количество муниципальных услуг</w:t>
            </w:r>
            <w:r w:rsidR="00316FB2" w:rsidRPr="00A7676B">
              <w:rPr>
                <w:szCs w:val="28"/>
              </w:rPr>
              <w:t xml:space="preserve">, предоставляемых </w:t>
            </w:r>
            <w:r w:rsidR="00316FB2" w:rsidRPr="00A7676B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A7676B">
              <w:rPr>
                <w:szCs w:val="28"/>
              </w:rPr>
              <w:t>, переведенных в электронный вид.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C44EA" w:rsidRPr="00A7676B" w:rsidRDefault="00CC44EA" w:rsidP="00060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602B2" w:rsidRPr="00A7676B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0602B2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C6DD2">
              <w:rPr>
                <w:lang w:eastAsia="en-US"/>
              </w:rPr>
              <w:t>44298,</w:t>
            </w:r>
            <w:r w:rsidR="00960FA5">
              <w:rPr>
                <w:lang w:eastAsia="en-US"/>
              </w:rPr>
              <w:t>60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AC6DD2">
              <w:t>14748,49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AC6DD2">
              <w:rPr>
                <w:lang w:eastAsia="en-US"/>
              </w:rPr>
              <w:t>14765,9</w:t>
            </w:r>
            <w:r w:rsidR="00960FA5">
              <w:rPr>
                <w:lang w:eastAsia="en-US"/>
              </w:rPr>
              <w:t>7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AC6DD2">
              <w:t>14784,14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AC6DD2">
              <w:rPr>
                <w:lang w:eastAsia="en-US"/>
              </w:rPr>
              <w:t>44298,</w:t>
            </w:r>
            <w:r w:rsidR="00960FA5">
              <w:rPr>
                <w:lang w:eastAsia="en-US"/>
              </w:rPr>
              <w:t>60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AC6DD2">
              <w:t>14748,49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</w:t>
            </w:r>
            <w:r w:rsidR="00960FA5">
              <w:rPr>
                <w:lang w:eastAsia="en-US"/>
              </w:rPr>
              <w:t>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14784,14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Default="008F7A83" w:rsidP="001A4372">
            <w:pPr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достижение</w:t>
            </w:r>
            <w:r w:rsidR="00316FB2" w:rsidRPr="00A7676B">
              <w:rPr>
                <w:szCs w:val="28"/>
              </w:rPr>
              <w:t xml:space="preserve"> </w:t>
            </w:r>
            <w:r w:rsidR="001A4372">
              <w:rPr>
                <w:szCs w:val="28"/>
              </w:rPr>
              <w:t xml:space="preserve">доли муниципальных услуг,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 w:rsidR="001A4372"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="001A4372" w:rsidRPr="002B7F3D">
              <w:rPr>
                <w:szCs w:val="28"/>
              </w:rPr>
              <w:t xml:space="preserve">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 w:rsidR="001A43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края</w:t>
            </w:r>
            <w:r w:rsidR="00316FB2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к 202</w:t>
            </w:r>
            <w:r w:rsidR="0086562B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</w:t>
            </w:r>
            <w:r w:rsidR="001A4372">
              <w:rPr>
                <w:szCs w:val="28"/>
              </w:rPr>
              <w:t>45,0</w:t>
            </w:r>
            <w:r w:rsidRPr="00A7676B">
              <w:rPr>
                <w:szCs w:val="28"/>
              </w:rPr>
              <w:t xml:space="preserve"> </w:t>
            </w:r>
            <w:r w:rsidR="00C5070F">
              <w:rPr>
                <w:szCs w:val="28"/>
              </w:rPr>
              <w:t>процентов;</w:t>
            </w:r>
          </w:p>
          <w:p w:rsidR="00C5070F" w:rsidRPr="00A7676B" w:rsidRDefault="00C5070F" w:rsidP="00C5070F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</w:t>
            </w:r>
            <w:r>
              <w:rPr>
                <w:szCs w:val="28"/>
              </w:rPr>
              <w:t xml:space="preserve">количества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  <w:r w:rsidRPr="00A7676B">
              <w:rPr>
                <w:szCs w:val="28"/>
              </w:rPr>
              <w:t xml:space="preserve"> к 2025</w:t>
            </w:r>
            <w:r>
              <w:rPr>
                <w:szCs w:val="28"/>
              </w:rPr>
              <w:t xml:space="preserve">  году – до 70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</w:t>
            </w:r>
            <w:r w:rsidRPr="00A7676B">
              <w:rPr>
                <w:szCs w:val="28"/>
              </w:rPr>
              <w:t>;</w:t>
            </w:r>
          </w:p>
          <w:p w:rsidR="00C5070F" w:rsidRPr="00A7676B" w:rsidRDefault="00C5070F" w:rsidP="001A4372">
            <w:pPr>
              <w:ind w:firstLine="177"/>
              <w:jc w:val="both"/>
              <w:rPr>
                <w:szCs w:val="28"/>
              </w:rPr>
            </w:pPr>
          </w:p>
        </w:tc>
      </w:tr>
    </w:tbl>
    <w:p w:rsidR="005A27DE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AA543A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одного окна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>, который реализуется в многофункциональных центрах.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Предоставление государственных и муниципальных услуг по принципу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одного окна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Подпрограмма предусматривает реализацию следующих основных мероприятий: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организация предоставления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участие в совещаниях, семинарах,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столах</w:t>
      </w:r>
      <w:r w:rsidR="00DF08C4">
        <w:rPr>
          <w:szCs w:val="28"/>
        </w:rPr>
        <w:t>»</w:t>
      </w:r>
      <w:r w:rsidRPr="00A7676B">
        <w:rPr>
          <w:szCs w:val="28"/>
        </w:rPr>
        <w:t>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A7676B" w:rsidRDefault="00263028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6" w:history="1">
        <w:r w:rsidR="00CC44E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C30DC" w:rsidRPr="00A7676B" w:rsidRDefault="008C30DC" w:rsidP="008C30DC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 w:rsidRPr="00A7676B">
        <w:rPr>
          <w:szCs w:val="28"/>
        </w:rPr>
        <w:t xml:space="preserve">увеличение </w:t>
      </w:r>
      <w:r>
        <w:rPr>
          <w:szCs w:val="28"/>
        </w:rPr>
        <w:t xml:space="preserve">количества муниципальных услуг, предоставление которых может быть организовано по принципу </w:t>
      </w:r>
      <w:r w:rsidR="00DF08C4">
        <w:rPr>
          <w:szCs w:val="28"/>
        </w:rPr>
        <w:t>«</w:t>
      </w:r>
      <w:r>
        <w:rPr>
          <w:szCs w:val="28"/>
        </w:rPr>
        <w:t>одного окна</w:t>
      </w:r>
      <w:r w:rsidR="00DF08C4">
        <w:rPr>
          <w:szCs w:val="28"/>
        </w:rPr>
        <w:t>»</w:t>
      </w:r>
      <w:r>
        <w:rPr>
          <w:szCs w:val="28"/>
        </w:rPr>
        <w:t xml:space="preserve">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="00DF08C4">
        <w:rPr>
          <w:rFonts w:eastAsia="Times New Roman"/>
          <w:lang w:eastAsia="ru-RU"/>
        </w:rPr>
        <w:t>«</w:t>
      </w:r>
      <w:r w:rsidRPr="008A6210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DF08C4">
        <w:rPr>
          <w:rFonts w:eastAsia="Times New Roman"/>
          <w:lang w:eastAsia="ru-RU"/>
        </w:rPr>
        <w:t>»</w:t>
      </w:r>
      <w:r w:rsidRPr="008A6210">
        <w:rPr>
          <w:rFonts w:eastAsia="Times New Roman"/>
          <w:lang w:eastAsia="ru-RU"/>
        </w:rPr>
        <w:t xml:space="preserve"> Благодарненского района Ставропольского края</w:t>
      </w:r>
      <w:r w:rsidRPr="00A7676B">
        <w:rPr>
          <w:szCs w:val="28"/>
        </w:rPr>
        <w:t xml:space="preserve"> к 2025</w:t>
      </w:r>
      <w:r>
        <w:rPr>
          <w:szCs w:val="28"/>
        </w:rPr>
        <w:t xml:space="preserve">  году – до 70</w:t>
      </w:r>
      <w:r w:rsidRPr="00A7676B">
        <w:rPr>
          <w:szCs w:val="28"/>
        </w:rPr>
        <w:t xml:space="preserve"> </w:t>
      </w:r>
      <w:r>
        <w:rPr>
          <w:szCs w:val="28"/>
        </w:rPr>
        <w:t>единиц</w:t>
      </w:r>
      <w:r w:rsidRPr="00A7676B">
        <w:rPr>
          <w:szCs w:val="28"/>
        </w:rPr>
        <w:t>;</w:t>
      </w:r>
    </w:p>
    <w:p w:rsidR="005A1D22" w:rsidRPr="00A7676B" w:rsidRDefault="008C30DC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достижение </w:t>
      </w:r>
      <w:r>
        <w:rPr>
          <w:szCs w:val="28"/>
        </w:rPr>
        <w:t xml:space="preserve">доли муниципальных услуг,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</w:t>
      </w:r>
      <w:r>
        <w:rPr>
          <w:szCs w:val="28"/>
        </w:rPr>
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</w:r>
      <w:r w:rsidRPr="002B7F3D">
        <w:rPr>
          <w:szCs w:val="28"/>
        </w:rPr>
        <w:t xml:space="preserve">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 администрации Благодарненского городского округа Ставропольского</w:t>
      </w:r>
      <w:r>
        <w:rPr>
          <w:rFonts w:eastAsia="Times New Roman"/>
          <w:szCs w:val="28"/>
          <w:lang w:eastAsia="ru-RU"/>
        </w:rPr>
        <w:t xml:space="preserve"> </w:t>
      </w:r>
      <w:r w:rsidRPr="002B7F3D">
        <w:rPr>
          <w:rFonts w:eastAsia="Times New Roman"/>
          <w:szCs w:val="28"/>
          <w:lang w:eastAsia="ru-RU"/>
        </w:rPr>
        <w:t>края</w:t>
      </w:r>
      <w:r w:rsidRPr="00A7676B">
        <w:rPr>
          <w:szCs w:val="28"/>
        </w:rPr>
        <w:t xml:space="preserve">  к 2025 году </w:t>
      </w:r>
      <w:r>
        <w:rPr>
          <w:szCs w:val="28"/>
        </w:rPr>
        <w:t>45,0</w:t>
      </w:r>
      <w:r w:rsidRPr="00A7676B">
        <w:rPr>
          <w:szCs w:val="28"/>
        </w:rPr>
        <w:t xml:space="preserve"> </w:t>
      </w:r>
      <w:r w:rsidR="009C5CE5">
        <w:rPr>
          <w:szCs w:val="28"/>
        </w:rPr>
        <w:t>процентов</w:t>
      </w:r>
      <w:r w:rsidRPr="00A7676B">
        <w:rPr>
          <w:szCs w:val="28"/>
        </w:rPr>
        <w:t>.</w:t>
      </w:r>
    </w:p>
    <w:p w:rsidR="005A1D22" w:rsidRPr="00A7676B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B24D3" w:rsidRPr="00A7676B" w:rsidTr="00703D23">
        <w:tc>
          <w:tcPr>
            <w:tcW w:w="4077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7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ПОДПРОГРАММА</w:t>
      </w:r>
    </w:p>
    <w:p w:rsidR="00877B6D" w:rsidRPr="00A7676B" w:rsidRDefault="00DF08C4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77B6D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</w:p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877B6D" w:rsidRPr="00A7676B" w:rsidRDefault="00877B6D" w:rsidP="005C7B6E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</w:t>
      </w:r>
      <w:r w:rsidR="005C7B6E" w:rsidRPr="00A7676B">
        <w:rPr>
          <w:rFonts w:eastAsia="Times New Roman"/>
          <w:szCs w:val="28"/>
          <w:lang w:eastAsia="ru-RU"/>
        </w:rPr>
        <w:t>ие культуры</w:t>
      </w:r>
      <w:r w:rsidR="00DF08C4">
        <w:rPr>
          <w:rFonts w:eastAsia="Times New Roman"/>
          <w:szCs w:val="28"/>
          <w:lang w:eastAsia="ru-RU"/>
        </w:rPr>
        <w:t>»</w:t>
      </w:r>
      <w:r w:rsidR="005C7B6E"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Сохранение и развитие культуры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A7676B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A7676B" w:rsidRDefault="00941B18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УК АБГО СК</w:t>
            </w:r>
          </w:p>
          <w:p w:rsidR="00877B6D" w:rsidRPr="00A7676B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DF08C4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DF08C4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Pr="00A7676B">
              <w:rPr>
                <w:iCs/>
              </w:rPr>
              <w:t>городского округа;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1C3B98" w:rsidRPr="00A7676B" w:rsidRDefault="001C3B98" w:rsidP="00A76E33">
            <w:pPr>
              <w:pStyle w:val="ConsPlusCell"/>
              <w:jc w:val="both"/>
            </w:pPr>
            <w:r>
              <w:t>д</w:t>
            </w:r>
            <w:r w:rsidRPr="00A7676B"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877B6D" w:rsidRPr="00A7676B" w:rsidRDefault="00877B6D" w:rsidP="0053796F">
            <w:pPr>
              <w:pStyle w:val="ConsPlusCell"/>
              <w:ind w:firstLine="319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AA543A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 </w:t>
            </w:r>
          </w:p>
          <w:p w:rsidR="00877B6D" w:rsidRPr="00A7676B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6E33">
              <w:rPr>
                <w:lang w:eastAsia="en-US"/>
              </w:rPr>
              <w:t>233271,30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 w:rsidR="00703D23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 </w:t>
            </w:r>
            <w:r w:rsidR="00A76E33">
              <w:rPr>
                <w:lang w:eastAsia="en-US"/>
              </w:rPr>
              <w:t>78111,96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A76E33">
              <w:rPr>
                <w:lang w:eastAsia="en-US"/>
              </w:rPr>
              <w:t>77424,30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 </w:t>
            </w:r>
            <w:r w:rsidR="00A76E33">
              <w:t>77735,04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в том числе по источникам финансового обеспечения: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A76E33">
              <w:rPr>
                <w:lang w:eastAsia="en-US"/>
              </w:rPr>
              <w:t>1941,62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 w:rsidR="00703D23" w:rsidRPr="006B787B">
              <w:rPr>
                <w:lang w:eastAsia="en-US"/>
              </w:rPr>
              <w:t>3</w:t>
            </w:r>
            <w:r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1315,44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 w:rsidR="00703D23" w:rsidRPr="006B787B"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315,44</w:t>
            </w:r>
            <w:r w:rsid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</w:t>
            </w:r>
            <w:r w:rsidR="008750F9" w:rsidRPr="006B787B">
              <w:rPr>
                <w:lang w:eastAsia="en-US"/>
              </w:rPr>
              <w:t>202</w:t>
            </w:r>
            <w:r w:rsidR="00703D23" w:rsidRPr="006B787B">
              <w:rPr>
                <w:lang w:eastAsia="en-US"/>
              </w:rPr>
              <w:t>5</w:t>
            </w:r>
            <w:r w:rsidR="008750F9"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310,74</w:t>
            </w:r>
            <w:r w:rsidRPr="006B787B">
              <w:rPr>
                <w:lang w:eastAsia="en-US"/>
              </w:rPr>
              <w:t xml:space="preserve"> тыс. рублей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A76E33">
              <w:rPr>
                <w:lang w:eastAsia="en-US"/>
              </w:rPr>
              <w:t>231329,68</w:t>
            </w:r>
            <w:r w:rsidR="00C06700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6B787B" w:rsidRPr="00A7676B" w:rsidRDefault="00877B6D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6B787B" w:rsidRPr="00A7676B">
              <w:rPr>
                <w:lang w:eastAsia="en-US"/>
              </w:rPr>
              <w:t xml:space="preserve">2023 год –  </w:t>
            </w:r>
            <w:r w:rsidR="00A76E33">
              <w:rPr>
                <w:lang w:eastAsia="en-US"/>
              </w:rPr>
              <w:t>76796,52</w:t>
            </w:r>
            <w:r w:rsidR="006B787B" w:rsidRPr="00A7676B">
              <w:t xml:space="preserve"> </w:t>
            </w:r>
            <w:r w:rsidR="006B787B" w:rsidRPr="00A7676B">
              <w:rPr>
                <w:lang w:eastAsia="en-US"/>
              </w:rPr>
              <w:t>тыс. рублей;</w:t>
            </w:r>
          </w:p>
          <w:p w:rsidR="006B787B" w:rsidRPr="00A7676B" w:rsidRDefault="006B787B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2024 год –  </w:t>
            </w:r>
            <w:r w:rsidR="00A76E33"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787B" w:rsidRPr="00A7676B" w:rsidRDefault="006B787B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2025 год -   </w:t>
            </w:r>
            <w:r w:rsidR="00A76E33"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3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4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Default="008F7A83" w:rsidP="00703D23">
            <w:pPr>
              <w:pStyle w:val="ConsPlusCell"/>
              <w:ind w:firstLine="319"/>
              <w:jc w:val="both"/>
            </w:pPr>
            <w:r w:rsidRPr="00A7676B">
              <w:t xml:space="preserve">      202</w:t>
            </w:r>
            <w:r w:rsidR="00703D23" w:rsidRPr="00A7676B">
              <w:t>5</w:t>
            </w:r>
            <w:r w:rsidR="00AA543A">
              <w:t xml:space="preserve"> год -  0,0 тыс. рублей</w:t>
            </w:r>
          </w:p>
          <w:p w:rsidR="00AA543A" w:rsidRPr="00A7676B" w:rsidRDefault="00AA543A" w:rsidP="00703D23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  <w:tr w:rsidR="00877B6D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877B6D" w:rsidRPr="00A7676B" w:rsidRDefault="00877B6D" w:rsidP="003875CF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посетителей 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к 202</w:t>
            </w:r>
            <w:r w:rsidR="00703D23" w:rsidRPr="00A7676B">
              <w:t>5</w:t>
            </w:r>
            <w:r w:rsidRPr="00A7676B">
              <w:t xml:space="preserve"> году до </w:t>
            </w:r>
            <w:r w:rsidR="00C06700" w:rsidRPr="00A7676B">
              <w:t>20256</w:t>
            </w:r>
            <w:r w:rsidRPr="00A7676B">
              <w:t xml:space="preserve"> человек;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>посетителей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  <w:r w:rsidRPr="00A7676B">
              <w:t xml:space="preserve"> до </w:t>
            </w:r>
            <w:r w:rsidR="004E5514">
              <w:t>170940</w:t>
            </w:r>
            <w:r w:rsidRPr="00A7676B">
              <w:t xml:space="preserve"> человек в 202</w:t>
            </w:r>
            <w:r w:rsidR="00703D23" w:rsidRPr="00A7676B">
              <w:t>5</w:t>
            </w:r>
            <w:r w:rsidRPr="00A7676B">
              <w:t xml:space="preserve"> году;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участников культурных формирований </w:t>
            </w:r>
            <w:r w:rsidR="005A1D22" w:rsidRPr="00A7676B">
              <w:t xml:space="preserve">до </w:t>
            </w:r>
            <w:r w:rsidRPr="00A7676B">
              <w:t xml:space="preserve"> </w:t>
            </w:r>
            <w:r w:rsidR="004E5514">
              <w:t>3864</w:t>
            </w:r>
            <w:r w:rsidRPr="00A7676B">
              <w:t xml:space="preserve"> человек</w:t>
            </w:r>
            <w:r w:rsidR="004E5514">
              <w:t>а</w:t>
            </w:r>
            <w:r w:rsidRPr="00A7676B">
              <w:t xml:space="preserve"> в 202</w:t>
            </w:r>
            <w:r w:rsidR="00703D23" w:rsidRPr="00A7676B">
              <w:t>5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посещений культурно-массовых мероприятий до </w:t>
            </w:r>
            <w:r w:rsidR="004E5514">
              <w:t>262140</w:t>
            </w:r>
            <w:r w:rsidRPr="00A7676B">
              <w:t xml:space="preserve"> </w:t>
            </w:r>
            <w:r w:rsidR="001C3B98">
              <w:t>единиц</w:t>
            </w:r>
            <w:r w:rsidRPr="00A7676B">
              <w:t xml:space="preserve"> в 202</w:t>
            </w:r>
            <w:r w:rsidR="00703D23" w:rsidRPr="00A7676B">
              <w:t>5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охвата населения услугами автоклубов </w:t>
            </w:r>
            <w:r w:rsidR="005A1D22" w:rsidRPr="00A7676B">
              <w:t xml:space="preserve">до </w:t>
            </w:r>
            <w:r w:rsidRPr="00A7676B">
              <w:t>202</w:t>
            </w:r>
            <w:r w:rsidR="00703D23" w:rsidRPr="00A7676B">
              <w:t>5</w:t>
            </w:r>
            <w:r w:rsidRPr="00A7676B">
              <w:t xml:space="preserve"> года до </w:t>
            </w:r>
            <w:r w:rsidR="004E5514">
              <w:t>7510</w:t>
            </w:r>
            <w:r w:rsidRPr="00A7676B">
              <w:t xml:space="preserve"> человек;</w:t>
            </w:r>
          </w:p>
          <w:p w:rsidR="00877B6D" w:rsidRPr="00A7676B" w:rsidRDefault="00877B6D" w:rsidP="00A76E3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877B6D" w:rsidRPr="00A7676B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Характеристика основных мероприятий подпрограммы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AA543A" w:rsidRPr="00A7676B" w:rsidRDefault="00AA543A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4C1D1C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</w:t>
      </w:r>
      <w:r w:rsidR="00877B6D" w:rsidRPr="00A7676B">
        <w:rPr>
          <w:rFonts w:eastAsia="Times New Roman"/>
          <w:szCs w:val="28"/>
        </w:rPr>
        <w:t>беспечение сохранности музейных предметов и музейных коллекций, создание экспозиций;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увеличение количества </w:t>
      </w:r>
      <w:r w:rsidRPr="00A7676B">
        <w:t>посетителей</w:t>
      </w:r>
      <w:r w:rsidRPr="00A7676B">
        <w:rPr>
          <w:rFonts w:eastAsia="Times New Roman"/>
          <w:szCs w:val="28"/>
        </w:rPr>
        <w:t xml:space="preserve">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 xml:space="preserve"> с </w:t>
      </w:r>
      <w:r w:rsidR="00FD1F8F" w:rsidRPr="00A7676B">
        <w:rPr>
          <w:rFonts w:eastAsia="Times New Roman"/>
          <w:szCs w:val="28"/>
        </w:rPr>
        <w:t>17802</w:t>
      </w:r>
      <w:r w:rsidRPr="00A7676B">
        <w:rPr>
          <w:rFonts w:eastAsia="Times New Roman"/>
          <w:szCs w:val="28"/>
        </w:rPr>
        <w:t xml:space="preserve"> человек в 20</w:t>
      </w:r>
      <w:r w:rsidR="00731B6A" w:rsidRPr="00A7676B">
        <w:rPr>
          <w:rFonts w:eastAsia="Times New Roman"/>
          <w:szCs w:val="28"/>
        </w:rPr>
        <w:t>2</w:t>
      </w:r>
      <w:r w:rsidR="00703D23" w:rsidRPr="00A7676B">
        <w:rPr>
          <w:rFonts w:eastAsia="Times New Roman"/>
          <w:szCs w:val="28"/>
        </w:rPr>
        <w:t>1</w:t>
      </w:r>
      <w:r w:rsidRPr="00A7676B">
        <w:rPr>
          <w:rFonts w:eastAsia="Times New Roman"/>
          <w:szCs w:val="28"/>
        </w:rPr>
        <w:t xml:space="preserve"> году до </w:t>
      </w:r>
      <w:r w:rsidR="003F7161">
        <w:rPr>
          <w:rFonts w:eastAsia="Times New Roman"/>
          <w:szCs w:val="28"/>
        </w:rPr>
        <w:t>20256</w:t>
      </w:r>
      <w:r w:rsidRPr="00A7676B">
        <w:rPr>
          <w:rFonts w:eastAsia="Times New Roman"/>
          <w:szCs w:val="28"/>
        </w:rPr>
        <w:t xml:space="preserve"> человек к 202</w:t>
      </w:r>
      <w:r w:rsidR="00703D23" w:rsidRPr="00A7676B">
        <w:rPr>
          <w:rFonts w:eastAsia="Times New Roman"/>
          <w:szCs w:val="28"/>
        </w:rPr>
        <w:t>5</w:t>
      </w:r>
      <w:r w:rsidRPr="00A7676B">
        <w:rPr>
          <w:rFonts w:eastAsia="Times New Roman"/>
          <w:szCs w:val="28"/>
        </w:rPr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участвует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7676B">
        <w:rPr>
          <w:szCs w:val="28"/>
        </w:rPr>
        <w:t>повышение качества и обеспечение доступности библиотечно-информационных услуг, предоставляемых населению;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укрепление материально- технической базы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посетителей МУК </w:t>
      </w:r>
      <w:r w:rsidR="00DF08C4">
        <w:t>«</w:t>
      </w:r>
      <w:r w:rsidRPr="00A7676B">
        <w:t>БЦБС</w:t>
      </w:r>
      <w:r w:rsidR="00DF08C4">
        <w:t>»</w:t>
      </w:r>
      <w:r w:rsidRPr="00A7676B">
        <w:t xml:space="preserve"> с </w:t>
      </w:r>
      <w:r w:rsidR="003F7161">
        <w:t>150492</w:t>
      </w:r>
      <w:r w:rsidRPr="00A7676B">
        <w:t xml:space="preserve"> человек</w:t>
      </w:r>
      <w:r w:rsidR="00E732EB">
        <w:t>а</w:t>
      </w:r>
      <w:r w:rsidRPr="00A7676B">
        <w:t xml:space="preserve"> в 20</w:t>
      </w:r>
      <w:r w:rsidR="00731B6A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170940</w:t>
      </w:r>
      <w:r w:rsidR="00680CB3">
        <w:t xml:space="preserve"> </w:t>
      </w:r>
      <w:r w:rsidRPr="00A7676B">
        <w:t xml:space="preserve"> человек в 202</w:t>
      </w:r>
      <w:r w:rsidR="00703D23" w:rsidRPr="00A7676B">
        <w:t>5</w:t>
      </w:r>
      <w:r w:rsidRPr="00A7676B">
        <w:t xml:space="preserve"> году.</w:t>
      </w:r>
    </w:p>
    <w:p w:rsidR="0053796F" w:rsidRPr="00A7676B" w:rsidRDefault="0053796F" w:rsidP="00877B6D">
      <w:pPr>
        <w:widowControl w:val="0"/>
        <w:autoSpaceDE w:val="0"/>
        <w:autoSpaceDN w:val="0"/>
        <w:adjustRightInd w:val="0"/>
        <w:ind w:firstLine="567"/>
        <w:jc w:val="both"/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учувствует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3. Организация и проведение культурно-массовых мероприятий.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работы кружков, объединений, коллективов художественной самодеятельности;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увеличение количества участников культурных формирований с </w:t>
      </w:r>
      <w:r w:rsidR="00FD1F8F" w:rsidRPr="00A7676B">
        <w:t xml:space="preserve">3785 </w:t>
      </w:r>
      <w:r w:rsidRPr="00A7676B">
        <w:t>человек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3864</w:t>
      </w:r>
      <w:r w:rsidRPr="00A7676B">
        <w:t xml:space="preserve"> человека в 202</w:t>
      </w:r>
      <w:r w:rsidR="00703D23" w:rsidRPr="00A7676B">
        <w:t>5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посещений культурно-массовых мероприятий от </w:t>
      </w:r>
      <w:r w:rsidR="00FD1F8F" w:rsidRPr="00A7676B">
        <w:t>194</w:t>
      </w:r>
      <w:r w:rsidR="003F7161">
        <w:t>701</w:t>
      </w:r>
      <w:r w:rsidRPr="00A7676B">
        <w:t xml:space="preserve"> </w:t>
      </w:r>
      <w:r w:rsidR="00E732EB">
        <w:t>единицы</w:t>
      </w:r>
      <w:r w:rsidRPr="00A7676B">
        <w:t xml:space="preserve">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262140</w:t>
      </w:r>
      <w:r w:rsidRPr="00A7676B">
        <w:t xml:space="preserve"> </w:t>
      </w:r>
      <w:r w:rsidR="00E732EB">
        <w:t>единиц</w:t>
      </w:r>
      <w:r w:rsidRPr="00A7676B">
        <w:t xml:space="preserve"> в 202</w:t>
      </w:r>
      <w:r w:rsidR="00703D23" w:rsidRPr="00A7676B">
        <w:t>5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охват населения услугами автоклубов от </w:t>
      </w:r>
      <w:r w:rsidR="00FD1F8F" w:rsidRPr="00A7676B">
        <w:t>7420</w:t>
      </w:r>
      <w:r w:rsidRPr="00A7676B">
        <w:t xml:space="preserve"> человек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7510</w:t>
      </w:r>
      <w:r w:rsidRPr="00A7676B">
        <w:t xml:space="preserve"> в 202</w:t>
      </w:r>
      <w:r w:rsidR="00703D23" w:rsidRPr="00A7676B">
        <w:t>5</w:t>
      </w:r>
      <w:r w:rsidRPr="00A7676B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реализации данного основного мероприятия учувствует дома культуры Благодарненского городского округа.</w:t>
      </w:r>
    </w:p>
    <w:p w:rsidR="00877B6D" w:rsidRPr="00A7676B" w:rsidRDefault="00877B6D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Используемые сокращения:</w:t>
      </w:r>
    </w:p>
    <w:p w:rsidR="00941B18" w:rsidRDefault="00941B18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505F59" w:rsidRPr="00A7676B" w:rsidTr="003875CF">
        <w:tc>
          <w:tcPr>
            <w:tcW w:w="2376" w:type="dxa"/>
          </w:tcPr>
          <w:p w:rsidR="00505F59" w:rsidRPr="00A7676B" w:rsidRDefault="00505F59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szCs w:val="28"/>
              </w:rPr>
              <w:t>УК АБГО СК</w:t>
            </w:r>
          </w:p>
        </w:tc>
        <w:tc>
          <w:tcPr>
            <w:tcW w:w="7194" w:type="dxa"/>
          </w:tcPr>
          <w:p w:rsidR="00505F59" w:rsidRPr="00A7676B" w:rsidRDefault="00505F59" w:rsidP="0050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 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имени Петра Федоровича Грибцова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централизованная библиотечная система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</w:tr>
      <w:tr w:rsidR="00877B6D" w:rsidRPr="00A7676B" w:rsidTr="003875CF">
        <w:tc>
          <w:tcPr>
            <w:tcW w:w="2376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92733" w:rsidRPr="00A7676B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CB24D3" w:rsidRPr="00A7676B" w:rsidTr="00703D23">
        <w:tc>
          <w:tcPr>
            <w:tcW w:w="3794" w:type="dxa"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528" w:type="dxa"/>
            <w:hideMark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8</w:t>
            </w:r>
          </w:p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bCs/>
          <w:szCs w:val="28"/>
        </w:rPr>
        <w:t xml:space="preserve">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szCs w:val="28"/>
        </w:rPr>
        <w:t xml:space="preserve">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spacing w:line="240" w:lineRule="exact"/>
        <w:jc w:val="center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CC44EA">
        <w:trPr>
          <w:trHeight w:val="32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УИЗО АБГО СК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A7676B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53796F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53796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</w:t>
            </w:r>
            <w:r w:rsidR="0053796F">
              <w:rPr>
                <w:szCs w:val="28"/>
              </w:rPr>
              <w:t>го округа Ставропольского края.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3796F">
              <w:t xml:space="preserve"> и среднего предпринимательства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A7676B" w:rsidRDefault="00CC44EA" w:rsidP="00E850D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703D23" w:rsidRPr="00A7676B">
              <w:rPr>
                <w:rFonts w:eastAsia="Times New Roman"/>
                <w:cap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703D23" w:rsidRPr="00A7676B">
              <w:rPr>
                <w:rFonts w:eastAsia="Times New Roman"/>
                <w:caps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годы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A7676B" w:rsidRDefault="00A164A8" w:rsidP="00CC44EA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CC44EA" w:rsidRPr="00A7676B">
              <w:t xml:space="preserve">бъем финансового обеспечения Подпрограммы за счет всех источников финансирования составит           </w:t>
            </w:r>
            <w:r w:rsidR="00505F59">
              <w:t>6600,53</w:t>
            </w:r>
            <w:r w:rsidR="00CC44EA" w:rsidRPr="00A7676B">
              <w:rPr>
                <w:szCs w:val="28"/>
              </w:rPr>
              <w:t xml:space="preserve"> тыс. рублей в том числе по годам: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202</w:t>
            </w:r>
            <w:r w:rsidR="00941B18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год – </w:t>
            </w:r>
            <w:r w:rsidR="00505F59">
              <w:rPr>
                <w:szCs w:val="28"/>
              </w:rPr>
              <w:t>1633,51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</w:t>
            </w:r>
            <w:r w:rsidR="006B7CC1" w:rsidRPr="00A7676B">
              <w:rPr>
                <w:szCs w:val="28"/>
              </w:rPr>
              <w:t>2</w:t>
            </w:r>
            <w:r w:rsidR="00941B18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в том числе по источникам финансового обеспечения: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F353AF" w:rsidRPr="00A7676B">
              <w:rPr>
                <w:szCs w:val="28"/>
              </w:rPr>
              <w:t xml:space="preserve">всего </w:t>
            </w:r>
            <w:r w:rsidR="00505F59">
              <w:rPr>
                <w:szCs w:val="28"/>
              </w:rPr>
              <w:t>6600,53 тыс. рублей</w:t>
            </w:r>
            <w:r w:rsidR="00A164A8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по годам: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3</w:t>
            </w:r>
            <w:r w:rsidR="00CC44EA" w:rsidRPr="00A7676B">
              <w:rPr>
                <w:szCs w:val="28"/>
              </w:rPr>
              <w:t xml:space="preserve"> год – </w:t>
            </w:r>
            <w:r w:rsidR="00505F59">
              <w:rPr>
                <w:szCs w:val="28"/>
              </w:rPr>
              <w:t>1633,51</w:t>
            </w:r>
            <w:r w:rsidR="00E220D5" w:rsidRPr="00A7676B">
              <w:rPr>
                <w:szCs w:val="28"/>
              </w:rPr>
              <w:t xml:space="preserve">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941B18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941B1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941B18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t xml:space="preserve">      </w:t>
            </w:r>
            <w:r w:rsidR="006B7CC1" w:rsidRPr="00A7676B">
              <w:t>202</w:t>
            </w:r>
            <w:r w:rsidR="00941B18">
              <w:t>5</w:t>
            </w:r>
            <w:r w:rsidR="00CC44EA" w:rsidRPr="00A7676B">
              <w:t xml:space="preserve"> год -  0,0 тыс. рублей.</w:t>
            </w:r>
          </w:p>
        </w:tc>
      </w:tr>
      <w:tr w:rsidR="00CB24D3" w:rsidRPr="00A7676B" w:rsidTr="00CC44EA">
        <w:trPr>
          <w:trHeight w:val="101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Default="00505F59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="00CC44EA" w:rsidRPr="00A7676B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  <w:r w:rsidR="00950459">
              <w:rPr>
                <w:szCs w:val="28"/>
              </w:rPr>
              <w:t>;</w:t>
            </w:r>
          </w:p>
          <w:p w:rsidR="00950459" w:rsidRPr="00A7676B" w:rsidRDefault="0053796F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50459"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 к 2025 году достигнет 100 процентов</w:t>
            </w:r>
          </w:p>
          <w:p w:rsidR="00C0758F" w:rsidRPr="0053796F" w:rsidRDefault="00CC44EA" w:rsidP="0053796F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</w:t>
            </w:r>
            <w:r w:rsidR="00950459">
              <w:rPr>
                <w:szCs w:val="28"/>
              </w:rPr>
              <w:t>о</w:t>
            </w:r>
            <w:r w:rsidRPr="00A7676B">
              <w:rPr>
                <w:szCs w:val="28"/>
              </w:rPr>
              <w:t xml:space="preserve">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50459">
              <w:rPr>
                <w:szCs w:val="28"/>
              </w:rPr>
              <w:t xml:space="preserve"> составит 12 единиц к 2025 году</w:t>
            </w:r>
          </w:p>
        </w:tc>
      </w:tr>
    </w:tbl>
    <w:p w:rsidR="00CC44EA" w:rsidRPr="00A7676B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A7676B" w:rsidTr="00CC44EA">
        <w:trPr>
          <w:jc w:val="center"/>
        </w:trPr>
        <w:tc>
          <w:tcPr>
            <w:tcW w:w="7477" w:type="dxa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Характеристика основных мероприятий Подпрограммы</w:t>
            </w:r>
          </w:p>
        </w:tc>
      </w:tr>
      <w:tr w:rsidR="00CB24D3" w:rsidRPr="00A7676B" w:rsidTr="00CC44EA">
        <w:trPr>
          <w:jc w:val="center"/>
        </w:trPr>
        <w:tc>
          <w:tcPr>
            <w:tcW w:w="7477" w:type="dxa"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Подпрограммой предусмотрена реализация следующих основных мероприятий: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A7676B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A7676B">
        <w:rPr>
          <w:szCs w:val="28"/>
        </w:rPr>
        <w:t>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53796F" w:rsidRPr="00A7676B" w:rsidRDefault="0053796F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контроль за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A7676B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  <w:lang w:eastAsia="ru-RU"/>
        </w:rPr>
        <w:t xml:space="preserve">осуществление плановых проверок по контролю за </w:t>
      </w:r>
      <w:r w:rsidRPr="00A7676B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263028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7" w:history="1">
        <w:r w:rsidR="00920045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A7676B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75722D" w:rsidRDefault="0075722D" w:rsidP="00D707A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75722D" w:rsidSect="0075722D">
          <w:pgSz w:w="11906" w:h="16838"/>
          <w:pgMar w:top="1418" w:right="567" w:bottom="1134" w:left="1985" w:header="425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7"/>
      </w:tblGrid>
      <w:tr w:rsidR="009515A9" w:rsidRPr="0075722D" w:rsidTr="00864B4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9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75722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75722D">
        <w:rPr>
          <w:b w:val="0"/>
        </w:rPr>
        <w:t xml:space="preserve">ПОДПРОГРАММА </w:t>
      </w:r>
    </w:p>
    <w:p w:rsidR="009515A9" w:rsidRPr="0075722D" w:rsidRDefault="00DF08C4" w:rsidP="009515A9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«</w:t>
      </w:r>
      <w:r w:rsidR="009515A9" w:rsidRPr="0075722D">
        <w:rPr>
          <w:b w:val="0"/>
        </w:rPr>
        <w:t>Развитие физической культуры и спорта</w:t>
      </w:r>
      <w:r>
        <w:rPr>
          <w:b w:val="0"/>
        </w:rPr>
        <w:t>»</w:t>
      </w:r>
      <w:r w:rsidR="009515A9" w:rsidRPr="0075722D">
        <w:rPr>
          <w:b w:val="0"/>
        </w:rPr>
        <w:t xml:space="preserve"> </w:t>
      </w:r>
    </w:p>
    <w:p w:rsidR="009515A9" w:rsidRPr="0075722D" w:rsidRDefault="009515A9" w:rsidP="009515A9">
      <w:pPr>
        <w:pStyle w:val="ConsPlusNormal"/>
        <w:spacing w:line="240" w:lineRule="exact"/>
        <w:jc w:val="both"/>
      </w:pPr>
    </w:p>
    <w:p w:rsidR="009515A9" w:rsidRPr="0075722D" w:rsidRDefault="009515A9" w:rsidP="009515A9">
      <w:pPr>
        <w:pStyle w:val="ConsPlusNormal"/>
        <w:spacing w:line="240" w:lineRule="exact"/>
        <w:jc w:val="center"/>
        <w:outlineLvl w:val="1"/>
      </w:pPr>
      <w:r w:rsidRPr="0075722D">
        <w:t>ПАСПОРТ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75722D">
        <w:rPr>
          <w:szCs w:val="28"/>
        </w:rPr>
        <w:t xml:space="preserve">подпрограммы  </w:t>
      </w:r>
      <w:r w:rsidR="00DF08C4">
        <w:rPr>
          <w:szCs w:val="28"/>
        </w:rPr>
        <w:t>«</w:t>
      </w:r>
      <w:r w:rsidRPr="0075722D">
        <w:rPr>
          <w:szCs w:val="28"/>
        </w:rPr>
        <w:t>Развитие физической культуры и спорта</w:t>
      </w:r>
      <w:r w:rsidR="00DF08C4">
        <w:rPr>
          <w:szCs w:val="28"/>
        </w:rPr>
        <w:t>»</w:t>
      </w:r>
      <w:r w:rsidRPr="0075722D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Cs/>
          <w:szCs w:val="28"/>
        </w:rPr>
        <w:t>«</w:t>
      </w:r>
      <w:r w:rsidRPr="0075722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Cs/>
          <w:szCs w:val="28"/>
        </w:rPr>
        <w:t>»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Наименование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75722D" w:rsidRDefault="009515A9" w:rsidP="0075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Развитие физической культуры и спорта</w:t>
            </w:r>
            <w:r w:rsidR="00DF08C4">
              <w:rPr>
                <w:szCs w:val="28"/>
              </w:rPr>
              <w:t>»</w:t>
            </w:r>
            <w:r w:rsidRPr="0075722D">
              <w:rPr>
                <w:bCs/>
                <w:szCs w:val="28"/>
              </w:rPr>
              <w:t xml:space="preserve"> </w:t>
            </w:r>
            <w:r w:rsidRPr="0075722D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9515A9" w:rsidRPr="0075722D" w:rsidRDefault="00505F59" w:rsidP="00D707A0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УФКиС</w:t>
            </w:r>
            <w:r w:rsidR="009515A9" w:rsidRPr="0075722D">
              <w:rPr>
                <w:rFonts w:eastAsia="Times New Roman"/>
                <w:szCs w:val="28"/>
              </w:rPr>
              <w:t xml:space="preserve"> АБГО СК</w:t>
            </w:r>
          </w:p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нет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подведомственные учреждения</w:t>
            </w:r>
            <w:r w:rsidR="00596A2E" w:rsidRPr="0075722D">
              <w:rPr>
                <w:szCs w:val="28"/>
              </w:rPr>
              <w:t>, юридические и физические лица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rPr>
                <w:rFonts w:eastAsia="Times New Roman"/>
                <w:szCs w:val="28"/>
              </w:rPr>
            </w:pPr>
            <w:r w:rsidRPr="0075722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удовлетворенность населения качеством предоставляемых бюджетных услуг в области  физической культуры;</w:t>
            </w:r>
          </w:p>
          <w:p w:rsidR="003F5306" w:rsidRPr="0075722D" w:rsidRDefault="00C52632" w:rsidP="0075722D">
            <w:pPr>
              <w:pStyle w:val="ConsPlusCell"/>
              <w:ind w:firstLine="317"/>
              <w:jc w:val="both"/>
            </w:pPr>
            <w:r w:rsidRPr="0075722D"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t>«</w:t>
            </w:r>
            <w:r w:rsidRPr="0075722D">
              <w:t>Готов к труду и обороне</w:t>
            </w:r>
            <w:r w:rsidR="00DF08C4">
              <w:t>»</w:t>
            </w:r>
            <w:r w:rsidRPr="0075722D">
              <w:t xml:space="preserve"> (далее – ГТО)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75722D" w:rsidRDefault="009515A9" w:rsidP="00405D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202</w:t>
            </w:r>
            <w:r w:rsidR="00405DE3" w:rsidRPr="0075722D">
              <w:rPr>
                <w:rFonts w:eastAsia="Times New Roman"/>
                <w:szCs w:val="28"/>
                <w:lang w:eastAsia="ru-RU"/>
              </w:rPr>
              <w:t>3</w:t>
            </w:r>
            <w:r w:rsidRPr="0075722D">
              <w:rPr>
                <w:rFonts w:eastAsia="Times New Roman"/>
                <w:szCs w:val="28"/>
                <w:lang w:eastAsia="ru-RU"/>
              </w:rPr>
              <w:t>-202</w:t>
            </w:r>
            <w:r w:rsidR="00405DE3" w:rsidRPr="0075722D">
              <w:rPr>
                <w:rFonts w:eastAsia="Times New Roman"/>
                <w:szCs w:val="28"/>
                <w:lang w:eastAsia="ru-RU"/>
              </w:rPr>
              <w:t>5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4C1D1C" w:rsidP="00D707A0">
            <w:pPr>
              <w:jc w:val="both"/>
            </w:pPr>
            <w:r w:rsidRPr="0075722D">
              <w:t>о</w:t>
            </w:r>
            <w:r w:rsidR="009515A9" w:rsidRPr="0075722D">
              <w:t xml:space="preserve">бъем финансового обеспечения Подпрограммы за счет всех источников финансирования составит  </w:t>
            </w:r>
            <w:r w:rsidR="005C2A60">
              <w:t>185150,76</w:t>
            </w:r>
            <w:r w:rsidR="009515A9" w:rsidRPr="0075722D">
              <w:t xml:space="preserve">  тыс. рублей, в  том  числе 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</w:t>
            </w:r>
            <w:r w:rsidR="00505F59">
              <w:rPr>
                <w:lang w:eastAsia="en-US"/>
              </w:rPr>
              <w:t xml:space="preserve"> - </w:t>
            </w:r>
            <w:r w:rsidR="005C2A60">
              <w:rPr>
                <w:lang w:eastAsia="en-US"/>
              </w:rPr>
              <w:t>22314,65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5C2A60">
              <w:rPr>
                <w:lang w:eastAsia="en-US"/>
              </w:rPr>
              <w:t>142367,45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505F59">
              <w:rPr>
                <w:lang w:eastAsia="en-US"/>
              </w:rPr>
              <w:t>20468,6</w:t>
            </w:r>
            <w:r w:rsidR="005C2A60">
              <w:rPr>
                <w:lang w:eastAsia="en-US"/>
              </w:rPr>
              <w:t>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E30479"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B017B3" w:rsidRPr="0075722D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– </w:t>
            </w:r>
            <w:r w:rsidR="006B7CC1" w:rsidRPr="0075722D">
              <w:rPr>
                <w:lang w:eastAsia="en-US"/>
              </w:rPr>
              <w:t>0,00</w:t>
            </w:r>
            <w:r w:rsidRPr="0075722D">
              <w:rPr>
                <w:lang w:eastAsia="en-US"/>
              </w:rPr>
              <w:t xml:space="preserve"> тыс. рублей;</w:t>
            </w:r>
            <w:r w:rsidR="006B7CC1" w:rsidRPr="0075722D">
              <w:rPr>
                <w:lang w:eastAsia="en-US"/>
              </w:rPr>
              <w:tab/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5C2A60"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B017B3" w:rsidRPr="0075722D" w:rsidRDefault="00B017B3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="006B7CC1" w:rsidRPr="0075722D">
              <w:t xml:space="preserve">составит  </w:t>
            </w:r>
            <w:r w:rsidR="00E30479">
              <w:t>63328,20</w:t>
            </w:r>
            <w:r w:rsidR="006B7CC1" w:rsidRPr="0075722D">
              <w:t xml:space="preserve">  </w:t>
            </w:r>
            <w:r w:rsidRPr="0075722D">
              <w:t>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B017B3" w:rsidRPr="0075722D" w:rsidRDefault="006B7CC1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C918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-  </w:t>
            </w:r>
            <w:r w:rsidR="00E30479">
              <w:rPr>
                <w:lang w:eastAsia="en-US"/>
              </w:rPr>
              <w:t>22314,65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</w:t>
            </w:r>
            <w:r w:rsidR="00DA1ED2">
              <w:rPr>
                <w:lang w:eastAsia="en-US"/>
              </w:rPr>
              <w:t>–</w:t>
            </w:r>
            <w:r w:rsidR="00067886" w:rsidRPr="0075722D">
              <w:rPr>
                <w:lang w:eastAsia="en-US"/>
              </w:rPr>
              <w:t xml:space="preserve"> </w:t>
            </w:r>
            <w:r w:rsidR="00E30479">
              <w:rPr>
                <w:lang w:eastAsia="en-US"/>
              </w:rPr>
              <w:t>20544,89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E30479"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– 0,0 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0,0 тыс. рублей;</w:t>
            </w:r>
          </w:p>
          <w:p w:rsidR="009515A9" w:rsidRPr="0075722D" w:rsidRDefault="009515A9" w:rsidP="00C918E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Ожидаемые конечные результаты</w:t>
            </w:r>
          </w:p>
          <w:p w:rsidR="009515A9" w:rsidRPr="0075722D" w:rsidRDefault="009515A9" w:rsidP="00D707A0">
            <w:pPr>
              <w:rPr>
                <w:szCs w:val="28"/>
              </w:rPr>
            </w:pPr>
            <w:r w:rsidRPr="0075722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75722D" w:rsidRDefault="00B152E5" w:rsidP="00C52632">
            <w:pPr>
              <w:pStyle w:val="ConsPlusCell"/>
              <w:ind w:firstLine="317"/>
              <w:jc w:val="both"/>
            </w:pPr>
            <w:r w:rsidRPr="0075722D">
              <w:t xml:space="preserve">процент </w:t>
            </w:r>
            <w:r w:rsidR="00C52632" w:rsidRPr="0075722D">
              <w:t>удовлетворенност</w:t>
            </w:r>
            <w:r w:rsidRPr="0075722D">
              <w:t>и</w:t>
            </w:r>
            <w:r w:rsidR="00C52632" w:rsidRPr="0075722D">
              <w:t xml:space="preserve"> населения качеством предоставляемых бюджетных услуг в области  физической культуры</w:t>
            </w:r>
            <w:r w:rsidRPr="0075722D">
              <w:t xml:space="preserve"> к 202</w:t>
            </w:r>
            <w:r w:rsidR="00FD1F8F" w:rsidRPr="0075722D">
              <w:t>5</w:t>
            </w:r>
            <w:r w:rsidRPr="0075722D">
              <w:t xml:space="preserve"> году составит </w:t>
            </w:r>
            <w:r w:rsidR="00A82A96" w:rsidRPr="0075722D">
              <w:t>7</w:t>
            </w:r>
            <w:r w:rsidR="00FD1F8F" w:rsidRPr="0075722D">
              <w:t>5</w:t>
            </w:r>
            <w:r w:rsidRPr="0075722D">
              <w:t xml:space="preserve"> процентов</w:t>
            </w:r>
            <w:r w:rsidR="00C52632" w:rsidRPr="0075722D">
              <w:t>;</w:t>
            </w:r>
          </w:p>
          <w:p w:rsidR="009515A9" w:rsidRPr="0075722D" w:rsidRDefault="00C52632" w:rsidP="00A82A96">
            <w:pPr>
              <w:ind w:firstLine="175"/>
              <w:jc w:val="both"/>
              <w:rPr>
                <w:szCs w:val="28"/>
              </w:rPr>
            </w:pPr>
            <w:r w:rsidRPr="0075722D">
              <w:t>увеличение к</w:t>
            </w:r>
            <w:r w:rsidRPr="0075722D">
              <w:rPr>
                <w:szCs w:val="28"/>
              </w:rPr>
              <w:t xml:space="preserve">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75722D">
              <w:rPr>
                <w:szCs w:val="28"/>
              </w:rPr>
              <w:t xml:space="preserve"> (далее – ГТО)</w:t>
            </w:r>
            <w:r w:rsidR="00B152E5" w:rsidRPr="0075722D">
              <w:rPr>
                <w:szCs w:val="28"/>
              </w:rPr>
              <w:t xml:space="preserve"> к 202</w:t>
            </w:r>
            <w:r w:rsidR="00FD1F8F" w:rsidRPr="0075722D">
              <w:rPr>
                <w:szCs w:val="28"/>
              </w:rPr>
              <w:t>5</w:t>
            </w:r>
            <w:r w:rsidR="00B152E5" w:rsidRPr="0075722D">
              <w:rPr>
                <w:szCs w:val="28"/>
              </w:rPr>
              <w:t xml:space="preserve"> году </w:t>
            </w:r>
            <w:r w:rsidR="00067886" w:rsidRPr="0075722D">
              <w:rPr>
                <w:szCs w:val="28"/>
              </w:rPr>
              <w:t>750</w:t>
            </w:r>
            <w:r w:rsidR="00B152E5" w:rsidRPr="0075722D">
              <w:rPr>
                <w:szCs w:val="28"/>
              </w:rPr>
              <w:t xml:space="preserve"> единиц.</w:t>
            </w:r>
          </w:p>
          <w:p w:rsidR="00687757" w:rsidRPr="0075722D" w:rsidRDefault="00687757" w:rsidP="00687757">
            <w:pPr>
              <w:pStyle w:val="ConsPlusCell"/>
              <w:ind w:firstLine="317"/>
              <w:jc w:val="both"/>
            </w:pPr>
            <w:r w:rsidRPr="0075722D">
              <w:t>увеличение доли обучающихся, систематически занимающихся физической культурой и спортом, в общей численности обучающихся к 202</w:t>
            </w:r>
            <w:r w:rsidR="00FD1F8F" w:rsidRPr="0075722D">
              <w:t>5</w:t>
            </w:r>
            <w:r w:rsidRPr="0075722D">
              <w:t xml:space="preserve"> году до 99</w:t>
            </w:r>
            <w:r w:rsidR="00FD1F8F" w:rsidRPr="0075722D">
              <w:t>,</w:t>
            </w:r>
            <w:r w:rsidR="00067886" w:rsidRPr="0075722D">
              <w:t>0</w:t>
            </w:r>
            <w:r w:rsidRPr="0075722D">
              <w:t xml:space="preserve"> процентов;</w:t>
            </w:r>
          </w:p>
          <w:p w:rsidR="00687757" w:rsidRPr="0075722D" w:rsidRDefault="00687757" w:rsidP="00067886">
            <w:pPr>
              <w:pStyle w:val="ConsPlusCell"/>
              <w:ind w:firstLine="317"/>
              <w:jc w:val="both"/>
            </w:pPr>
            <w:r w:rsidRPr="0075722D">
              <w:t xml:space="preserve">достижение среднемесячной номинальной начисленной заработной платы муниципальных учреждений физической культуры и спорта </w:t>
            </w:r>
            <w:r w:rsidR="00FD1F8F" w:rsidRPr="0075722D">
              <w:t xml:space="preserve">к 2025 году </w:t>
            </w:r>
            <w:r w:rsidRPr="0075722D">
              <w:t xml:space="preserve">до </w:t>
            </w:r>
            <w:r w:rsidR="00FD1F8F" w:rsidRPr="0075722D">
              <w:t>33</w:t>
            </w:r>
            <w:r w:rsidR="00067886" w:rsidRPr="0075722D">
              <w:t>8</w:t>
            </w:r>
            <w:r w:rsidR="00FD1F8F" w:rsidRPr="0075722D">
              <w:t>74,3 рубля</w:t>
            </w:r>
            <w:r w:rsidRPr="0075722D">
              <w:t xml:space="preserve"> </w:t>
            </w:r>
          </w:p>
        </w:tc>
      </w:tr>
    </w:tbl>
    <w:p w:rsidR="009515A9" w:rsidRPr="0075722D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2632" w:rsidRPr="0075722D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75722D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szCs w:val="28"/>
        </w:rPr>
        <w:t>Подпрограмма предусматривает реализацию следующих основных мероприятий: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4C1D1C" w:rsidRPr="0075722D">
        <w:rPr>
          <w:rFonts w:eastAsia="Times New Roman"/>
          <w:szCs w:val="28"/>
          <w:lang w:eastAsia="ru-RU"/>
        </w:rPr>
        <w:t>округа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75722D">
        <w:rPr>
          <w:szCs w:val="28"/>
        </w:rPr>
        <w:t>, в рамках которых предполагается: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75722D">
        <w:rPr>
          <w:szCs w:val="28"/>
        </w:rPr>
        <w:t>.</w:t>
      </w:r>
    </w:p>
    <w:p w:rsidR="00C52632" w:rsidRPr="0075722D" w:rsidRDefault="00263028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8" w:history="1">
        <w:r w:rsidR="00C52632" w:rsidRPr="0075722D">
          <w:rPr>
            <w:szCs w:val="28"/>
          </w:rPr>
          <w:t>Перечень</w:t>
        </w:r>
      </w:hyperlink>
      <w:r w:rsidR="00C52632" w:rsidRPr="0075722D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75722D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22D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722D">
        <w:rPr>
          <w:szCs w:val="28"/>
        </w:rPr>
        <w:t xml:space="preserve">      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52632" w:rsidRPr="0075722D" w:rsidRDefault="00C52632" w:rsidP="0075722D">
      <w:pPr>
        <w:pStyle w:val="ConsPlusNormal"/>
        <w:ind w:firstLine="539"/>
        <w:jc w:val="both"/>
      </w:pPr>
      <w:r w:rsidRPr="0075722D">
        <w:t>Это под собой предполагает:</w:t>
      </w:r>
    </w:p>
    <w:p w:rsidR="00C52632" w:rsidRPr="0075722D" w:rsidRDefault="00C52632" w:rsidP="0075722D">
      <w:pPr>
        <w:pStyle w:val="ConsPlusCell"/>
        <w:ind w:firstLine="567"/>
        <w:jc w:val="both"/>
      </w:pPr>
      <w:r w:rsidRPr="0075722D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0758F" w:rsidRPr="0075722D" w:rsidRDefault="00C52632" w:rsidP="0075722D">
      <w:pPr>
        <w:pStyle w:val="ConsPlusNormal"/>
        <w:ind w:firstLine="540"/>
        <w:jc w:val="both"/>
      </w:pPr>
      <w:r w:rsidRPr="0075722D">
        <w:t>повышение  качества  оказываемых  муниципальных услуг (выполняемых работ)  в  области  физической культуры и спорта в Благодарненском городс</w:t>
      </w:r>
      <w:r w:rsidR="00C0758F" w:rsidRPr="0075722D">
        <w:t>ком округе Ставропольского края.</w:t>
      </w:r>
    </w:p>
    <w:p w:rsidR="00C52632" w:rsidRPr="0075722D" w:rsidRDefault="00C52632" w:rsidP="0075722D">
      <w:pPr>
        <w:pStyle w:val="ConsPlusNormal"/>
        <w:ind w:firstLine="540"/>
        <w:jc w:val="both"/>
      </w:pPr>
      <w:r w:rsidRPr="0075722D">
        <w:t xml:space="preserve">Участниками Подпрограммы </w:t>
      </w:r>
      <w:r w:rsidR="00DF08C4">
        <w:t>«</w:t>
      </w:r>
      <w:r w:rsidRPr="0075722D">
        <w:t>Развитие физической культуры и спорта</w:t>
      </w:r>
      <w:r w:rsidR="00DF08C4">
        <w:t>»</w:t>
      </w:r>
      <w:r w:rsidRPr="0075722D">
        <w:t xml:space="preserve"> является подведомственное учреждение муниципальное автономное учреждение физкультурно-оздоровительный комплекс </w:t>
      </w:r>
      <w:r w:rsidR="00DF08C4">
        <w:t>«</w:t>
      </w:r>
      <w:r w:rsidRPr="0075722D">
        <w:t>Колос</w:t>
      </w:r>
      <w:r w:rsidR="00DF08C4">
        <w:t>»</w:t>
      </w:r>
      <w:r w:rsidRPr="0075722D">
        <w:t>.</w:t>
      </w:r>
    </w:p>
    <w:p w:rsidR="009515A9" w:rsidRPr="0075722D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Pr="0075722D" w:rsidRDefault="009515A9" w:rsidP="00CC44EA">
      <w:pPr>
        <w:rPr>
          <w:szCs w:val="28"/>
        </w:rPr>
        <w:sectPr w:rsidR="009515A9" w:rsidRPr="0075722D" w:rsidSect="0075722D">
          <w:pgSz w:w="11906" w:h="16838"/>
          <w:pgMar w:top="1418" w:right="567" w:bottom="1134" w:left="1985" w:header="426" w:footer="0" w:gutter="0"/>
          <w:cols w:space="720"/>
        </w:sectPr>
      </w:pPr>
    </w:p>
    <w:p w:rsidR="00CC44EA" w:rsidRPr="0075722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7"/>
      </w:tblGrid>
      <w:tr w:rsidR="00CB24D3" w:rsidRPr="0075722D" w:rsidTr="00E850D3">
        <w:trPr>
          <w:trHeight w:val="81"/>
        </w:trPr>
        <w:tc>
          <w:tcPr>
            <w:tcW w:w="2235" w:type="dxa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gridSpan w:val="2"/>
          </w:tcPr>
          <w:p w:rsidR="00CC44EA" w:rsidRPr="0075722D" w:rsidRDefault="00AA543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</w:p>
        </w:tc>
      </w:tr>
      <w:tr w:rsidR="00CB24D3" w:rsidRPr="0075722D" w:rsidTr="00E850D3">
        <w:tc>
          <w:tcPr>
            <w:tcW w:w="4503" w:type="dxa"/>
            <w:gridSpan w:val="2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067" w:type="dxa"/>
            <w:hideMark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>Приложение 1</w:t>
            </w:r>
            <w:r w:rsidR="00942A33">
              <w:rPr>
                <w:bCs/>
                <w:szCs w:val="28"/>
              </w:rPr>
              <w:t>0</w:t>
            </w: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CC44EA" w:rsidRPr="0075722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75722D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75722D" w:rsidRDefault="00DF08C4" w:rsidP="00E850D3">
      <w:pPr>
        <w:pStyle w:val="ConsPlusCell"/>
        <w:spacing w:line="240" w:lineRule="exact"/>
        <w:jc w:val="both"/>
        <w:rPr>
          <w:bCs/>
        </w:rPr>
      </w:pPr>
      <w:r>
        <w:t>«</w:t>
      </w:r>
      <w:r w:rsidR="00CC44EA" w:rsidRPr="0075722D">
        <w:t xml:space="preserve">Обеспечение реализации программы </w:t>
      </w:r>
      <w:r>
        <w:t>«</w:t>
      </w:r>
      <w:r w:rsidR="00CC44EA" w:rsidRPr="0075722D">
        <w:t>Осуществление местного самоуправления в Благодарненском городском округе Ставропольского края</w:t>
      </w:r>
      <w:r>
        <w:t>»</w:t>
      </w:r>
      <w:r w:rsidR="00CC44EA" w:rsidRPr="0075722D">
        <w:t xml:space="preserve"> и общепрограммные мероприятия</w:t>
      </w:r>
      <w:r>
        <w:t>»</w:t>
      </w:r>
      <w:r w:rsidR="00CC44EA" w:rsidRPr="0075722D">
        <w:rPr>
          <w:bCs/>
        </w:rPr>
        <w:t xml:space="preserve"> муниципальной программы Благодарненского городского округа Ставропольского края </w:t>
      </w:r>
      <w:r>
        <w:rPr>
          <w:bCs/>
        </w:rPr>
        <w:t>«</w:t>
      </w:r>
      <w:r w:rsidR="00CC44EA" w:rsidRPr="0075722D"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</w:p>
    <w:p w:rsidR="00CC44EA" w:rsidRPr="0075722D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079C8" w:rsidRPr="0075722D" w:rsidRDefault="00D079C8" w:rsidP="00D079C8">
      <w:pPr>
        <w:pStyle w:val="ConsPlusCell"/>
        <w:spacing w:line="240" w:lineRule="exact"/>
        <w:jc w:val="both"/>
      </w:pPr>
      <w:r w:rsidRPr="0075722D">
        <w:t xml:space="preserve">Подпрограмма </w:t>
      </w:r>
      <w:r w:rsidR="00DF08C4">
        <w:t>«</w:t>
      </w:r>
      <w:r w:rsidRPr="0075722D">
        <w:t xml:space="preserve">Обеспечение реализации программы </w:t>
      </w:r>
      <w:r w:rsidR="00DF08C4">
        <w:t>«</w:t>
      </w:r>
      <w:r w:rsidRPr="0075722D">
        <w:t>Осуществление местного самоуправления в Благодарненском городском округе Ставропольского края</w:t>
      </w:r>
      <w:r w:rsidR="00DF08C4">
        <w:t>»</w:t>
      </w:r>
      <w:r w:rsidRPr="0075722D">
        <w:t xml:space="preserve"> и общепрограммные мероприятия</w:t>
      </w:r>
      <w:r w:rsidR="00DF08C4">
        <w:t>»</w:t>
      </w:r>
      <w:r w:rsidRPr="0075722D">
        <w:rPr>
          <w:bCs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Cs/>
        </w:rPr>
        <w:t>«</w:t>
      </w:r>
      <w:r w:rsidRPr="0075722D">
        <w:t>Осуществление местного самоуправления в Благодарненском городском округе Ставропольского края</w:t>
      </w:r>
      <w:r w:rsidR="00DF08C4">
        <w:rPr>
          <w:bCs/>
        </w:rPr>
        <w:t>»</w:t>
      </w:r>
      <w:r w:rsidRPr="0075722D">
        <w:rPr>
          <w:bCs/>
        </w:rPr>
        <w:t xml:space="preserve"> </w:t>
      </w:r>
      <w:r w:rsidRPr="0075722D">
        <w:t xml:space="preserve">направлена на осуществление управленческой и организационной деятельности отделов  и управлений администрации Благодарненского  городского округа Ставропольского края в рамках реализации Программы: </w:t>
      </w:r>
    </w:p>
    <w:p w:rsidR="00D079C8" w:rsidRPr="0075722D" w:rsidRDefault="00D079C8" w:rsidP="00D079C8">
      <w:pPr>
        <w:ind w:firstLine="708"/>
        <w:jc w:val="both"/>
        <w:rPr>
          <w:szCs w:val="28"/>
        </w:rPr>
      </w:pPr>
      <w:r w:rsidRPr="0075722D">
        <w:rPr>
          <w:szCs w:val="28"/>
        </w:rPr>
        <w:t>отдел экономического развития</w:t>
      </w:r>
      <w:r w:rsidR="00152ED6">
        <w:rPr>
          <w:szCs w:val="28"/>
        </w:rPr>
        <w:t xml:space="preserve"> администрации Благодарненского городского округа Ставропольского края</w:t>
      </w:r>
      <w:r w:rsidRPr="0075722D">
        <w:rPr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отдел развития предпринимательства, торговли и потребительского рынка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Pr="0075722D">
        <w:rPr>
          <w:bCs/>
          <w:szCs w:val="28"/>
        </w:rPr>
        <w:t>;</w:t>
      </w:r>
    </w:p>
    <w:p w:rsidR="00C0758F" w:rsidRPr="0075722D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управления культуры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Pr="0075722D">
        <w:rPr>
          <w:bCs/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управления имущ</w:t>
      </w:r>
      <w:r w:rsidR="00C0758F" w:rsidRPr="0075722D">
        <w:rPr>
          <w:bCs/>
          <w:szCs w:val="28"/>
        </w:rPr>
        <w:t>ественных и земельных отношений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C0758F" w:rsidRPr="0075722D">
        <w:rPr>
          <w:bCs/>
          <w:szCs w:val="28"/>
        </w:rPr>
        <w:t>;</w:t>
      </w:r>
    </w:p>
    <w:p w:rsidR="00C0758F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</w:t>
      </w:r>
      <w:r w:rsidR="00641E99" w:rsidRPr="0075722D">
        <w:rPr>
          <w:bCs/>
          <w:szCs w:val="28"/>
        </w:rPr>
        <w:t>ие физической культуры и спорта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152ED6">
        <w:rPr>
          <w:bCs/>
          <w:szCs w:val="28"/>
        </w:rPr>
        <w:t>;</w:t>
      </w:r>
    </w:p>
    <w:p w:rsidR="00152ED6" w:rsidRPr="0075722D" w:rsidRDefault="00152ED6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управление по делам территорий </w:t>
      </w:r>
      <w:r>
        <w:rPr>
          <w:szCs w:val="28"/>
        </w:rPr>
        <w:t>администрации Благодарненского городского округа Ставропольского края.</w:t>
      </w:r>
    </w:p>
    <w:p w:rsidR="00D079C8" w:rsidRPr="0075722D" w:rsidRDefault="00D079C8" w:rsidP="00D079C8">
      <w:pPr>
        <w:ind w:firstLine="709"/>
        <w:jc w:val="both"/>
        <w:rPr>
          <w:szCs w:val="28"/>
        </w:rPr>
      </w:pPr>
      <w:r w:rsidRPr="0075722D">
        <w:rPr>
          <w:szCs w:val="28"/>
        </w:rPr>
        <w:t xml:space="preserve">Управление реализацией подпрограммы осуществляется отделом </w:t>
      </w:r>
      <w:r w:rsidR="003A3255" w:rsidRPr="0075722D">
        <w:rPr>
          <w:szCs w:val="28"/>
        </w:rPr>
        <w:t>экономического развития</w:t>
      </w:r>
      <w:r w:rsidR="00152ED6">
        <w:rPr>
          <w:szCs w:val="28"/>
        </w:rPr>
        <w:t xml:space="preserve"> администрации Благодарненского городского округа Ставропольского края</w:t>
      </w:r>
      <w:r w:rsidR="003A3255" w:rsidRPr="0075722D">
        <w:rPr>
          <w:szCs w:val="28"/>
        </w:rPr>
        <w:t>.</w:t>
      </w:r>
      <w:r w:rsidRPr="0075722D">
        <w:rPr>
          <w:szCs w:val="28"/>
        </w:rPr>
        <w:t xml:space="preserve"> </w:t>
      </w:r>
    </w:p>
    <w:p w:rsidR="00CC44EA" w:rsidRPr="0075722D" w:rsidRDefault="00263028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19" w:history="1">
        <w:r w:rsidR="00CC44EA" w:rsidRPr="0075722D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75722D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A543A" w:rsidRPr="00A7676B" w:rsidTr="00AA543A">
        <w:tc>
          <w:tcPr>
            <w:tcW w:w="3936" w:type="dxa"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34" w:type="dxa"/>
            <w:hideMark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11</w:t>
            </w:r>
          </w:p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942A33" w:rsidRPr="00A7676B" w:rsidRDefault="00AA543A" w:rsidP="00AA543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55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942A33" w:rsidRPr="00A7676B" w:rsidRDefault="00942A33" w:rsidP="00942A33">
      <w:pPr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>Формирование благоприятного инвестиционного климата  в Благодарненском городском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42A33" w:rsidRPr="00A7676B" w:rsidRDefault="00942A33" w:rsidP="00AA543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942A33" w:rsidRPr="00A7676B" w:rsidRDefault="00942A33" w:rsidP="00942A33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rFonts w:eastAsia="Times New Roman"/>
          <w:bCs/>
          <w:szCs w:val="28"/>
          <w:lang w:eastAsia="ru-RU"/>
        </w:rPr>
        <w:t xml:space="preserve">Подпрограмма  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>Формирование благоприятного инвестиционного климата  в Благодарненском городском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физические и юридические лица, 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создание благоприятных условий для привлечения инвестиций в Благодарненском городском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 инвестиций в основной капитал (за исключением бюджетных средств) в расчете на 1 жителя.</w:t>
            </w:r>
          </w:p>
        </w:tc>
      </w:tr>
      <w:tr w:rsidR="00942A33" w:rsidRPr="00A7676B" w:rsidTr="00A3489F">
        <w:tc>
          <w:tcPr>
            <w:tcW w:w="266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2023 -2025 годы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942A33" w:rsidRPr="00A7676B" w:rsidRDefault="00942A33" w:rsidP="00A3489F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942A33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rFonts w:eastAsia="Cambria"/>
                <w:szCs w:val="28"/>
              </w:rPr>
              <w:t xml:space="preserve">увеличение к 2025 году </w:t>
            </w:r>
            <w:r w:rsidRPr="00A7676B">
              <w:rPr>
                <w:szCs w:val="28"/>
              </w:rPr>
              <w:t>объем инвестиций в основной капитал (за исключением бюджетных</w:t>
            </w:r>
            <w:r w:rsidR="00AA543A">
              <w:rPr>
                <w:szCs w:val="28"/>
              </w:rPr>
              <w:t xml:space="preserve"> средств) до 5102,5 тыс. рублей</w:t>
            </w:r>
          </w:p>
          <w:p w:rsidR="00942A33" w:rsidRPr="00A7676B" w:rsidRDefault="00942A33" w:rsidP="00AA5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>увеличение объема инвестиций в основной капитал (за исключением бюджетных средств) в расчете на 1 жителя до 12,</w:t>
            </w:r>
            <w:r>
              <w:t>2</w:t>
            </w:r>
            <w:r w:rsidRPr="00A7676B">
              <w:t xml:space="preserve"> тыс. рублей.</w:t>
            </w:r>
          </w:p>
        </w:tc>
      </w:tr>
    </w:tbl>
    <w:p w:rsidR="00AA543A" w:rsidRDefault="00AA543A" w:rsidP="00AA543A">
      <w:pPr>
        <w:autoSpaceDE w:val="0"/>
        <w:autoSpaceDN w:val="0"/>
        <w:adjustRightInd w:val="0"/>
        <w:ind w:firstLine="72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56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42A33" w:rsidRPr="00A7676B" w:rsidRDefault="00942A33" w:rsidP="00942A3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A7676B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округа,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942A33" w:rsidRPr="00A7676B" w:rsidRDefault="00942A33" w:rsidP="00942A33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A7676B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942A33" w:rsidRPr="00A7676B" w:rsidRDefault="00942A33" w:rsidP="00942A33">
      <w:pPr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формирование инвестиционной привлекательности Благодарненского городского округа Ставропольского края</w:t>
      </w:r>
      <w:r>
        <w:rPr>
          <w:rFonts w:eastAsia="Times New Roman"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>
        <w:rPr>
          <w:szCs w:val="28"/>
        </w:rPr>
        <w:t>«</w:t>
      </w:r>
      <w:r w:rsidRPr="00A7676B">
        <w:rPr>
          <w:szCs w:val="28"/>
        </w:rPr>
        <w:t>Интернет</w:t>
      </w:r>
      <w:r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A7676B">
        <w:rPr>
          <w:szCs w:val="28"/>
        </w:rPr>
        <w:t>;</w:t>
      </w:r>
    </w:p>
    <w:p w:rsidR="00942A33" w:rsidRDefault="00942A33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>
        <w:rPr>
          <w:szCs w:val="28"/>
        </w:rPr>
        <w:t>«</w:t>
      </w:r>
      <w:r w:rsidRPr="00A7676B">
        <w:rPr>
          <w:szCs w:val="28"/>
        </w:rPr>
        <w:t>одного окна</w:t>
      </w:r>
      <w:r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Pr="00A7676B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AA543A" w:rsidRDefault="00AA543A" w:rsidP="00AA543A">
      <w:pPr>
        <w:ind w:firstLine="708"/>
        <w:jc w:val="right"/>
        <w:rPr>
          <w:rFonts w:eastAsia="Cambria"/>
          <w:szCs w:val="28"/>
        </w:rPr>
      </w:pPr>
      <w:r>
        <w:rPr>
          <w:rFonts w:eastAsia="Cambria"/>
          <w:szCs w:val="28"/>
        </w:rPr>
        <w:t>57</w:t>
      </w:r>
    </w:p>
    <w:p w:rsidR="00942A33" w:rsidRPr="00A7676B" w:rsidRDefault="00942A33" w:rsidP="00942A33">
      <w:pPr>
        <w:ind w:firstLine="708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Непосредственными результатами реализации мероприятий Подпрограммы в 2025 году станет:</w:t>
      </w:r>
    </w:p>
    <w:p w:rsidR="00942A33" w:rsidRPr="00A7676B" w:rsidRDefault="00942A33" w:rsidP="00942A33">
      <w:pPr>
        <w:ind w:firstLine="851"/>
        <w:jc w:val="both"/>
        <w:rPr>
          <w:szCs w:val="28"/>
        </w:rPr>
      </w:pPr>
      <w:r w:rsidRPr="00A7676B">
        <w:rPr>
          <w:rFonts w:eastAsia="Cambria"/>
          <w:szCs w:val="28"/>
        </w:rPr>
        <w:t xml:space="preserve">увеличение </w:t>
      </w:r>
      <w:r w:rsidRPr="00A7676B">
        <w:rPr>
          <w:szCs w:val="28"/>
        </w:rPr>
        <w:t>объема инвестиций в основной капитал (за исключением бюджетных средств) до 5102,5 тыс. рублей.</w:t>
      </w:r>
    </w:p>
    <w:p w:rsidR="00942A33" w:rsidRDefault="00942A33" w:rsidP="00942A33">
      <w:pPr>
        <w:ind w:firstLine="708"/>
        <w:jc w:val="both"/>
      </w:pPr>
      <w:r w:rsidRPr="00A7676B">
        <w:t>увеличение объема инвестиций в основной капитал (за исключением бюджетных средств) в расчете на 1 жителя до 12,</w:t>
      </w:r>
      <w:r>
        <w:t>2</w:t>
      </w:r>
      <w:r w:rsidRPr="00A7676B">
        <w:t xml:space="preserve"> тыс.рублей.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Pr="0075722D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Pr="0075722D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p w:rsidR="00101DDC" w:rsidRPr="0075722D" w:rsidRDefault="00101DDC" w:rsidP="008220AF"/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Pr="006179EB" w:rsidRDefault="005F4E9F" w:rsidP="005F4E9F"/>
    <w:p w:rsidR="005F4E9F" w:rsidRPr="002B7F3D" w:rsidRDefault="005F4E9F" w:rsidP="005F4E9F"/>
    <w:p w:rsidR="005F4E9F" w:rsidRPr="009742D8" w:rsidRDefault="005F4E9F" w:rsidP="005F4E9F"/>
    <w:p w:rsidR="005F4E9F" w:rsidRPr="0075722D" w:rsidRDefault="005F4E9F" w:rsidP="00866966">
      <w:pPr>
        <w:pStyle w:val="ConsPlusNormal"/>
        <w:spacing w:line="240" w:lineRule="exact"/>
        <w:jc w:val="center"/>
      </w:pPr>
    </w:p>
    <w:sectPr w:rsidR="005F4E9F" w:rsidRPr="0075722D" w:rsidSect="0075722D">
      <w:headerReference w:type="default" r:id="rId20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28" w:rsidRDefault="00263028" w:rsidP="00AD1AD1">
      <w:r>
        <w:separator/>
      </w:r>
    </w:p>
  </w:endnote>
  <w:endnote w:type="continuationSeparator" w:id="0">
    <w:p w:rsidR="00263028" w:rsidRDefault="00263028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28" w:rsidRDefault="00263028" w:rsidP="00AD1AD1">
      <w:r>
        <w:separator/>
      </w:r>
    </w:p>
  </w:footnote>
  <w:footnote w:type="continuationSeparator" w:id="0">
    <w:p w:rsidR="00263028" w:rsidRDefault="00263028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A7" w:rsidRDefault="003373A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200B5"/>
    <w:rsid w:val="00022910"/>
    <w:rsid w:val="000277BF"/>
    <w:rsid w:val="00030764"/>
    <w:rsid w:val="00031E89"/>
    <w:rsid w:val="000409AD"/>
    <w:rsid w:val="00041180"/>
    <w:rsid w:val="000411EE"/>
    <w:rsid w:val="000427CF"/>
    <w:rsid w:val="00042AFB"/>
    <w:rsid w:val="000430DA"/>
    <w:rsid w:val="00045A0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265E"/>
    <w:rsid w:val="000D5C6D"/>
    <w:rsid w:val="000E2ED4"/>
    <w:rsid w:val="000E2FCE"/>
    <w:rsid w:val="000E4BB4"/>
    <w:rsid w:val="000E75A6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42053"/>
    <w:rsid w:val="001433D3"/>
    <w:rsid w:val="001440E1"/>
    <w:rsid w:val="001522DD"/>
    <w:rsid w:val="00152ED6"/>
    <w:rsid w:val="001547BB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BFD"/>
    <w:rsid w:val="001C1D21"/>
    <w:rsid w:val="001C3B98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B9"/>
    <w:rsid w:val="00255D39"/>
    <w:rsid w:val="00262BC5"/>
    <w:rsid w:val="00262D42"/>
    <w:rsid w:val="00263028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9FB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3715"/>
    <w:rsid w:val="003470AF"/>
    <w:rsid w:val="0035035E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2625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20B1"/>
    <w:rsid w:val="003F5306"/>
    <w:rsid w:val="003F629B"/>
    <w:rsid w:val="003F7161"/>
    <w:rsid w:val="0040134E"/>
    <w:rsid w:val="004023F5"/>
    <w:rsid w:val="004025E0"/>
    <w:rsid w:val="00405DE3"/>
    <w:rsid w:val="004079C2"/>
    <w:rsid w:val="00407A0E"/>
    <w:rsid w:val="00414B3D"/>
    <w:rsid w:val="00415EC8"/>
    <w:rsid w:val="00425564"/>
    <w:rsid w:val="004279C8"/>
    <w:rsid w:val="00431CC2"/>
    <w:rsid w:val="00436025"/>
    <w:rsid w:val="004420C5"/>
    <w:rsid w:val="00447F03"/>
    <w:rsid w:val="0045417B"/>
    <w:rsid w:val="00454D3B"/>
    <w:rsid w:val="00457B41"/>
    <w:rsid w:val="004674F8"/>
    <w:rsid w:val="004707AD"/>
    <w:rsid w:val="00476D33"/>
    <w:rsid w:val="00485777"/>
    <w:rsid w:val="00487A4A"/>
    <w:rsid w:val="00487A9A"/>
    <w:rsid w:val="00490DBF"/>
    <w:rsid w:val="00491151"/>
    <w:rsid w:val="0049228E"/>
    <w:rsid w:val="004A236D"/>
    <w:rsid w:val="004B29FF"/>
    <w:rsid w:val="004B7508"/>
    <w:rsid w:val="004C1D1C"/>
    <w:rsid w:val="004C4EAF"/>
    <w:rsid w:val="004C6902"/>
    <w:rsid w:val="004D015D"/>
    <w:rsid w:val="004D27FE"/>
    <w:rsid w:val="004D3DBD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25B7E"/>
    <w:rsid w:val="0053067A"/>
    <w:rsid w:val="00533887"/>
    <w:rsid w:val="005349F3"/>
    <w:rsid w:val="0053796F"/>
    <w:rsid w:val="00541C80"/>
    <w:rsid w:val="00543496"/>
    <w:rsid w:val="00550AA9"/>
    <w:rsid w:val="005531A1"/>
    <w:rsid w:val="00555762"/>
    <w:rsid w:val="00557FE5"/>
    <w:rsid w:val="005606E7"/>
    <w:rsid w:val="00564626"/>
    <w:rsid w:val="00567170"/>
    <w:rsid w:val="00572096"/>
    <w:rsid w:val="005776E8"/>
    <w:rsid w:val="005807D3"/>
    <w:rsid w:val="00581C7C"/>
    <w:rsid w:val="0058343A"/>
    <w:rsid w:val="005837A0"/>
    <w:rsid w:val="00584AB9"/>
    <w:rsid w:val="00586286"/>
    <w:rsid w:val="00587A7D"/>
    <w:rsid w:val="0059332C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2351"/>
    <w:rsid w:val="005C2A60"/>
    <w:rsid w:val="005C33CE"/>
    <w:rsid w:val="005C7B6E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5494"/>
    <w:rsid w:val="00645534"/>
    <w:rsid w:val="0064579E"/>
    <w:rsid w:val="00646377"/>
    <w:rsid w:val="00651A4F"/>
    <w:rsid w:val="00656625"/>
    <w:rsid w:val="00667F18"/>
    <w:rsid w:val="00672A09"/>
    <w:rsid w:val="00673746"/>
    <w:rsid w:val="006779B7"/>
    <w:rsid w:val="00680CB3"/>
    <w:rsid w:val="00683C13"/>
    <w:rsid w:val="00687757"/>
    <w:rsid w:val="00687B75"/>
    <w:rsid w:val="0069241D"/>
    <w:rsid w:val="006A1CF3"/>
    <w:rsid w:val="006A761F"/>
    <w:rsid w:val="006B07A1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3D23"/>
    <w:rsid w:val="00710705"/>
    <w:rsid w:val="00711A2B"/>
    <w:rsid w:val="00716820"/>
    <w:rsid w:val="00721255"/>
    <w:rsid w:val="007243D8"/>
    <w:rsid w:val="00727062"/>
    <w:rsid w:val="00731B6A"/>
    <w:rsid w:val="00745E41"/>
    <w:rsid w:val="00753F7F"/>
    <w:rsid w:val="007554A3"/>
    <w:rsid w:val="0075722D"/>
    <w:rsid w:val="007609ED"/>
    <w:rsid w:val="00761692"/>
    <w:rsid w:val="007677AA"/>
    <w:rsid w:val="0078363B"/>
    <w:rsid w:val="00784A50"/>
    <w:rsid w:val="007859C2"/>
    <w:rsid w:val="00787318"/>
    <w:rsid w:val="007878DA"/>
    <w:rsid w:val="00790520"/>
    <w:rsid w:val="0079154A"/>
    <w:rsid w:val="00795160"/>
    <w:rsid w:val="007A1E54"/>
    <w:rsid w:val="007A4FB6"/>
    <w:rsid w:val="007A668F"/>
    <w:rsid w:val="007B28A7"/>
    <w:rsid w:val="007B51F4"/>
    <w:rsid w:val="007C0C14"/>
    <w:rsid w:val="007C214B"/>
    <w:rsid w:val="007D097A"/>
    <w:rsid w:val="007D214B"/>
    <w:rsid w:val="007D4104"/>
    <w:rsid w:val="007D68DA"/>
    <w:rsid w:val="007E1028"/>
    <w:rsid w:val="007E1569"/>
    <w:rsid w:val="007E15CF"/>
    <w:rsid w:val="007E28B8"/>
    <w:rsid w:val="007E3640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9731F"/>
    <w:rsid w:val="009A3365"/>
    <w:rsid w:val="009A3869"/>
    <w:rsid w:val="009A6339"/>
    <w:rsid w:val="009B0992"/>
    <w:rsid w:val="009B1D05"/>
    <w:rsid w:val="009C0301"/>
    <w:rsid w:val="009C0F9B"/>
    <w:rsid w:val="009C5CE5"/>
    <w:rsid w:val="009C64C0"/>
    <w:rsid w:val="009C6F0F"/>
    <w:rsid w:val="009C7C20"/>
    <w:rsid w:val="009D2B23"/>
    <w:rsid w:val="009D36D4"/>
    <w:rsid w:val="009D70A2"/>
    <w:rsid w:val="009E08C4"/>
    <w:rsid w:val="009E16E3"/>
    <w:rsid w:val="009E32A8"/>
    <w:rsid w:val="009E33FB"/>
    <w:rsid w:val="009E3659"/>
    <w:rsid w:val="009E3A0D"/>
    <w:rsid w:val="009F0721"/>
    <w:rsid w:val="009F5E48"/>
    <w:rsid w:val="009F738F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7398"/>
    <w:rsid w:val="00B017B3"/>
    <w:rsid w:val="00B03318"/>
    <w:rsid w:val="00B04171"/>
    <w:rsid w:val="00B06173"/>
    <w:rsid w:val="00B132AF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4C24"/>
    <w:rsid w:val="00B456FA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B311F"/>
    <w:rsid w:val="00BB56FE"/>
    <w:rsid w:val="00BC082A"/>
    <w:rsid w:val="00BC1FE0"/>
    <w:rsid w:val="00BC6B81"/>
    <w:rsid w:val="00BC7ADC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758F"/>
    <w:rsid w:val="00C115DA"/>
    <w:rsid w:val="00C144EF"/>
    <w:rsid w:val="00C22F4F"/>
    <w:rsid w:val="00C305EC"/>
    <w:rsid w:val="00C3100E"/>
    <w:rsid w:val="00C45DCC"/>
    <w:rsid w:val="00C47606"/>
    <w:rsid w:val="00C50322"/>
    <w:rsid w:val="00C5070F"/>
    <w:rsid w:val="00C51CC3"/>
    <w:rsid w:val="00C52632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C2B02"/>
    <w:rsid w:val="00CC44EA"/>
    <w:rsid w:val="00CC65B2"/>
    <w:rsid w:val="00CE111F"/>
    <w:rsid w:val="00CF18AB"/>
    <w:rsid w:val="00D079C8"/>
    <w:rsid w:val="00D1084C"/>
    <w:rsid w:val="00D11842"/>
    <w:rsid w:val="00D23EB0"/>
    <w:rsid w:val="00D3220F"/>
    <w:rsid w:val="00D36D7F"/>
    <w:rsid w:val="00D41CD5"/>
    <w:rsid w:val="00D429CE"/>
    <w:rsid w:val="00D43D7D"/>
    <w:rsid w:val="00D44150"/>
    <w:rsid w:val="00D450AF"/>
    <w:rsid w:val="00D46FEB"/>
    <w:rsid w:val="00D5605F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3E6E"/>
    <w:rsid w:val="00D9445E"/>
    <w:rsid w:val="00D94515"/>
    <w:rsid w:val="00D9463F"/>
    <w:rsid w:val="00D94826"/>
    <w:rsid w:val="00D956BA"/>
    <w:rsid w:val="00DA1ED2"/>
    <w:rsid w:val="00DA2F55"/>
    <w:rsid w:val="00DA4084"/>
    <w:rsid w:val="00DB0A89"/>
    <w:rsid w:val="00DB13D6"/>
    <w:rsid w:val="00DB6222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684"/>
    <w:rsid w:val="00E352A2"/>
    <w:rsid w:val="00E42BF7"/>
    <w:rsid w:val="00E46082"/>
    <w:rsid w:val="00E4742E"/>
    <w:rsid w:val="00E52BBB"/>
    <w:rsid w:val="00E56F1D"/>
    <w:rsid w:val="00E6284B"/>
    <w:rsid w:val="00E66644"/>
    <w:rsid w:val="00E70777"/>
    <w:rsid w:val="00E721F7"/>
    <w:rsid w:val="00E732EB"/>
    <w:rsid w:val="00E73D2A"/>
    <w:rsid w:val="00E83A65"/>
    <w:rsid w:val="00E84338"/>
    <w:rsid w:val="00E850D3"/>
    <w:rsid w:val="00E85357"/>
    <w:rsid w:val="00E8595F"/>
    <w:rsid w:val="00E90BBE"/>
    <w:rsid w:val="00E97270"/>
    <w:rsid w:val="00EA2C86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941"/>
    <w:rsid w:val="00F00409"/>
    <w:rsid w:val="00F045FC"/>
    <w:rsid w:val="00F04B71"/>
    <w:rsid w:val="00F05D6D"/>
    <w:rsid w:val="00F06972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5378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491B7"/>
  <w15:docId w15:val="{9B7C13B0-F73D-43B1-83F7-BC70B2F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35205EB0C8F78B08ADA26FF9057685BE62F17B341CE3E825ED54B890CD36449C80816C89E1183FDs4I" TargetMode="Externa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87367A6A7DA4860F575D816F8E0B816C75DF426C5250D1EBD7EAF92669A23AECFE55CE9907DCFEDB790D96o1LA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80E0-2AF7-4C5A-90F1-77E3900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59</Pages>
  <Words>14835</Words>
  <Characters>84564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Номеровченко</cp:lastModifiedBy>
  <cp:revision>11</cp:revision>
  <cp:lastPrinted>2023-02-17T07:31:00Z</cp:lastPrinted>
  <dcterms:created xsi:type="dcterms:W3CDTF">2023-02-06T07:57:00Z</dcterms:created>
  <dcterms:modified xsi:type="dcterms:W3CDTF">2023-03-02T12:15:00Z</dcterms:modified>
</cp:coreProperties>
</file>