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7" w:rsidRPr="00F13BF7" w:rsidRDefault="00F13BF7" w:rsidP="00F13BF7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13BF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F13BF7" w:rsidRPr="00F13BF7" w:rsidRDefault="00F13BF7" w:rsidP="00F1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F7" w:rsidRPr="00F13BF7" w:rsidRDefault="00F13BF7" w:rsidP="00F1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13BF7" w:rsidRPr="00F13BF7" w:rsidTr="0034367D">
        <w:trPr>
          <w:trHeight w:val="80"/>
        </w:trPr>
        <w:tc>
          <w:tcPr>
            <w:tcW w:w="675" w:type="dxa"/>
          </w:tcPr>
          <w:p w:rsidR="00F13BF7" w:rsidRPr="00F13BF7" w:rsidRDefault="00F13BF7" w:rsidP="00F13BF7">
            <w:pPr>
              <w:tabs>
                <w:tab w:val="left" w:pos="1862"/>
              </w:tabs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F13BF7" w:rsidRPr="00F13BF7" w:rsidRDefault="00F13BF7" w:rsidP="00F13BF7">
            <w:pPr>
              <w:tabs>
                <w:tab w:val="left" w:pos="1862"/>
              </w:tabs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13BF7">
              <w:rPr>
                <w:sz w:val="28"/>
                <w:szCs w:val="28"/>
              </w:rPr>
              <w:t xml:space="preserve">апреля </w:t>
            </w:r>
          </w:p>
        </w:tc>
        <w:tc>
          <w:tcPr>
            <w:tcW w:w="1701" w:type="dxa"/>
          </w:tcPr>
          <w:p w:rsidR="00F13BF7" w:rsidRPr="00F13BF7" w:rsidRDefault="00F13BF7" w:rsidP="00F13BF7">
            <w:pPr>
              <w:tabs>
                <w:tab w:val="left" w:pos="1862"/>
              </w:tabs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13BF7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F13BF7" w:rsidRPr="00F13BF7" w:rsidRDefault="00F13BF7" w:rsidP="00F13BF7">
            <w:pPr>
              <w:tabs>
                <w:tab w:val="left" w:pos="1862"/>
              </w:tabs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13BF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13BF7" w:rsidRPr="00F13BF7" w:rsidRDefault="00F13BF7" w:rsidP="00F13BF7">
            <w:pPr>
              <w:tabs>
                <w:tab w:val="left" w:pos="1862"/>
              </w:tabs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13BF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F13BF7" w:rsidRPr="00F13BF7" w:rsidRDefault="00F13BF7" w:rsidP="00F13BF7">
            <w:pPr>
              <w:tabs>
                <w:tab w:val="left" w:pos="1862"/>
              </w:tabs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799</w:t>
            </w:r>
          </w:p>
        </w:tc>
      </w:tr>
    </w:tbl>
    <w:p w:rsidR="00E259BA" w:rsidRDefault="00E259BA" w:rsidP="00F13B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259BA" w:rsidRDefault="00E259BA" w:rsidP="00E259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59BA" w:rsidRPr="004001AE" w:rsidRDefault="00E259BA" w:rsidP="00E259B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001AE">
        <w:rPr>
          <w:rFonts w:ascii="Times New Roman" w:hAnsi="Times New Roman" w:cs="Times New Roman"/>
          <w:b w:val="0"/>
          <w:sz w:val="28"/>
          <w:szCs w:val="28"/>
        </w:rPr>
        <w:t>б утверждении порядка определения платы для физических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01AE">
        <w:rPr>
          <w:rFonts w:ascii="Times New Roman" w:hAnsi="Times New Roman" w:cs="Times New Roman"/>
          <w:b w:val="0"/>
          <w:sz w:val="28"/>
          <w:szCs w:val="28"/>
        </w:rPr>
        <w:t>и юридических лиц за оказание услуг (выполнение работ),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01AE">
        <w:rPr>
          <w:rFonts w:ascii="Times New Roman" w:hAnsi="Times New Roman" w:cs="Times New Roman"/>
          <w:b w:val="0"/>
          <w:sz w:val="28"/>
          <w:szCs w:val="28"/>
        </w:rPr>
        <w:t xml:space="preserve">относящихся к основным видам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4001AE">
        <w:rPr>
          <w:rFonts w:ascii="Times New Roman" w:hAnsi="Times New Roman" w:cs="Times New Roman"/>
          <w:b w:val="0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01AE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b w:val="0"/>
          <w:sz w:val="28"/>
          <w:szCs w:val="28"/>
        </w:rPr>
        <w:t>Благодарненского</w:t>
      </w:r>
      <w:r w:rsidRPr="004001AE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4001AE">
        <w:rPr>
          <w:rFonts w:ascii="Times New Roman" w:hAnsi="Times New Roman" w:cs="Times New Roman"/>
          <w:b w:val="0"/>
          <w:sz w:val="28"/>
          <w:szCs w:val="28"/>
        </w:rPr>
        <w:t>тавропольского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01AE">
        <w:rPr>
          <w:rFonts w:ascii="Times New Roman" w:hAnsi="Times New Roman" w:cs="Times New Roman"/>
          <w:b w:val="0"/>
          <w:sz w:val="28"/>
          <w:szCs w:val="28"/>
        </w:rPr>
        <w:t>края, оказываемых (выполняемых) ими сверх установленного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01AE">
        <w:rPr>
          <w:rFonts w:ascii="Times New Roman" w:hAnsi="Times New Roman" w:cs="Times New Roman"/>
          <w:b w:val="0"/>
          <w:sz w:val="28"/>
          <w:szCs w:val="28"/>
        </w:rPr>
        <w:t>муниципального задания, а также в случаях, определенных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01AE">
        <w:rPr>
          <w:rFonts w:ascii="Times New Roman" w:hAnsi="Times New Roman" w:cs="Times New Roman"/>
          <w:b w:val="0"/>
          <w:sz w:val="28"/>
          <w:szCs w:val="28"/>
        </w:rPr>
        <w:t>федеральными законами, в пределах установленного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01AE">
        <w:rPr>
          <w:rFonts w:ascii="Times New Roman" w:hAnsi="Times New Roman" w:cs="Times New Roman"/>
          <w:b w:val="0"/>
          <w:sz w:val="28"/>
          <w:szCs w:val="28"/>
        </w:rPr>
        <w:t>муниципального задания</w:t>
      </w:r>
    </w:p>
    <w:bookmarkEnd w:id="0"/>
    <w:p w:rsidR="00E259BA" w:rsidRDefault="00E259BA" w:rsidP="00E25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9BA" w:rsidRDefault="00E259BA" w:rsidP="00E25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9BA" w:rsidRPr="004001AE" w:rsidRDefault="00E259BA" w:rsidP="00E25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9BA" w:rsidRDefault="00E259BA" w:rsidP="00E25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AE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9.2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001AE">
        <w:rPr>
          <w:rFonts w:ascii="Times New Roman" w:hAnsi="Times New Roman" w:cs="Times New Roman"/>
          <w:sz w:val="28"/>
          <w:szCs w:val="28"/>
        </w:rPr>
        <w:t xml:space="preserve">от 12 января 1996 года №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01A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01A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4001A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</w:p>
    <w:p w:rsidR="00E259BA" w:rsidRDefault="00E259BA" w:rsidP="00E25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9BA" w:rsidRDefault="00E259BA" w:rsidP="00E25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9BA" w:rsidRPr="004001AE" w:rsidRDefault="00E259BA" w:rsidP="00E25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1A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59BA" w:rsidRDefault="00E259BA" w:rsidP="00E25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9BA" w:rsidRDefault="00E259BA" w:rsidP="00E25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9BA" w:rsidRDefault="00E259BA" w:rsidP="00E259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1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001A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определения платы для физических и юридических лиц за оказание услуг (выполнение работ), относящихся к основным видам деятельности </w:t>
      </w:r>
      <w:r w:rsidRPr="0059537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001AE">
        <w:rPr>
          <w:rFonts w:ascii="Times New Roman" w:hAnsi="Times New Roman" w:cs="Times New Roman"/>
          <w:sz w:val="28"/>
          <w:szCs w:val="28"/>
        </w:rPr>
        <w:t xml:space="preserve">бюджетных учреждений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4001A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оказываемых (выполняемых)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E259BA" w:rsidRPr="004001AE" w:rsidRDefault="00E259BA" w:rsidP="00E259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9BA" w:rsidRDefault="00E259BA" w:rsidP="00E259B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1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01A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1A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4001A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001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декабря 2011 года №</w:t>
      </w:r>
      <w:r w:rsidRPr="00400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1109</w:t>
      </w:r>
      <w:r w:rsidRPr="00400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01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4001AE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01AE">
        <w:rPr>
          <w:rFonts w:ascii="Times New Roman" w:hAnsi="Times New Roman" w:cs="Times New Roman"/>
          <w:sz w:val="28"/>
          <w:szCs w:val="28"/>
        </w:rPr>
        <w:t xml:space="preserve"> определения платы для физических и юридических лиц за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01AE">
        <w:rPr>
          <w:rFonts w:ascii="Times New Roman" w:hAnsi="Times New Roman" w:cs="Times New Roman"/>
          <w:sz w:val="28"/>
          <w:szCs w:val="28"/>
        </w:rPr>
        <w:t xml:space="preserve"> (работ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01AE">
        <w:rPr>
          <w:rFonts w:ascii="Times New Roman" w:hAnsi="Times New Roman" w:cs="Times New Roman"/>
          <w:sz w:val="28"/>
          <w:szCs w:val="28"/>
        </w:rPr>
        <w:t>), относящи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01AE">
        <w:rPr>
          <w:rFonts w:ascii="Times New Roman" w:hAnsi="Times New Roman" w:cs="Times New Roman"/>
          <w:sz w:val="28"/>
          <w:szCs w:val="28"/>
        </w:rPr>
        <w:t>ся к основным видам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4001AE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4001A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оказываемы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01AE">
        <w:rPr>
          <w:rFonts w:ascii="Times New Roman" w:hAnsi="Times New Roman" w:cs="Times New Roman"/>
          <w:sz w:val="28"/>
          <w:szCs w:val="28"/>
        </w:rPr>
        <w:t xml:space="preserve">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01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59BA" w:rsidRPr="004001AE" w:rsidRDefault="00E259BA" w:rsidP="00E259B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9BA" w:rsidRDefault="00E259BA" w:rsidP="00E259B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0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01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01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Благодарненского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Тормосова Д.А. и начальника финансового управления администрации Благодарненского городского округа Ставропольского края Кузнецову Л.В.</w:t>
      </w:r>
    </w:p>
    <w:p w:rsidR="00E259BA" w:rsidRDefault="00E259BA" w:rsidP="00E259B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9BA" w:rsidRPr="004001AE" w:rsidRDefault="00E259BA" w:rsidP="00E259B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0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001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259BA" w:rsidRDefault="00E259BA" w:rsidP="00E259BA">
      <w:pPr>
        <w:pStyle w:val="ConsPlusNormal"/>
        <w:tabs>
          <w:tab w:val="left" w:pos="370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9BA" w:rsidRDefault="00E259BA" w:rsidP="00E259BA">
      <w:pPr>
        <w:pStyle w:val="ConsPlusNormal"/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59BA" w:rsidRDefault="00E259BA" w:rsidP="00E259BA">
      <w:pPr>
        <w:pStyle w:val="ConsPlusNormal"/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59BA" w:rsidRDefault="00E259BA" w:rsidP="00E259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259BA" w:rsidRDefault="00E259BA" w:rsidP="00E259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                              </w:t>
      </w:r>
    </w:p>
    <w:p w:rsidR="00E259BA" w:rsidRDefault="00E259BA" w:rsidP="00E259BA">
      <w:pPr>
        <w:pStyle w:val="ConsPlusNormal"/>
        <w:spacing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</w:t>
      </w:r>
      <w:r w:rsidR="00F13B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А.И. Теньков</w:t>
      </w:r>
    </w:p>
    <w:p w:rsidR="00E259BA" w:rsidRDefault="00E259BA"/>
    <w:p w:rsidR="00E259BA" w:rsidRDefault="00E259BA"/>
    <w:p w:rsidR="00E259BA" w:rsidRDefault="00E259BA"/>
    <w:p w:rsidR="00E259BA" w:rsidRDefault="00E259BA"/>
    <w:p w:rsidR="00E259BA" w:rsidRDefault="00E259BA"/>
    <w:p w:rsidR="00E259BA" w:rsidRDefault="00E259BA"/>
    <w:p w:rsidR="00E259BA" w:rsidRDefault="00E259BA"/>
    <w:p w:rsidR="00E259BA" w:rsidRDefault="00E259BA"/>
    <w:p w:rsidR="00F13BF7" w:rsidRDefault="00F13BF7"/>
    <w:p w:rsidR="00F13BF7" w:rsidRDefault="00F13BF7"/>
    <w:p w:rsidR="00F13BF7" w:rsidRDefault="00F13BF7"/>
    <w:p w:rsidR="00F13BF7" w:rsidRDefault="00F13BF7"/>
    <w:p w:rsidR="00F13BF7" w:rsidRDefault="00F13BF7"/>
    <w:p w:rsidR="00F13BF7" w:rsidRDefault="00F13BF7"/>
    <w:p w:rsidR="00F13BF7" w:rsidRDefault="00F13BF7"/>
    <w:p w:rsidR="00F13BF7" w:rsidRDefault="00F13BF7"/>
    <w:p w:rsidR="00F13BF7" w:rsidRDefault="00F13BF7"/>
    <w:p w:rsidR="00F13BF7" w:rsidRDefault="00F13BF7"/>
    <w:p w:rsidR="00F13BF7" w:rsidRDefault="00F13BF7"/>
    <w:p w:rsidR="00F13BF7" w:rsidRDefault="00F13BF7"/>
    <w:p w:rsidR="00F13BF7" w:rsidRDefault="00F13BF7"/>
    <w:p w:rsidR="00F13BF7" w:rsidRDefault="00F13BF7"/>
    <w:p w:rsidR="00F13BF7" w:rsidRDefault="00F13BF7"/>
    <w:p w:rsidR="00F13BF7" w:rsidRDefault="00F13BF7"/>
    <w:p w:rsidR="00E259BA" w:rsidRDefault="00E259B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5"/>
        <w:gridCol w:w="5469"/>
      </w:tblGrid>
      <w:tr w:rsidR="0059537B" w:rsidTr="0059537B">
        <w:tc>
          <w:tcPr>
            <w:tcW w:w="3885" w:type="dxa"/>
          </w:tcPr>
          <w:p w:rsidR="0059537B" w:rsidRDefault="0059537B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69" w:type="dxa"/>
          </w:tcPr>
          <w:p w:rsidR="0059537B" w:rsidRDefault="0059537B" w:rsidP="00031096">
            <w:pPr>
              <w:spacing w:line="26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59537B" w:rsidRDefault="0059537B" w:rsidP="00B76E20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59537B" w:rsidRDefault="00F13BF7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24 апреля 2019 года № 799</w:t>
            </w:r>
          </w:p>
        </w:tc>
      </w:tr>
    </w:tbl>
    <w:p w:rsidR="0059537B" w:rsidRPr="004001AE" w:rsidRDefault="00595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1AE" w:rsidRPr="0059537B" w:rsidRDefault="004001AE" w:rsidP="0059537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  <w:r w:rsidRPr="0059537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001AE" w:rsidRPr="0059537B" w:rsidRDefault="0059537B" w:rsidP="0059537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537B">
        <w:rPr>
          <w:rFonts w:ascii="Times New Roman" w:hAnsi="Times New Roman" w:cs="Times New Roman"/>
          <w:b w:val="0"/>
          <w:sz w:val="28"/>
          <w:szCs w:val="28"/>
        </w:rPr>
        <w:t>определения платы для физических и юридических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537B">
        <w:rPr>
          <w:rFonts w:ascii="Times New Roman" w:hAnsi="Times New Roman" w:cs="Times New Roman"/>
          <w:b w:val="0"/>
          <w:sz w:val="28"/>
          <w:szCs w:val="28"/>
        </w:rPr>
        <w:t>за оказание услуг (выполнение работ), относящихся к основным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537B">
        <w:rPr>
          <w:rFonts w:ascii="Times New Roman" w:hAnsi="Times New Roman" w:cs="Times New Roman"/>
          <w:b w:val="0"/>
          <w:sz w:val="28"/>
          <w:szCs w:val="28"/>
        </w:rPr>
        <w:t xml:space="preserve">видам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59537B">
        <w:rPr>
          <w:rFonts w:ascii="Times New Roman" w:hAnsi="Times New Roman" w:cs="Times New Roman"/>
          <w:b w:val="0"/>
          <w:sz w:val="28"/>
          <w:szCs w:val="28"/>
        </w:rPr>
        <w:t xml:space="preserve">бюджетных учреждений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59537B">
        <w:rPr>
          <w:rFonts w:ascii="Times New Roman" w:hAnsi="Times New Roman" w:cs="Times New Roman"/>
          <w:b w:val="0"/>
          <w:sz w:val="28"/>
          <w:szCs w:val="28"/>
        </w:rPr>
        <w:t>лагодарненского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537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59537B">
        <w:rPr>
          <w:rFonts w:ascii="Times New Roman" w:hAnsi="Times New Roman" w:cs="Times New Roman"/>
          <w:b w:val="0"/>
          <w:sz w:val="28"/>
          <w:szCs w:val="28"/>
        </w:rPr>
        <w:t>тавропольского края, оказываемых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537B">
        <w:rPr>
          <w:rFonts w:ascii="Times New Roman" w:hAnsi="Times New Roman" w:cs="Times New Roman"/>
          <w:b w:val="0"/>
          <w:sz w:val="28"/>
          <w:szCs w:val="28"/>
        </w:rPr>
        <w:t>(выполняемых) ими сверх установленного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537B">
        <w:rPr>
          <w:rFonts w:ascii="Times New Roman" w:hAnsi="Times New Roman" w:cs="Times New Roman"/>
          <w:b w:val="0"/>
          <w:sz w:val="28"/>
          <w:szCs w:val="28"/>
        </w:rPr>
        <w:t>задания, а также в случаях, определенных федеральными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537B">
        <w:rPr>
          <w:rFonts w:ascii="Times New Roman" w:hAnsi="Times New Roman" w:cs="Times New Roman"/>
          <w:b w:val="0"/>
          <w:sz w:val="28"/>
          <w:szCs w:val="28"/>
        </w:rPr>
        <w:t>законами, в пределах установленного муниципального задания</w:t>
      </w:r>
    </w:p>
    <w:p w:rsidR="00B76E20" w:rsidRPr="004001AE" w:rsidRDefault="00B76E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1AE" w:rsidRPr="0059537B" w:rsidRDefault="004001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9537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001AE" w:rsidRPr="004001AE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AE">
        <w:rPr>
          <w:rFonts w:ascii="Times New Roman" w:hAnsi="Times New Roman" w:cs="Times New Roman"/>
          <w:sz w:val="28"/>
          <w:szCs w:val="28"/>
        </w:rPr>
        <w:t>1.1.</w:t>
      </w:r>
      <w:r w:rsidR="005953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01AE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платы для физических и юридических лиц за оказание услуг (выполнение работ), относящихся к основным видам деятельности </w:t>
      </w:r>
      <w:r w:rsidR="008202EB" w:rsidRPr="008202E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001AE">
        <w:rPr>
          <w:rFonts w:ascii="Times New Roman" w:hAnsi="Times New Roman" w:cs="Times New Roman"/>
          <w:sz w:val="28"/>
          <w:szCs w:val="28"/>
        </w:rPr>
        <w:t xml:space="preserve">бюджетных учреждений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4001A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оказываемых (выполняемых) ими сверх установленного муниципального задания, а также в случаях, определенных федеральными законами, в пределах установленного муниципального </w:t>
      </w:r>
      <w:r w:rsidRPr="0059537B">
        <w:rPr>
          <w:rFonts w:ascii="Times New Roman" w:hAnsi="Times New Roman" w:cs="Times New Roman"/>
          <w:sz w:val="28"/>
          <w:szCs w:val="28"/>
        </w:rPr>
        <w:t>задания (далее - Порядок) разработан в соответствии Бюджетным кодексом Российской Федерации, Федеральным законом</w:t>
      </w:r>
      <w:r w:rsidR="00F13BF7">
        <w:rPr>
          <w:rFonts w:ascii="Times New Roman" w:hAnsi="Times New Roman" w:cs="Times New Roman"/>
          <w:sz w:val="28"/>
          <w:szCs w:val="28"/>
        </w:rPr>
        <w:t xml:space="preserve"> </w:t>
      </w:r>
      <w:r w:rsidR="0059537B">
        <w:rPr>
          <w:rFonts w:ascii="Times New Roman" w:hAnsi="Times New Roman" w:cs="Times New Roman"/>
          <w:sz w:val="28"/>
          <w:szCs w:val="28"/>
        </w:rPr>
        <w:t xml:space="preserve"> </w:t>
      </w:r>
      <w:r w:rsidRPr="0059537B">
        <w:rPr>
          <w:rFonts w:ascii="Times New Roman" w:hAnsi="Times New Roman" w:cs="Times New Roman"/>
          <w:sz w:val="28"/>
          <w:szCs w:val="28"/>
        </w:rPr>
        <w:t xml:space="preserve"> от 12 января</w:t>
      </w:r>
      <w:proofErr w:type="gramEnd"/>
      <w:r w:rsidRPr="00595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37B">
        <w:rPr>
          <w:rFonts w:ascii="Times New Roman" w:hAnsi="Times New Roman" w:cs="Times New Roman"/>
          <w:sz w:val="28"/>
          <w:szCs w:val="28"/>
        </w:rPr>
        <w:t xml:space="preserve">1996 </w:t>
      </w:r>
      <w:r w:rsidR="0059537B">
        <w:rPr>
          <w:rFonts w:ascii="Times New Roman" w:hAnsi="Times New Roman" w:cs="Times New Roman"/>
          <w:sz w:val="28"/>
          <w:szCs w:val="28"/>
        </w:rPr>
        <w:t>года №</w:t>
      </w:r>
      <w:r w:rsidRPr="0059537B">
        <w:rPr>
          <w:rFonts w:ascii="Times New Roman" w:hAnsi="Times New Roman" w:cs="Times New Roman"/>
          <w:sz w:val="28"/>
          <w:szCs w:val="28"/>
        </w:rPr>
        <w:t xml:space="preserve"> 7-ФЗ </w:t>
      </w:r>
      <w:r w:rsidR="0059537B">
        <w:rPr>
          <w:rFonts w:ascii="Times New Roman" w:hAnsi="Times New Roman" w:cs="Times New Roman"/>
          <w:sz w:val="28"/>
          <w:szCs w:val="28"/>
        </w:rPr>
        <w:t>«</w:t>
      </w:r>
      <w:r w:rsidRPr="0059537B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59537B">
        <w:rPr>
          <w:rFonts w:ascii="Times New Roman" w:hAnsi="Times New Roman" w:cs="Times New Roman"/>
          <w:sz w:val="28"/>
          <w:szCs w:val="28"/>
        </w:rPr>
        <w:t>»</w:t>
      </w:r>
      <w:r w:rsidRPr="0059537B">
        <w:rPr>
          <w:rFonts w:ascii="Times New Roman" w:hAnsi="Times New Roman" w:cs="Times New Roman"/>
          <w:sz w:val="28"/>
          <w:szCs w:val="28"/>
        </w:rPr>
        <w:t xml:space="preserve">, Уставом Благодарненского городского округа Ставропольского края и в целях установления единого подхода к формированию муниципальными </w:t>
      </w:r>
      <w:r w:rsidRPr="004001AE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Pr="0059537B">
        <w:rPr>
          <w:rFonts w:ascii="Times New Roman" w:hAnsi="Times New Roman" w:cs="Times New Roman"/>
          <w:sz w:val="28"/>
          <w:szCs w:val="28"/>
        </w:rPr>
        <w:t>учреждениями цены для физических и юридических лиц за оказание услуг (выполнение работ), относящихся к основным видам деятельности муниципального бюджетного учреждения, а также в случаях, определенных федеральными законами, в пределах установленного муниципального задания (далее - платные услуги (работы), если иное</w:t>
      </w:r>
      <w:proofErr w:type="gramEnd"/>
      <w:r w:rsidRPr="0059537B">
        <w:rPr>
          <w:rFonts w:ascii="Times New Roman" w:hAnsi="Times New Roman" w:cs="Times New Roman"/>
          <w:sz w:val="28"/>
          <w:szCs w:val="28"/>
        </w:rPr>
        <w:t xml:space="preserve"> не предусмотрено федеральными законами.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1.2.</w:t>
      </w:r>
      <w:r w:rsidR="0059537B">
        <w:rPr>
          <w:rFonts w:ascii="Times New Roman" w:hAnsi="Times New Roman" w:cs="Times New Roman"/>
          <w:sz w:val="28"/>
          <w:szCs w:val="28"/>
        </w:rPr>
        <w:tab/>
      </w:r>
      <w:r w:rsidRPr="0059537B">
        <w:rPr>
          <w:rFonts w:ascii="Times New Roman" w:hAnsi="Times New Roman" w:cs="Times New Roman"/>
          <w:sz w:val="28"/>
          <w:szCs w:val="28"/>
        </w:rPr>
        <w:t>Настоящий Порядок распространяется на муниципальные бюджетные учреждения Благодарненского городского округа Ставропольского края.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1.3.</w:t>
      </w:r>
      <w:r w:rsidR="0059537B">
        <w:rPr>
          <w:rFonts w:ascii="Times New Roman" w:hAnsi="Times New Roman" w:cs="Times New Roman"/>
          <w:sz w:val="28"/>
          <w:szCs w:val="28"/>
        </w:rPr>
        <w:tab/>
      </w:r>
      <w:r w:rsidRPr="0059537B">
        <w:rPr>
          <w:rFonts w:ascii="Times New Roman" w:hAnsi="Times New Roman" w:cs="Times New Roman"/>
          <w:sz w:val="28"/>
          <w:szCs w:val="28"/>
        </w:rPr>
        <w:t>Настоящий Порядок обязателен для применения всеми муниципальными бюджетными учреждениями Благодарненского городского округа Ставропольского края (далее - бюджетные учреждения), если иное не предусмотрено законодательством Российской Федерации и законодательством Ставропольского края.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1.4.</w:t>
      </w:r>
      <w:r w:rsidR="0059537B">
        <w:rPr>
          <w:rFonts w:ascii="Times New Roman" w:hAnsi="Times New Roman" w:cs="Times New Roman"/>
          <w:sz w:val="28"/>
          <w:szCs w:val="28"/>
        </w:rPr>
        <w:tab/>
      </w:r>
      <w:r w:rsidRPr="0059537B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 xml:space="preserve">- плата за услугу (работу) бюджетного учреждения (далее - плата) - цена (количество денежных средств) за единицу услуги (работы), которую надлежит уплатить физическим или юридическим лицам за услугу (работу), </w:t>
      </w:r>
      <w:r w:rsidRPr="0059537B">
        <w:rPr>
          <w:rFonts w:ascii="Times New Roman" w:hAnsi="Times New Roman" w:cs="Times New Roman"/>
          <w:sz w:val="28"/>
          <w:szCs w:val="28"/>
        </w:rPr>
        <w:lastRenderedPageBreak/>
        <w:t>оказанную им бюджетным учреждением в рамках основных видов деятельности, предусмотренных уставом и на одинаковых при оказании одной и той же услуги (работы) условиях;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- услуга (работа) бюджетного учреждения (далее - услуга (работа) - услуга (работа), оказываемая бюджетным учреждением физическим и юридическим лицам за плату и на одинаковых при оказании одной и той же услуги (работы) условиях, в рамках основных видов деятельности, указанных в уставе.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1.5.</w:t>
      </w:r>
      <w:r w:rsidR="00AD3B94">
        <w:rPr>
          <w:rFonts w:ascii="Times New Roman" w:hAnsi="Times New Roman" w:cs="Times New Roman"/>
          <w:sz w:val="28"/>
          <w:szCs w:val="28"/>
        </w:rPr>
        <w:tab/>
      </w:r>
      <w:r w:rsidRPr="0059537B">
        <w:rPr>
          <w:rFonts w:ascii="Times New Roman" w:hAnsi="Times New Roman" w:cs="Times New Roman"/>
          <w:sz w:val="28"/>
          <w:szCs w:val="28"/>
        </w:rPr>
        <w:t>Настоящий Порядок применяется при определении платы за услуги (работы), предоставляемые бюджетными учреждениями физическим и юридическим лицам в рамках основных видов деятельности, предусмотренных их уставами.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установление цен (тарифов) на услуги (работы), регулирование которых осуществляется в соответствии с законодательством Российской Федерации и законодательством Ставропольского края.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1.6.</w:t>
      </w:r>
      <w:r w:rsidR="00AD3B94">
        <w:rPr>
          <w:rFonts w:ascii="Times New Roman" w:hAnsi="Times New Roman" w:cs="Times New Roman"/>
          <w:sz w:val="28"/>
          <w:szCs w:val="28"/>
        </w:rPr>
        <w:tab/>
      </w:r>
      <w:r w:rsidRPr="0059537B">
        <w:rPr>
          <w:rFonts w:ascii="Times New Roman" w:hAnsi="Times New Roman" w:cs="Times New Roman"/>
          <w:sz w:val="28"/>
          <w:szCs w:val="28"/>
        </w:rPr>
        <w:t>Бюджетные учреждения самостоятельно определяют возможность оказания услуг в зависимости от материальной базы, численного состава и квалификации персонала, спроса на услугу (работу).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1.7.</w:t>
      </w:r>
      <w:r w:rsidR="00AD3B94">
        <w:rPr>
          <w:rFonts w:ascii="Times New Roman" w:hAnsi="Times New Roman" w:cs="Times New Roman"/>
          <w:sz w:val="28"/>
          <w:szCs w:val="28"/>
        </w:rPr>
        <w:tab/>
      </w:r>
      <w:r w:rsidRPr="0059537B">
        <w:rPr>
          <w:rFonts w:ascii="Times New Roman" w:hAnsi="Times New Roman" w:cs="Times New Roman"/>
          <w:sz w:val="28"/>
          <w:szCs w:val="28"/>
        </w:rPr>
        <w:t xml:space="preserve">Информация о платных услугах (работах) доводится бюджетным учреждением до потребителей услуг (работ) всеми доступными способами, в том числе путем размещения информации в информационно-телекоммуникационной сети </w:t>
      </w:r>
      <w:r w:rsidR="0059537B" w:rsidRPr="0059537B">
        <w:rPr>
          <w:rFonts w:ascii="Times New Roman" w:hAnsi="Times New Roman" w:cs="Times New Roman"/>
          <w:sz w:val="28"/>
          <w:szCs w:val="28"/>
        </w:rPr>
        <w:t>«</w:t>
      </w:r>
      <w:r w:rsidRPr="0059537B">
        <w:rPr>
          <w:rFonts w:ascii="Times New Roman" w:hAnsi="Times New Roman" w:cs="Times New Roman"/>
          <w:sz w:val="28"/>
          <w:szCs w:val="28"/>
        </w:rPr>
        <w:t>Интернет</w:t>
      </w:r>
      <w:r w:rsidR="0059537B" w:rsidRPr="0059537B">
        <w:rPr>
          <w:rFonts w:ascii="Times New Roman" w:hAnsi="Times New Roman" w:cs="Times New Roman"/>
          <w:sz w:val="28"/>
          <w:szCs w:val="28"/>
        </w:rPr>
        <w:t>»</w:t>
      </w:r>
      <w:r w:rsidRPr="0059537B">
        <w:rPr>
          <w:rFonts w:ascii="Times New Roman" w:hAnsi="Times New Roman" w:cs="Times New Roman"/>
          <w:sz w:val="28"/>
          <w:szCs w:val="28"/>
        </w:rPr>
        <w:t>.</w:t>
      </w:r>
    </w:p>
    <w:p w:rsidR="004001AE" w:rsidRPr="0059537B" w:rsidRDefault="004001AE" w:rsidP="00595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1AE" w:rsidRPr="0059537B" w:rsidRDefault="004001AE" w:rsidP="0059537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9537B">
        <w:rPr>
          <w:rFonts w:ascii="Times New Roman" w:hAnsi="Times New Roman" w:cs="Times New Roman"/>
          <w:b w:val="0"/>
          <w:sz w:val="28"/>
          <w:szCs w:val="28"/>
        </w:rPr>
        <w:t>2. Основные принципы и методы определения платы за услуги,</w:t>
      </w:r>
    </w:p>
    <w:p w:rsidR="004001AE" w:rsidRPr="0059537B" w:rsidRDefault="004001AE" w:rsidP="005953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537B">
        <w:rPr>
          <w:rFonts w:ascii="Times New Roman" w:hAnsi="Times New Roman" w:cs="Times New Roman"/>
          <w:b w:val="0"/>
          <w:sz w:val="28"/>
          <w:szCs w:val="28"/>
        </w:rPr>
        <w:t>оказываемые бюджетными учреждениями</w:t>
      </w:r>
    </w:p>
    <w:p w:rsidR="004001AE" w:rsidRPr="0059537B" w:rsidRDefault="004001AE" w:rsidP="00595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2.1.</w:t>
      </w:r>
      <w:r w:rsidR="00AD3B94">
        <w:rPr>
          <w:rFonts w:ascii="Times New Roman" w:hAnsi="Times New Roman" w:cs="Times New Roman"/>
          <w:sz w:val="28"/>
          <w:szCs w:val="28"/>
        </w:rPr>
        <w:tab/>
      </w:r>
      <w:r w:rsidRPr="0059537B">
        <w:rPr>
          <w:rFonts w:ascii="Times New Roman" w:hAnsi="Times New Roman" w:cs="Times New Roman"/>
          <w:sz w:val="28"/>
          <w:szCs w:val="28"/>
        </w:rPr>
        <w:t>Основными принципами установления платы являются: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- достижение баланса интересов потребителей услуг (работ), относящихся к основным видам деятельности бюджетных учреждений, обеспечивающего доступность этих услуг (работ) для потребителей, и эффективное функционирование бюджетных учреждений;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- открытость информации о плате за услуги (работы) и порядке ее установления;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- повышение экономической эффективности деятельности бюджетных учреждений по предоставлению услуг (работ);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- защита интересов потребителей от необоснованного изменения платы за услуги (работы) бюджетных учреждений;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- выявление неэффективных и необоснованных затрат, включаемых в расчеты платы на услуги (работы) бюджетных учреждений;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- компенсация экономически обоснованных расходов бюджетных учреждений, связанных с предоставлением услуг (работ).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2.2.</w:t>
      </w:r>
      <w:r w:rsidR="00AD3B94">
        <w:rPr>
          <w:rFonts w:ascii="Times New Roman" w:hAnsi="Times New Roman" w:cs="Times New Roman"/>
          <w:sz w:val="28"/>
          <w:szCs w:val="28"/>
        </w:rPr>
        <w:tab/>
      </w:r>
      <w:r w:rsidRPr="0059537B">
        <w:rPr>
          <w:rFonts w:ascii="Times New Roman" w:hAnsi="Times New Roman" w:cs="Times New Roman"/>
          <w:sz w:val="28"/>
          <w:szCs w:val="28"/>
        </w:rPr>
        <w:t xml:space="preserve">Установление (изменение) тарифов осуществляется с использованием метода экономически обоснованных расходов и метода </w:t>
      </w:r>
      <w:r w:rsidRPr="0059537B">
        <w:rPr>
          <w:rFonts w:ascii="Times New Roman" w:hAnsi="Times New Roman" w:cs="Times New Roman"/>
          <w:sz w:val="28"/>
          <w:szCs w:val="28"/>
        </w:rPr>
        <w:lastRenderedPageBreak/>
        <w:t>индексации.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2.3.</w:t>
      </w:r>
      <w:r w:rsidR="00AD3B94">
        <w:rPr>
          <w:rFonts w:ascii="Times New Roman" w:hAnsi="Times New Roman" w:cs="Times New Roman"/>
          <w:sz w:val="28"/>
          <w:szCs w:val="28"/>
        </w:rPr>
        <w:tab/>
      </w:r>
      <w:r w:rsidRPr="0059537B">
        <w:rPr>
          <w:rFonts w:ascii="Times New Roman" w:hAnsi="Times New Roman" w:cs="Times New Roman"/>
          <w:sz w:val="28"/>
          <w:szCs w:val="28"/>
        </w:rPr>
        <w:t xml:space="preserve">Основным методом расчета платы за услугу (работу) бюджетного учреждения является метод экономически обоснованных расходов. Метод экономически обоснованных расходов является метод установления (изменения) тарифов, при использовании которого тариф рассчитывается путем </w:t>
      </w:r>
      <w:proofErr w:type="spellStart"/>
      <w:r w:rsidRPr="0059537B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59537B">
        <w:rPr>
          <w:rFonts w:ascii="Times New Roman" w:hAnsi="Times New Roman" w:cs="Times New Roman"/>
          <w:sz w:val="28"/>
          <w:szCs w:val="28"/>
        </w:rPr>
        <w:t xml:space="preserve"> расходов на единицу услуги, работы бюджетных учреждений на срок действия тарифов.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2.4.</w:t>
      </w:r>
      <w:r w:rsidR="00AD3B94">
        <w:rPr>
          <w:rFonts w:ascii="Times New Roman" w:hAnsi="Times New Roman" w:cs="Times New Roman"/>
          <w:sz w:val="28"/>
          <w:szCs w:val="28"/>
        </w:rPr>
        <w:tab/>
      </w:r>
      <w:r w:rsidRPr="0059537B">
        <w:rPr>
          <w:rFonts w:ascii="Times New Roman" w:hAnsi="Times New Roman" w:cs="Times New Roman"/>
          <w:sz w:val="28"/>
          <w:szCs w:val="28"/>
        </w:rPr>
        <w:t>Дополнительным методом определения платы за услугу (работу) бюджетных учреждений является метод индексации, в соответствии с которым плата определяется с учетом индексов-дефляторов, устанавливаемых Министерством экономического развития и торговли Российской Федерации.</w:t>
      </w:r>
    </w:p>
    <w:p w:rsidR="004001AE" w:rsidRPr="0059537B" w:rsidRDefault="004001AE" w:rsidP="00595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1AE" w:rsidRPr="0059537B" w:rsidRDefault="004001AE" w:rsidP="0059537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9537B">
        <w:rPr>
          <w:rFonts w:ascii="Times New Roman" w:hAnsi="Times New Roman" w:cs="Times New Roman"/>
          <w:b w:val="0"/>
          <w:sz w:val="28"/>
          <w:szCs w:val="28"/>
        </w:rPr>
        <w:t>3. Определение платы за услуги (работы) бюджетных учреждений</w:t>
      </w:r>
    </w:p>
    <w:p w:rsidR="004001AE" w:rsidRPr="0059537B" w:rsidRDefault="004001AE" w:rsidP="00595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3.1.</w:t>
      </w:r>
      <w:r w:rsidR="00AD3B94">
        <w:rPr>
          <w:rFonts w:ascii="Times New Roman" w:hAnsi="Times New Roman" w:cs="Times New Roman"/>
          <w:sz w:val="28"/>
          <w:szCs w:val="28"/>
        </w:rPr>
        <w:tab/>
      </w:r>
      <w:r w:rsidRPr="0059537B">
        <w:rPr>
          <w:rFonts w:ascii="Times New Roman" w:hAnsi="Times New Roman" w:cs="Times New Roman"/>
          <w:sz w:val="28"/>
          <w:szCs w:val="28"/>
        </w:rPr>
        <w:t>Рассмотрение вопроса об установлении цен (тарифов) на платные услуги (работы) производится по инициативе бюджетного учреждения.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3.</w:t>
      </w:r>
      <w:r w:rsidR="008F1F54">
        <w:rPr>
          <w:rFonts w:ascii="Times New Roman" w:hAnsi="Times New Roman" w:cs="Times New Roman"/>
          <w:sz w:val="28"/>
          <w:szCs w:val="28"/>
        </w:rPr>
        <w:t>2</w:t>
      </w:r>
      <w:r w:rsidRPr="0059537B">
        <w:rPr>
          <w:rFonts w:ascii="Times New Roman" w:hAnsi="Times New Roman" w:cs="Times New Roman"/>
          <w:sz w:val="28"/>
          <w:szCs w:val="28"/>
        </w:rPr>
        <w:t>. При формировании и утверждении цен (тарифов) на основные платные услуги (работы) бюджетному учреждению необходимо руководствоваться настоящим Порядком.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3.</w:t>
      </w:r>
      <w:r w:rsidR="008F1F54">
        <w:rPr>
          <w:rFonts w:ascii="Times New Roman" w:hAnsi="Times New Roman" w:cs="Times New Roman"/>
          <w:sz w:val="28"/>
          <w:szCs w:val="28"/>
        </w:rPr>
        <w:t>3</w:t>
      </w:r>
      <w:r w:rsidRPr="0059537B">
        <w:rPr>
          <w:rFonts w:ascii="Times New Roman" w:hAnsi="Times New Roman" w:cs="Times New Roman"/>
          <w:sz w:val="28"/>
          <w:szCs w:val="28"/>
        </w:rPr>
        <w:t>. Размер платы за услуги (работы) определяется на основании: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 xml:space="preserve">- нормативных правовых актов Российской Федерации, Ставропольского края, муниципальных правовых актов </w:t>
      </w:r>
      <w:r w:rsidR="00F15267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цены (тарифы) </w:t>
      </w:r>
      <w:r w:rsidRPr="0059537B">
        <w:rPr>
          <w:rFonts w:ascii="Times New Roman" w:hAnsi="Times New Roman" w:cs="Times New Roman"/>
          <w:sz w:val="28"/>
          <w:szCs w:val="28"/>
        </w:rPr>
        <w:t>на соответствующие платные услуги (работы) по основным видам деятельности бюджетных учреждений (при наличии);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 xml:space="preserve">- размера расчетных и расчетно-нормативных затрат на оказание бюджетным учреждением платных услуг (работ) по основным видам деятельности, а также </w:t>
      </w:r>
      <w:r w:rsidR="00F15267" w:rsidRPr="0059537B">
        <w:rPr>
          <w:rFonts w:ascii="Times New Roman" w:hAnsi="Times New Roman" w:cs="Times New Roman"/>
          <w:sz w:val="28"/>
          <w:szCs w:val="28"/>
        </w:rPr>
        <w:t xml:space="preserve">размера расчетных и расчетно-нормативных затрат </w:t>
      </w:r>
      <w:r w:rsidRPr="0059537B">
        <w:rPr>
          <w:rFonts w:ascii="Times New Roman" w:hAnsi="Times New Roman" w:cs="Times New Roman"/>
          <w:sz w:val="28"/>
          <w:szCs w:val="28"/>
        </w:rPr>
        <w:t>на содержание имущества бюджетного учреждения с учетом: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а) анализа фактических затрат бюджетного учреждения на оказание платных услуг (работ) по основным видам деятельности в предшествующие периоды;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б) прогнозной информации о динамике изменения уровня цен (тарифов), входящих в состав затрат бюджетного учреждения на оказание платных услуг (работ)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в) анализа существующих и прогнозируемых объема рыночных предложений на аналогичные услуги (работы) и уровня цен (тарифов) на них;</w:t>
      </w:r>
    </w:p>
    <w:p w:rsidR="004001AE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г) анализа существующего и прогнозируемого объема спроса на аналогичные услуги (работы).</w:t>
      </w:r>
    </w:p>
    <w:p w:rsidR="008C0540" w:rsidRPr="0059537B" w:rsidRDefault="008C0540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1F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Размер платы за услуги (работы) утверждается администрацией Благодарненского городского округа Ставропольского края</w:t>
      </w:r>
      <w:r w:rsidR="00EE7F03">
        <w:rPr>
          <w:rFonts w:ascii="Times New Roman" w:hAnsi="Times New Roman" w:cs="Times New Roman"/>
          <w:sz w:val="28"/>
          <w:szCs w:val="28"/>
        </w:rPr>
        <w:t xml:space="preserve">, если иное не </w:t>
      </w:r>
      <w:r w:rsidR="00EE7F03">
        <w:rPr>
          <w:rFonts w:ascii="Times New Roman" w:hAnsi="Times New Roman" w:cs="Times New Roman"/>
          <w:sz w:val="28"/>
          <w:szCs w:val="28"/>
        </w:rPr>
        <w:lastRenderedPageBreak/>
        <w:t>установлено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1AE" w:rsidRPr="0059537B" w:rsidRDefault="004001AE" w:rsidP="0059537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9537B">
        <w:rPr>
          <w:rFonts w:ascii="Times New Roman" w:hAnsi="Times New Roman" w:cs="Times New Roman"/>
          <w:b w:val="0"/>
          <w:sz w:val="28"/>
          <w:szCs w:val="28"/>
        </w:rPr>
        <w:t>4. Срок действия платы</w:t>
      </w:r>
    </w:p>
    <w:p w:rsidR="004001AE" w:rsidRPr="0059537B" w:rsidRDefault="004001AE" w:rsidP="00595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Период действия платы на услуги (работы) бюджетных учреждений не может быть менее одного года, за исключением случая установления платы за услуги (работы) сезонного характера.</w:t>
      </w:r>
    </w:p>
    <w:p w:rsidR="004001AE" w:rsidRPr="0059537B" w:rsidRDefault="004001AE" w:rsidP="00595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1AE" w:rsidRPr="0059537B" w:rsidRDefault="004001AE" w:rsidP="0059537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9537B">
        <w:rPr>
          <w:rFonts w:ascii="Times New Roman" w:hAnsi="Times New Roman" w:cs="Times New Roman"/>
          <w:b w:val="0"/>
          <w:sz w:val="28"/>
          <w:szCs w:val="28"/>
        </w:rPr>
        <w:t>5. Основания для пересмотра платы на услуги (работы)</w:t>
      </w:r>
    </w:p>
    <w:p w:rsidR="004001AE" w:rsidRPr="0059537B" w:rsidRDefault="004001AE" w:rsidP="005953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537B">
        <w:rPr>
          <w:rFonts w:ascii="Times New Roman" w:hAnsi="Times New Roman" w:cs="Times New Roman"/>
          <w:b w:val="0"/>
          <w:sz w:val="28"/>
          <w:szCs w:val="28"/>
        </w:rPr>
        <w:t>бюджетных учреждений</w:t>
      </w:r>
    </w:p>
    <w:p w:rsidR="004001AE" w:rsidRPr="0059537B" w:rsidRDefault="004001AE" w:rsidP="00595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Основанием для пересмотра ранее установленной платы за услуги (работы) бюджетных учреждений является: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- объективное изменение условий деятельности бюджетного учреждения, влияющее на размер платы за услугу (работу);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- результаты проверки финансово-хозяйственной деятельности, в том числе оценки экономической обоснованности расходов и величины прибыли, необходимой для функционирования и развития бюджетных учреждений, проведенной контрольными органами и (или) учредителем;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- изменение действующего законодательства;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- истечение срока действия платы за услуги (работы);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- создание, реорганизация бюджетных учреждений;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- предоставление бюджетными учреждениями новых видов услуг (работ);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- судебный акт.</w:t>
      </w:r>
    </w:p>
    <w:p w:rsidR="004001AE" w:rsidRPr="0059537B" w:rsidRDefault="004001AE" w:rsidP="00595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1AE" w:rsidRPr="0059537B" w:rsidRDefault="004001AE" w:rsidP="0059537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9537B">
        <w:rPr>
          <w:rFonts w:ascii="Times New Roman" w:hAnsi="Times New Roman" w:cs="Times New Roman"/>
          <w:b w:val="0"/>
          <w:sz w:val="28"/>
          <w:szCs w:val="28"/>
        </w:rPr>
        <w:t>6. Заключительные положения</w:t>
      </w:r>
    </w:p>
    <w:p w:rsidR="004001AE" w:rsidRPr="0059537B" w:rsidRDefault="004001AE" w:rsidP="00595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Руководитель бюджетного учреждения несет ответственность за организацию деятельности учреждения по оказанию платных услуг (работ), в том числе: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- за объем и качество оказываемых платных услуг (работ);</w:t>
      </w:r>
    </w:p>
    <w:p w:rsidR="004001AE" w:rsidRPr="0059537B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- за правильность взимания платы за оказание платных услуг (работ);</w:t>
      </w:r>
    </w:p>
    <w:p w:rsidR="004001AE" w:rsidRPr="004001AE" w:rsidRDefault="004001AE" w:rsidP="0086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7B">
        <w:rPr>
          <w:rFonts w:ascii="Times New Roman" w:hAnsi="Times New Roman" w:cs="Times New Roman"/>
          <w:sz w:val="28"/>
          <w:szCs w:val="28"/>
        </w:rPr>
        <w:t>- за обеспечение граждан достаточной и достоверной информацией об оказываемых платных услугах</w:t>
      </w:r>
      <w:r w:rsidRPr="004001AE">
        <w:rPr>
          <w:rFonts w:ascii="Times New Roman" w:hAnsi="Times New Roman" w:cs="Times New Roman"/>
          <w:sz w:val="28"/>
          <w:szCs w:val="28"/>
        </w:rPr>
        <w:t xml:space="preserve"> (работах).</w:t>
      </w:r>
    </w:p>
    <w:p w:rsidR="004001AE" w:rsidRPr="004001AE" w:rsidRDefault="00400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1AE" w:rsidRDefault="004001AE">
      <w:pPr>
        <w:pStyle w:val="ConsPlusNormal"/>
        <w:jc w:val="both"/>
      </w:pPr>
    </w:p>
    <w:p w:rsidR="008C0540" w:rsidRDefault="008C0540">
      <w:pPr>
        <w:pStyle w:val="ConsPlusNormal"/>
        <w:jc w:val="both"/>
      </w:pPr>
    </w:p>
    <w:p w:rsidR="008C0540" w:rsidRDefault="008C0540" w:rsidP="008C054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C0540" w:rsidRDefault="008C0540" w:rsidP="008C054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C0540" w:rsidRDefault="008C0540" w:rsidP="008C054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F13B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И.Н. Шаруденко</w:t>
      </w:r>
    </w:p>
    <w:p w:rsidR="008C0540" w:rsidRDefault="008C0540" w:rsidP="008C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40" w:rsidRDefault="008C0540">
      <w:pPr>
        <w:pStyle w:val="ConsPlusNormal"/>
        <w:jc w:val="both"/>
      </w:pPr>
    </w:p>
    <w:sectPr w:rsidR="008C0540" w:rsidSect="00F13BF7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4D" w:rsidRDefault="00E7474D" w:rsidP="00B76E20">
      <w:pPr>
        <w:spacing w:after="0" w:line="240" w:lineRule="auto"/>
      </w:pPr>
      <w:r>
        <w:separator/>
      </w:r>
    </w:p>
  </w:endnote>
  <w:endnote w:type="continuationSeparator" w:id="0">
    <w:p w:rsidR="00E7474D" w:rsidRDefault="00E7474D" w:rsidP="00B7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4D" w:rsidRDefault="00E7474D" w:rsidP="00B76E20">
      <w:pPr>
        <w:spacing w:after="0" w:line="240" w:lineRule="auto"/>
      </w:pPr>
      <w:r>
        <w:separator/>
      </w:r>
    </w:p>
  </w:footnote>
  <w:footnote w:type="continuationSeparator" w:id="0">
    <w:p w:rsidR="00E7474D" w:rsidRDefault="00E7474D" w:rsidP="00B7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20" w:rsidRDefault="00B76E20">
    <w:pPr>
      <w:pStyle w:val="a4"/>
      <w:jc w:val="right"/>
    </w:pPr>
  </w:p>
  <w:p w:rsidR="00B76E20" w:rsidRDefault="00B76E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AE"/>
    <w:rsid w:val="000265EF"/>
    <w:rsid w:val="00031096"/>
    <w:rsid w:val="002559DB"/>
    <w:rsid w:val="002C7173"/>
    <w:rsid w:val="00383342"/>
    <w:rsid w:val="004001AE"/>
    <w:rsid w:val="00491395"/>
    <w:rsid w:val="0059537B"/>
    <w:rsid w:val="006654C1"/>
    <w:rsid w:val="00726F51"/>
    <w:rsid w:val="00772E66"/>
    <w:rsid w:val="00786A12"/>
    <w:rsid w:val="007919AB"/>
    <w:rsid w:val="007A02A7"/>
    <w:rsid w:val="008202EB"/>
    <w:rsid w:val="0085386F"/>
    <w:rsid w:val="0086280A"/>
    <w:rsid w:val="00875BB7"/>
    <w:rsid w:val="008C0540"/>
    <w:rsid w:val="008F1F54"/>
    <w:rsid w:val="009F4E8A"/>
    <w:rsid w:val="00A53D9A"/>
    <w:rsid w:val="00A748AE"/>
    <w:rsid w:val="00AD3B94"/>
    <w:rsid w:val="00B76E20"/>
    <w:rsid w:val="00D4252B"/>
    <w:rsid w:val="00E22223"/>
    <w:rsid w:val="00E259BA"/>
    <w:rsid w:val="00E7474D"/>
    <w:rsid w:val="00EE7F03"/>
    <w:rsid w:val="00F13BF7"/>
    <w:rsid w:val="00F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7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59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E20"/>
  </w:style>
  <w:style w:type="paragraph" w:styleId="a6">
    <w:name w:val="footer"/>
    <w:basedOn w:val="a"/>
    <w:link w:val="a7"/>
    <w:uiPriority w:val="99"/>
    <w:unhideWhenUsed/>
    <w:rsid w:val="00B7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7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59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E20"/>
  </w:style>
  <w:style w:type="paragraph" w:styleId="a6">
    <w:name w:val="footer"/>
    <w:basedOn w:val="a"/>
    <w:link w:val="a7"/>
    <w:uiPriority w:val="99"/>
    <w:unhideWhenUsed/>
    <w:rsid w:val="00B7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Атамас</cp:lastModifiedBy>
  <cp:revision>9</cp:revision>
  <cp:lastPrinted>2019-04-29T09:56:00Z</cp:lastPrinted>
  <dcterms:created xsi:type="dcterms:W3CDTF">2019-03-21T12:16:00Z</dcterms:created>
  <dcterms:modified xsi:type="dcterms:W3CDTF">2019-04-29T09:56:00Z</dcterms:modified>
</cp:coreProperties>
</file>