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D1" w:rsidRPr="00057C79" w:rsidRDefault="006B73D1" w:rsidP="006B73D1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057C79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6B73D1" w:rsidRPr="00057C79" w:rsidRDefault="006B73D1" w:rsidP="006B73D1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3D1" w:rsidRPr="00057C79" w:rsidRDefault="006B73D1" w:rsidP="006B73D1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C7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6B73D1" w:rsidRPr="00057C79" w:rsidTr="00E47D9D">
        <w:trPr>
          <w:trHeight w:val="80"/>
        </w:trPr>
        <w:tc>
          <w:tcPr>
            <w:tcW w:w="496" w:type="dxa"/>
          </w:tcPr>
          <w:p w:rsidR="006B73D1" w:rsidRPr="00AA2046" w:rsidRDefault="006B73D1" w:rsidP="00E47D9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48" w:type="dxa"/>
            <w:hideMark/>
          </w:tcPr>
          <w:p w:rsidR="006B73D1" w:rsidRPr="00AA2046" w:rsidRDefault="006B73D1" w:rsidP="00E47D9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046">
              <w:rPr>
                <w:rFonts w:ascii="Times New Roman" w:eastAsia="Times New Roman" w:hAnsi="Times New Roman"/>
                <w:sz w:val="28"/>
                <w:szCs w:val="28"/>
              </w:rPr>
              <w:t>июля   2018  года</w:t>
            </w:r>
          </w:p>
        </w:tc>
        <w:tc>
          <w:tcPr>
            <w:tcW w:w="4253" w:type="dxa"/>
            <w:hideMark/>
          </w:tcPr>
          <w:p w:rsidR="006B73D1" w:rsidRPr="00AA2046" w:rsidRDefault="006B73D1" w:rsidP="00E47D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046">
              <w:rPr>
                <w:rFonts w:ascii="Times New Roman" w:eastAsia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6B73D1" w:rsidRPr="00AA2046" w:rsidRDefault="006B73D1" w:rsidP="00E47D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04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6B73D1" w:rsidRPr="00AA2046" w:rsidRDefault="006B73D1" w:rsidP="00E47D9D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873</w:t>
            </w:r>
          </w:p>
        </w:tc>
      </w:tr>
    </w:tbl>
    <w:p w:rsidR="006B73D1" w:rsidRDefault="006B73D1" w:rsidP="006B73D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6B73D1" w:rsidRDefault="006B73D1" w:rsidP="006B73D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6B73D1" w:rsidRDefault="006B73D1" w:rsidP="006B73D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6B73D1" w:rsidRPr="0094089E" w:rsidRDefault="006B73D1" w:rsidP="006B73D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6B73D1" w:rsidRPr="00A355D2" w:rsidRDefault="006B73D1" w:rsidP="006B73D1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Публичной декларации целей и задач администрации Благодарненского городского округа  Ставропольского края </w:t>
      </w:r>
      <w:r>
        <w:rPr>
          <w:rFonts w:ascii="Times New Roman" w:hAnsi="Times New Roman"/>
          <w:sz w:val="28"/>
          <w:szCs w:val="28"/>
        </w:rPr>
        <w:t>на 2018 год</w:t>
      </w:r>
    </w:p>
    <w:p w:rsidR="006B73D1" w:rsidRDefault="006B73D1" w:rsidP="006B73D1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6B73D1" w:rsidRDefault="006B73D1" w:rsidP="006B73D1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6B73D1" w:rsidRPr="00D870C3" w:rsidRDefault="006B73D1" w:rsidP="006B73D1">
      <w:pPr>
        <w:rPr>
          <w:rFonts w:ascii="Times New Roman" w:hAnsi="Times New Roman"/>
          <w:bCs/>
          <w:sz w:val="28"/>
          <w:szCs w:val="24"/>
          <w:lang w:eastAsia="ru-RU"/>
        </w:rPr>
      </w:pPr>
    </w:p>
    <w:p w:rsidR="006B73D1" w:rsidRPr="00D13181" w:rsidRDefault="006B73D1" w:rsidP="006B73D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870C3">
        <w:rPr>
          <w:rFonts w:ascii="Times New Roman" w:hAnsi="Times New Roman"/>
          <w:sz w:val="28"/>
          <w:szCs w:val="28"/>
          <w:lang w:eastAsia="ru-RU"/>
        </w:rPr>
        <w:t xml:space="preserve">В целях реализации </w:t>
      </w:r>
      <w:hyperlink r:id="rId7" w:history="1">
        <w:r w:rsidRPr="00D870C3">
          <w:rPr>
            <w:rFonts w:ascii="Times New Roman" w:hAnsi="Times New Roman"/>
            <w:sz w:val="28"/>
            <w:szCs w:val="28"/>
            <w:lang w:eastAsia="ru-RU"/>
          </w:rPr>
          <w:t>Концепции</w:t>
        </w:r>
      </w:hyperlink>
      <w:r w:rsidRPr="00D870C3">
        <w:rPr>
          <w:rFonts w:ascii="Times New Roman" w:hAnsi="Times New Roman"/>
          <w:sz w:val="28"/>
          <w:szCs w:val="28"/>
          <w:lang w:eastAsia="ru-RU"/>
        </w:rPr>
        <w:t xml:space="preserve"> открытости федеральных органов испол</w:t>
      </w:r>
      <w:r>
        <w:rPr>
          <w:rFonts w:ascii="Times New Roman" w:hAnsi="Times New Roman"/>
          <w:sz w:val="28"/>
          <w:szCs w:val="28"/>
          <w:lang w:eastAsia="ru-RU"/>
        </w:rPr>
        <w:t>нительной власти, утвержденной Р</w:t>
      </w:r>
      <w:r w:rsidRPr="00D870C3">
        <w:rPr>
          <w:rFonts w:ascii="Times New Roman" w:hAnsi="Times New Roman"/>
          <w:sz w:val="28"/>
          <w:szCs w:val="28"/>
          <w:lang w:eastAsia="ru-RU"/>
        </w:rPr>
        <w:t xml:space="preserve">аспоряжением Правительства Российской Федерации от 30 января 2014 года №  93-р, во исполнение </w:t>
      </w:r>
      <w:hyperlink r:id="rId8" w:history="1">
        <w:r w:rsidRPr="00D870C3">
          <w:rPr>
            <w:rFonts w:ascii="Times New Roman" w:hAnsi="Times New Roman"/>
            <w:sz w:val="28"/>
            <w:szCs w:val="28"/>
            <w:lang w:eastAsia="ru-RU"/>
          </w:rPr>
          <w:t>пункта 7</w:t>
        </w:r>
      </w:hyperlink>
      <w:r w:rsidRPr="00D870C3">
        <w:rPr>
          <w:rFonts w:ascii="Times New Roman" w:hAnsi="Times New Roman"/>
          <w:sz w:val="28"/>
          <w:szCs w:val="28"/>
          <w:lang w:eastAsia="ru-RU"/>
        </w:rPr>
        <w:t xml:space="preserve"> Методических рекомендаций по реализации принципов и механизмов</w:t>
      </w:r>
      <w:r>
        <w:rPr>
          <w:rFonts w:ascii="Times New Roman" w:hAnsi="Times New Roman"/>
          <w:sz w:val="28"/>
          <w:szCs w:val="28"/>
          <w:lang w:eastAsia="ru-RU"/>
        </w:rPr>
        <w:t xml:space="preserve"> (инструментов) </w:t>
      </w:r>
      <w:r w:rsidRPr="00D13181">
        <w:rPr>
          <w:rFonts w:ascii="Times New Roman" w:hAnsi="Times New Roman"/>
          <w:sz w:val="28"/>
          <w:szCs w:val="28"/>
          <w:lang w:eastAsia="ru-RU"/>
        </w:rPr>
        <w:t xml:space="preserve"> открытости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деятельности органов государственной </w:t>
      </w:r>
      <w:r w:rsidRPr="00D1318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органов местного самоуправления в субъекте Российской Федерации</w:t>
      </w:r>
      <w:r w:rsidRPr="00D13181">
        <w:rPr>
          <w:rFonts w:ascii="Times New Roman" w:hAnsi="Times New Roman"/>
          <w:sz w:val="28"/>
          <w:szCs w:val="28"/>
          <w:lang w:eastAsia="ru-RU"/>
        </w:rPr>
        <w:t xml:space="preserve">, утвержденных протоколом </w:t>
      </w:r>
      <w:r>
        <w:rPr>
          <w:rFonts w:ascii="Times New Roman" w:hAnsi="Times New Roman"/>
          <w:sz w:val="28"/>
          <w:szCs w:val="28"/>
          <w:lang w:eastAsia="ru-RU"/>
        </w:rPr>
        <w:t>заседания Правительственной комиссии по координации деятельности открытого правительства от 20 декабря 2017 года № 6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администрация Благодарненского городского округа Ставропольского края</w:t>
      </w:r>
    </w:p>
    <w:p w:rsidR="006B73D1" w:rsidRDefault="006B73D1" w:rsidP="006B73D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6B73D1" w:rsidRDefault="006B73D1" w:rsidP="006B73D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6B73D1" w:rsidRPr="0094089E" w:rsidRDefault="006B73D1" w:rsidP="006B73D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6B73D1" w:rsidRDefault="006B73D1" w:rsidP="006B73D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6B73D1" w:rsidRPr="0094089E" w:rsidRDefault="006B73D1" w:rsidP="006B73D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6B73D1" w:rsidRDefault="006B73D1" w:rsidP="006B73D1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ab/>
      </w:r>
      <w:r w:rsidRPr="00CD5334">
        <w:rPr>
          <w:rFonts w:ascii="Times New Roman" w:hAnsi="Times New Roman"/>
          <w:sz w:val="28"/>
          <w:szCs w:val="24"/>
        </w:rPr>
        <w:t xml:space="preserve">Утвердить </w:t>
      </w:r>
      <w:r>
        <w:rPr>
          <w:rFonts w:ascii="Times New Roman" w:hAnsi="Times New Roman"/>
          <w:sz w:val="28"/>
          <w:szCs w:val="24"/>
        </w:rPr>
        <w:t>прилагаемую Публичную декларацию целей и задач администрации Благодарненского городского округа Ставропольского края на 2018 год (далее - Публичная декларация).</w:t>
      </w:r>
    </w:p>
    <w:p w:rsidR="006B73D1" w:rsidRDefault="006B73D1" w:rsidP="006B73D1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4"/>
        </w:rPr>
      </w:pPr>
    </w:p>
    <w:p w:rsidR="006B73D1" w:rsidRDefault="006B73D1" w:rsidP="006B73D1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2.Ответственным исполнителям представить годовой отчет по выполнению  целей и задач Публичной декларации за 2018 год в отдел экономического развития администрации Благодарненского городского округа Ставропольского края до 10 февраля 2019 года.</w:t>
      </w:r>
    </w:p>
    <w:p w:rsidR="006B73D1" w:rsidRPr="00A61862" w:rsidRDefault="006B73D1" w:rsidP="006B73D1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8"/>
        </w:rPr>
      </w:pPr>
    </w:p>
    <w:p w:rsidR="006B73D1" w:rsidRDefault="006B73D1" w:rsidP="006B73D1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Отделу экономического развития администрации Благодарненского городского округа Ставропольского края (Тормосов) обеспечить:</w:t>
      </w:r>
    </w:p>
    <w:p w:rsidR="006B73D1" w:rsidRDefault="006B73D1" w:rsidP="006B73D1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3.1.Подготовку годового отчета о выполнении Публичной декларации за 2018 год.</w:t>
      </w:r>
    </w:p>
    <w:p w:rsidR="006B73D1" w:rsidRDefault="006B73D1" w:rsidP="006B73D1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3.2. Размещение годового отчета о выполнении Публичной декларации за 2018 год на официальном сайте администрации </w:t>
      </w:r>
      <w:r>
        <w:rPr>
          <w:rFonts w:ascii="Times New Roman" w:hAnsi="Times New Roman"/>
          <w:sz w:val="28"/>
          <w:szCs w:val="24"/>
        </w:rPr>
        <w:lastRenderedPageBreak/>
        <w:t>Благодарненского городского округа Ставропольского края  до 01 марта 2019 года.</w:t>
      </w:r>
    </w:p>
    <w:p w:rsidR="006B73D1" w:rsidRDefault="006B73D1" w:rsidP="006B73D1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6B73D1" w:rsidRPr="00D52220" w:rsidRDefault="006B73D1" w:rsidP="006B73D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4.</w:t>
      </w:r>
      <w:r>
        <w:rPr>
          <w:rFonts w:ascii="Times New Roman" w:hAnsi="Times New Roman"/>
          <w:sz w:val="28"/>
          <w:szCs w:val="24"/>
        </w:rPr>
        <w:tab/>
      </w:r>
      <w:proofErr w:type="gramStart"/>
      <w:r w:rsidRPr="001E0EE6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1E0EE6">
        <w:rPr>
          <w:rFonts w:ascii="Times New Roman" w:hAnsi="Times New Roman"/>
          <w:sz w:val="28"/>
          <w:szCs w:val="24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4"/>
        </w:rPr>
        <w:t>возложить на</w:t>
      </w:r>
      <w:r>
        <w:rPr>
          <w:rFonts w:ascii="Times New Roman" w:hAnsi="Times New Roman"/>
          <w:sz w:val="28"/>
          <w:szCs w:val="28"/>
        </w:rPr>
        <w:t xml:space="preserve">  заместителя</w:t>
      </w:r>
      <w:r w:rsidRPr="00BF5230">
        <w:rPr>
          <w:rFonts w:ascii="Times New Roman" w:hAnsi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/>
          <w:sz w:val="28"/>
          <w:szCs w:val="28"/>
        </w:rPr>
        <w:t xml:space="preserve"> – начальника отдела экономического развития администрации </w:t>
      </w:r>
      <w:r w:rsidRPr="00BF5230"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230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Тормосова Д.А.</w:t>
      </w:r>
    </w:p>
    <w:p w:rsidR="006B73D1" w:rsidRDefault="006B73D1" w:rsidP="006B73D1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</w:p>
    <w:p w:rsidR="006B73D1" w:rsidRPr="001E0EE6" w:rsidRDefault="006B73D1" w:rsidP="006B73D1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5.</w:t>
      </w:r>
      <w:r>
        <w:rPr>
          <w:rFonts w:ascii="Times New Roman" w:hAnsi="Times New Roman"/>
          <w:bCs/>
          <w:sz w:val="28"/>
          <w:szCs w:val="24"/>
        </w:rPr>
        <w:tab/>
      </w:r>
      <w:r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6B73D1" w:rsidRDefault="006B73D1" w:rsidP="006B73D1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6B73D1" w:rsidRDefault="006B73D1" w:rsidP="006B73D1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6B73D1" w:rsidRDefault="006B73D1" w:rsidP="006B73D1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6B73D1" w:rsidRDefault="006B73D1" w:rsidP="006B73D1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6B73D1" w:rsidRPr="00D52220" w:rsidTr="00E47D9D">
        <w:trPr>
          <w:trHeight w:val="708"/>
        </w:trPr>
        <w:tc>
          <w:tcPr>
            <w:tcW w:w="7479" w:type="dxa"/>
          </w:tcPr>
          <w:p w:rsidR="006B73D1" w:rsidRPr="00D52220" w:rsidRDefault="006B73D1" w:rsidP="00E47D9D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 </w:t>
            </w:r>
          </w:p>
          <w:p w:rsidR="006B73D1" w:rsidRPr="00D52220" w:rsidRDefault="006B73D1" w:rsidP="00E47D9D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 городского округа</w:t>
            </w:r>
          </w:p>
          <w:p w:rsidR="006B73D1" w:rsidRPr="00D52220" w:rsidRDefault="006B73D1" w:rsidP="00E47D9D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6B73D1" w:rsidRPr="00D52220" w:rsidRDefault="006B73D1" w:rsidP="00E47D9D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73D1" w:rsidRPr="00D52220" w:rsidRDefault="006B73D1" w:rsidP="00E47D9D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73D1" w:rsidRPr="00D52220" w:rsidRDefault="006B73D1" w:rsidP="00E47D9D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С.Т. Бычков</w:t>
            </w:r>
          </w:p>
        </w:tc>
      </w:tr>
    </w:tbl>
    <w:p w:rsidR="006B73D1" w:rsidRDefault="006B73D1" w:rsidP="006B73D1">
      <w:pPr>
        <w:rPr>
          <w:rFonts w:ascii="Times New Roman" w:hAnsi="Times New Roman"/>
          <w:bCs/>
          <w:sz w:val="28"/>
          <w:szCs w:val="24"/>
        </w:rPr>
      </w:pPr>
    </w:p>
    <w:p w:rsidR="006B73D1" w:rsidRPr="001C01E9" w:rsidRDefault="006B73D1" w:rsidP="006B73D1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6B73D1" w:rsidRPr="00CD5334" w:rsidRDefault="006B73D1" w:rsidP="006B73D1">
      <w:pPr>
        <w:pStyle w:val="ab"/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:rsidR="006B73D1" w:rsidRDefault="006B73D1" w:rsidP="006B73D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B73D1" w:rsidRDefault="006B73D1" w:rsidP="006B73D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B73D1" w:rsidRDefault="006B73D1" w:rsidP="006B73D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B73D1" w:rsidRDefault="006B73D1" w:rsidP="006B73D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B73D1" w:rsidRDefault="006B73D1" w:rsidP="006B73D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B73D1" w:rsidRDefault="006B73D1" w:rsidP="006B73D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B73D1" w:rsidRDefault="006B73D1" w:rsidP="006B73D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B73D1" w:rsidRDefault="006B73D1" w:rsidP="006B73D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B73D1" w:rsidRDefault="006B73D1" w:rsidP="006B73D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B73D1" w:rsidRDefault="006B73D1" w:rsidP="006B73D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B73D1" w:rsidRDefault="006B73D1" w:rsidP="006B73D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B73D1" w:rsidRDefault="006B73D1" w:rsidP="006B73D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B73D1" w:rsidRDefault="006B73D1" w:rsidP="006B73D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B73D1" w:rsidRDefault="006B73D1" w:rsidP="006B73D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B73D1" w:rsidRDefault="006B73D1" w:rsidP="006B73D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B73D1" w:rsidRDefault="006B73D1" w:rsidP="006B73D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B73D1" w:rsidRDefault="006B73D1" w:rsidP="006B73D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B73D1" w:rsidRDefault="006B73D1" w:rsidP="006B73D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B73D1" w:rsidRDefault="006B73D1" w:rsidP="006B73D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B73D1" w:rsidRDefault="006B73D1" w:rsidP="006B73D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B73D1" w:rsidRDefault="006B73D1" w:rsidP="006B73D1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sz w:val="28"/>
          <w:szCs w:val="28"/>
        </w:rPr>
        <w:sectPr w:rsidR="006B73D1" w:rsidSect="00EC4053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B73D1" w:rsidRDefault="006B73D1">
      <w:bookmarkStart w:id="0" w:name="_GoBack"/>
      <w:bookmarkEnd w:id="0"/>
    </w:p>
    <w:p w:rsidR="006B73D1" w:rsidRDefault="006B73D1"/>
    <w:p w:rsidR="006B73D1" w:rsidRDefault="006B73D1"/>
    <w:p w:rsidR="006B73D1" w:rsidRDefault="006B73D1"/>
    <w:p w:rsidR="006B73D1" w:rsidRDefault="006B73D1"/>
    <w:p w:rsidR="006B73D1" w:rsidRDefault="006B73D1"/>
    <w:p w:rsidR="006B73D1" w:rsidRDefault="006B73D1"/>
    <w:p w:rsidR="006B73D1" w:rsidRDefault="006B73D1"/>
    <w:p w:rsidR="006B73D1" w:rsidRDefault="006B73D1"/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654"/>
      </w:tblGrid>
      <w:tr w:rsidR="00C72392" w:rsidRPr="00D46428" w:rsidTr="00C72392">
        <w:tc>
          <w:tcPr>
            <w:tcW w:w="7763" w:type="dxa"/>
          </w:tcPr>
          <w:p w:rsidR="00C72392" w:rsidRPr="00D46428" w:rsidRDefault="00C72392" w:rsidP="00C7239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72392" w:rsidRPr="00D46428" w:rsidRDefault="00C72392" w:rsidP="00C723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C72392" w:rsidRPr="00D46428" w:rsidRDefault="00C72392" w:rsidP="00C723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постановлением администрации Благодарненского городского округа  Ставропольского края</w:t>
            </w:r>
          </w:p>
          <w:p w:rsidR="00C72392" w:rsidRPr="00D46428" w:rsidRDefault="00506134" w:rsidP="00C7239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27 июля 2018 года № 873</w:t>
            </w:r>
          </w:p>
        </w:tc>
      </w:tr>
    </w:tbl>
    <w:p w:rsidR="00C72392" w:rsidRPr="00D46428" w:rsidRDefault="00C72392" w:rsidP="00C7239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72392" w:rsidRDefault="00C72392" w:rsidP="00C7239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72392" w:rsidRPr="00D46428" w:rsidRDefault="00C72392" w:rsidP="00C7239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46428">
        <w:rPr>
          <w:rFonts w:ascii="Times New Roman" w:hAnsi="Times New Roman"/>
          <w:sz w:val="28"/>
          <w:szCs w:val="28"/>
        </w:rPr>
        <w:t>ПУБЛИЧНАЯ ДЕКЛАРАЦИЯ</w:t>
      </w:r>
    </w:p>
    <w:p w:rsidR="00C72392" w:rsidRPr="00D46428" w:rsidRDefault="00C72392" w:rsidP="00C7239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46428">
        <w:rPr>
          <w:rFonts w:ascii="Times New Roman" w:hAnsi="Times New Roman"/>
          <w:sz w:val="28"/>
          <w:szCs w:val="28"/>
        </w:rPr>
        <w:t>целей и задач Благодарненского городского округа С</w:t>
      </w:r>
      <w:r>
        <w:rPr>
          <w:rFonts w:ascii="Times New Roman" w:hAnsi="Times New Roman"/>
          <w:sz w:val="28"/>
          <w:szCs w:val="28"/>
        </w:rPr>
        <w:t>тавропольского края на 2018 год</w:t>
      </w:r>
    </w:p>
    <w:p w:rsidR="00C72392" w:rsidRDefault="00C72392" w:rsidP="00C7239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72392" w:rsidRPr="00D46428" w:rsidRDefault="00C72392" w:rsidP="00C7239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5257"/>
        <w:gridCol w:w="6408"/>
        <w:gridCol w:w="2793"/>
      </w:tblGrid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464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4642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Планируемые действия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жидаемый результат</w:t>
            </w:r>
          </w:p>
        </w:tc>
        <w:tc>
          <w:tcPr>
            <w:tcW w:w="2793" w:type="dxa"/>
          </w:tcPr>
          <w:p w:rsidR="00C72392" w:rsidRDefault="00C72392" w:rsidP="00C7239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тветственный исполнитель</w:t>
            </w:r>
          </w:p>
          <w:p w:rsidR="00C72392" w:rsidRPr="00D46428" w:rsidRDefault="00C72392" w:rsidP="00C7239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Цель. Формирование и совершенствование системы стратегического планирования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Задача. Формирование и эффективная реализация документов стратегического планирования Благодарненского городского округа  Ставропольского  края</w:t>
            </w:r>
          </w:p>
        </w:tc>
      </w:tr>
      <w:tr w:rsidR="00C72392" w:rsidRPr="00D46428" w:rsidTr="00C72392">
        <w:trPr>
          <w:trHeight w:val="1457"/>
        </w:trPr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. Разработка и утверждение  Стратегии социально-экономического развития Благодарненского городского округа Ставропо</w:t>
            </w:r>
            <w:r>
              <w:rPr>
                <w:rFonts w:ascii="Times New Roman" w:hAnsi="Times New Roman"/>
                <w:sz w:val="28"/>
                <w:szCs w:val="28"/>
              </w:rPr>
              <w:t>льского края до 2035 года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428">
              <w:rPr>
                <w:rFonts w:ascii="Times New Roman" w:hAnsi="Times New Roman" w:cs="Times New Roman"/>
                <w:sz w:val="28"/>
                <w:szCs w:val="28"/>
              </w:rPr>
              <w:t>достижение 60 бального значения оценки показателей, характеризующих качество и актуальность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428">
              <w:rPr>
                <w:rFonts w:ascii="Times New Roman" w:hAnsi="Times New Roman" w:cs="Times New Roman"/>
                <w:sz w:val="28"/>
                <w:szCs w:val="28"/>
              </w:rPr>
              <w:t>утвержденной стратегии социально-экономического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428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428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Мероприятие. Разработка  и утверждение плана мероприятий по  реализации Стратегии социально-экономического развития Благодарненского городского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округа Ст</w:t>
            </w:r>
            <w:r>
              <w:rPr>
                <w:rFonts w:ascii="Times New Roman" w:hAnsi="Times New Roman"/>
                <w:sz w:val="28"/>
                <w:szCs w:val="28"/>
              </w:rPr>
              <w:t>авропольского края до 2035 года</w:t>
            </w:r>
          </w:p>
        </w:tc>
        <w:tc>
          <w:tcPr>
            <w:tcW w:w="6408" w:type="dxa"/>
          </w:tcPr>
          <w:p w:rsidR="00C72392" w:rsidRPr="00C72392" w:rsidRDefault="00C72392" w:rsidP="00C72392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7239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достижение установленных на 2018 год показателей социально-экономического развития Благодарненского городского округа Ставропольского края, по которым определяется </w:t>
            </w:r>
            <w:r w:rsidRPr="00C7239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точность прогнозирования </w:t>
            </w:r>
          </w:p>
        </w:tc>
        <w:tc>
          <w:tcPr>
            <w:tcW w:w="2793" w:type="dxa"/>
          </w:tcPr>
          <w:p w:rsidR="00C72392" w:rsidRPr="00C72392" w:rsidRDefault="00C72392" w:rsidP="00C72392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7239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отдел экономического развития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5257" w:type="dxa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Размещение в федеральном государственном реестре документов стратегического планирования Благодарненского городского округа Ставропольского края</w:t>
            </w:r>
          </w:p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наличие у документов стратегического планирования Благодарненского городского округа Ставропольского края уникального реестрового номера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Совершенствование методологии формирования и реализации муниципальных программ Благодарненского городского округа Ставропольского края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наличие и реализация предложений по итогам проведения оценки эффективности муниципальных программ Благодарненского городского округа Ставропольского края 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Задача. Повышение значения муниципальных программ Благодарненского городского округа Ставропольского края в бюджетном процессе, включая повышение эффективности и обоснованности расходов на реализацию муниципальных программ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Внедрение методов и принципов проектного управления в муниципальные программы</w:t>
            </w:r>
            <w:r w:rsidR="007B0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B9A" w:rsidRPr="00D46428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6408" w:type="dxa"/>
          </w:tcPr>
          <w:p w:rsidR="00C72392" w:rsidRPr="006A6958" w:rsidRDefault="00C72392" w:rsidP="006A6958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428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проведена корректировка правовой базы реализации муниципальных программ </w:t>
            </w:r>
            <w:r w:rsidR="007B0B9A" w:rsidRPr="00D46428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Ставропольского </w:t>
            </w:r>
            <w:proofErr w:type="gramStart"/>
            <w:r w:rsidR="007B0B9A" w:rsidRPr="00D46428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gramEnd"/>
            <w:r w:rsidR="007B0B9A" w:rsidRPr="00D46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428">
              <w:rPr>
                <w:rFonts w:ascii="Times New Roman" w:eastAsia="Times New Roman" w:hAnsi="Times New Roman"/>
                <w:sz w:val="28"/>
                <w:szCs w:val="28"/>
              </w:rPr>
              <w:t xml:space="preserve">с учетом изменяющихся требований действующего законодательства 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257" w:type="dxa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Мероприятие.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Ежеквартально рассматривать результаты реализации </w:t>
            </w:r>
            <w:r w:rsidR="007B0B9A"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программ </w:t>
            </w:r>
            <w:r w:rsidR="007B0B9A" w:rsidRPr="00D46428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и оценки эффективности</w:t>
            </w:r>
          </w:p>
          <w:p w:rsidR="006A6958" w:rsidRPr="00D46428" w:rsidRDefault="006A6958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наличие и реализация предложений по итогам проведения оценки эффективности муниципальных программ</w:t>
            </w:r>
            <w:r w:rsidR="007B0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B9A" w:rsidRPr="00D46428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458" w:type="dxa"/>
            <w:gridSpan w:val="3"/>
          </w:tcPr>
          <w:p w:rsidR="00C72392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Цель. Создание комфортных условий для ведения бизнеса в Благодарненском городском округе </w:t>
            </w:r>
          </w:p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Ставропольского края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Задача. Повышение предпринимательской активности и развитие малого и среднего предпринимательства в Благодарненском городском округе Ставропольского края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Мероприятие. </w:t>
            </w:r>
            <w:r w:rsidRPr="00D46428">
              <w:rPr>
                <w:rFonts w:ascii="Times New Roman" w:eastAsia="Times New Roman" w:hAnsi="Times New Roman"/>
                <w:sz w:val="28"/>
                <w:szCs w:val="28"/>
              </w:rPr>
              <w:t>Финансовая поддержка субъектов малого и среднего предпринимательства  в Благодарненском городском округе Ставропольского края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 xml:space="preserve">редоставление грантов за счет средств бюджета Благодарненского городского округа Ставропольского края, начинающим субъектам малого предпринимательства на создание на территории Благодарненского </w:t>
            </w:r>
            <w:r w:rsidR="00513C8D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собственного бизнеса – не менее 2 субъектам  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отдел торговли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5257" w:type="dxa"/>
          </w:tcPr>
          <w:p w:rsidR="00C72392" w:rsidRPr="00C72392" w:rsidRDefault="00C72392" w:rsidP="00C72392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Мероприятие. Совершенствование информационной и консультационной </w:t>
            </w:r>
            <w:r w:rsidRPr="00D46428">
              <w:rPr>
                <w:rFonts w:ascii="Times New Roman" w:eastAsia="Times New Roman" w:hAnsi="Times New Roman"/>
                <w:sz w:val="28"/>
                <w:szCs w:val="28"/>
              </w:rPr>
              <w:t xml:space="preserve">поддержки субъектов малого и среднего предпринимательства  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рганизация проведения обучающих семинаров, в том числе с участием инфраструктуры поддержки – не менее 4 раз в год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отдел торговли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обеспечения  жителей Благодарненского городского округа Ставропольского края услугами торговли, общественного питания и бытового обслуживания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Развитие инфраструктуры потребительского рынка Благодарненского городского округа Ставропольского края</w:t>
            </w:r>
          </w:p>
        </w:tc>
        <w:tc>
          <w:tcPr>
            <w:tcW w:w="6408" w:type="dxa"/>
          </w:tcPr>
          <w:p w:rsidR="00C72392" w:rsidRDefault="00C72392" w:rsidP="00C72392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облюдение норм законодательства в сфере торговой деятельности путем формирования схемы размещения нестационарных торговых объектов (нестационарных объектов по предоставлению услуг) на территории Благодарненского городского округа Ставропольского края и выдачи разрешений на право размещения нестационарных торговых объектов (нестационарных об</w:t>
            </w:r>
            <w:r>
              <w:rPr>
                <w:rFonts w:ascii="Times New Roman" w:hAnsi="Times New Roman"/>
                <w:sz w:val="28"/>
                <w:szCs w:val="28"/>
              </w:rPr>
              <w:t>ъектов по предоставлению услуг)</w:t>
            </w:r>
          </w:p>
          <w:p w:rsidR="00C72392" w:rsidRPr="00D46428" w:rsidRDefault="00C72392" w:rsidP="00C72392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отдел торговли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Цель Повышение инвестиционной привлекательности Благодарненского городского округа Ставропольского края 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4458" w:type="dxa"/>
            <w:gridSpan w:val="3"/>
          </w:tcPr>
          <w:p w:rsidR="00C72392" w:rsidRPr="00C72392" w:rsidRDefault="00C72392" w:rsidP="00C7239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239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Задача. Создание</w:t>
            </w:r>
            <w:r w:rsidRPr="00C723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7239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благоприятного инвестиционного климата</w:t>
            </w:r>
            <w:r w:rsidRPr="00C723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40F9D">
              <w:rPr>
                <w:rFonts w:ascii="Times New Roman" w:hAnsi="Times New Roman"/>
                <w:sz w:val="28"/>
                <w:szCs w:val="28"/>
              </w:rPr>
              <w:t>и</w:t>
            </w:r>
            <w:r w:rsidRPr="00C723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7239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установления принципов взаимодействия</w:t>
            </w:r>
            <w:r w:rsidRPr="00C723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72392">
              <w:rPr>
                <w:rFonts w:ascii="Times New Roman" w:hAnsi="Times New Roman"/>
                <w:sz w:val="28"/>
                <w:szCs w:val="28"/>
              </w:rPr>
              <w:t xml:space="preserve">органов </w:t>
            </w:r>
            <w:r w:rsidRPr="00C72392">
              <w:rPr>
                <w:rFonts w:ascii="Times New Roman" w:hAnsi="Times New Roman"/>
                <w:sz w:val="28"/>
                <w:szCs w:val="28"/>
              </w:rPr>
              <w:lastRenderedPageBreak/>
              <w:t>местного самоуправления Благодарненского городского округа Ставропольского края с субъектами предпринимательской и инвестиционной деятельности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3.1.1</w:t>
            </w:r>
          </w:p>
        </w:tc>
        <w:tc>
          <w:tcPr>
            <w:tcW w:w="5257" w:type="dxa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7239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Мероприятие. Сопровождение</w:t>
            </w:r>
            <w:r w:rsidRPr="00C72392">
              <w:rPr>
                <w:rFonts w:ascii="Times New Roman" w:hAnsi="Times New Roman"/>
                <w:sz w:val="28"/>
                <w:szCs w:val="28"/>
              </w:rPr>
              <w:t xml:space="preserve"> инвестиционных проектов, реализующих на территории  Благодарненского района Ставропольского края по принципу «одного окна»</w:t>
            </w:r>
          </w:p>
          <w:p w:rsidR="006A6958" w:rsidRPr="00C72392" w:rsidRDefault="006A6958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C72392" w:rsidRP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72392">
              <w:rPr>
                <w:rFonts w:ascii="Times New Roman" w:hAnsi="Times New Roman"/>
                <w:sz w:val="28"/>
                <w:szCs w:val="28"/>
              </w:rPr>
              <w:t>объем привлеченных внебюджетных инвестиций в основной капитал Благодарненского района Ставропольского края составит в 2018 году не менее 2018,0 млн. рублей</w:t>
            </w:r>
          </w:p>
        </w:tc>
        <w:tc>
          <w:tcPr>
            <w:tcW w:w="2793" w:type="dxa"/>
          </w:tcPr>
          <w:p w:rsidR="00C72392" w:rsidRPr="00C72392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392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5257" w:type="dxa"/>
          </w:tcPr>
          <w:p w:rsidR="00C72392" w:rsidRPr="00C72392" w:rsidRDefault="00C72392" w:rsidP="00C72392">
            <w:pPr>
              <w:ind w:firstLine="0"/>
              <w:rPr>
                <w:rStyle w:val="a4"/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</w:pPr>
            <w:r w:rsidRPr="00D46428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Мероприятие.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Оказание содействия </w:t>
            </w:r>
            <w:r w:rsidRPr="00D4642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государственному унитарному предприятию Ставропольского края</w:t>
            </w:r>
            <w:r w:rsidRPr="00D46428">
              <w:rPr>
                <w:rFonts w:ascii="Times New Roman" w:eastAsia="Times New Roman" w:hAnsi="Times New Roman"/>
                <w:sz w:val="28"/>
                <w:szCs w:val="28"/>
              </w:rPr>
              <w:t xml:space="preserve"> «Корпорацией развития Ставропольского края»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 ходе реализации</w:t>
            </w:r>
            <w:r w:rsidRPr="00D46428">
              <w:rPr>
                <w:rFonts w:ascii="Times New Roman" w:eastAsia="Times New Roman" w:hAnsi="Times New Roman"/>
                <w:sz w:val="28"/>
                <w:szCs w:val="28"/>
              </w:rPr>
              <w:t xml:space="preserve"> новых инвест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иционных проектов </w:t>
            </w:r>
            <w:r w:rsidRPr="00D46428">
              <w:rPr>
                <w:rFonts w:ascii="Times New Roman" w:eastAsia="Times New Roman" w:hAnsi="Times New Roman"/>
                <w:sz w:val="28"/>
                <w:szCs w:val="28"/>
              </w:rPr>
              <w:t xml:space="preserve"> на территорию Благодарненского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D46428">
              <w:rPr>
                <w:rFonts w:ascii="Times New Roman" w:eastAsia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рассмотренных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 xml:space="preserve"> обращен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инвесторов поступивших в администрацию Благодарненского городского округа  Ставропольского края</w:t>
            </w:r>
            <w:r w:rsidRPr="00D464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составляет 100 процентов от общего количества обращений инвесторов в администрацию Благодарненского городского округа  Ставропольского края в 2018 году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428">
              <w:rPr>
                <w:rFonts w:ascii="Times New Roman" w:eastAsia="Times New Roman" w:hAnsi="Times New Roman"/>
                <w:sz w:val="28"/>
                <w:szCs w:val="28"/>
              </w:rPr>
              <w:t>Мероприятие. В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недрение системы муниципально-частного партнерства  в Благодарненском городском округе Ставропольского края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разработаны нормативно-правовые акты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внедрению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муниципально-частно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 xml:space="preserve"> партнерств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 xml:space="preserve"> в Благодарненском городском округе Ставропольского края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428">
              <w:rPr>
                <w:rFonts w:ascii="Times New Roman" w:eastAsia="Times New Roman" w:hAnsi="Times New Roman"/>
                <w:sz w:val="28"/>
                <w:szCs w:val="28"/>
              </w:rPr>
              <w:t>Мероприятие. Контентное сопровождение инвестиционного  портала Ставропольского края stavinvest.ru и раздела «Инвестиционная привлекательность» abmrsk.ru</w:t>
            </w:r>
          </w:p>
          <w:p w:rsidR="00C72392" w:rsidRPr="00D46428" w:rsidRDefault="00C72392" w:rsidP="00C7239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 xml:space="preserve">резентация инвестиционного потенциала Благодарненского городского округа Ставропольского края 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Цель. Достойный труд, справедливая заработная плата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Задача. Внедрение культуры безопасного труда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4.1.1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Мероприятие. Реализация плана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(«дорожная карта»), направленных на профилактику производственного травматизма у работодателей, осуществляющих деятельность на территории Благодарненского района Ставропольского края</w:t>
            </w:r>
          </w:p>
          <w:p w:rsidR="00C72392" w:rsidRPr="00D46428" w:rsidRDefault="00C72392" w:rsidP="00C723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6A6958" w:rsidRDefault="00C72392" w:rsidP="00211E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лучшение условий труда, снижение </w:t>
            </w:r>
            <w:proofErr w:type="spellStart"/>
            <w:r w:rsidRPr="00D46428">
              <w:rPr>
                <w:rFonts w:ascii="Times New Roman" w:hAnsi="Times New Roman"/>
                <w:sz w:val="28"/>
                <w:szCs w:val="28"/>
              </w:rPr>
              <w:t>произ</w:t>
            </w:r>
            <w:r w:rsidR="006A6958">
              <w:rPr>
                <w:rFonts w:ascii="Times New Roman" w:hAnsi="Times New Roman"/>
                <w:sz w:val="28"/>
                <w:szCs w:val="28"/>
              </w:rPr>
              <w:t>водст</w:t>
            </w:r>
            <w:proofErr w:type="spellEnd"/>
          </w:p>
          <w:p w:rsidR="00C72392" w:rsidRPr="00D46428" w:rsidRDefault="00C72392" w:rsidP="00211E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венного травматизма и профессиональной заболеваемости, увеличение количества рабочих мест в организациях Благодарненского </w:t>
            </w:r>
            <w:r w:rsidR="00211EF3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в отношении, которых проведена специальная оценка условий труда, увеличение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труда и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защиты населения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4.1.4</w:t>
            </w:r>
          </w:p>
        </w:tc>
        <w:tc>
          <w:tcPr>
            <w:tcW w:w="5257" w:type="dxa"/>
          </w:tcPr>
          <w:p w:rsidR="00C72392" w:rsidRDefault="00C72392" w:rsidP="00C72392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 xml:space="preserve">. Активизация процесса </w:t>
            </w:r>
            <w:proofErr w:type="gramStart"/>
            <w:r w:rsidRPr="00D46428">
              <w:rPr>
                <w:rFonts w:ascii="Times New Roman" w:hAnsi="Times New Roman"/>
                <w:sz w:val="28"/>
                <w:szCs w:val="28"/>
              </w:rPr>
              <w:t>обучения по охране</w:t>
            </w:r>
            <w:proofErr w:type="gramEnd"/>
            <w:r w:rsidRPr="00D46428">
              <w:rPr>
                <w:rFonts w:ascii="Times New Roman" w:hAnsi="Times New Roman"/>
                <w:sz w:val="28"/>
                <w:szCs w:val="28"/>
              </w:rPr>
              <w:t xml:space="preserve"> труда среди работодателей и работников организаций, осуществляющих производственную деятельность на территории Благодарненского района Ставропольского края</w:t>
            </w:r>
          </w:p>
          <w:p w:rsidR="00C72392" w:rsidRPr="00D46428" w:rsidRDefault="00C72392" w:rsidP="00C72392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408" w:type="dxa"/>
          </w:tcPr>
          <w:p w:rsidR="00C72392" w:rsidRPr="00D46428" w:rsidRDefault="00C72392" w:rsidP="00940F9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остижение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 xml:space="preserve"> процентного значения показателя </w:t>
            </w:r>
            <w:proofErr w:type="spellStart"/>
            <w:r w:rsidRPr="00D46428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Pr="00D46428">
              <w:rPr>
                <w:rFonts w:ascii="Times New Roman" w:hAnsi="Times New Roman"/>
                <w:sz w:val="28"/>
                <w:szCs w:val="28"/>
              </w:rPr>
              <w:t xml:space="preserve"> по охране труда и проверки знаний требований охраны труда среди работодателей и работников организаций, осуществляющих производственную деятельность на территории Благодарненского района Ставропольского края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управление труда и социальной защиты населения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Цель.  Улучшение демографической ситуации. Семьи с детьми получат государственную поддержку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Задача.  Усиление мер поддержки семьи в связи с рождением и воспитанием детей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5.1.1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Обеспечение предоставления с 01 января 2018 года семьям адресных ежемесячных выплат в связи с рождением первого ребенка и второго ребенка в размере прожиточного минимума для детей</w:t>
            </w:r>
          </w:p>
        </w:tc>
        <w:tc>
          <w:tcPr>
            <w:tcW w:w="6408" w:type="dxa"/>
          </w:tcPr>
          <w:p w:rsidR="00C72392" w:rsidRPr="00D46428" w:rsidRDefault="00C72392" w:rsidP="00940F9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ринятие решения о рождении ребенка в молодых семьях, которые откладывают рождение первенца по материальным причинам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pStyle w:val="ConsNonformat"/>
              <w:widowControl/>
              <w:snapToGrid w:val="0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428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5.1.2</w:t>
            </w:r>
          </w:p>
        </w:tc>
        <w:tc>
          <w:tcPr>
            <w:tcW w:w="5257" w:type="dxa"/>
          </w:tcPr>
          <w:p w:rsidR="00C72392" w:rsidRDefault="00C72392" w:rsidP="00C72392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Мероприятие. Обеспечение предоставления с 01 января 2018 года семьям адресных ежемесячных выплат в связи с рождением первого ребенка и второго ребенка в размере прожиточного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минимума для детей</w:t>
            </w:r>
          </w:p>
          <w:p w:rsidR="00C72392" w:rsidRPr="00D46428" w:rsidRDefault="00C72392" w:rsidP="00C72392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408" w:type="dxa"/>
          </w:tcPr>
          <w:p w:rsidR="00C72392" w:rsidRPr="00D46428" w:rsidRDefault="00C72392" w:rsidP="00940F9D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ринятие решения о рождении ребенка в молодых семьях, которые откладывают рождение первенца по материальным причинам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pStyle w:val="ConsNonformat"/>
              <w:widowControl/>
              <w:snapToGrid w:val="0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428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pStyle w:val="ConsNonformat"/>
              <w:widowControl/>
              <w:snapToGrid w:val="0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428">
              <w:rPr>
                <w:rFonts w:ascii="Times New Roman" w:hAnsi="Times New Roman" w:cs="Times New Roman"/>
                <w:sz w:val="28"/>
                <w:szCs w:val="28"/>
              </w:rPr>
              <w:t>Цель.  Социальная защита – приближена к человеку, социальная поддержка - адресная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pStyle w:val="ConsNonformat"/>
              <w:widowControl/>
              <w:snapToGrid w:val="0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428">
              <w:rPr>
                <w:rFonts w:ascii="Times New Roman" w:hAnsi="Times New Roman" w:cs="Times New Roman"/>
                <w:sz w:val="28"/>
                <w:szCs w:val="28"/>
              </w:rPr>
              <w:t>Задача. Усиление принципов справедливости при предоставлении социальной помощи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6.1.1</w:t>
            </w:r>
          </w:p>
        </w:tc>
        <w:tc>
          <w:tcPr>
            <w:tcW w:w="5257" w:type="dxa"/>
          </w:tcPr>
          <w:p w:rsidR="006A695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Мероприятие. Оказание </w:t>
            </w:r>
            <w:proofErr w:type="gramStart"/>
            <w:r w:rsidRPr="00D46428">
              <w:rPr>
                <w:rFonts w:ascii="Times New Roman" w:hAnsi="Times New Roman"/>
                <w:sz w:val="28"/>
                <w:szCs w:val="28"/>
              </w:rPr>
              <w:t>социальной</w:t>
            </w:r>
            <w:proofErr w:type="gramEnd"/>
            <w:r w:rsidRPr="00D46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428">
              <w:rPr>
                <w:rFonts w:ascii="Times New Roman" w:hAnsi="Times New Roman"/>
                <w:sz w:val="28"/>
                <w:szCs w:val="28"/>
              </w:rPr>
              <w:t>помо</w:t>
            </w:r>
            <w:proofErr w:type="spellEnd"/>
          </w:p>
          <w:p w:rsidR="006A695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щи населению, обеспечение ее </w:t>
            </w:r>
            <w:proofErr w:type="spellStart"/>
            <w:r w:rsidRPr="00D46428">
              <w:rPr>
                <w:rFonts w:ascii="Times New Roman" w:hAnsi="Times New Roman"/>
                <w:sz w:val="28"/>
                <w:szCs w:val="28"/>
              </w:rPr>
              <w:t>предостав</w:t>
            </w:r>
            <w:proofErr w:type="spellEnd"/>
          </w:p>
          <w:p w:rsidR="006A695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428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r w:rsidRPr="00D46428">
              <w:rPr>
                <w:rFonts w:ascii="Times New Roman" w:hAnsi="Times New Roman"/>
                <w:sz w:val="28"/>
                <w:szCs w:val="28"/>
              </w:rPr>
              <w:t xml:space="preserve"> исходя из принципов </w:t>
            </w:r>
            <w:proofErr w:type="spellStart"/>
            <w:r w:rsidRPr="00D46428">
              <w:rPr>
                <w:rFonts w:ascii="Times New Roman" w:hAnsi="Times New Roman"/>
                <w:sz w:val="28"/>
                <w:szCs w:val="28"/>
              </w:rPr>
              <w:t>справед</w:t>
            </w:r>
            <w:r w:rsidR="006A6958"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</w:p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428">
              <w:rPr>
                <w:rFonts w:ascii="Times New Roman" w:hAnsi="Times New Roman"/>
                <w:sz w:val="28"/>
                <w:szCs w:val="28"/>
              </w:rPr>
              <w:t>вости</w:t>
            </w:r>
            <w:proofErr w:type="spellEnd"/>
            <w:r w:rsidRPr="00D46428">
              <w:rPr>
                <w:rFonts w:ascii="Times New Roman" w:hAnsi="Times New Roman"/>
                <w:sz w:val="28"/>
                <w:szCs w:val="28"/>
              </w:rPr>
              <w:t>, адресности и нуждаемости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силение материальной поддержки наименее обеспеченных групп населения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управление труда и социальной защиты населения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Задача. Создание беспрепятственного доступа для инвалидов и маломобильных групп населения к объектам и услугам социальной, транспортной, инженерной инфраструктуры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6.2.1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Участие в региональной программе по формированию доступной среды для инвалидов и других маломобильных групп населения</w:t>
            </w:r>
          </w:p>
        </w:tc>
        <w:tc>
          <w:tcPr>
            <w:tcW w:w="6408" w:type="dxa"/>
          </w:tcPr>
          <w:p w:rsidR="00C72392" w:rsidRDefault="00C72392" w:rsidP="00C72392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величение доли доступных для инвалидов и маломобильных групп населения приоритетных объектов и услуг в приоритетных сферах жизнедеятельности до 45 процентов</w:t>
            </w:r>
          </w:p>
          <w:p w:rsidR="00C72392" w:rsidRPr="00D46428" w:rsidRDefault="00C72392" w:rsidP="00C72392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управление труда и социальной защиты населения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Цель. Снижение административных барьеров в Благодарненском городском округе Ставропольского края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Задача. </w:t>
            </w:r>
            <w:r w:rsidRPr="00D46428">
              <w:rPr>
                <w:rFonts w:ascii="Times New Roman" w:eastAsia="Times New Roman" w:hAnsi="Times New Roman"/>
                <w:sz w:val="28"/>
                <w:szCs w:val="28"/>
              </w:rPr>
              <w:t>Повышение качества и доступности предоставления государственных и муниципальных услуг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7.1.1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Мероприятие. Обеспечение дальнейшего развития практики оказания государственных и муниципальных услуг на базе МФЦ, а именно расширения перечня предоставляемых услуг 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ровень удовлетворенности граждан качеством предоставления государственных и муниципальных услуг 90 процентов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Задача. Поддержание в удовлетворительном состоянии улично-дорожной сети Благодарненского городского округа Ставропольского края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7.2.1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Содержание и ремонт (капитальный ремонт)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6408" w:type="dxa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D4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меньшение доли протяженности автомобильных дорог,  находящихся в собственности Благодарненского городского округа Ставропольского края, не отвечающих нормативным требованиям, в общей </w:t>
            </w:r>
            <w:r w:rsidRPr="00D4642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протяженности автомобильных дорог местного значения</w:t>
            </w:r>
          </w:p>
          <w:p w:rsidR="006A6958" w:rsidRPr="00D46428" w:rsidRDefault="006A6958" w:rsidP="00C72392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72392" w:rsidRPr="00D46428" w:rsidRDefault="00C72392" w:rsidP="00602F5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управление муниципального </w:t>
            </w:r>
            <w:r w:rsidR="00602F5A">
              <w:rPr>
                <w:rFonts w:ascii="Times New Roman" w:hAnsi="Times New Roman"/>
                <w:color w:val="000000"/>
                <w:sz w:val="28"/>
                <w:szCs w:val="28"/>
              </w:rPr>
              <w:t>хозяйства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Цель. Эффективное управление финансовыми ресурсами, находящимися в распоряжении Благодарненского городского округа.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14458" w:type="dxa"/>
            <w:gridSpan w:val="3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Задача. Реализация эффективной бюджетной политики, направленной на долгосрочную устойчивость и сбалансированность местного бюджета </w:t>
            </w:r>
          </w:p>
          <w:p w:rsidR="006A6958" w:rsidRPr="00D46428" w:rsidRDefault="006A6958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8.1.1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Мероприятие.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 xml:space="preserve"> Проведение взвешенной долговой политики, направленной на безусловное соблюдение ограничений установленных бюджетным законодательством, и выполнение обязательств,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принятых Благодарненского городским округом Ставропольского края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беспечить устойчивость и сбалансированность </w:t>
            </w:r>
          </w:p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бюджета Благодарненского городского округа </w:t>
            </w:r>
          </w:p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укрепление его доходной базы, формирование </w:t>
            </w:r>
          </w:p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оптимальной структуры расходов бюджета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8.1.2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При исполнении бюджета Благодарненского городского округа обеспечить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максимальную экономию бюджетных средств за счет их рационального использования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овысить эффективность бюджетных расходов и качество контроля в сфере закупок, сократить нарушения законодательства о контрактной системе.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Задача. Увеличение доходной части местного бюджета, развитие доходного потенциала Благодарненского городского округа»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8.2.1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Обеспечить исполнение прогноза поступления налоговых и неналоговых доходов бюджета Благодарненского городского округа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сполнение по налоговым неналоговым доходам местного бюджета в объеме 395,4 млн. руб.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Задача. Повышение эффективности системы муниципального финансового контроля и контроля в сфере закупок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8.3.1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Проведение внутреннего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финансового контроля и </w:t>
            </w:r>
          </w:p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внутреннего финансового аудита главными распорядителями бюджетных средств 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овысить эффективность  бюджетных расходов и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качество контроля в сфере закупок, сократить нарушения законодательства о контрактной системе</w:t>
            </w:r>
          </w:p>
          <w:p w:rsidR="00C72392" w:rsidRPr="00D46428" w:rsidRDefault="00C72392" w:rsidP="00C723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финансовое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8.4.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Задача. Повышение открытости бюджетной политики Благодарненского городского округа Ставропольского края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8.4.1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Обеспечение прозрачности деятельности органов местного самоуправления, принимающих участие в подготовке, исполнении местного бюджета и составлении бюджетной отчетности; освещение </w:t>
            </w:r>
          </w:p>
          <w:p w:rsidR="00C72392" w:rsidRDefault="00C72392" w:rsidP="00C72392">
            <w:pPr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процедур бюджетного процесса и параметров местного бюджета для гражданского общества</w:t>
            </w:r>
          </w:p>
          <w:p w:rsidR="00C72392" w:rsidRPr="00D46428" w:rsidRDefault="00C72392" w:rsidP="00C723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 Благодарненского городского округа опубликованы сведения об исполнении  бюджета Благодарненского городского округа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Цель.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Задача. Развитие малых форм хозяйствования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9.1.1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Мероприятие. Оказание содействия в участии в государственных программах </w:t>
            </w:r>
            <w:r w:rsidRPr="00D46428">
              <w:rPr>
                <w:rFonts w:ascii="Times New Roman" w:eastAsia="Times New Roman" w:hAnsi="Times New Roman"/>
                <w:sz w:val="28"/>
                <w:szCs w:val="28"/>
              </w:rPr>
              <w:t>«Поддержка начинающих фермеров в Ставропольском крае»;</w:t>
            </w:r>
          </w:p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eastAsia="Times New Roman" w:hAnsi="Times New Roman"/>
                <w:sz w:val="28"/>
                <w:szCs w:val="28"/>
              </w:rPr>
              <w:t>«Развитие семейных животноводческих ферм на базе крестьянских (фермерских) хозяй</w:t>
            </w:r>
            <w:proofErr w:type="gramStart"/>
            <w:r w:rsidRPr="00D46428">
              <w:rPr>
                <w:rFonts w:ascii="Times New Roman" w:eastAsia="Times New Roman" w:hAnsi="Times New Roman"/>
                <w:sz w:val="28"/>
                <w:szCs w:val="28"/>
              </w:rPr>
              <w:t>ств Ст</w:t>
            </w:r>
            <w:proofErr w:type="gramEnd"/>
            <w:r w:rsidRPr="00D46428">
              <w:rPr>
                <w:rFonts w:ascii="Times New Roman" w:eastAsia="Times New Roman" w:hAnsi="Times New Roman"/>
                <w:sz w:val="28"/>
                <w:szCs w:val="28"/>
              </w:rPr>
              <w:t>авропольского края».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рост числа </w:t>
            </w:r>
            <w:r w:rsidRPr="00D46428">
              <w:rPr>
                <w:rFonts w:ascii="Times New Roman" w:eastAsia="Times New Roman" w:hAnsi="Times New Roman"/>
                <w:sz w:val="28"/>
                <w:szCs w:val="28"/>
              </w:rPr>
              <w:t>участников конкурсных отборов ведомственных целевых программ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428">
              <w:rPr>
                <w:rFonts w:ascii="Times New Roman" w:eastAsia="Times New Roman" w:hAnsi="Times New Roman"/>
                <w:sz w:val="28"/>
                <w:szCs w:val="28"/>
              </w:rPr>
              <w:t>«Поддержка начинающих фермеров в Ставропольском крае», «Развитие семейных животноводческих ферм на базе крестьянских (фермерских) хозяй</w:t>
            </w:r>
            <w:proofErr w:type="gramStart"/>
            <w:r w:rsidRPr="00D46428">
              <w:rPr>
                <w:rFonts w:ascii="Times New Roman" w:eastAsia="Times New Roman" w:hAnsi="Times New Roman"/>
                <w:sz w:val="28"/>
                <w:szCs w:val="28"/>
              </w:rPr>
              <w:t>ств Ст</w:t>
            </w:r>
            <w:proofErr w:type="gramEnd"/>
            <w:r w:rsidRPr="00D46428">
              <w:rPr>
                <w:rFonts w:ascii="Times New Roman" w:eastAsia="Times New Roman" w:hAnsi="Times New Roman"/>
                <w:sz w:val="28"/>
                <w:szCs w:val="28"/>
              </w:rPr>
              <w:t>авропольского края» на 2 процента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управление сельского хозяйства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9.1.2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Мероприятие. Реализация мероприятий федеральной целевой программы "Устойчивое развитие сельских территорий на 2014-2017 годы и на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период до 2020 года»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семей, получивших социальные выплаты – 5 единиц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управление сельского хозяйства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9.2.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Задача. Увеличение </w:t>
            </w:r>
            <w:proofErr w:type="gramStart"/>
            <w:r w:rsidRPr="00D46428">
              <w:rPr>
                <w:rFonts w:ascii="Times New Roman" w:hAnsi="Times New Roman"/>
                <w:sz w:val="28"/>
                <w:szCs w:val="28"/>
              </w:rPr>
              <w:t>объемов производства основных видов продукции растениеводства</w:t>
            </w:r>
            <w:proofErr w:type="gramEnd"/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9.2.1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Сохранение общей посевной площади, расширение посевных площадей под высокорентабельными культурами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роизводство зерновых и зернобобовых культур в хозяйствах всех категорий – 313,4 тыс. тонн</w:t>
            </w:r>
          </w:p>
          <w:p w:rsidR="00C72392" w:rsidRPr="00D46428" w:rsidRDefault="00C72392" w:rsidP="00C723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управление сельского хозяйства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9.2.2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Повышение урожайности сельскохозяйственных культур за счёт повышения доли высеваемых элитных семян внедрения перспективных сортов, применения научно обоснованных доз внесения удобрений и средств химизации, приобретения современной сельскохозяйственной техники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дельный вес площади посевов сельскохозяйственных культур, засеваемой элитными семенами – 11,8 процентов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управление сельского хозяйства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9.2.3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Создание условий для развития овощеводства и виноградарства в целях обеспечения населения свежей продукцией Строительство тепличных комплексов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роизводство овощей в хозяйствах всех категорий – 6,12 тыс. тонн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роизводство картофеля – 4,3 тыс. тонн</w:t>
            </w:r>
          </w:p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роизводство винограда – 1185 тонн</w:t>
            </w:r>
          </w:p>
          <w:p w:rsidR="00C72392" w:rsidRPr="00D46428" w:rsidRDefault="00C72392" w:rsidP="006A69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управление сельского хозяйства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Задача. Увеличение </w:t>
            </w:r>
            <w:proofErr w:type="gramStart"/>
            <w:r w:rsidRPr="00D46428">
              <w:rPr>
                <w:rFonts w:ascii="Times New Roman" w:hAnsi="Times New Roman"/>
                <w:sz w:val="28"/>
                <w:szCs w:val="28"/>
              </w:rPr>
              <w:t>объемов производства основных видов продукции животноводства</w:t>
            </w:r>
            <w:proofErr w:type="gramEnd"/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9.3.1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Мероприятие. Улучшение генофонда разводимых животных, повышение их племенных и продуктивных качеств </w:t>
            </w:r>
          </w:p>
          <w:p w:rsidR="00C72392" w:rsidRPr="00D46428" w:rsidRDefault="00C72392" w:rsidP="00C723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роизводство молока в хозяйствах всех категорий – 24,5 тыс. тонн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роизводство мяса всех видов на убой в хозяйствах всех категорий – 87,5 тыс. тонн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аточное поголовье овец и коз в сельскохозяйственных организациях, крестьянских (фермерских) хозяйствах – 3,8 тыс. тонн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управление сельского хозяйства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9.3.2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Мероприятие. Развитие скотоводства специализированных мясных пород за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счет роста численности поголовья и увеличения его продуктивности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оголовье  крупного рогатого скота специализированных мясных пород и помесного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скота, полученного от скрещивания со специализированными мясными породами – 1,6 тыс. гол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сельского хозяйства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9.3.3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Мероприятие. Развитие птицеводства с использованием современных высокопроизводительных технологий </w:t>
            </w:r>
          </w:p>
          <w:p w:rsidR="00C72392" w:rsidRDefault="00C72392" w:rsidP="00C723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2392" w:rsidRPr="00D46428" w:rsidRDefault="00C72392" w:rsidP="006A69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роизводство яиц в хозяйствах всех категорий – 100 млн. шт.</w:t>
            </w:r>
          </w:p>
          <w:p w:rsidR="00C72392" w:rsidRPr="00D46428" w:rsidRDefault="00C72392" w:rsidP="00C723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72392" w:rsidRPr="00D46428" w:rsidRDefault="00C72392" w:rsidP="00C723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64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Цель.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 xml:space="preserve"> Достижение современного качества образования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Задача. Реализация и внедрение Федеральных государственных образовательных стандартов в системе общего образования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10.1.1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Внедрение федерального государственного образовательного стандарта для обучающихся 7 – х классов.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D4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величение доли </w:t>
            </w:r>
            <w:proofErr w:type="gramStart"/>
            <w:r w:rsidRPr="00D46428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4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федеральным государственным  образовательным стандартам общего образования, в общей численности обучающихся, осваивающих образовательные программы обще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до 84,5 процента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14458" w:type="dxa"/>
            <w:gridSpan w:val="3"/>
          </w:tcPr>
          <w:p w:rsidR="00C72392" w:rsidRPr="00C72392" w:rsidRDefault="00C72392" w:rsidP="00C72392">
            <w:pPr>
              <w:pStyle w:val="ConsPlusCell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C72392">
              <w:rPr>
                <w:rFonts w:ascii="Times New Roman" w:hAnsi="Times New Roman"/>
                <w:sz w:val="28"/>
              </w:rPr>
              <w:t>Задача. Совершенствование системы повышения квалификации педагогов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10.2.1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 Проведение профессиональных конкурсов «Созвездие», «Сердце отдаю детям», «Воспитать человека»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4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бобщение и внедрение опыта работы лучших педагогов района. 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10.2.2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Проведение курсовой подготовки педагогов.</w:t>
            </w:r>
          </w:p>
        </w:tc>
        <w:tc>
          <w:tcPr>
            <w:tcW w:w="6408" w:type="dxa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увеличение доли педагогов образовательных организаций, прошедших курсовую подготовку до 50 процентов</w:t>
            </w:r>
          </w:p>
          <w:p w:rsidR="006A6958" w:rsidRPr="00D46428" w:rsidRDefault="006A6958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4458" w:type="dxa"/>
            <w:gridSpan w:val="3"/>
          </w:tcPr>
          <w:p w:rsidR="00C72392" w:rsidRP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72392">
              <w:rPr>
                <w:rFonts w:ascii="Times New Roman" w:hAnsi="Times New Roman"/>
                <w:sz w:val="28"/>
                <w:szCs w:val="28"/>
              </w:rPr>
              <w:t>Цель. Обеспечение доступности и качества дошкольного образования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4458" w:type="dxa"/>
            <w:gridSpan w:val="3"/>
          </w:tcPr>
          <w:p w:rsidR="00C72392" w:rsidRPr="00C72392" w:rsidRDefault="00C72392" w:rsidP="00C72392">
            <w:pPr>
              <w:pStyle w:val="ConsPlusCell"/>
              <w:ind w:firstLine="0"/>
              <w:rPr>
                <w:rFonts w:ascii="Times New Roman" w:hAnsi="Times New Roman"/>
                <w:bCs/>
                <w:sz w:val="28"/>
              </w:rPr>
            </w:pPr>
            <w:r w:rsidRPr="00C72392">
              <w:rPr>
                <w:rFonts w:ascii="Times New Roman" w:hAnsi="Times New Roman"/>
                <w:bCs/>
                <w:sz w:val="28"/>
              </w:rPr>
              <w:t>Задача.</w:t>
            </w:r>
            <w:r w:rsidRPr="00C72392">
              <w:rPr>
                <w:rFonts w:ascii="Times New Roman" w:hAnsi="Times New Roman"/>
                <w:sz w:val="28"/>
              </w:rPr>
              <w:t xml:space="preserve">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11.1.1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Мероприятие. Внедрение федерального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образовательного стандарта дошкольного образования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</w:t>
            </w:r>
            <w:r w:rsidRPr="00D4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величение доли обучающихся по федеральным </w:t>
            </w:r>
            <w:r w:rsidRPr="00D4642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государственным  образовательным стандартам дошкольного образования,  осваивающих образовательные программы дошкольного образования до 100 процентов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11.1.2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Развитие консультативных пунктов для родителей с детьми дошкольного возраста</w:t>
            </w:r>
          </w:p>
        </w:tc>
        <w:tc>
          <w:tcPr>
            <w:tcW w:w="6408" w:type="dxa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D46428">
              <w:rPr>
                <w:rFonts w:ascii="Times New Roman" w:hAnsi="Times New Roman"/>
                <w:color w:val="000000"/>
                <w:sz w:val="28"/>
                <w:szCs w:val="28"/>
              </w:rPr>
              <w:t>величение доли дошкольных образовательных организаций, в которых организована работа консультативных пунктов до 100 процентов</w:t>
            </w:r>
          </w:p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6428">
              <w:rPr>
                <w:rFonts w:ascii="Times New Roman" w:hAnsi="Times New Roman"/>
                <w:bCs/>
                <w:sz w:val="28"/>
                <w:szCs w:val="28"/>
              </w:rPr>
              <w:t>Цель.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Задача.</w:t>
            </w:r>
            <w:r w:rsidRPr="00D464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Выявление, поддержка и развитие способностей и талантов у детей и молодежи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12.1.1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Участие в муниципальных, краевых и всероссийских этапах олимпиады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увеличение доли обучающихся, принявших участие  в муниципальном этапе Всероссийской олимпиаде школьников от общего числа обучающихся   7 - 11 –х классов до 30 процентов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Задача. Самоопределение и развитие детей и подростков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12.2.1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Мероприятие. Создание сети районного отделения Общероссийской общественно-государственной детско-юношеской организации «Российское движение школьников» 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овлечение в гражданско-патриотические мероприятия 75 процентов детей и подростков от 8 до 18 лет 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12.2.2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Создание банка волонтеров</w:t>
            </w:r>
          </w:p>
        </w:tc>
        <w:tc>
          <w:tcPr>
            <w:tcW w:w="6408" w:type="dxa"/>
          </w:tcPr>
          <w:p w:rsidR="00C72392" w:rsidRDefault="00C72392" w:rsidP="00C723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величение доли молодых граждан, принимающих участие в волонтерском движении, в общем количестве молодых граждан Благодарненского городского округа Ставропольского края до 6,3 процентов</w:t>
            </w:r>
          </w:p>
          <w:p w:rsidR="00C72392" w:rsidRPr="00D46428" w:rsidRDefault="00C72392" w:rsidP="00C723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Цель.</w:t>
            </w:r>
            <w:r w:rsidRPr="00D4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Защита детей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Задача. Укрепление социального института семьи и возрождение традиционных духовно-нравственных ценностей в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сфере семейных отношений и воспитания детей 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13.1.1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Проведение информационно-разъяснительной работы (публикация в СМИ, размещение на сайте)</w:t>
            </w:r>
          </w:p>
          <w:p w:rsidR="00C72392" w:rsidRPr="00D46428" w:rsidRDefault="00C72392" w:rsidP="00C723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C72392" w:rsidRDefault="00C72392" w:rsidP="00C723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увеличение доли детей - 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в общей численности детей - сирот и детей, оставшихся без попечения родителей, в Благодарненском городском округе Ставропольского края до 88 процентов</w:t>
            </w:r>
          </w:p>
          <w:p w:rsidR="00C72392" w:rsidRPr="00D46428" w:rsidRDefault="00C72392" w:rsidP="00C723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Цель. </w:t>
            </w:r>
            <w:r w:rsidRPr="00D46428">
              <w:rPr>
                <w:rFonts w:ascii="Times New Roman" w:hAnsi="Times New Roman"/>
                <w:bCs/>
                <w:sz w:val="28"/>
                <w:szCs w:val="28"/>
              </w:rPr>
              <w:t>Реформирование градостроительной деятельности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14.1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Задача.</w:t>
            </w:r>
            <w:r w:rsidRPr="00D46428">
              <w:rPr>
                <w:rFonts w:ascii="Times New Roman" w:hAnsi="Times New Roman"/>
                <w:bCs/>
                <w:sz w:val="28"/>
                <w:szCs w:val="28"/>
              </w:rPr>
              <w:t xml:space="preserve"> Совершенствование градостроительного планирования и градостроительного зонирования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14.1.1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Разработка генерального плана Благодарненского городского округа Ставропольского края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становление границ населенных пунктов Благодарненского городского округа Ставропольского края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14.1.2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Разработка правил землепользования и застройки Благодарненского городского округа Ставропольского края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абота по установлению территориальных зон земельных участков.</w:t>
            </w:r>
          </w:p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асширение возможностей участия граждан и их способов влияния на принятие градостроительных решений за счет повышения открытости и прозрачности процедуры общественных обсуждений</w:t>
            </w:r>
          </w:p>
          <w:p w:rsidR="00C72392" w:rsidRPr="00D46428" w:rsidRDefault="00C72392" w:rsidP="00C723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градостроительства,</w:t>
            </w:r>
          </w:p>
          <w:p w:rsidR="00C72392" w:rsidRPr="00D46428" w:rsidRDefault="00C72392" w:rsidP="004935F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4935FD" w:rsidRPr="00D46428">
              <w:rPr>
                <w:rFonts w:ascii="Times New Roman" w:hAnsi="Times New Roman"/>
                <w:sz w:val="28"/>
                <w:szCs w:val="28"/>
              </w:rPr>
              <w:t xml:space="preserve">имущественных </w:t>
            </w:r>
            <w:r w:rsidR="004935F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земельных отношений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Цель.</w:t>
            </w:r>
            <w:r w:rsidRPr="00D46428">
              <w:rPr>
                <w:rFonts w:ascii="Times New Roman" w:hAnsi="Times New Roman"/>
                <w:bCs/>
                <w:sz w:val="28"/>
                <w:szCs w:val="28"/>
              </w:rPr>
              <w:t xml:space="preserve"> Реализация политики в сфере управления и распоряжения муниципальным имуществом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15.1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Задача.</w:t>
            </w:r>
            <w:r w:rsidRPr="00D46428">
              <w:rPr>
                <w:rFonts w:ascii="Times New Roman" w:hAnsi="Times New Roman"/>
                <w:bCs/>
                <w:sz w:val="28"/>
                <w:szCs w:val="28"/>
              </w:rPr>
              <w:t xml:space="preserve"> Обеспечение учета и мониторинга муниципального имущества путем создания в актуальном состоянии единой системы учета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15.1.1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Мероприятие. Проведение кадастровых работ в отношении объектов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остановка на кадастровый учет 65 объектов недвижимого имущества муниципальной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имущественных и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земельных отношений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15.1.2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Оформление права собственности на объекты недвижимого имущества муниципальной собственности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овлечение в оборот 202 объектов недвижимости  и 13 земельных участков муниципальной собственности</w:t>
            </w:r>
          </w:p>
          <w:p w:rsidR="00C72392" w:rsidRPr="00D46428" w:rsidRDefault="00C72392" w:rsidP="00C723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72392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отношений</w:t>
            </w:r>
          </w:p>
          <w:p w:rsidR="00C72392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15.1.3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Повышение результативности управления муниципальным имуществом</w:t>
            </w:r>
          </w:p>
        </w:tc>
        <w:tc>
          <w:tcPr>
            <w:tcW w:w="6408" w:type="dxa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беспечение полноты и своевременности неналоговых поступлений в местный бюджет, предусмотренных в бюджете Благодарненского городского округа Ставропольского края на    2018 год и плановый п</w:t>
            </w:r>
            <w:r>
              <w:rPr>
                <w:rFonts w:ascii="Times New Roman" w:hAnsi="Times New Roman"/>
                <w:sz w:val="28"/>
                <w:szCs w:val="28"/>
              </w:rPr>
              <w:t>ериод 2019 и 2020 годов</w:t>
            </w:r>
          </w:p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Цель. Достойный труд, справедливая заработная плата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Задача. Внедрение культуры безопасного труда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16.1.1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Реализация плана мероприятий («дорожная карта»), направленных на профилактику производственного травматизма у работодателей, осуществляющих деятельность на территории Благодарненского района Ставропольского края</w:t>
            </w:r>
          </w:p>
        </w:tc>
        <w:tc>
          <w:tcPr>
            <w:tcW w:w="6408" w:type="dxa"/>
          </w:tcPr>
          <w:p w:rsidR="00C72392" w:rsidRPr="00C841D9" w:rsidRDefault="00C841D9" w:rsidP="00C841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841D9">
              <w:rPr>
                <w:rFonts w:ascii="Times New Roman" w:hAnsi="Times New Roman"/>
                <w:sz w:val="28"/>
                <w:szCs w:val="28"/>
              </w:rPr>
              <w:t xml:space="preserve">лучшение условий труда, снижение производственного травматизма и профессиональной заболеваемости, увеличение количества рабочих мест в организациях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C841D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в отношении, которых проведена специальная оценка условий труда, увеличение количества рабочих мест, на которых улучшены условия труда по результатам специальной оценки условий труда 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управление труда и социальной защиты населения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16.1.2</w:t>
            </w:r>
          </w:p>
        </w:tc>
        <w:tc>
          <w:tcPr>
            <w:tcW w:w="5257" w:type="dxa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Мероприятие. Активизация процесса </w:t>
            </w:r>
            <w:proofErr w:type="gramStart"/>
            <w:r w:rsidRPr="00D46428">
              <w:rPr>
                <w:rFonts w:ascii="Times New Roman" w:hAnsi="Times New Roman"/>
                <w:sz w:val="28"/>
                <w:szCs w:val="28"/>
              </w:rPr>
              <w:t>обучения по охране</w:t>
            </w:r>
            <w:proofErr w:type="gramEnd"/>
            <w:r w:rsidRPr="00D46428">
              <w:rPr>
                <w:rFonts w:ascii="Times New Roman" w:hAnsi="Times New Roman"/>
                <w:sz w:val="28"/>
                <w:szCs w:val="28"/>
              </w:rPr>
              <w:t xml:space="preserve"> труда среди работодателей и работников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организаций, осуществляющих производственную деятельность на территории Благодарненского района Ставропольского края</w:t>
            </w:r>
          </w:p>
          <w:p w:rsidR="006A6958" w:rsidRPr="00D46428" w:rsidRDefault="006A6958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C72392" w:rsidRPr="003C12DD" w:rsidRDefault="003C12DD" w:rsidP="003C12D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Pr="003C12DD">
              <w:rPr>
                <w:rFonts w:ascii="Times New Roman" w:hAnsi="Times New Roman"/>
                <w:sz w:val="28"/>
                <w:szCs w:val="28"/>
              </w:rPr>
              <w:t xml:space="preserve">остижение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3C12DD">
              <w:rPr>
                <w:rFonts w:ascii="Times New Roman" w:hAnsi="Times New Roman"/>
                <w:sz w:val="28"/>
                <w:szCs w:val="28"/>
              </w:rPr>
              <w:t xml:space="preserve"> процентного значения показателя </w:t>
            </w:r>
            <w:proofErr w:type="spellStart"/>
            <w:r w:rsidRPr="003C12DD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Pr="003C12DD">
              <w:rPr>
                <w:rFonts w:ascii="Times New Roman" w:hAnsi="Times New Roman"/>
                <w:sz w:val="28"/>
                <w:szCs w:val="28"/>
              </w:rPr>
              <w:t xml:space="preserve"> по охране труда и проверки знаний требований охраны труда среди работодателей и </w:t>
            </w:r>
            <w:r w:rsidRPr="003C12DD">
              <w:rPr>
                <w:rFonts w:ascii="Times New Roman" w:hAnsi="Times New Roman"/>
                <w:sz w:val="28"/>
                <w:szCs w:val="28"/>
              </w:rPr>
              <w:lastRenderedPageBreak/>
              <w:t>работников организаций, осуществляющих производственную деятельность на территории Благодарненского района Ставропольского края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труда и социальной защиты населения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Цель. Улучшение демографической ситуации. Семьи с детьми получат государственную поддержку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17.1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Задача. Усиление мер поддержки семьи в связи с рождением и воспитанием детей 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17.1.1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Обеспечение предоставления с 01 января 2018 года семьям адресных ежемесячных выплат в связи с рождением первого ребенка и второго ребенка в размере прожиточного минимума для детей</w:t>
            </w:r>
          </w:p>
        </w:tc>
        <w:tc>
          <w:tcPr>
            <w:tcW w:w="6408" w:type="dxa"/>
          </w:tcPr>
          <w:p w:rsidR="00C72392" w:rsidRPr="009740F5" w:rsidRDefault="009740F5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740F5">
              <w:rPr>
                <w:rFonts w:ascii="Times New Roman" w:hAnsi="Times New Roman"/>
                <w:sz w:val="28"/>
                <w:szCs w:val="28"/>
              </w:rPr>
              <w:t>принятие решения о рождении ребенка в молодых семьях, которые откладывают рождение первенца по материальным причинам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управление труда и социальной защиты населения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17.1.2</w:t>
            </w:r>
          </w:p>
        </w:tc>
        <w:tc>
          <w:tcPr>
            <w:tcW w:w="5257" w:type="dxa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Обеспечение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лет, в размере прожиточного минимума для детей</w:t>
            </w:r>
          </w:p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C72392" w:rsidRPr="00880956" w:rsidRDefault="00880956" w:rsidP="008809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80956">
              <w:rPr>
                <w:rFonts w:ascii="Times New Roman" w:hAnsi="Times New Roman"/>
                <w:sz w:val="28"/>
                <w:szCs w:val="28"/>
              </w:rPr>
              <w:t>величение числа рождений третьих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Благодарненском районе Ставропольского края на 3,2 процента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управление труда и социальной защиты населения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Цель.  Социальная защита – приближена к человеку, социальная поддержка - адресная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18.1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Задача. Усиление принципов справедливости при предоставлении социальной помощи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18.1.1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Оказание социальной помощи населению, обеспечение ее предоставления исходя из принципов справедливости, адресности и нуждаемости</w:t>
            </w:r>
          </w:p>
        </w:tc>
        <w:tc>
          <w:tcPr>
            <w:tcW w:w="6408" w:type="dxa"/>
          </w:tcPr>
          <w:p w:rsidR="00C72392" w:rsidRPr="00880956" w:rsidRDefault="00880956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0956">
              <w:rPr>
                <w:rFonts w:ascii="Times New Roman" w:hAnsi="Times New Roman"/>
                <w:sz w:val="28"/>
                <w:szCs w:val="28"/>
              </w:rPr>
              <w:t>усиление материальной поддержки наименее обеспеченных групп населения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управление труда и социальной защиты населения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18.2.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Задача. Создание беспрепятственного доступа для инвалидов и маломобильных групп населения к объектам и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услугам социальной, транспортной, инженерной инфраструктуры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18.2.1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Участие в региональной программе по формированию доступной среды для инвалидов и других маломобильных групп населения</w:t>
            </w:r>
          </w:p>
        </w:tc>
        <w:tc>
          <w:tcPr>
            <w:tcW w:w="6408" w:type="dxa"/>
          </w:tcPr>
          <w:p w:rsidR="00C72392" w:rsidRDefault="003A314A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A314A">
              <w:rPr>
                <w:rFonts w:ascii="Times New Roman" w:hAnsi="Times New Roman"/>
                <w:sz w:val="28"/>
                <w:szCs w:val="28"/>
              </w:rPr>
              <w:t>увеличение доли доступных для инвалидов и маломобильных групп населения приоритетных объектов и услуг в приоритетных сферах жизнедеятельности до 45 процентов</w:t>
            </w:r>
          </w:p>
          <w:p w:rsidR="006A6958" w:rsidRDefault="006A6958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A6958" w:rsidRDefault="006A6958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A6958" w:rsidRPr="003A314A" w:rsidRDefault="006A6958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управление труда и социальной защиты населения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Цель. Развитие и эффективное использование информационного потенциала архивных документов находящихся в архивном отделе администрации Благодарненского городского округа Ставропольского края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19.1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Задача. Удовлетворение потребности пользователей в архивной информации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19.1.1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Организация своевременного исполнения запросов социально-правового характера, связанных с реализацией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законных прав и свобод граждан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доведение доли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 до 100 процентов;</w:t>
            </w:r>
          </w:p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доля числа пользователей архивной информацией, удовлетворенных качеством государственных услуг, в сфере архивн</w:t>
            </w:r>
            <w:r>
              <w:rPr>
                <w:rFonts w:ascii="Times New Roman" w:hAnsi="Times New Roman"/>
                <w:sz w:val="28"/>
                <w:szCs w:val="28"/>
              </w:rPr>
              <w:t>ого дела составит 100 процентов</w:t>
            </w:r>
          </w:p>
        </w:tc>
        <w:tc>
          <w:tcPr>
            <w:tcW w:w="2793" w:type="dxa"/>
          </w:tcPr>
          <w:p w:rsidR="00C72392" w:rsidRPr="00D46428" w:rsidRDefault="003B0FFC" w:rsidP="003B0FFC">
            <w:pPr>
              <w:tabs>
                <w:tab w:val="left" w:pos="270"/>
                <w:tab w:val="center" w:pos="1288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C72392" w:rsidRPr="00D46428">
              <w:rPr>
                <w:rFonts w:ascii="Times New Roman" w:hAnsi="Times New Roman"/>
                <w:sz w:val="28"/>
                <w:szCs w:val="28"/>
              </w:rPr>
              <w:t>архивный отдел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19.2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Задача. Сохранение и повышение безопасности хранения архивных документов, как части историко-культурного наследия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19.2.1</w:t>
            </w:r>
          </w:p>
        </w:tc>
        <w:tc>
          <w:tcPr>
            <w:tcW w:w="5257" w:type="dxa"/>
          </w:tcPr>
          <w:p w:rsidR="00C72392" w:rsidRPr="00D46428" w:rsidRDefault="00C72392" w:rsidP="001C116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Организация работ по улучшению физического состояния архивных документов, организации хранения документов, в том числе на основе рационального исполь</w:t>
            </w:r>
            <w:r w:rsidR="001C116C">
              <w:rPr>
                <w:rFonts w:ascii="Times New Roman" w:hAnsi="Times New Roman"/>
                <w:sz w:val="28"/>
                <w:szCs w:val="28"/>
              </w:rPr>
              <w:t>зования имеющихся площадей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расширение площадей используемых под архивохранилища для размещения архивных документов 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требованиями  на 100 процентов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архивный отдел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19.2.2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Обеспечение нормативных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условий хранения архивных документов.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сохранность документов до 100 процентов</w:t>
            </w:r>
          </w:p>
        </w:tc>
        <w:tc>
          <w:tcPr>
            <w:tcW w:w="2793" w:type="dxa"/>
          </w:tcPr>
          <w:p w:rsidR="00C72392" w:rsidRPr="00D46428" w:rsidRDefault="00C72392" w:rsidP="00C723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архивный отдел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lastRenderedPageBreak/>
              <w:t>19.3.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Задача. Расширение доступа пользователей к архивной информации, в том числе с использованием информационно-телекоммуникационных сетей.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19.3.1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 xml:space="preserve">Мероприятия. Проведение мероприятий, расширяющих доступ пользователям к архивной информации, в том числе с использованием информационно-телекоммуникационных сетей </w:t>
            </w:r>
          </w:p>
        </w:tc>
        <w:tc>
          <w:tcPr>
            <w:tcW w:w="6408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увеличение доли числа пользователей архивной информацией, удовлетворенных качеством предоставления государственных услуг, оказываемых архивным отделом, в сфере архивного дела составит до 100 процентов</w:t>
            </w:r>
          </w:p>
        </w:tc>
        <w:tc>
          <w:tcPr>
            <w:tcW w:w="2793" w:type="dxa"/>
          </w:tcPr>
          <w:p w:rsidR="00C72392" w:rsidRPr="00D46428" w:rsidRDefault="00C72392" w:rsidP="001C11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архивный отдел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1C11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Цель. Снижение негативного воздействия на окружающую среду, обеспечение экологической безопасности, как необходимого условия улучшения качества жизни и здоровья населения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Задача.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Формирование экологической культуры населения Благодарненского городского округа Ставропольского края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61"/>
              <w:rPr>
                <w:rFonts w:ascii="Times New Roman" w:hAnsi="Times New Roman"/>
                <w:sz w:val="28"/>
                <w:szCs w:val="28"/>
              </w:rPr>
            </w:pPr>
            <w:r w:rsidRPr="00D46428">
              <w:rPr>
                <w:rFonts w:ascii="Times New Roman" w:hAnsi="Times New Roman"/>
                <w:sz w:val="28"/>
                <w:szCs w:val="28"/>
              </w:rPr>
              <w:t>Мероприятие. Освещение в средствах массовой информации, на официальном сайте Благодарненского городского округа Ставропольского края приоритетных задач охраны окружающей среды, пропаганда экологических знаний и формирование экологической культуры</w:t>
            </w:r>
          </w:p>
        </w:tc>
        <w:tc>
          <w:tcPr>
            <w:tcW w:w="6408" w:type="dxa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количества публикаций не менее чем на 5 ед.:</w:t>
            </w:r>
          </w:p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экологической обстановке в Благодарненском районе; </w:t>
            </w:r>
          </w:p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минимизации негативного воздействия на окружающую среду;</w:t>
            </w:r>
          </w:p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 природных систем, поддержание их целостности и жизнеобеспечивающих функций</w:t>
            </w:r>
          </w:p>
          <w:p w:rsidR="001C116C" w:rsidRPr="00D46428" w:rsidRDefault="001C116C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72392" w:rsidRPr="00D46428" w:rsidRDefault="00C72392" w:rsidP="001C11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коммунального хозяйства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1C11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Цель. Развитие жилищно-коммунального хозяйства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</w:t>
            </w:r>
          </w:p>
        </w:tc>
        <w:tc>
          <w:tcPr>
            <w:tcW w:w="14458" w:type="dxa"/>
            <w:gridSpan w:val="3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Задача. Улучшение санитарного состояния территории Благодарненского городского округа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Мероприятие. </w:t>
            </w:r>
          </w:p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ликвидации несанкционированных свалок;</w:t>
            </w:r>
          </w:p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благоустройству территории округа;</w:t>
            </w:r>
          </w:p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содержание мест захоронения</w:t>
            </w:r>
          </w:p>
        </w:tc>
        <w:tc>
          <w:tcPr>
            <w:tcW w:w="6408" w:type="dxa"/>
          </w:tcPr>
          <w:p w:rsidR="00C72392" w:rsidRDefault="00C72392" w:rsidP="001C116C">
            <w:pPr>
              <w:ind w:firstLine="1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ликвидированных несанкционированных свалок от общего количества выявленных свалок – 25 процентов;</w:t>
            </w:r>
          </w:p>
          <w:p w:rsidR="00C72392" w:rsidRDefault="00C72392" w:rsidP="001C116C">
            <w:pPr>
              <w:ind w:firstLine="1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благоустроенных территорий населенных пунктов от общего количества населенных пунктов  25 процентов;</w:t>
            </w:r>
          </w:p>
          <w:p w:rsidR="00C72392" w:rsidRDefault="00C72392" w:rsidP="001C116C">
            <w:pPr>
              <w:ind w:firstLine="1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отловленных безнадзорных животных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 утвержденной численности животных, подлежащих отлову 52 головы;</w:t>
            </w:r>
          </w:p>
          <w:p w:rsidR="00C72392" w:rsidRDefault="00C72392" w:rsidP="001C116C">
            <w:pPr>
              <w:ind w:firstLine="1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мест захоронения, содержание которых осуществлялось в текущем году, от общего количества мест захоронения  18 мест;</w:t>
            </w:r>
          </w:p>
          <w:p w:rsidR="00C72392" w:rsidRDefault="00C72392" w:rsidP="001C116C">
            <w:pPr>
              <w:ind w:firstLine="1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уличной сети населенных пунктов, обеспеченная  искусственным  освещением, от общей протяженности уличной сети населенных пунктов – 40 процентов;</w:t>
            </w:r>
          </w:p>
          <w:p w:rsidR="00C72392" w:rsidRDefault="00C72392" w:rsidP="001C116C">
            <w:pPr>
              <w:ind w:firstLine="1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многоквартирных домов, планируемых к проведению мероприятий по капитальному ремонту общего имущества улучшение санитарного состояния территории Благодарненского городского окру</w:t>
            </w:r>
            <w:r w:rsidR="001C116C">
              <w:rPr>
                <w:rFonts w:ascii="Times New Roman" w:hAnsi="Times New Roman"/>
                <w:sz w:val="28"/>
                <w:szCs w:val="28"/>
              </w:rPr>
              <w:t>га Ставропольского края - 3дома</w:t>
            </w:r>
          </w:p>
          <w:p w:rsidR="001C116C" w:rsidRPr="00D46428" w:rsidRDefault="001C116C" w:rsidP="001C116C">
            <w:pPr>
              <w:ind w:firstLine="1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72392" w:rsidRPr="00D46428" w:rsidRDefault="00C72392" w:rsidP="001C11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коммунального хозяйства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4458" w:type="dxa"/>
            <w:gridSpan w:val="3"/>
          </w:tcPr>
          <w:p w:rsidR="001C116C" w:rsidRDefault="00C72392" w:rsidP="001C11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Цель. Развитие дорожной сети автомобильных дорог общего пользования и обеспечение </w:t>
            </w:r>
          </w:p>
          <w:p w:rsidR="00C72392" w:rsidRDefault="00C72392" w:rsidP="001C11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</w:t>
            </w:r>
          </w:p>
        </w:tc>
        <w:tc>
          <w:tcPr>
            <w:tcW w:w="14458" w:type="dxa"/>
            <w:gridSpan w:val="3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Задача. Обеспечение  функционирования, повышения надёжности и безопасности дорожного движения на  автомобильных дорогах, находящихся в собственности Благодарненского городского округа Ставропольского края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22.1.1</w:t>
            </w:r>
          </w:p>
        </w:tc>
        <w:tc>
          <w:tcPr>
            <w:tcW w:w="5257" w:type="dxa"/>
          </w:tcPr>
          <w:p w:rsidR="00C72392" w:rsidRPr="00D46428" w:rsidRDefault="00C72392" w:rsidP="00C72392">
            <w:pPr>
              <w:ind w:firstLine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автомобильных дорог местного значения</w:t>
            </w:r>
          </w:p>
        </w:tc>
        <w:tc>
          <w:tcPr>
            <w:tcW w:w="6408" w:type="dxa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дорог,  находящихся в собственности Благодарненского городского округа Ставропольского края, не отвечающих нормативным требованиям, в общей протяженности автомобильных дорог местного значения 90 процентов;</w:t>
            </w:r>
          </w:p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дорожно-транспортных происшествий, зарегистрированных на автомобильных дорогах районного значения, из-за сопутствующих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дорожных условий в общем количестве дорожно-транспортных происшествий в Благодарненском городском округе Ста</w:t>
            </w:r>
            <w:r w:rsidR="001C116C">
              <w:rPr>
                <w:rFonts w:ascii="Times New Roman" w:hAnsi="Times New Roman"/>
                <w:sz w:val="28"/>
                <w:szCs w:val="28"/>
              </w:rPr>
              <w:t>вропольского края – 55процентов</w:t>
            </w:r>
          </w:p>
          <w:p w:rsidR="001C116C" w:rsidRDefault="001C116C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A6958" w:rsidRDefault="006A6958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A6958" w:rsidRDefault="006A6958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A6958" w:rsidRPr="00D46428" w:rsidRDefault="006A6958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72392" w:rsidRPr="00D46428" w:rsidRDefault="00C72392" w:rsidP="001C11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коммунального хозяйства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4458" w:type="dxa"/>
            <w:gridSpan w:val="3"/>
          </w:tcPr>
          <w:p w:rsidR="00C72392" w:rsidRDefault="00C72392" w:rsidP="001C11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Цель. Формирование современной городской среды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</w:t>
            </w:r>
          </w:p>
        </w:tc>
        <w:tc>
          <w:tcPr>
            <w:tcW w:w="14458" w:type="dxa"/>
            <w:gridSpan w:val="3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Задача. Повышение качества и комфорта современной городской среды на территории Благодарненского городского округа Ставропольского края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Pr="00D46428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23.1.1</w:t>
            </w:r>
          </w:p>
        </w:tc>
        <w:tc>
          <w:tcPr>
            <w:tcW w:w="5257" w:type="dxa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Мероприятие. Рациональное и эффективное использование средств, выделенных на реализацию мероприятий по благоустройству территорий от общего количества населенных пунктов</w:t>
            </w:r>
          </w:p>
        </w:tc>
        <w:tc>
          <w:tcPr>
            <w:tcW w:w="6408" w:type="dxa"/>
          </w:tcPr>
          <w:p w:rsidR="00C72392" w:rsidRDefault="00C72392" w:rsidP="001C116C">
            <w:pPr>
              <w:ind w:firstLine="1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населенных пунктов, реализовавших мероприятия по благоустройству территории от общего количества населенных пунктов 1 в 2018 году;</w:t>
            </w:r>
          </w:p>
          <w:p w:rsidR="00C72392" w:rsidRDefault="00C72392" w:rsidP="001C116C">
            <w:pPr>
              <w:ind w:firstLine="1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благоустроенных территорий, прилегающих к многоквартирным домам, расположенным на территории городского округа с 15,7 процентов в 2017 году до 31,4 процента в 2018 году;</w:t>
            </w:r>
          </w:p>
          <w:p w:rsidR="00C72392" w:rsidRDefault="00C72392" w:rsidP="001C116C">
            <w:pPr>
              <w:ind w:firstLine="1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благоустроенных территорий соответствующего функционального назначения (площадей, набережных улиц, пешеходных зон, скверов, парков, иных территорий) в городском округе с 5,5 в 2017 году до 13,8 процентов в 2018 году</w:t>
            </w:r>
          </w:p>
          <w:p w:rsidR="001C116C" w:rsidRDefault="001C116C" w:rsidP="001C116C">
            <w:pPr>
              <w:ind w:firstLine="1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72392" w:rsidRDefault="00C72392" w:rsidP="001C11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коммунального хозяйства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4458" w:type="dxa"/>
            <w:gridSpan w:val="3"/>
          </w:tcPr>
          <w:p w:rsidR="00C72392" w:rsidRDefault="00C72392" w:rsidP="001C11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Цель. Обеспечение доступности занятий физической культуры и спортом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</w:t>
            </w:r>
          </w:p>
        </w:tc>
        <w:tc>
          <w:tcPr>
            <w:tcW w:w="14458" w:type="dxa"/>
            <w:gridSpan w:val="3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Задача. Проведение физкультурных мероприятий для всех возрастных и социальных групп населения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24.1.1</w:t>
            </w:r>
          </w:p>
        </w:tc>
        <w:tc>
          <w:tcPr>
            <w:tcW w:w="5257" w:type="dxa"/>
          </w:tcPr>
          <w:p w:rsidR="00C72392" w:rsidRPr="0075559A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559A">
              <w:rPr>
                <w:rFonts w:ascii="Times New Roman" w:hAnsi="Times New Roman"/>
                <w:sz w:val="28"/>
                <w:szCs w:val="28"/>
              </w:rPr>
              <w:t>Мероприятие.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59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Pr="0075559A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физкультурно-оздоровительных мероприятий</w:t>
            </w:r>
          </w:p>
          <w:p w:rsidR="00C72392" w:rsidRPr="0075559A" w:rsidRDefault="00C72392" w:rsidP="00C723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C72392" w:rsidRPr="0075559A" w:rsidRDefault="00C72392" w:rsidP="001C116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7555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доли населения в возрасте от 3 до 79 </w:t>
            </w:r>
            <w:r w:rsidRPr="0075559A">
              <w:rPr>
                <w:rFonts w:ascii="Times New Roman" w:hAnsi="Times New Roman"/>
                <w:sz w:val="28"/>
                <w:szCs w:val="28"/>
              </w:rPr>
              <w:lastRenderedPageBreak/>
              <w:t>лет, систематически занимающегося физической культурой и спортом, в общей численности населения района в возрасте от 3 до 79 лет,  до 32 процентов</w:t>
            </w:r>
          </w:p>
        </w:tc>
        <w:tc>
          <w:tcPr>
            <w:tcW w:w="2793" w:type="dxa"/>
          </w:tcPr>
          <w:p w:rsidR="00C72392" w:rsidRPr="0075559A" w:rsidRDefault="00C72392" w:rsidP="001C11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5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физической </w:t>
            </w:r>
            <w:r w:rsidRPr="0075559A">
              <w:rPr>
                <w:rFonts w:ascii="Times New Roman" w:hAnsi="Times New Roman"/>
                <w:sz w:val="28"/>
                <w:szCs w:val="28"/>
              </w:rPr>
              <w:lastRenderedPageBreak/>
              <w:t>культуры и спорта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24.1.2</w:t>
            </w:r>
          </w:p>
        </w:tc>
        <w:tc>
          <w:tcPr>
            <w:tcW w:w="5257" w:type="dxa"/>
          </w:tcPr>
          <w:p w:rsidR="00C72392" w:rsidRPr="0075559A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559A">
              <w:rPr>
                <w:rFonts w:ascii="Times New Roman" w:hAnsi="Times New Roman"/>
                <w:sz w:val="28"/>
                <w:szCs w:val="28"/>
              </w:rPr>
              <w:t>Мероприятие. Развитие Всероссийского физкультурно-спортивного комплекса «Готов к труду и обороне»</w:t>
            </w:r>
          </w:p>
        </w:tc>
        <w:tc>
          <w:tcPr>
            <w:tcW w:w="6408" w:type="dxa"/>
          </w:tcPr>
          <w:p w:rsidR="00C72392" w:rsidRDefault="00C72392" w:rsidP="001C116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559A">
              <w:rPr>
                <w:rFonts w:ascii="Times New Roman" w:hAnsi="Times New Roman"/>
                <w:sz w:val="28"/>
                <w:szCs w:val="28"/>
              </w:rPr>
              <w:t>доля населения района в возрасте от 6 до 75 лет, выполнившего нормативы Всероссийского физкультурно-спортивного комплекса "Готов к труду и обороне" в общей численности населения района  в возрасте от 6 до 75 лет составляет не менее 10 процентов</w:t>
            </w:r>
          </w:p>
          <w:p w:rsidR="001C116C" w:rsidRPr="0075559A" w:rsidRDefault="001C116C" w:rsidP="001C116C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793" w:type="dxa"/>
          </w:tcPr>
          <w:p w:rsidR="00C72392" w:rsidRPr="0075559A" w:rsidRDefault="00C72392" w:rsidP="001C11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59A">
              <w:rPr>
                <w:rFonts w:ascii="Times New Roman" w:hAnsi="Times New Roman"/>
                <w:sz w:val="28"/>
                <w:szCs w:val="28"/>
              </w:rPr>
              <w:t>отдел физической культуры и спорта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4458" w:type="dxa"/>
            <w:gridSpan w:val="3"/>
          </w:tcPr>
          <w:p w:rsidR="00C72392" w:rsidRPr="00711F37" w:rsidRDefault="00C72392" w:rsidP="001C11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F37">
              <w:rPr>
                <w:rFonts w:ascii="Times New Roman" w:hAnsi="Times New Roman"/>
                <w:sz w:val="28"/>
                <w:szCs w:val="28"/>
              </w:rPr>
              <w:t xml:space="preserve">Цель. Развитие культурно-досуговой деятельности, </w:t>
            </w:r>
            <w:r w:rsidR="001C116C">
              <w:rPr>
                <w:rFonts w:ascii="Times New Roman" w:hAnsi="Times New Roman"/>
                <w:sz w:val="28"/>
                <w:szCs w:val="28"/>
              </w:rPr>
              <w:t>библиотечного, музейного дела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</w:t>
            </w:r>
          </w:p>
        </w:tc>
        <w:tc>
          <w:tcPr>
            <w:tcW w:w="14458" w:type="dxa"/>
            <w:gridSpan w:val="3"/>
          </w:tcPr>
          <w:p w:rsidR="00C72392" w:rsidRPr="00711F37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1F37">
              <w:rPr>
                <w:rFonts w:ascii="Times New Roman" w:hAnsi="Times New Roman"/>
                <w:sz w:val="28"/>
                <w:szCs w:val="28"/>
              </w:rPr>
              <w:t>Задача. Создание благоприятных условий для устойчивого развития культурной среды, сохранение культурно-нравственных ценностей и духовного единства населения, проживающего в Благодарненском городском округе Ставропольского края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25.1.1</w:t>
            </w:r>
          </w:p>
        </w:tc>
        <w:tc>
          <w:tcPr>
            <w:tcW w:w="5257" w:type="dxa"/>
          </w:tcPr>
          <w:p w:rsidR="00C72392" w:rsidRPr="00711F37" w:rsidRDefault="00C72392" w:rsidP="00C723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F37">
              <w:rPr>
                <w:rFonts w:ascii="Times New Roman" w:hAnsi="Times New Roman"/>
                <w:sz w:val="28"/>
                <w:szCs w:val="28"/>
              </w:rPr>
              <w:t xml:space="preserve">Мероприятие. </w:t>
            </w:r>
            <w:r w:rsidRPr="00711F37">
              <w:rPr>
                <w:rFonts w:ascii="Times New Roman" w:hAnsi="Times New Roman"/>
                <w:iCs/>
                <w:sz w:val="28"/>
                <w:szCs w:val="28"/>
              </w:rPr>
              <w:t>Организация проведения   культурно-массовых мероприятий Благодарненского городского округа Ставропольского края</w:t>
            </w:r>
          </w:p>
        </w:tc>
        <w:tc>
          <w:tcPr>
            <w:tcW w:w="6408" w:type="dxa"/>
          </w:tcPr>
          <w:p w:rsidR="00C72392" w:rsidRPr="00711F37" w:rsidRDefault="00C72392" w:rsidP="001C116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1F37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 культурных  мероприятий    проводимых     муниципальными  учреждениями </w:t>
            </w:r>
            <w:r w:rsidRPr="00711F37">
              <w:rPr>
                <w:rFonts w:ascii="Times New Roman" w:hAnsi="Times New Roman"/>
                <w:iCs/>
                <w:sz w:val="28"/>
                <w:szCs w:val="28"/>
              </w:rPr>
              <w:t>Благодарненского городского округа</w:t>
            </w:r>
            <w:r w:rsidRPr="00711F37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до 3547 ед.</w:t>
            </w:r>
          </w:p>
        </w:tc>
        <w:tc>
          <w:tcPr>
            <w:tcW w:w="2793" w:type="dxa"/>
          </w:tcPr>
          <w:p w:rsidR="00C72392" w:rsidRDefault="00C72392" w:rsidP="001C11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и туризма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25.1.2</w:t>
            </w:r>
          </w:p>
        </w:tc>
        <w:tc>
          <w:tcPr>
            <w:tcW w:w="5257" w:type="dxa"/>
          </w:tcPr>
          <w:p w:rsidR="00C72392" w:rsidRPr="00711F37" w:rsidRDefault="00C72392" w:rsidP="00C723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F37">
              <w:rPr>
                <w:rFonts w:ascii="Times New Roman" w:hAnsi="Times New Roman"/>
                <w:sz w:val="28"/>
                <w:szCs w:val="28"/>
              </w:rPr>
              <w:t>Мероприятие 2. 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6408" w:type="dxa"/>
          </w:tcPr>
          <w:p w:rsidR="00C72392" w:rsidRPr="00711F37" w:rsidRDefault="00C72392" w:rsidP="001C116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1F37">
              <w:rPr>
                <w:rFonts w:ascii="Times New Roman" w:hAnsi="Times New Roman"/>
                <w:sz w:val="28"/>
                <w:szCs w:val="28"/>
              </w:rPr>
              <w:t xml:space="preserve">увеличение числа посещений муниципальных библиотек до 18635 чел.; </w:t>
            </w:r>
          </w:p>
          <w:p w:rsidR="00C72392" w:rsidRPr="00711F37" w:rsidRDefault="00C72392" w:rsidP="001C116C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1F37">
              <w:rPr>
                <w:rFonts w:ascii="Times New Roman" w:hAnsi="Times New Roman"/>
                <w:sz w:val="28"/>
                <w:szCs w:val="28"/>
              </w:rPr>
              <w:t>увеличение количества экземпляров книг, брошюр, периодических изданий и электронных изданий в фондах муниципальных библиотек до 353,6 тыс. экз.</w:t>
            </w:r>
          </w:p>
        </w:tc>
        <w:tc>
          <w:tcPr>
            <w:tcW w:w="2793" w:type="dxa"/>
          </w:tcPr>
          <w:p w:rsidR="00C72392" w:rsidRDefault="00C72392" w:rsidP="001C11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и туризма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25.1.3</w:t>
            </w:r>
          </w:p>
        </w:tc>
        <w:tc>
          <w:tcPr>
            <w:tcW w:w="5257" w:type="dxa"/>
          </w:tcPr>
          <w:p w:rsidR="00C72392" w:rsidRPr="00711F37" w:rsidRDefault="00C72392" w:rsidP="00C723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F37">
              <w:rPr>
                <w:rFonts w:ascii="Times New Roman" w:hAnsi="Times New Roman"/>
                <w:sz w:val="28"/>
                <w:szCs w:val="28"/>
              </w:rPr>
              <w:t xml:space="preserve">Мероприятие 3. Обеспечение условий для предоставления бюджетных услуг в области  культуры </w:t>
            </w:r>
          </w:p>
        </w:tc>
        <w:tc>
          <w:tcPr>
            <w:tcW w:w="6408" w:type="dxa"/>
          </w:tcPr>
          <w:p w:rsidR="00C72392" w:rsidRPr="00711F37" w:rsidRDefault="00C72392" w:rsidP="001C116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1F37">
              <w:rPr>
                <w:rFonts w:ascii="Times New Roman" w:hAnsi="Times New Roman"/>
                <w:sz w:val="28"/>
                <w:szCs w:val="28"/>
              </w:rPr>
              <w:t>повышение уровня удовлетворенности населения качеством предоставляемых бюджетных услуг в области культуры к 2020 году до 50,0 %;</w:t>
            </w:r>
          </w:p>
          <w:p w:rsidR="00C72392" w:rsidRPr="00711F37" w:rsidRDefault="00C72392" w:rsidP="001C116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1F37">
              <w:rPr>
                <w:rFonts w:ascii="Times New Roman" w:hAnsi="Times New Roman"/>
                <w:sz w:val="28"/>
                <w:szCs w:val="28"/>
              </w:rPr>
              <w:t xml:space="preserve">обеспечение соответствия состояния зданий и </w:t>
            </w:r>
            <w:r w:rsidRPr="00711F37">
              <w:rPr>
                <w:rFonts w:ascii="Times New Roman" w:hAnsi="Times New Roman"/>
                <w:sz w:val="28"/>
                <w:szCs w:val="28"/>
              </w:rPr>
              <w:lastRenderedPageBreak/>
              <w:t>помещений требованиям пожарной безопасности до 80 %;</w:t>
            </w:r>
          </w:p>
          <w:p w:rsidR="00C72392" w:rsidRPr="00711F37" w:rsidRDefault="00C72392" w:rsidP="001C116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1F37">
              <w:rPr>
                <w:rFonts w:ascii="Times New Roman" w:hAnsi="Times New Roman"/>
                <w:sz w:val="28"/>
                <w:szCs w:val="28"/>
              </w:rPr>
              <w:t>проведение ремонтных работ в зданиях и помещениях, в которых размещаются муниципальные учреждения культуры до 57,70 %</w:t>
            </w:r>
          </w:p>
        </w:tc>
        <w:tc>
          <w:tcPr>
            <w:tcW w:w="2793" w:type="dxa"/>
          </w:tcPr>
          <w:p w:rsidR="00C72392" w:rsidRDefault="00C72392" w:rsidP="001C11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 культуры и туризма</w:t>
            </w:r>
          </w:p>
        </w:tc>
      </w:tr>
      <w:tr w:rsidR="00C72392" w:rsidRPr="00D46428" w:rsidTr="00C72392">
        <w:tc>
          <w:tcPr>
            <w:tcW w:w="959" w:type="dxa"/>
          </w:tcPr>
          <w:p w:rsidR="00C72392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25.1.4</w:t>
            </w:r>
          </w:p>
        </w:tc>
        <w:tc>
          <w:tcPr>
            <w:tcW w:w="5257" w:type="dxa"/>
          </w:tcPr>
          <w:p w:rsidR="00C72392" w:rsidRPr="00711F37" w:rsidRDefault="00C72392" w:rsidP="00C723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1F37">
              <w:rPr>
                <w:rFonts w:ascii="Times New Roman" w:hAnsi="Times New Roman"/>
                <w:sz w:val="28"/>
                <w:szCs w:val="28"/>
              </w:rPr>
              <w:t>Мероприятие. Обеспечение благоприятных условий для устойчивого развития музейного дела</w:t>
            </w:r>
          </w:p>
        </w:tc>
        <w:tc>
          <w:tcPr>
            <w:tcW w:w="6408" w:type="dxa"/>
          </w:tcPr>
          <w:p w:rsidR="00C72392" w:rsidRPr="00711F37" w:rsidRDefault="00C72392" w:rsidP="001C116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1F37">
              <w:rPr>
                <w:rFonts w:ascii="Times New Roman" w:hAnsi="Times New Roman"/>
                <w:sz w:val="28"/>
                <w:szCs w:val="28"/>
              </w:rPr>
              <w:t>увеличение количества посетителей музея до 10470 чел.</w:t>
            </w:r>
          </w:p>
          <w:p w:rsidR="00C72392" w:rsidRPr="00711F37" w:rsidRDefault="00C72392" w:rsidP="001C11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72392" w:rsidRDefault="00C72392" w:rsidP="001C11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и туризма</w:t>
            </w:r>
          </w:p>
        </w:tc>
      </w:tr>
    </w:tbl>
    <w:p w:rsidR="0095628E" w:rsidRPr="0095628E" w:rsidRDefault="0095628E" w:rsidP="003B0FFC">
      <w:pPr>
        <w:rPr>
          <w:rFonts w:ascii="Times New Roman" w:hAnsi="Times New Roman"/>
          <w:caps/>
          <w:sz w:val="28"/>
          <w:szCs w:val="28"/>
        </w:rPr>
      </w:pPr>
      <w:r w:rsidRPr="0095628E">
        <w:rPr>
          <w:rFonts w:ascii="Times New Roman" w:hAnsi="Times New Roman"/>
          <w:sz w:val="28"/>
          <w:szCs w:val="28"/>
        </w:rPr>
        <w:t>Используемые сокращения:</w:t>
      </w:r>
      <w:bookmarkStart w:id="1" w:name="Par2376"/>
      <w:bookmarkStart w:id="2" w:name="Par2384"/>
      <w:bookmarkEnd w:id="1"/>
      <w:bookmarkEnd w:id="2"/>
    </w:p>
    <w:tbl>
      <w:tblPr>
        <w:tblW w:w="15417" w:type="dxa"/>
        <w:tblLook w:val="04A0" w:firstRow="1" w:lastRow="0" w:firstColumn="1" w:lastColumn="0" w:noHBand="0" w:noVBand="1"/>
      </w:tblPr>
      <w:tblGrid>
        <w:gridCol w:w="3652"/>
        <w:gridCol w:w="11765"/>
      </w:tblGrid>
      <w:tr w:rsidR="0095628E" w:rsidRPr="0095628E" w:rsidTr="006A6958">
        <w:tc>
          <w:tcPr>
            <w:tcW w:w="3652" w:type="dxa"/>
            <w:shd w:val="clear" w:color="auto" w:fill="auto"/>
          </w:tcPr>
          <w:p w:rsidR="0095628E" w:rsidRPr="0095628E" w:rsidRDefault="006A6958" w:rsidP="00602F5A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5628E" w:rsidRPr="0095628E">
              <w:rPr>
                <w:rFonts w:ascii="Times New Roman" w:hAnsi="Times New Roman"/>
                <w:sz w:val="28"/>
                <w:szCs w:val="28"/>
              </w:rPr>
              <w:t xml:space="preserve">правление образования </w:t>
            </w:r>
          </w:p>
        </w:tc>
        <w:tc>
          <w:tcPr>
            <w:tcW w:w="11765" w:type="dxa"/>
            <w:shd w:val="clear" w:color="auto" w:fill="auto"/>
          </w:tcPr>
          <w:p w:rsidR="0095628E" w:rsidRPr="0095628E" w:rsidRDefault="006A6958" w:rsidP="00602F5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5628E" w:rsidRPr="0095628E">
              <w:rPr>
                <w:rFonts w:ascii="Times New Roman" w:hAnsi="Times New Roman"/>
                <w:sz w:val="28"/>
                <w:szCs w:val="28"/>
              </w:rPr>
              <w:t>правление образования и молодежной политики администрации</w:t>
            </w:r>
            <w:r w:rsidR="0095628E" w:rsidRPr="0095628E">
              <w:rPr>
                <w:rFonts w:ascii="Times New Roman" w:hAnsi="Times New Roman"/>
                <w:caps/>
                <w:sz w:val="28"/>
                <w:szCs w:val="28"/>
              </w:rPr>
              <w:t xml:space="preserve"> Б</w:t>
            </w:r>
            <w:r w:rsidR="0095628E" w:rsidRPr="0095628E">
              <w:rPr>
                <w:rFonts w:ascii="Times New Roman" w:hAnsi="Times New Roman"/>
                <w:sz w:val="28"/>
                <w:szCs w:val="28"/>
              </w:rPr>
              <w:t>лагодарненского</w:t>
            </w:r>
            <w:r w:rsidR="0095628E" w:rsidRPr="0095628E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="0095628E" w:rsidRPr="0095628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95628E" w:rsidRPr="0095628E">
              <w:rPr>
                <w:rFonts w:ascii="Times New Roman" w:hAnsi="Times New Roman"/>
                <w:caps/>
                <w:sz w:val="28"/>
                <w:szCs w:val="28"/>
              </w:rPr>
              <w:t>С</w:t>
            </w:r>
            <w:r w:rsidR="0095628E" w:rsidRPr="0095628E">
              <w:rPr>
                <w:rFonts w:ascii="Times New Roman" w:hAnsi="Times New Roman"/>
                <w:sz w:val="28"/>
                <w:szCs w:val="28"/>
              </w:rPr>
              <w:t>тавропольского края;</w:t>
            </w:r>
          </w:p>
        </w:tc>
      </w:tr>
      <w:tr w:rsidR="0095628E" w:rsidRPr="0095628E" w:rsidTr="006A6958">
        <w:tc>
          <w:tcPr>
            <w:tcW w:w="3652" w:type="dxa"/>
            <w:shd w:val="clear" w:color="auto" w:fill="auto"/>
          </w:tcPr>
          <w:p w:rsidR="0095628E" w:rsidRPr="0095628E" w:rsidRDefault="006A6958" w:rsidP="00602F5A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602F5A" w:rsidRPr="0095628E">
              <w:rPr>
                <w:rFonts w:ascii="Times New Roman" w:hAnsi="Times New Roman"/>
                <w:sz w:val="28"/>
                <w:szCs w:val="28"/>
              </w:rPr>
              <w:t>правление сельского хозяйства</w:t>
            </w:r>
          </w:p>
        </w:tc>
        <w:tc>
          <w:tcPr>
            <w:tcW w:w="11765" w:type="dxa"/>
            <w:shd w:val="clear" w:color="auto" w:fill="auto"/>
          </w:tcPr>
          <w:p w:rsidR="0095628E" w:rsidRPr="0095628E" w:rsidRDefault="006A6958" w:rsidP="00602F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5628E" w:rsidRPr="0095628E">
              <w:rPr>
                <w:rFonts w:ascii="Times New Roman" w:hAnsi="Times New Roman"/>
                <w:sz w:val="28"/>
                <w:szCs w:val="28"/>
              </w:rPr>
              <w:t>правление сельского хозяйства администрации</w:t>
            </w:r>
            <w:r w:rsidR="0095628E" w:rsidRPr="0095628E">
              <w:rPr>
                <w:rFonts w:ascii="Times New Roman" w:hAnsi="Times New Roman"/>
                <w:caps/>
                <w:sz w:val="28"/>
                <w:szCs w:val="28"/>
              </w:rPr>
              <w:t xml:space="preserve"> Б</w:t>
            </w:r>
            <w:r w:rsidR="0095628E" w:rsidRPr="0095628E">
              <w:rPr>
                <w:rFonts w:ascii="Times New Roman" w:hAnsi="Times New Roman"/>
                <w:sz w:val="28"/>
                <w:szCs w:val="28"/>
              </w:rPr>
              <w:t>лагодарненского</w:t>
            </w:r>
            <w:r w:rsidR="0095628E" w:rsidRPr="0095628E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="0095628E" w:rsidRPr="0095628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95628E" w:rsidRPr="0095628E">
              <w:rPr>
                <w:rFonts w:ascii="Times New Roman" w:hAnsi="Times New Roman"/>
                <w:caps/>
                <w:sz w:val="28"/>
                <w:szCs w:val="28"/>
              </w:rPr>
              <w:t>С</w:t>
            </w:r>
            <w:r w:rsidR="0095628E" w:rsidRPr="0095628E">
              <w:rPr>
                <w:rFonts w:ascii="Times New Roman" w:hAnsi="Times New Roman"/>
                <w:sz w:val="28"/>
                <w:szCs w:val="28"/>
              </w:rPr>
              <w:t>тавропольского края;</w:t>
            </w:r>
          </w:p>
        </w:tc>
      </w:tr>
      <w:tr w:rsidR="0095628E" w:rsidRPr="0095628E" w:rsidTr="006A6958">
        <w:tc>
          <w:tcPr>
            <w:tcW w:w="3652" w:type="dxa"/>
            <w:shd w:val="clear" w:color="auto" w:fill="auto"/>
          </w:tcPr>
          <w:p w:rsidR="0095628E" w:rsidRPr="0095628E" w:rsidRDefault="006A6958" w:rsidP="00602F5A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602F5A" w:rsidRPr="0095628E">
              <w:rPr>
                <w:rFonts w:ascii="Times New Roman" w:hAnsi="Times New Roman"/>
                <w:sz w:val="28"/>
                <w:szCs w:val="28"/>
              </w:rPr>
              <w:t>инансовое управление</w:t>
            </w:r>
          </w:p>
        </w:tc>
        <w:tc>
          <w:tcPr>
            <w:tcW w:w="11765" w:type="dxa"/>
            <w:shd w:val="clear" w:color="auto" w:fill="auto"/>
          </w:tcPr>
          <w:p w:rsidR="0095628E" w:rsidRPr="0095628E" w:rsidRDefault="0095628E" w:rsidP="00602F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628E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</w:t>
            </w:r>
            <w:r w:rsidRPr="0095628E">
              <w:rPr>
                <w:rFonts w:ascii="Times New Roman" w:hAnsi="Times New Roman"/>
                <w:caps/>
                <w:sz w:val="28"/>
                <w:szCs w:val="28"/>
              </w:rPr>
              <w:t xml:space="preserve"> Б</w:t>
            </w:r>
            <w:r w:rsidRPr="0095628E">
              <w:rPr>
                <w:rFonts w:ascii="Times New Roman" w:hAnsi="Times New Roman"/>
                <w:sz w:val="28"/>
                <w:szCs w:val="28"/>
              </w:rPr>
              <w:t>лагодарненского</w:t>
            </w:r>
            <w:r w:rsidRPr="0095628E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95628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95628E">
              <w:rPr>
                <w:rFonts w:ascii="Times New Roman" w:hAnsi="Times New Roman"/>
                <w:caps/>
                <w:sz w:val="28"/>
                <w:szCs w:val="28"/>
              </w:rPr>
              <w:t>С</w:t>
            </w:r>
            <w:r w:rsidRPr="0095628E">
              <w:rPr>
                <w:rFonts w:ascii="Times New Roman" w:hAnsi="Times New Roman"/>
                <w:sz w:val="28"/>
                <w:szCs w:val="28"/>
              </w:rPr>
              <w:t>тавропольского края;</w:t>
            </w:r>
          </w:p>
        </w:tc>
      </w:tr>
      <w:tr w:rsidR="0095628E" w:rsidRPr="0095628E" w:rsidTr="006A6958">
        <w:tc>
          <w:tcPr>
            <w:tcW w:w="3652" w:type="dxa"/>
            <w:shd w:val="clear" w:color="auto" w:fill="auto"/>
          </w:tcPr>
          <w:p w:rsidR="0095628E" w:rsidRPr="0095628E" w:rsidRDefault="006A6958" w:rsidP="00602F5A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602F5A" w:rsidRPr="0095628E">
              <w:rPr>
                <w:rFonts w:ascii="Times New Roman" w:hAnsi="Times New Roman"/>
                <w:sz w:val="28"/>
                <w:szCs w:val="28"/>
              </w:rPr>
              <w:t>правление имущественных и земельных отношений</w:t>
            </w:r>
          </w:p>
        </w:tc>
        <w:tc>
          <w:tcPr>
            <w:tcW w:w="11765" w:type="dxa"/>
            <w:shd w:val="clear" w:color="auto" w:fill="auto"/>
          </w:tcPr>
          <w:p w:rsidR="0095628E" w:rsidRPr="0095628E" w:rsidRDefault="006A6958" w:rsidP="00602F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5628E" w:rsidRPr="0095628E">
              <w:rPr>
                <w:rFonts w:ascii="Times New Roman" w:hAnsi="Times New Roman"/>
                <w:sz w:val="28"/>
                <w:szCs w:val="28"/>
              </w:rPr>
              <w:t>правление имущественных и земельных отношений администрации</w:t>
            </w:r>
            <w:r w:rsidR="0095628E" w:rsidRPr="0095628E">
              <w:rPr>
                <w:rFonts w:ascii="Times New Roman" w:hAnsi="Times New Roman"/>
                <w:caps/>
                <w:sz w:val="28"/>
                <w:szCs w:val="28"/>
              </w:rPr>
              <w:t xml:space="preserve"> Б</w:t>
            </w:r>
            <w:r w:rsidR="0095628E" w:rsidRPr="0095628E">
              <w:rPr>
                <w:rFonts w:ascii="Times New Roman" w:hAnsi="Times New Roman"/>
                <w:sz w:val="28"/>
                <w:szCs w:val="28"/>
              </w:rPr>
              <w:t>лагодарненского</w:t>
            </w:r>
            <w:r w:rsidR="0095628E" w:rsidRPr="0095628E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="0095628E" w:rsidRPr="0095628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95628E" w:rsidRPr="0095628E">
              <w:rPr>
                <w:rFonts w:ascii="Times New Roman" w:hAnsi="Times New Roman"/>
                <w:caps/>
                <w:sz w:val="28"/>
                <w:szCs w:val="28"/>
              </w:rPr>
              <w:t>С</w:t>
            </w:r>
            <w:r w:rsidR="0095628E" w:rsidRPr="0095628E">
              <w:rPr>
                <w:rFonts w:ascii="Times New Roman" w:hAnsi="Times New Roman"/>
                <w:sz w:val="28"/>
                <w:szCs w:val="28"/>
              </w:rPr>
              <w:t>тавропольского края</w:t>
            </w:r>
          </w:p>
        </w:tc>
      </w:tr>
      <w:tr w:rsidR="00602F5A" w:rsidRPr="0095628E" w:rsidTr="006A6958">
        <w:tc>
          <w:tcPr>
            <w:tcW w:w="3652" w:type="dxa"/>
            <w:shd w:val="clear" w:color="auto" w:fill="auto"/>
          </w:tcPr>
          <w:p w:rsidR="00602F5A" w:rsidRPr="0095628E" w:rsidRDefault="006A6958" w:rsidP="00602F5A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602F5A" w:rsidRPr="00D4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правление муниципального </w:t>
            </w:r>
            <w:r w:rsidR="00602F5A">
              <w:rPr>
                <w:rFonts w:ascii="Times New Roman" w:hAnsi="Times New Roman"/>
                <w:color w:val="000000"/>
                <w:sz w:val="28"/>
                <w:szCs w:val="28"/>
              </w:rPr>
              <w:t>хозяйства</w:t>
            </w:r>
          </w:p>
        </w:tc>
        <w:tc>
          <w:tcPr>
            <w:tcW w:w="11765" w:type="dxa"/>
            <w:shd w:val="clear" w:color="auto" w:fill="auto"/>
          </w:tcPr>
          <w:p w:rsidR="00602F5A" w:rsidRPr="0095628E" w:rsidRDefault="006A6958" w:rsidP="00602F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602F5A" w:rsidRPr="00D4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правление муниципального </w:t>
            </w:r>
            <w:r w:rsidR="00602F5A">
              <w:rPr>
                <w:rFonts w:ascii="Times New Roman" w:hAnsi="Times New Roman"/>
                <w:color w:val="000000"/>
                <w:sz w:val="28"/>
                <w:szCs w:val="28"/>
              </w:rPr>
              <w:t>хозяйства</w:t>
            </w:r>
            <w:r w:rsidR="00602F5A" w:rsidRPr="0095628E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602F5A" w:rsidRPr="0095628E">
              <w:rPr>
                <w:rFonts w:ascii="Times New Roman" w:hAnsi="Times New Roman"/>
                <w:caps/>
                <w:sz w:val="28"/>
                <w:szCs w:val="28"/>
              </w:rPr>
              <w:t xml:space="preserve"> Б</w:t>
            </w:r>
            <w:r w:rsidR="00602F5A" w:rsidRPr="0095628E">
              <w:rPr>
                <w:rFonts w:ascii="Times New Roman" w:hAnsi="Times New Roman"/>
                <w:sz w:val="28"/>
                <w:szCs w:val="28"/>
              </w:rPr>
              <w:t>лагодарненского</w:t>
            </w:r>
            <w:r w:rsidR="00602F5A" w:rsidRPr="0095628E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="00602F5A" w:rsidRPr="0095628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602F5A" w:rsidRPr="0095628E">
              <w:rPr>
                <w:rFonts w:ascii="Times New Roman" w:hAnsi="Times New Roman"/>
                <w:caps/>
                <w:sz w:val="28"/>
                <w:szCs w:val="28"/>
              </w:rPr>
              <w:t>С</w:t>
            </w:r>
            <w:r w:rsidR="00602F5A" w:rsidRPr="0095628E">
              <w:rPr>
                <w:rFonts w:ascii="Times New Roman" w:hAnsi="Times New Roman"/>
                <w:sz w:val="28"/>
                <w:szCs w:val="28"/>
              </w:rPr>
              <w:t>тавропольского края;</w:t>
            </w:r>
          </w:p>
        </w:tc>
      </w:tr>
      <w:tr w:rsidR="00602F5A" w:rsidRPr="0095628E" w:rsidTr="006A6958">
        <w:tc>
          <w:tcPr>
            <w:tcW w:w="3652" w:type="dxa"/>
            <w:shd w:val="clear" w:color="auto" w:fill="auto"/>
          </w:tcPr>
          <w:p w:rsidR="00602F5A" w:rsidRPr="00D46428" w:rsidRDefault="006A6958" w:rsidP="00602F5A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602F5A" w:rsidRPr="00D46428">
              <w:rPr>
                <w:rFonts w:ascii="Times New Roman" w:hAnsi="Times New Roman"/>
                <w:sz w:val="28"/>
                <w:szCs w:val="28"/>
              </w:rPr>
              <w:t>правление труда и социальной защиты населения</w:t>
            </w:r>
          </w:p>
        </w:tc>
        <w:tc>
          <w:tcPr>
            <w:tcW w:w="11765" w:type="dxa"/>
            <w:shd w:val="clear" w:color="auto" w:fill="auto"/>
          </w:tcPr>
          <w:p w:rsidR="00602F5A" w:rsidRPr="00D46428" w:rsidRDefault="006A6958" w:rsidP="00602F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602F5A" w:rsidRPr="00D46428">
              <w:rPr>
                <w:rFonts w:ascii="Times New Roman" w:hAnsi="Times New Roman"/>
                <w:sz w:val="28"/>
                <w:szCs w:val="28"/>
              </w:rPr>
              <w:t>правление труда и социальной защиты населения</w:t>
            </w:r>
            <w:r w:rsidR="00602F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2F5A" w:rsidRPr="0095628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602F5A" w:rsidRPr="0095628E">
              <w:rPr>
                <w:rFonts w:ascii="Times New Roman" w:hAnsi="Times New Roman"/>
                <w:caps/>
                <w:sz w:val="28"/>
                <w:szCs w:val="28"/>
              </w:rPr>
              <w:t xml:space="preserve"> Б</w:t>
            </w:r>
            <w:r w:rsidR="00602F5A" w:rsidRPr="0095628E">
              <w:rPr>
                <w:rFonts w:ascii="Times New Roman" w:hAnsi="Times New Roman"/>
                <w:sz w:val="28"/>
                <w:szCs w:val="28"/>
              </w:rPr>
              <w:t>лагодарненского</w:t>
            </w:r>
            <w:r w:rsidR="00602F5A" w:rsidRPr="0095628E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="00602F5A" w:rsidRPr="0095628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602F5A" w:rsidRPr="0095628E">
              <w:rPr>
                <w:rFonts w:ascii="Times New Roman" w:hAnsi="Times New Roman"/>
                <w:caps/>
                <w:sz w:val="28"/>
                <w:szCs w:val="28"/>
              </w:rPr>
              <w:t>С</w:t>
            </w:r>
            <w:r w:rsidR="00602F5A" w:rsidRPr="0095628E">
              <w:rPr>
                <w:rFonts w:ascii="Times New Roman" w:hAnsi="Times New Roman"/>
                <w:sz w:val="28"/>
                <w:szCs w:val="28"/>
              </w:rPr>
              <w:t>тавропольского края;</w:t>
            </w:r>
          </w:p>
        </w:tc>
      </w:tr>
      <w:tr w:rsidR="00602F5A" w:rsidRPr="0095628E" w:rsidTr="006A6958">
        <w:tc>
          <w:tcPr>
            <w:tcW w:w="3652" w:type="dxa"/>
            <w:shd w:val="clear" w:color="auto" w:fill="auto"/>
          </w:tcPr>
          <w:p w:rsidR="00602F5A" w:rsidRPr="00D46428" w:rsidRDefault="006A6958" w:rsidP="00602F5A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B0FFC" w:rsidRPr="00D46428">
              <w:rPr>
                <w:rFonts w:ascii="Times New Roman" w:hAnsi="Times New Roman"/>
                <w:sz w:val="28"/>
                <w:szCs w:val="28"/>
              </w:rPr>
              <w:t>тдел архитектуры и градостроительства</w:t>
            </w:r>
          </w:p>
        </w:tc>
        <w:tc>
          <w:tcPr>
            <w:tcW w:w="11765" w:type="dxa"/>
            <w:shd w:val="clear" w:color="auto" w:fill="auto"/>
          </w:tcPr>
          <w:p w:rsidR="00602F5A" w:rsidRDefault="006A6958" w:rsidP="00602F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B0FFC" w:rsidRPr="00D46428">
              <w:rPr>
                <w:rFonts w:ascii="Times New Roman" w:hAnsi="Times New Roman"/>
                <w:sz w:val="28"/>
                <w:szCs w:val="28"/>
              </w:rPr>
              <w:t>тдел архитектуры и градостроительства</w:t>
            </w:r>
            <w:r w:rsidR="003B0F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FFC" w:rsidRPr="0095628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3B0FFC" w:rsidRPr="0095628E">
              <w:rPr>
                <w:rFonts w:ascii="Times New Roman" w:hAnsi="Times New Roman"/>
                <w:caps/>
                <w:sz w:val="28"/>
                <w:szCs w:val="28"/>
              </w:rPr>
              <w:t xml:space="preserve"> Б</w:t>
            </w:r>
            <w:r w:rsidR="003B0FFC" w:rsidRPr="0095628E">
              <w:rPr>
                <w:rFonts w:ascii="Times New Roman" w:hAnsi="Times New Roman"/>
                <w:sz w:val="28"/>
                <w:szCs w:val="28"/>
              </w:rPr>
              <w:t>лагодарненского</w:t>
            </w:r>
            <w:r w:rsidR="003B0FFC" w:rsidRPr="0095628E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="003B0FFC" w:rsidRPr="0095628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3B0FFC" w:rsidRPr="0095628E">
              <w:rPr>
                <w:rFonts w:ascii="Times New Roman" w:hAnsi="Times New Roman"/>
                <w:caps/>
                <w:sz w:val="28"/>
                <w:szCs w:val="28"/>
              </w:rPr>
              <w:t>С</w:t>
            </w:r>
            <w:r w:rsidR="003B0FFC" w:rsidRPr="0095628E">
              <w:rPr>
                <w:rFonts w:ascii="Times New Roman" w:hAnsi="Times New Roman"/>
                <w:sz w:val="28"/>
                <w:szCs w:val="28"/>
              </w:rPr>
              <w:t>тавропольского края;</w:t>
            </w:r>
          </w:p>
        </w:tc>
      </w:tr>
      <w:tr w:rsidR="003B0FFC" w:rsidRPr="0095628E" w:rsidTr="006A6958">
        <w:tc>
          <w:tcPr>
            <w:tcW w:w="3652" w:type="dxa"/>
            <w:shd w:val="clear" w:color="auto" w:fill="auto"/>
          </w:tcPr>
          <w:p w:rsidR="003B0FFC" w:rsidRPr="00D46428" w:rsidRDefault="006A6958" w:rsidP="00602F5A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B0FFC" w:rsidRPr="00D46428">
              <w:rPr>
                <w:rFonts w:ascii="Times New Roman" w:hAnsi="Times New Roman"/>
                <w:sz w:val="28"/>
                <w:szCs w:val="28"/>
              </w:rPr>
              <w:t>тдел экономического развития</w:t>
            </w:r>
          </w:p>
        </w:tc>
        <w:tc>
          <w:tcPr>
            <w:tcW w:w="11765" w:type="dxa"/>
            <w:shd w:val="clear" w:color="auto" w:fill="auto"/>
          </w:tcPr>
          <w:p w:rsidR="003B0FFC" w:rsidRDefault="003B0FFC" w:rsidP="00602F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46428">
              <w:rPr>
                <w:rFonts w:ascii="Times New Roman" w:hAnsi="Times New Roman"/>
                <w:sz w:val="28"/>
                <w:szCs w:val="28"/>
              </w:rPr>
              <w:t>тдел экономического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628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95628E">
              <w:rPr>
                <w:rFonts w:ascii="Times New Roman" w:hAnsi="Times New Roman"/>
                <w:caps/>
                <w:sz w:val="28"/>
                <w:szCs w:val="28"/>
              </w:rPr>
              <w:t xml:space="preserve"> Б</w:t>
            </w:r>
            <w:r w:rsidRPr="0095628E">
              <w:rPr>
                <w:rFonts w:ascii="Times New Roman" w:hAnsi="Times New Roman"/>
                <w:sz w:val="28"/>
                <w:szCs w:val="28"/>
              </w:rPr>
              <w:t>лагодарненского</w:t>
            </w:r>
            <w:r w:rsidRPr="0095628E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95628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95628E">
              <w:rPr>
                <w:rFonts w:ascii="Times New Roman" w:hAnsi="Times New Roman"/>
                <w:caps/>
                <w:sz w:val="28"/>
                <w:szCs w:val="28"/>
              </w:rPr>
              <w:t>С</w:t>
            </w:r>
            <w:r w:rsidRPr="0095628E">
              <w:rPr>
                <w:rFonts w:ascii="Times New Roman" w:hAnsi="Times New Roman"/>
                <w:sz w:val="28"/>
                <w:szCs w:val="28"/>
              </w:rPr>
              <w:t>тавропольского края;</w:t>
            </w:r>
          </w:p>
        </w:tc>
      </w:tr>
      <w:tr w:rsidR="003B0FFC" w:rsidRPr="0095628E" w:rsidTr="006A6958">
        <w:tc>
          <w:tcPr>
            <w:tcW w:w="3652" w:type="dxa"/>
            <w:shd w:val="clear" w:color="auto" w:fill="auto"/>
          </w:tcPr>
          <w:p w:rsidR="003B0FFC" w:rsidRPr="00D46428" w:rsidRDefault="006A6958" w:rsidP="00602F5A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B0FFC">
              <w:rPr>
                <w:rFonts w:ascii="Times New Roman" w:hAnsi="Times New Roman"/>
                <w:sz w:val="28"/>
                <w:szCs w:val="28"/>
              </w:rPr>
              <w:t>тдел торговли</w:t>
            </w:r>
          </w:p>
        </w:tc>
        <w:tc>
          <w:tcPr>
            <w:tcW w:w="11765" w:type="dxa"/>
            <w:shd w:val="clear" w:color="auto" w:fill="auto"/>
          </w:tcPr>
          <w:p w:rsidR="003B0FFC" w:rsidRDefault="006A6958" w:rsidP="00602F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B0FFC">
              <w:rPr>
                <w:rFonts w:ascii="Times New Roman" w:hAnsi="Times New Roman"/>
                <w:sz w:val="28"/>
                <w:szCs w:val="28"/>
              </w:rPr>
              <w:t xml:space="preserve">тдел торговли </w:t>
            </w:r>
            <w:r w:rsidR="003B0FFC" w:rsidRPr="0095628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3B0FFC" w:rsidRPr="0095628E">
              <w:rPr>
                <w:rFonts w:ascii="Times New Roman" w:hAnsi="Times New Roman"/>
                <w:caps/>
                <w:sz w:val="28"/>
                <w:szCs w:val="28"/>
              </w:rPr>
              <w:t xml:space="preserve"> Б</w:t>
            </w:r>
            <w:r w:rsidR="003B0FFC" w:rsidRPr="0095628E">
              <w:rPr>
                <w:rFonts w:ascii="Times New Roman" w:hAnsi="Times New Roman"/>
                <w:sz w:val="28"/>
                <w:szCs w:val="28"/>
              </w:rPr>
              <w:t>лагодарненского</w:t>
            </w:r>
            <w:r w:rsidR="003B0FFC" w:rsidRPr="0095628E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="003B0FFC" w:rsidRPr="0095628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3B0FFC" w:rsidRPr="0095628E">
              <w:rPr>
                <w:rFonts w:ascii="Times New Roman" w:hAnsi="Times New Roman"/>
                <w:caps/>
                <w:sz w:val="28"/>
                <w:szCs w:val="28"/>
              </w:rPr>
              <w:t>С</w:t>
            </w:r>
            <w:r w:rsidR="003B0FFC" w:rsidRPr="0095628E">
              <w:rPr>
                <w:rFonts w:ascii="Times New Roman" w:hAnsi="Times New Roman"/>
                <w:sz w:val="28"/>
                <w:szCs w:val="28"/>
              </w:rPr>
              <w:t>тавропольского края;</w:t>
            </w:r>
          </w:p>
        </w:tc>
      </w:tr>
      <w:tr w:rsidR="003B0FFC" w:rsidRPr="0095628E" w:rsidTr="006A6958">
        <w:tc>
          <w:tcPr>
            <w:tcW w:w="3652" w:type="dxa"/>
            <w:shd w:val="clear" w:color="auto" w:fill="auto"/>
          </w:tcPr>
          <w:p w:rsidR="003B0FFC" w:rsidRPr="00D46428" w:rsidRDefault="006A6958" w:rsidP="003B0FF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B0FFC" w:rsidRPr="00D46428">
              <w:rPr>
                <w:rFonts w:ascii="Times New Roman" w:hAnsi="Times New Roman"/>
                <w:sz w:val="28"/>
                <w:szCs w:val="28"/>
              </w:rPr>
              <w:t>рхивный отдел</w:t>
            </w:r>
          </w:p>
        </w:tc>
        <w:tc>
          <w:tcPr>
            <w:tcW w:w="11765" w:type="dxa"/>
            <w:shd w:val="clear" w:color="auto" w:fill="auto"/>
          </w:tcPr>
          <w:p w:rsidR="003B0FFC" w:rsidRPr="0095628E" w:rsidRDefault="006A6958" w:rsidP="00602F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B0FFC" w:rsidRPr="00D46428">
              <w:rPr>
                <w:rFonts w:ascii="Times New Roman" w:hAnsi="Times New Roman"/>
                <w:sz w:val="28"/>
                <w:szCs w:val="28"/>
              </w:rPr>
              <w:t>рхивный отдел</w:t>
            </w:r>
            <w:r w:rsidR="003B0FFC" w:rsidRPr="0095628E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3B0FFC" w:rsidRPr="0095628E">
              <w:rPr>
                <w:rFonts w:ascii="Times New Roman" w:hAnsi="Times New Roman"/>
                <w:caps/>
                <w:sz w:val="28"/>
                <w:szCs w:val="28"/>
              </w:rPr>
              <w:t xml:space="preserve"> Б</w:t>
            </w:r>
            <w:r w:rsidR="003B0FFC" w:rsidRPr="0095628E">
              <w:rPr>
                <w:rFonts w:ascii="Times New Roman" w:hAnsi="Times New Roman"/>
                <w:sz w:val="28"/>
                <w:szCs w:val="28"/>
              </w:rPr>
              <w:t>лагодарненского</w:t>
            </w:r>
            <w:r w:rsidR="003B0FFC" w:rsidRPr="0095628E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="003B0FFC" w:rsidRPr="0095628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3B0FFC" w:rsidRPr="0095628E">
              <w:rPr>
                <w:rFonts w:ascii="Times New Roman" w:hAnsi="Times New Roman"/>
                <w:caps/>
                <w:sz w:val="28"/>
                <w:szCs w:val="28"/>
              </w:rPr>
              <w:t>С</w:t>
            </w:r>
            <w:r w:rsidR="003B0FFC" w:rsidRPr="0095628E">
              <w:rPr>
                <w:rFonts w:ascii="Times New Roman" w:hAnsi="Times New Roman"/>
                <w:sz w:val="28"/>
                <w:szCs w:val="28"/>
              </w:rPr>
              <w:t>тавропольского края;</w:t>
            </w:r>
          </w:p>
        </w:tc>
      </w:tr>
      <w:tr w:rsidR="003B0FFC" w:rsidRPr="0095628E" w:rsidTr="006A6958">
        <w:tc>
          <w:tcPr>
            <w:tcW w:w="3652" w:type="dxa"/>
            <w:shd w:val="clear" w:color="auto" w:fill="auto"/>
          </w:tcPr>
          <w:p w:rsidR="003B0FFC" w:rsidRPr="00D46428" w:rsidRDefault="006A6958" w:rsidP="00602F5A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3B0FFC" w:rsidRPr="0075559A">
              <w:rPr>
                <w:rFonts w:ascii="Times New Roman" w:hAnsi="Times New Roman"/>
                <w:sz w:val="28"/>
                <w:szCs w:val="28"/>
              </w:rPr>
              <w:t>тдел физической культуры и спорта</w:t>
            </w:r>
          </w:p>
        </w:tc>
        <w:tc>
          <w:tcPr>
            <w:tcW w:w="11765" w:type="dxa"/>
            <w:shd w:val="clear" w:color="auto" w:fill="auto"/>
          </w:tcPr>
          <w:p w:rsidR="003B0FFC" w:rsidRPr="0095628E" w:rsidRDefault="006A6958" w:rsidP="00602F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B0FFC" w:rsidRPr="0075559A">
              <w:rPr>
                <w:rFonts w:ascii="Times New Roman" w:hAnsi="Times New Roman"/>
                <w:sz w:val="28"/>
                <w:szCs w:val="28"/>
              </w:rPr>
              <w:t>тдел физической культуры и спорта</w:t>
            </w:r>
            <w:r w:rsidR="003B0FFC" w:rsidRPr="0095628E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3B0FFC" w:rsidRPr="0095628E">
              <w:rPr>
                <w:rFonts w:ascii="Times New Roman" w:hAnsi="Times New Roman"/>
                <w:caps/>
                <w:sz w:val="28"/>
                <w:szCs w:val="28"/>
              </w:rPr>
              <w:t xml:space="preserve"> Б</w:t>
            </w:r>
            <w:r w:rsidR="003B0FFC" w:rsidRPr="0095628E">
              <w:rPr>
                <w:rFonts w:ascii="Times New Roman" w:hAnsi="Times New Roman"/>
                <w:sz w:val="28"/>
                <w:szCs w:val="28"/>
              </w:rPr>
              <w:t>лагодарненского</w:t>
            </w:r>
            <w:r w:rsidR="003B0FFC" w:rsidRPr="0095628E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="003B0FFC" w:rsidRPr="0095628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3B0FFC" w:rsidRPr="0095628E">
              <w:rPr>
                <w:rFonts w:ascii="Times New Roman" w:hAnsi="Times New Roman"/>
                <w:caps/>
                <w:sz w:val="28"/>
                <w:szCs w:val="28"/>
              </w:rPr>
              <w:t>С</w:t>
            </w:r>
            <w:r w:rsidR="003B0FFC" w:rsidRPr="0095628E">
              <w:rPr>
                <w:rFonts w:ascii="Times New Roman" w:hAnsi="Times New Roman"/>
                <w:sz w:val="28"/>
                <w:szCs w:val="28"/>
              </w:rPr>
              <w:t>тавропольского края;</w:t>
            </w:r>
          </w:p>
        </w:tc>
      </w:tr>
      <w:tr w:rsidR="003B0FFC" w:rsidRPr="0095628E" w:rsidTr="006A6958">
        <w:tc>
          <w:tcPr>
            <w:tcW w:w="3652" w:type="dxa"/>
            <w:shd w:val="clear" w:color="auto" w:fill="auto"/>
          </w:tcPr>
          <w:p w:rsidR="003B0FFC" w:rsidRPr="00D46428" w:rsidRDefault="006A6958" w:rsidP="00602F5A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B0FFC">
              <w:rPr>
                <w:rFonts w:ascii="Times New Roman" w:hAnsi="Times New Roman"/>
                <w:sz w:val="28"/>
                <w:szCs w:val="28"/>
              </w:rPr>
              <w:t>тдел культуры и туризма</w:t>
            </w:r>
          </w:p>
        </w:tc>
        <w:tc>
          <w:tcPr>
            <w:tcW w:w="11765" w:type="dxa"/>
            <w:shd w:val="clear" w:color="auto" w:fill="auto"/>
          </w:tcPr>
          <w:p w:rsidR="003B0FFC" w:rsidRPr="0095628E" w:rsidRDefault="006A6958" w:rsidP="00602F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B0FFC">
              <w:rPr>
                <w:rFonts w:ascii="Times New Roman" w:hAnsi="Times New Roman"/>
                <w:sz w:val="28"/>
                <w:szCs w:val="28"/>
              </w:rPr>
              <w:t>тдел культуры и туризма</w:t>
            </w:r>
            <w:r w:rsidR="003B0FFC" w:rsidRPr="0095628E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3B0FFC" w:rsidRPr="0095628E">
              <w:rPr>
                <w:rFonts w:ascii="Times New Roman" w:hAnsi="Times New Roman"/>
                <w:caps/>
                <w:sz w:val="28"/>
                <w:szCs w:val="28"/>
              </w:rPr>
              <w:t xml:space="preserve"> Б</w:t>
            </w:r>
            <w:r w:rsidR="003B0FFC" w:rsidRPr="0095628E">
              <w:rPr>
                <w:rFonts w:ascii="Times New Roman" w:hAnsi="Times New Roman"/>
                <w:sz w:val="28"/>
                <w:szCs w:val="28"/>
              </w:rPr>
              <w:t>лагодарненского</w:t>
            </w:r>
            <w:r w:rsidR="003B0FFC" w:rsidRPr="0095628E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="003B0FFC" w:rsidRPr="0095628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3B0FFC" w:rsidRPr="0095628E">
              <w:rPr>
                <w:rFonts w:ascii="Times New Roman" w:hAnsi="Times New Roman"/>
                <w:cap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тавропольского края</w:t>
            </w:r>
          </w:p>
        </w:tc>
      </w:tr>
    </w:tbl>
    <w:p w:rsidR="006A6958" w:rsidRDefault="006A6958"/>
    <w:p w:rsidR="006A6958" w:rsidRDefault="006A6958"/>
    <w:tbl>
      <w:tblPr>
        <w:tblW w:w="14660" w:type="dxa"/>
        <w:tblLook w:val="01E0" w:firstRow="1" w:lastRow="1" w:firstColumn="1" w:lastColumn="1" w:noHBand="0" w:noVBand="0"/>
      </w:tblPr>
      <w:tblGrid>
        <w:gridCol w:w="9697"/>
        <w:gridCol w:w="4963"/>
      </w:tblGrid>
      <w:tr w:rsidR="001C116C" w:rsidRPr="00D46428" w:rsidTr="006A6958">
        <w:trPr>
          <w:trHeight w:val="454"/>
        </w:trPr>
        <w:tc>
          <w:tcPr>
            <w:tcW w:w="9697" w:type="dxa"/>
          </w:tcPr>
          <w:p w:rsidR="001C116C" w:rsidRPr="00D46428" w:rsidRDefault="001C116C" w:rsidP="00602F5A">
            <w:pPr>
              <w:spacing w:line="240" w:lineRule="exact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 администрации</w:t>
            </w:r>
          </w:p>
          <w:p w:rsidR="001C116C" w:rsidRPr="00D46428" w:rsidRDefault="001C116C" w:rsidP="00602F5A">
            <w:pPr>
              <w:spacing w:line="240" w:lineRule="exact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1C116C" w:rsidRPr="00D46428" w:rsidRDefault="001C116C" w:rsidP="00602F5A">
            <w:pPr>
              <w:spacing w:line="240" w:lineRule="exact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4963" w:type="dxa"/>
          </w:tcPr>
          <w:p w:rsidR="001C116C" w:rsidRPr="00D46428" w:rsidRDefault="001C116C" w:rsidP="00602F5A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116C" w:rsidRPr="00D46428" w:rsidRDefault="001C116C" w:rsidP="00602F5A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116C" w:rsidRPr="00D46428" w:rsidRDefault="001C116C" w:rsidP="00602F5A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D4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И.Н. Шаруденко</w:t>
            </w:r>
          </w:p>
        </w:tc>
      </w:tr>
    </w:tbl>
    <w:p w:rsidR="00C72392" w:rsidRDefault="00C72392" w:rsidP="00C72392">
      <w:pPr>
        <w:rPr>
          <w:rFonts w:ascii="Times New Roman" w:hAnsi="Times New Roman"/>
          <w:sz w:val="28"/>
          <w:szCs w:val="28"/>
        </w:rPr>
      </w:pPr>
    </w:p>
    <w:p w:rsidR="00C72392" w:rsidRPr="00D46428" w:rsidRDefault="00C72392" w:rsidP="00C72392">
      <w:pPr>
        <w:rPr>
          <w:rFonts w:ascii="Times New Roman" w:hAnsi="Times New Roman"/>
          <w:sz w:val="28"/>
          <w:szCs w:val="28"/>
        </w:rPr>
      </w:pPr>
    </w:p>
    <w:p w:rsidR="00C72392" w:rsidRDefault="00C72392"/>
    <w:sectPr w:rsidR="00C72392" w:rsidSect="00C72392">
      <w:pgSz w:w="16838" w:h="11906" w:orient="landscape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BA" w:rsidRDefault="004A32BA" w:rsidP="00C72392">
      <w:r>
        <w:separator/>
      </w:r>
    </w:p>
  </w:endnote>
  <w:endnote w:type="continuationSeparator" w:id="0">
    <w:p w:rsidR="004A32BA" w:rsidRDefault="004A32BA" w:rsidP="00C7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D1" w:rsidRDefault="006B73D1" w:rsidP="00F928C2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B73D1" w:rsidRDefault="006B73D1" w:rsidP="00F928C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D1" w:rsidRDefault="006B73D1">
    <w:pPr>
      <w:pStyle w:val="a7"/>
      <w:jc w:val="right"/>
    </w:pPr>
  </w:p>
  <w:p w:rsidR="006B73D1" w:rsidRDefault="006B73D1" w:rsidP="00F928C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D1" w:rsidRPr="00CA6233" w:rsidRDefault="006B73D1" w:rsidP="00CA6233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BA" w:rsidRDefault="004A32BA" w:rsidP="00C72392">
      <w:r>
        <w:separator/>
      </w:r>
    </w:p>
  </w:footnote>
  <w:footnote w:type="continuationSeparator" w:id="0">
    <w:p w:rsidR="004A32BA" w:rsidRDefault="004A32BA" w:rsidP="00C72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D1" w:rsidRDefault="006B73D1" w:rsidP="00F928C2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B73D1" w:rsidRDefault="006B73D1" w:rsidP="00F928C2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92"/>
    <w:rsid w:val="001C116C"/>
    <w:rsid w:val="00211EF3"/>
    <w:rsid w:val="00277B7D"/>
    <w:rsid w:val="00296DA9"/>
    <w:rsid w:val="002C0FF4"/>
    <w:rsid w:val="003671A5"/>
    <w:rsid w:val="0037421B"/>
    <w:rsid w:val="003A314A"/>
    <w:rsid w:val="003B0FFC"/>
    <w:rsid w:val="003C12DD"/>
    <w:rsid w:val="00472FDF"/>
    <w:rsid w:val="004935FD"/>
    <w:rsid w:val="004A32BA"/>
    <w:rsid w:val="00506134"/>
    <w:rsid w:val="00513C8D"/>
    <w:rsid w:val="005544A5"/>
    <w:rsid w:val="00602F5A"/>
    <w:rsid w:val="006A6958"/>
    <w:rsid w:val="006B73D1"/>
    <w:rsid w:val="00761BF8"/>
    <w:rsid w:val="007B0B9A"/>
    <w:rsid w:val="00880956"/>
    <w:rsid w:val="00883362"/>
    <w:rsid w:val="00892CC3"/>
    <w:rsid w:val="00940F9D"/>
    <w:rsid w:val="0095628E"/>
    <w:rsid w:val="009740F5"/>
    <w:rsid w:val="00A16519"/>
    <w:rsid w:val="00B649DE"/>
    <w:rsid w:val="00BD55BE"/>
    <w:rsid w:val="00C72392"/>
    <w:rsid w:val="00C841D9"/>
    <w:rsid w:val="00CA2524"/>
    <w:rsid w:val="00CC31D6"/>
    <w:rsid w:val="00DD7949"/>
    <w:rsid w:val="00E44333"/>
    <w:rsid w:val="00EB22B5"/>
    <w:rsid w:val="00ED2499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92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392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2392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eastAsia="Times New Roman"/>
      <w:szCs w:val="28"/>
      <w:lang w:eastAsia="ru-RU"/>
    </w:rPr>
  </w:style>
  <w:style w:type="table" w:styleId="a3">
    <w:name w:val="Table Grid"/>
    <w:basedOn w:val="a1"/>
    <w:uiPriority w:val="59"/>
    <w:rsid w:val="00C72392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39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Nonformat">
    <w:name w:val="ConsNonformat"/>
    <w:rsid w:val="00C7239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C72392"/>
    <w:rPr>
      <w:b/>
      <w:bCs/>
    </w:rPr>
  </w:style>
  <w:style w:type="paragraph" w:styleId="a5">
    <w:name w:val="header"/>
    <w:basedOn w:val="a"/>
    <w:link w:val="a6"/>
    <w:uiPriority w:val="99"/>
    <w:unhideWhenUsed/>
    <w:rsid w:val="00C723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392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723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2392"/>
    <w:rPr>
      <w:rFonts w:ascii="Calibri" w:eastAsia="Calibri" w:hAnsi="Calibri"/>
      <w:sz w:val="22"/>
      <w:szCs w:val="22"/>
    </w:rPr>
  </w:style>
  <w:style w:type="paragraph" w:customStyle="1" w:styleId="3">
    <w:name w:val="Знак Знак3 Знак Знак Знак Знак"/>
    <w:basedOn w:val="a"/>
    <w:rsid w:val="0095628E"/>
    <w:pPr>
      <w:spacing w:after="160" w:line="240" w:lineRule="exact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WW-Absatz-Standardschriftart11">
    <w:name w:val="WW-Absatz-Standardschriftart11"/>
    <w:rsid w:val="0095628E"/>
  </w:style>
  <w:style w:type="paragraph" w:styleId="a9">
    <w:name w:val="Balloon Text"/>
    <w:basedOn w:val="a"/>
    <w:link w:val="aa"/>
    <w:uiPriority w:val="99"/>
    <w:semiHidden/>
    <w:unhideWhenUsed/>
    <w:rsid w:val="005061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6134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link w:val="ac"/>
    <w:uiPriority w:val="99"/>
    <w:qFormat/>
    <w:rsid w:val="006B73D1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6B73D1"/>
    <w:rPr>
      <w:rFonts w:ascii="Calibri" w:eastAsia="Calibri" w:hAnsi="Calibri"/>
      <w:sz w:val="20"/>
      <w:szCs w:val="20"/>
      <w:lang w:eastAsia="ru-RU"/>
    </w:rPr>
  </w:style>
  <w:style w:type="character" w:styleId="ad">
    <w:name w:val="page number"/>
    <w:uiPriority w:val="99"/>
    <w:rsid w:val="006B73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92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392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2392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eastAsia="Times New Roman"/>
      <w:szCs w:val="28"/>
      <w:lang w:eastAsia="ru-RU"/>
    </w:rPr>
  </w:style>
  <w:style w:type="table" w:styleId="a3">
    <w:name w:val="Table Grid"/>
    <w:basedOn w:val="a1"/>
    <w:uiPriority w:val="59"/>
    <w:rsid w:val="00C72392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39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Nonformat">
    <w:name w:val="ConsNonformat"/>
    <w:rsid w:val="00C7239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C72392"/>
    <w:rPr>
      <w:b/>
      <w:bCs/>
    </w:rPr>
  </w:style>
  <w:style w:type="paragraph" w:styleId="a5">
    <w:name w:val="header"/>
    <w:basedOn w:val="a"/>
    <w:link w:val="a6"/>
    <w:uiPriority w:val="99"/>
    <w:unhideWhenUsed/>
    <w:rsid w:val="00C723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392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723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2392"/>
    <w:rPr>
      <w:rFonts w:ascii="Calibri" w:eastAsia="Calibri" w:hAnsi="Calibri"/>
      <w:sz w:val="22"/>
      <w:szCs w:val="22"/>
    </w:rPr>
  </w:style>
  <w:style w:type="paragraph" w:customStyle="1" w:styleId="3">
    <w:name w:val="Знак Знак3 Знак Знак Знак Знак"/>
    <w:basedOn w:val="a"/>
    <w:rsid w:val="0095628E"/>
    <w:pPr>
      <w:spacing w:after="160" w:line="240" w:lineRule="exact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WW-Absatz-Standardschriftart11">
    <w:name w:val="WW-Absatz-Standardschriftart11"/>
    <w:rsid w:val="0095628E"/>
  </w:style>
  <w:style w:type="paragraph" w:styleId="a9">
    <w:name w:val="Balloon Text"/>
    <w:basedOn w:val="a"/>
    <w:link w:val="aa"/>
    <w:uiPriority w:val="99"/>
    <w:semiHidden/>
    <w:unhideWhenUsed/>
    <w:rsid w:val="005061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6134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link w:val="ac"/>
    <w:uiPriority w:val="99"/>
    <w:qFormat/>
    <w:rsid w:val="006B73D1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6B73D1"/>
    <w:rPr>
      <w:rFonts w:ascii="Calibri" w:eastAsia="Calibri" w:hAnsi="Calibri"/>
      <w:sz w:val="20"/>
      <w:szCs w:val="20"/>
      <w:lang w:eastAsia="ru-RU"/>
    </w:rPr>
  </w:style>
  <w:style w:type="character" w:styleId="ad">
    <w:name w:val="page number"/>
    <w:uiPriority w:val="99"/>
    <w:rsid w:val="006B73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944272DB823A2CF61FF9943828A21941CC8B8163BD5F31A77BE43086A826EC106EE1336523C54cBq7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C944272DB823A2CF61FF9943828A21941FC4B3143BD5F31A77BE43086A826EC106EE1336523855cBq4K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5602</Words>
  <Characters>31936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22</cp:revision>
  <cp:lastPrinted>2018-07-27T12:19:00Z</cp:lastPrinted>
  <dcterms:created xsi:type="dcterms:W3CDTF">2018-07-23T06:41:00Z</dcterms:created>
  <dcterms:modified xsi:type="dcterms:W3CDTF">2018-07-30T10:13:00Z</dcterms:modified>
</cp:coreProperties>
</file>